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A54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rPr>
        <w:t>紫阳县高桥中学教学楼、学生宿舍楼、学生餐厅、1、2号综合楼消防改造项目</w:t>
      </w:r>
    </w:p>
    <w:p w14:paraId="15D685C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8"/>
          <w:szCs w:val="28"/>
        </w:rPr>
      </w:pPr>
      <w:r>
        <w:rPr>
          <w:rFonts w:hint="eastAsia" w:ascii="宋体" w:hAnsi="宋体" w:eastAsia="宋体" w:cs="宋体"/>
          <w:b/>
          <w:color w:val="auto"/>
          <w:kern w:val="2"/>
          <w:sz w:val="32"/>
          <w:szCs w:val="32"/>
        </w:rPr>
        <w:t>磋商</w:t>
      </w:r>
      <w:r>
        <w:rPr>
          <w:rFonts w:hint="eastAsia" w:ascii="宋体" w:hAnsi="宋体" w:eastAsia="宋体" w:cs="宋体"/>
          <w:b/>
          <w:color w:val="auto"/>
          <w:kern w:val="2"/>
          <w:sz w:val="32"/>
          <w:szCs w:val="32"/>
          <w:lang w:eastAsia="zh-CN"/>
        </w:rPr>
        <w:t>公告</w:t>
      </w:r>
    </w:p>
    <w:p w14:paraId="2B4EF8C0">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项目概况</w:t>
      </w:r>
    </w:p>
    <w:p w14:paraId="7817E65B">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紫阳县高桥中学教学楼、学生宿舍楼、学生餐厅、1、2号综合楼消防改造项目采购项目的潜在供应商应在安康市公共资源交易中心平台获取采购文件，并于2025年12月29日09时00分（北京时间）前提交响应文件。</w:t>
      </w:r>
    </w:p>
    <w:p w14:paraId="4D88456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一、项目基本情况</w:t>
      </w:r>
    </w:p>
    <w:p w14:paraId="7416426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项目编号：ZZTZB-2025-025</w:t>
      </w:r>
    </w:p>
    <w:p w14:paraId="576D36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项目名称：紫阳县高桥中学教学楼、学生宿舍楼、学生餐厅、1、2号综合楼消防改造项目</w:t>
      </w:r>
    </w:p>
    <w:p w14:paraId="2BA0BFA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采购方式：竞争性磋商</w:t>
      </w:r>
    </w:p>
    <w:p w14:paraId="19A11D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预算金额：828619.54元</w:t>
      </w:r>
    </w:p>
    <w:p w14:paraId="3EB6DE6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采购需求：</w:t>
      </w:r>
    </w:p>
    <w:p w14:paraId="67C7AD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合同包1(紫阳县高桥中学教学楼、学生宿舍楼、学生餐厅、1、2号综合楼消防改造项目):</w:t>
      </w:r>
    </w:p>
    <w:p w14:paraId="3B5AE2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合同包预算金额：828619.54元</w:t>
      </w:r>
    </w:p>
    <w:p w14:paraId="4B001C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合同包最高限价：828619.54元</w:t>
      </w:r>
    </w:p>
    <w:tbl>
      <w:tblPr>
        <w:tblStyle w:val="2"/>
        <w:tblW w:w="896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9"/>
        <w:gridCol w:w="1048"/>
        <w:gridCol w:w="3242"/>
        <w:gridCol w:w="1222"/>
        <w:gridCol w:w="1212"/>
        <w:gridCol w:w="1718"/>
      </w:tblGrid>
      <w:tr w14:paraId="2CFF3E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519"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70228F9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2"/>
                <w:sz w:val="24"/>
                <w:szCs w:val="24"/>
              </w:rPr>
            </w:pPr>
            <w:r>
              <w:rPr>
                <w:rFonts w:hint="eastAsia" w:ascii="宋体" w:hAnsi="宋体" w:eastAsia="宋体" w:cs="宋体"/>
                <w:b/>
                <w:bCs/>
                <w:color w:val="auto"/>
                <w:kern w:val="0"/>
                <w:sz w:val="24"/>
                <w:szCs w:val="24"/>
                <w:lang w:val="en-US" w:eastAsia="zh-CN" w:bidi="ar"/>
              </w:rPr>
              <w:t>品目号</w:t>
            </w:r>
          </w:p>
        </w:tc>
        <w:tc>
          <w:tcPr>
            <w:tcW w:w="1048"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09B642C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2"/>
                <w:sz w:val="24"/>
                <w:szCs w:val="24"/>
              </w:rPr>
            </w:pPr>
            <w:r>
              <w:rPr>
                <w:rFonts w:hint="eastAsia" w:ascii="宋体" w:hAnsi="宋体" w:eastAsia="宋体" w:cs="宋体"/>
                <w:b/>
                <w:bCs/>
                <w:color w:val="auto"/>
                <w:kern w:val="0"/>
                <w:sz w:val="24"/>
                <w:szCs w:val="24"/>
                <w:lang w:val="en-US" w:eastAsia="zh-CN" w:bidi="ar"/>
              </w:rPr>
              <w:t>品目名称</w:t>
            </w:r>
          </w:p>
        </w:tc>
        <w:tc>
          <w:tcPr>
            <w:tcW w:w="324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6FD7F6C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2"/>
                <w:sz w:val="24"/>
                <w:szCs w:val="24"/>
              </w:rPr>
            </w:pPr>
            <w:r>
              <w:rPr>
                <w:rFonts w:hint="eastAsia" w:ascii="宋体" w:hAnsi="宋体" w:eastAsia="宋体" w:cs="宋体"/>
                <w:b/>
                <w:bCs/>
                <w:color w:val="auto"/>
                <w:kern w:val="0"/>
                <w:sz w:val="24"/>
                <w:szCs w:val="24"/>
                <w:lang w:val="en-US" w:eastAsia="zh-CN" w:bidi="ar"/>
              </w:rPr>
              <w:t>采购标的</w:t>
            </w:r>
          </w:p>
        </w:tc>
        <w:tc>
          <w:tcPr>
            <w:tcW w:w="122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3680297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2"/>
                <w:sz w:val="24"/>
                <w:szCs w:val="24"/>
              </w:rPr>
            </w:pPr>
            <w:r>
              <w:rPr>
                <w:rFonts w:hint="eastAsia" w:ascii="宋体" w:hAnsi="宋体" w:eastAsia="宋体" w:cs="宋体"/>
                <w:b/>
                <w:bCs/>
                <w:color w:val="auto"/>
                <w:kern w:val="0"/>
                <w:sz w:val="24"/>
                <w:szCs w:val="24"/>
                <w:lang w:val="en-US" w:eastAsia="zh-CN" w:bidi="ar"/>
              </w:rPr>
              <w:t>数量（单位）</w:t>
            </w:r>
          </w:p>
        </w:tc>
        <w:tc>
          <w:tcPr>
            <w:tcW w:w="121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5490751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2"/>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18"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64EB9E3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2"/>
                <w:sz w:val="24"/>
                <w:szCs w:val="24"/>
              </w:rPr>
            </w:pPr>
            <w:r>
              <w:rPr>
                <w:rFonts w:hint="eastAsia" w:ascii="宋体" w:hAnsi="宋体" w:eastAsia="宋体" w:cs="宋体"/>
                <w:b/>
                <w:bCs/>
                <w:color w:val="auto"/>
                <w:kern w:val="0"/>
                <w:sz w:val="24"/>
                <w:szCs w:val="24"/>
                <w:lang w:val="en-US" w:eastAsia="zh-CN" w:bidi="ar"/>
              </w:rPr>
              <w:t>品目预算(元)</w:t>
            </w:r>
          </w:p>
        </w:tc>
      </w:tr>
      <w:tr w14:paraId="1972AF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519"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0F768A4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0"/>
                <w:sz w:val="24"/>
                <w:szCs w:val="24"/>
                <w:lang w:val="en-US" w:eastAsia="zh-CN" w:bidi="ar"/>
              </w:rPr>
              <w:t>1-1</w:t>
            </w:r>
          </w:p>
        </w:tc>
        <w:tc>
          <w:tcPr>
            <w:tcW w:w="1048"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2477B98B">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color w:val="auto"/>
                <w:kern w:val="2"/>
                <w:sz w:val="24"/>
                <w:szCs w:val="24"/>
                <w:lang w:val="en-US" w:eastAsia="zh-CN"/>
              </w:rPr>
            </w:pPr>
            <w:r>
              <w:rPr>
                <w:rFonts w:hint="eastAsia" w:ascii="宋体" w:hAnsi="宋体" w:eastAsia="宋体" w:cs="Times New Roman"/>
                <w:kern w:val="0"/>
                <w:sz w:val="24"/>
                <w:szCs w:val="24"/>
                <w:lang w:val="en-US" w:eastAsia="zh-CN" w:bidi="ar-SA"/>
              </w:rPr>
              <w:t>房屋附属设施施工</w:t>
            </w:r>
          </w:p>
        </w:tc>
        <w:tc>
          <w:tcPr>
            <w:tcW w:w="324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4AED43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紫阳县高桥中学教学楼、学生宿舍楼、学生餐厅、1、2号综合楼消防改造项目</w:t>
            </w:r>
          </w:p>
        </w:tc>
        <w:tc>
          <w:tcPr>
            <w:tcW w:w="122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098646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0"/>
                <w:sz w:val="24"/>
                <w:szCs w:val="24"/>
                <w:lang w:val="en-US" w:eastAsia="zh-CN" w:bidi="ar"/>
              </w:rPr>
              <w:t>1(项)</w:t>
            </w:r>
          </w:p>
        </w:tc>
        <w:tc>
          <w:tcPr>
            <w:tcW w:w="121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1A57662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0"/>
                <w:sz w:val="24"/>
                <w:szCs w:val="24"/>
                <w:lang w:val="en-US" w:eastAsia="zh-CN" w:bidi="ar"/>
              </w:rPr>
              <w:t>详见采购文件</w:t>
            </w:r>
          </w:p>
        </w:tc>
        <w:tc>
          <w:tcPr>
            <w:tcW w:w="1718"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6B684F01">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kern w:val="2"/>
                <w:sz w:val="24"/>
                <w:szCs w:val="24"/>
              </w:rPr>
            </w:pPr>
            <w:r>
              <w:rPr>
                <w:rFonts w:hint="eastAsia" w:ascii="宋体" w:hAnsi="宋体" w:eastAsia="宋体" w:cs="宋体"/>
                <w:color w:val="auto"/>
                <w:kern w:val="0"/>
                <w:sz w:val="24"/>
                <w:szCs w:val="24"/>
                <w:lang w:val="en-US" w:eastAsia="zh-CN" w:bidi="ar"/>
              </w:rPr>
              <w:t>828619.54</w:t>
            </w:r>
          </w:p>
        </w:tc>
      </w:tr>
    </w:tbl>
    <w:p w14:paraId="5AD22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本合同包不接受联合体投标</w:t>
      </w:r>
    </w:p>
    <w:p w14:paraId="0F377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合同履行期限：合同签订后30个日历日</w:t>
      </w:r>
    </w:p>
    <w:p w14:paraId="0DDA6B3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二、申请人的资格要求：</w:t>
      </w:r>
    </w:p>
    <w:p w14:paraId="199A20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1.满足《中华人民共和国政府采购法》第二十二条规定;</w:t>
      </w:r>
    </w:p>
    <w:p w14:paraId="70D59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2.落实政府采购政策需满足的资格要求：</w:t>
      </w:r>
    </w:p>
    <w:p w14:paraId="64DD2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合同包1(紫阳县高桥中学教学楼、学生宿舍楼、学生餐厅、1、2号综合楼消防改造项目)落实政府采购政策需满足的资格要求如下:</w:t>
      </w:r>
    </w:p>
    <w:p w14:paraId="7A66B8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依据《中华人民共和国政府采购法》和《中华人民共和国政府采购法实施条例》的有关规定，落实政府采购政策。</w:t>
      </w:r>
    </w:p>
    <w:p w14:paraId="6079E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1、《政府采购促进中小企业发展暂行办法》（财库【2011】181号）；</w:t>
      </w:r>
    </w:p>
    <w:p w14:paraId="5673D2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2、《财政部司法部关于政府采购支持监狱企业发展有关问题的通知》（财库【2014】68号）；</w:t>
      </w:r>
    </w:p>
    <w:p w14:paraId="2E714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3、《国务院办公厅关于建立政府强制采购节能产品制度的通知》（国发办【2007】51号）；</w:t>
      </w:r>
    </w:p>
    <w:p w14:paraId="26E06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4、《环境标志产品政府采购实施的意见》（财库【2006】90号）；</w:t>
      </w:r>
    </w:p>
    <w:p w14:paraId="2AEB02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5、《节能产品政府采购实施意见》（财库【2004】185号）；</w:t>
      </w:r>
    </w:p>
    <w:p w14:paraId="13DD35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6、《三部门联合发布关于促进残疾人就业政府采购政策的通知》（财库【2017】141号）；</w:t>
      </w:r>
    </w:p>
    <w:p w14:paraId="47BEEE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 《财政部关于在政府采购活动中查询及使用信用记录有关问题的通知》（财库〔2016〕125号）； </w:t>
      </w:r>
    </w:p>
    <w:p w14:paraId="1EA759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8.《财政部国务院扶贫办关于运用政府采购政策支持脱贫攻坚的通知》（财库〔2019〕27号）。</w:t>
      </w:r>
    </w:p>
    <w:p w14:paraId="4BD3C3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3.本项目的特定资格要求：</w:t>
      </w:r>
    </w:p>
    <w:p w14:paraId="6E487D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合同包1(紫阳县高桥中学教学楼、学生宿舍楼、学生餐厅、1、2号综合楼消防改造项目)特定资格要求如下:</w:t>
      </w:r>
    </w:p>
    <w:p w14:paraId="79FE0B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1、法定代表人或负责人授权书（附法定代表人或负责人身份证复印件）及被授权人身份证复印件（法定代表人或负责人直接参加招标只须提供法定代表人或负责人身份证）；</w:t>
      </w:r>
    </w:p>
    <w:p w14:paraId="0C795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w:t>
      </w:r>
      <w:r>
        <w:rPr>
          <w:rFonts w:hint="eastAsia" w:ascii="宋体" w:hAnsi="宋体" w:eastAsia="宋体" w:cs="宋体"/>
          <w:i w:val="0"/>
          <w:iCs w:val="0"/>
          <w:caps w:val="0"/>
          <w:color w:val="auto"/>
          <w:spacing w:val="0"/>
          <w:sz w:val="24"/>
          <w:szCs w:val="24"/>
          <w:shd w:val="clear" w:color="auto" w:fill="FFFFFF"/>
        </w:rPr>
        <w:t>供应商具备建设行政主管部门颁发的建筑工程施工总承包三级（含三级）以上资质；供应商须具备有效的安全生产许可证；拟派项目经理具有建筑工程专业二级（含）及以上注册建造师资质，具有有效的安全生产考核合格证书（B证）,在本单位注册且无在建项目；</w:t>
      </w:r>
    </w:p>
    <w:p w14:paraId="4B09BF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6049F8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4、单位负责人为同一人或者存在直接控股、管理关系的不同供应商，不得参加同一合同项下的政府采购活动（需提供书面说明）；</w:t>
      </w:r>
    </w:p>
    <w:p w14:paraId="4DC74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本项目为专门面向中小企业招标，不接受联合体磋商。</w:t>
      </w:r>
    </w:p>
    <w:p w14:paraId="685CAB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三、获取采购文件</w:t>
      </w:r>
    </w:p>
    <w:p w14:paraId="644B3E8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时间：2025年12月17日至2025年12月24日每天上午09:00:00至12:00:00，下午 12:00:00 至 18:00:00 （北京时间）</w:t>
      </w:r>
    </w:p>
    <w:p w14:paraId="24A21B0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途径：安康市公共资源交易中心平台</w:t>
      </w:r>
    </w:p>
    <w:p w14:paraId="7068C9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方式：在线获取</w:t>
      </w:r>
    </w:p>
    <w:p w14:paraId="5E245D0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售价：免费获取</w:t>
      </w:r>
    </w:p>
    <w:p w14:paraId="17F25A8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四、响应文件提交</w:t>
      </w:r>
    </w:p>
    <w:p w14:paraId="497DD7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截止时间：2025年12月29日09时00分00秒 （北京时间）</w:t>
      </w:r>
    </w:p>
    <w:p w14:paraId="3DF96D5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地点：全国公共资源交易中心平台（陕西省.安康市）(采用电子化投标及远程不见面开标方式)</w:t>
      </w:r>
    </w:p>
    <w:p w14:paraId="4578078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五、开启</w:t>
      </w:r>
    </w:p>
    <w:p w14:paraId="4C10BD6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时间：2025年12月29日09时00分00秒（北京时间）</w:t>
      </w:r>
    </w:p>
    <w:p w14:paraId="0492F00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地点：全国公共资源交易中心平台（陕西省.安康市）</w:t>
      </w:r>
    </w:p>
    <w:p w14:paraId="5725C0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六、公告期限</w:t>
      </w:r>
    </w:p>
    <w:p w14:paraId="177D7C3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自本公告发布之日起5个工作日。</w:t>
      </w:r>
    </w:p>
    <w:p w14:paraId="20A826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七、其他补充事宜</w:t>
      </w:r>
    </w:p>
    <w:p w14:paraId="16987F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注：1.供应商使用捆绑CA证书登录(http://ak.sxggzyjy.cn/)安康市公共资源交易中心，选择有意向的项目点击“我要投标”完善相关信息。 2.下载文件：登录(http://ak.sxggzyjy.cn/)安康市公共资源交易中心，选择“交易乙方”身份进入供应商界面下载磋商文件。3.本项目采用电子化投标的方式，相关操作流程详见全国公共资源交易平台（陕西省）网站[服务指南-下载专区]中的《陕西省公共资源交易中心政府采购项目投标指南》；4.电子招标文件技术支持：4009280095、4009980000；5.未及时下载文件或未经采购代理公司确认的将会影响后续开评标活动。</w:t>
      </w:r>
    </w:p>
    <w:p w14:paraId="605923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八、对本次招标提出询问，请按以下方式联系。</w:t>
      </w:r>
    </w:p>
    <w:p w14:paraId="74EA83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
        </w:rPr>
        <w:t>1.采购人信息</w:t>
      </w:r>
    </w:p>
    <w:p w14:paraId="572CE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名称：紫阳县高桥镇初级中学</w:t>
      </w:r>
    </w:p>
    <w:p w14:paraId="3DBC09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default"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地址：紫阳县高桥镇街道</w:t>
      </w:r>
    </w:p>
    <w:p w14:paraId="68CEC5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联系方式：0915-4912162</w:t>
      </w:r>
    </w:p>
    <w:p w14:paraId="255FE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
        </w:rPr>
        <w:t>2.采购代理机构信息</w:t>
      </w:r>
    </w:p>
    <w:p w14:paraId="7A5EA6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名称：中智投工程管理有限公司</w:t>
      </w:r>
    </w:p>
    <w:p w14:paraId="3049A0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地址：陕西省西安市未央区渭滨路70号水晶卡芭拉11号楼1单元11301室</w:t>
      </w:r>
    </w:p>
    <w:p w14:paraId="317F49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联系方式：13669250854</w:t>
      </w:r>
    </w:p>
    <w:p w14:paraId="2BFF9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
        </w:rPr>
        <w:t>3.项目联系方式</w:t>
      </w:r>
    </w:p>
    <w:p w14:paraId="134343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项目联系人：张工</w:t>
      </w:r>
    </w:p>
    <w:p w14:paraId="37564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rPr>
          <w:rFonts w:hint="eastAsia" w:ascii="宋体" w:hAnsi="宋体" w:eastAsia="宋体" w:cs="宋体"/>
          <w:color w:val="auto"/>
          <w:kern w:val="0"/>
          <w:sz w:val="24"/>
          <w:szCs w:val="24"/>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电话：13669250854</w:t>
      </w:r>
    </w:p>
    <w:p w14:paraId="1082CAE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right"/>
        <w:rPr>
          <w:rFonts w:hint="eastAsia" w:ascii="宋体" w:hAnsi="宋体" w:eastAsia="宋体" w:cs="宋体"/>
          <w:i w:val="0"/>
          <w:iCs w:val="0"/>
          <w:caps w:val="0"/>
          <w:color w:val="auto"/>
          <w:spacing w:val="0"/>
          <w:kern w:val="0"/>
          <w:sz w:val="24"/>
          <w:szCs w:val="24"/>
          <w:shd w:val="clear" w:color="auto" w:fill="FFFFFF"/>
          <w:lang w:val="en-US" w:eastAsia="zh-CN" w:bidi="ar"/>
        </w:rPr>
      </w:pPr>
    </w:p>
    <w:p w14:paraId="6D34EA3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right"/>
        <w:rPr>
          <w:rFonts w:hint="eastAsia" w:ascii="宋体" w:hAnsi="宋体" w:eastAsia="宋体" w:cs="宋体"/>
          <w:i w:val="0"/>
          <w:iCs w:val="0"/>
          <w:caps w:val="0"/>
          <w:color w:val="auto"/>
          <w:spacing w:val="0"/>
          <w:kern w:val="0"/>
          <w:sz w:val="24"/>
          <w:szCs w:val="24"/>
          <w:shd w:val="clear" w:color="auto" w:fill="FFFFFF"/>
          <w:lang w:val="en-US" w:eastAsia="zh-CN" w:bidi="ar"/>
        </w:rPr>
      </w:pPr>
    </w:p>
    <w:p w14:paraId="47C3BFD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20"/>
        <w:jc w:val="right"/>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中智投工程管理有限公司</w:t>
      </w:r>
    </w:p>
    <w:p w14:paraId="432192B0">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2025年12月17日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107FD"/>
    <w:rsid w:val="06710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2025-12-17T05:14:00Z</dcterms:created>
  <dc:creator>贺康瑞</dc:creator>
  <cp:lastModifiedBy>贺康瑞</cp:lastModifiedBy>
  <dcterms:modified xsi:type="dcterms:W3CDTF">2025-12-17T05:15:57Z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05DFE7C4E3DE4F8DB1BCA5598A58EBE2_11</vt:lpwstr>
  </property>
  <property fmtid="{D5CDD505-2E9C-101B-9397-08002B2CF9AE}" pid="4" name="KSOTemplateDocerSaveRecord">
    <vt:lpwstr>eyJoZGlkIjoiMmIyODU4YjdhMTFjMDk1OTM1NjFjMjhmZmU5NDk5NzgiLCJ1c2VySWQiOiI0NTg1MzM0MzkifQ==</vt:lpwstr>
  </property>
</Properties>
</file>