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9A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0" w:firstLineChars="0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32"/>
          <w:lang w:val="en-US" w:eastAsia="zh-CN"/>
        </w:rPr>
        <w:t>采购需求</w:t>
      </w:r>
    </w:p>
    <w:p w14:paraId="78856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color w:val="auto"/>
        </w:rPr>
      </w:pPr>
      <w:r>
        <w:rPr>
          <w:rFonts w:hint="eastAsia" w:ascii="宋体" w:hAnsi="宋体" w:eastAsia="宋体" w:cs="宋体"/>
          <w:color w:val="auto"/>
          <w:lang w:eastAsia="zh-CN"/>
        </w:rPr>
        <w:t>西安高新区第十一初级中学后勤服务外包，服务内容及范围包括房屋建筑主体及附属构筑物部分的日常维修、养护和管理；设施、设备的日常维修、养护、运行和管理；公共绿化的养护和管理；服务区域内绿化基础养护和管理服务；公共环境卫生日常清洁卫生；物业服务区域的秩序维护、车场管理等，具体内容详见竞争性磋商采购文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D2238"/>
    <w:rsid w:val="1CAB461D"/>
    <w:rsid w:val="1F8664CB"/>
    <w:rsid w:val="2C8A6151"/>
    <w:rsid w:val="3C6D2238"/>
    <w:rsid w:val="6E50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85</Characters>
  <Lines>0</Lines>
  <Paragraphs>0</Paragraphs>
  <TotalTime>4</TotalTime>
  <ScaleCrop>false</ScaleCrop>
  <LinksUpToDate>false</LinksUpToDate>
  <CharactersWithSpaces>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2025-12-18T12:39:00Z</dcterms:created>
  <dc:creator>Han</dc:creator>
  <cp:lastModifiedBy>Han</cp:lastModifiedBy>
  <dcterms:modified xsi:type="dcterms:W3CDTF">2025-12-18T13:05:47Z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36F8F15B119E4CD18BB6E9AD0125E1F9_11</vt:lpwstr>
  </property>
  <property fmtid="{D5CDD505-2E9C-101B-9397-08002B2CF9AE}" pid="4" name="KSOTemplateDocerSaveRecord">
    <vt:lpwstr>eyJoZGlkIjoiZDM0YzE4M2EwY2RlMzFmNjgwMDdiZDUxYmRmYTI5NzEiLCJ1c2VySWQiOiI3MDIzOTQ5MzMifQ==</vt:lpwstr>
  </property>
</Properties>
</file>