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EF3E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延安市人民医院采购计划</w:t>
      </w:r>
    </w:p>
    <w:p w14:paraId="6A74BC27">
      <w:pPr>
        <w:pStyle w:val="2"/>
        <w:rPr>
          <w:rFonts w:hint="eastAsia"/>
          <w:lang w:val="en-US" w:eastAsia="zh-CN"/>
        </w:rPr>
      </w:pPr>
    </w:p>
    <w:p w14:paraId="2B2E9275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项目名称：延安市人民医院救护车采购</w:t>
      </w:r>
    </w:p>
    <w:p w14:paraId="0A246A4F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项目类别：货物类</w:t>
      </w:r>
    </w:p>
    <w:p w14:paraId="7CF59B3C">
      <w:pPr>
        <w:spacing w:line="560" w:lineRule="exact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采购标的：救护车采购</w:t>
      </w:r>
    </w:p>
    <w:p w14:paraId="3D46CC9E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采购预算：45万</w:t>
      </w:r>
    </w:p>
    <w:p w14:paraId="5A0BDC86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采购数量：1辆</w:t>
      </w:r>
    </w:p>
    <w:p w14:paraId="41DFEBFC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组织形式：部门集中采购</w:t>
      </w:r>
    </w:p>
    <w:p w14:paraId="0B0C8BE7">
      <w:pPr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采购方式：竞争性谈判</w:t>
      </w:r>
    </w:p>
    <w:p w14:paraId="38B32E56">
      <w:pPr>
        <w:spacing w:line="560" w:lineRule="exact"/>
        <w:ind w:left="1560" w:hanging="1560" w:hangingChars="500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采购内容：抢救型救护车及配套意料舱、消毒和排风系统、照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明系统、对讲系统、氧气系统、输液系统、担架系统等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5355"/>
    <w:rsid w:val="47EF2794"/>
    <w:rsid w:val="521D65F3"/>
    <w:rsid w:val="6E3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360" w:lineRule="auto"/>
    </w:pPr>
    <w:rPr>
      <w:szCs w:val="20"/>
    </w:rPr>
  </w:style>
  <w:style w:type="paragraph" w:customStyle="1" w:styleId="3">
    <w:name w:val="RFI Heading 2nd Level Char"/>
    <w:basedOn w:val="1"/>
    <w:next w:val="4"/>
    <w:qFormat/>
    <w:uiPriority w:val="0"/>
    <w:pPr>
      <w:widowControl/>
      <w:spacing w:before="240" w:after="240"/>
      <w:ind w:left="1152" w:hanging="1152"/>
      <w:outlineLvl w:val="1"/>
    </w:pPr>
    <w:rPr>
      <w:rFonts w:ascii="Arial (W1)" w:eastAsia="Times New Roman"/>
      <w:b/>
      <w:color w:val="3366FF"/>
      <w:sz w:val="24"/>
    </w:rPr>
  </w:style>
  <w:style w:type="paragraph" w:customStyle="1" w:styleId="4">
    <w:name w:val="Normal 0.51"/>
    <w:basedOn w:val="1"/>
    <w:next w:val="1"/>
    <w:qFormat/>
    <w:uiPriority w:val="0"/>
    <w:pPr>
      <w:widowControl/>
      <w:spacing w:before="180" w:after="120"/>
      <w:ind w:left="720"/>
    </w:pPr>
    <w:rPr>
      <w:rFonts w:asci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2025-10-15T00:33:00Z</dcterms:created>
  <dc:creator>朕。</dc:creator>
  <cp:lastModifiedBy>朕。</cp:lastModifiedBy>
  <dcterms:modified xsi:type="dcterms:W3CDTF">2025-11-17T01:30:20Z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11B9FBE2DC504400A98B745EF95BFCB3_11</vt:lpwstr>
  </property>
  <property fmtid="{D5CDD505-2E9C-101B-9397-08002B2CF9AE}" pid="4" name="KSOTemplateDocerSaveRecord">
    <vt:lpwstr>eyJoZGlkIjoiMmY3ZjczMjAwYjc2MzNiYTRiNGRjZGYyMzg2MzUyYTQiLCJ1c2VySWQiOiIxMzYyMDQ1MjE3In0=</vt:lpwstr>
  </property>
</Properties>
</file>