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A26B4">
      <w:pPr>
        <w:widowControl/>
        <w:jc w:val="center"/>
        <w:rPr>
          <w:rFonts w:hint="eastAsia" w:ascii="宋体" w:hAnsi="宋体" w:cs="宋体"/>
          <w:bCs/>
          <w:sz w:val="28"/>
          <w:szCs w:val="28"/>
          <w:highlight w:val="none"/>
        </w:rPr>
      </w:pPr>
      <w:r>
        <w:rPr>
          <w:rFonts w:hint="eastAsia" w:ascii="宋体" w:hAnsi="宋体" w:cs="宋体"/>
          <w:b/>
          <w:sz w:val="32"/>
          <w:szCs w:val="32"/>
          <w:highlight w:val="none"/>
          <w:lang w:bidi="ar"/>
        </w:rPr>
        <w:t>采购内容及技术要求</w:t>
      </w:r>
    </w:p>
    <w:p w14:paraId="453C1D61">
      <w:pPr>
        <w:widowControl/>
        <w:jc w:val="left"/>
        <w:rPr>
          <w:rFonts w:hint="eastAsia"/>
          <w:highlight w:val="none"/>
        </w:rPr>
      </w:pPr>
    </w:p>
    <w:p w14:paraId="55FDD355">
      <w:pPr>
        <w:spacing w:line="480" w:lineRule="auto"/>
        <w:ind w:firstLine="0" w:firstLineChars="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一、</w:t>
      </w:r>
      <w:r>
        <w:rPr>
          <w:rFonts w:hint="eastAsia" w:ascii="宋体" w:hAnsi="宋体" w:eastAsia="宋体" w:cs="宋体"/>
          <w:b/>
          <w:bCs w:val="0"/>
          <w:sz w:val="24"/>
          <w:szCs w:val="24"/>
          <w:highlight w:val="none"/>
        </w:rPr>
        <w:t>基本情况</w:t>
      </w:r>
    </w:p>
    <w:p w14:paraId="1000B6FA">
      <w:pPr>
        <w:spacing w:line="480" w:lineRule="auto"/>
        <w:ind w:firstLine="0" w:firstLineChars="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kern w:val="0"/>
          <w:sz w:val="24"/>
          <w:szCs w:val="24"/>
          <w:highlight w:val="none"/>
          <w:u w:val="single"/>
          <w:lang w:val="en-US" w:eastAsia="zh-CN"/>
        </w:rPr>
        <w:t>西安市精神卫生中心生活垃圾清运</w:t>
      </w:r>
      <w:r>
        <w:rPr>
          <w:rFonts w:hint="eastAsia" w:ascii="宋体" w:hAnsi="宋体" w:eastAsia="宋体" w:cs="宋体"/>
          <w:sz w:val="24"/>
          <w:szCs w:val="24"/>
          <w:highlight w:val="none"/>
          <w:u w:val="single"/>
        </w:rPr>
        <w:t xml:space="preserve">服务项目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3AAEFDA1">
      <w:pPr>
        <w:spacing w:line="48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服务区域：</w:t>
      </w:r>
      <w:r>
        <w:rPr>
          <w:rFonts w:hint="eastAsia" w:ascii="宋体" w:hAnsi="宋体" w:eastAsia="宋体" w:cs="宋体"/>
          <w:bCs/>
          <w:sz w:val="24"/>
          <w:szCs w:val="24"/>
          <w:highlight w:val="none"/>
          <w:u w:val="single"/>
          <w:lang w:val="en-US" w:eastAsia="zh-CN"/>
        </w:rPr>
        <w:t>西安市精神卫生中心</w:t>
      </w:r>
      <w:r>
        <w:rPr>
          <w:rFonts w:hint="eastAsia" w:ascii="宋体" w:hAnsi="宋体" w:eastAsia="宋体" w:cs="宋体"/>
          <w:bCs/>
          <w:sz w:val="24"/>
          <w:szCs w:val="24"/>
          <w:highlight w:val="none"/>
        </w:rPr>
        <w:t>；</w:t>
      </w:r>
    </w:p>
    <w:p w14:paraId="4FF8BCAF">
      <w:pPr>
        <w:pStyle w:val="6"/>
        <w:spacing w:line="480" w:lineRule="auto"/>
        <w:rPr>
          <w:rFonts w:hint="eastAsia" w:ascii="宋体" w:hAnsi="宋体" w:eastAsia="宋体" w:cs="宋体"/>
          <w:sz w:val="24"/>
          <w:szCs w:val="24"/>
          <w:highlight w:val="none"/>
        </w:rPr>
      </w:pPr>
      <w:r>
        <w:rPr>
          <w:rFonts w:hint="eastAsia" w:ascii="宋体" w:hAnsi="宋体" w:eastAsia="宋体" w:cs="宋体"/>
          <w:bCs/>
          <w:sz w:val="24"/>
          <w:highlight w:val="none"/>
        </w:rPr>
        <w:t>服务期限：</w:t>
      </w:r>
      <w:r>
        <w:rPr>
          <w:rFonts w:hint="eastAsia" w:ascii="宋体" w:hAnsi="宋体" w:eastAsia="宋体" w:cs="宋体"/>
          <w:bCs/>
          <w:sz w:val="24"/>
          <w:highlight w:val="none"/>
          <w:lang w:eastAsia="zh-CN"/>
        </w:rPr>
        <w:t>签订合同后，服务期一年。</w:t>
      </w:r>
    </w:p>
    <w:p w14:paraId="2024BF5B">
      <w:pPr>
        <w:tabs>
          <w:tab w:val="left" w:pos="480"/>
        </w:tabs>
        <w:spacing w:line="480" w:lineRule="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lang w:eastAsia="zh-CN"/>
        </w:rPr>
        <w:t>二、</w:t>
      </w:r>
      <w:r>
        <w:rPr>
          <w:rFonts w:hint="eastAsia" w:ascii="宋体" w:hAnsi="宋体" w:eastAsia="宋体" w:cs="宋体"/>
          <w:b/>
          <w:color w:val="000000"/>
          <w:spacing w:val="-20"/>
          <w:kern w:val="0"/>
          <w:sz w:val="24"/>
          <w:szCs w:val="24"/>
          <w:highlight w:val="none"/>
        </w:rPr>
        <w:t>款项结算</w:t>
      </w:r>
    </w:p>
    <w:p w14:paraId="6AA5C941">
      <w:pPr>
        <w:spacing w:line="48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服务质量按月考核，按季度付款。</w:t>
      </w:r>
      <w:r>
        <w:rPr>
          <w:rFonts w:hint="eastAsia" w:ascii="宋体" w:hAnsi="宋体" w:eastAsia="宋体" w:cs="宋体"/>
          <w:sz w:val="24"/>
          <w:szCs w:val="24"/>
          <w:highlight w:val="none"/>
          <w:lang w:val="en-US" w:eastAsia="zh-CN"/>
        </w:rPr>
        <w:t xml:space="preserve"> </w:t>
      </w:r>
    </w:p>
    <w:p w14:paraId="6C765D22">
      <w:pPr>
        <w:spacing w:line="48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）支付方式：银行转账。</w:t>
      </w:r>
    </w:p>
    <w:p w14:paraId="55E1CB3F">
      <w:pPr>
        <w:spacing w:line="48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）结算方式：乙方开具发票与甲方结算。</w:t>
      </w:r>
    </w:p>
    <w:p w14:paraId="7AC9A802">
      <w:pPr>
        <w:pStyle w:val="7"/>
        <w:spacing w:line="480" w:lineRule="auto"/>
        <w:ind w:left="0" w:leftChars="0"/>
        <w:jc w:val="both"/>
        <w:rPr>
          <w:rFonts w:hint="eastAsia" w:ascii="宋体" w:hAnsi="宋体" w:eastAsia="宋体" w:cs="宋体"/>
          <w:b/>
          <w:sz w:val="24"/>
          <w:highlight w:val="none"/>
        </w:rPr>
      </w:pPr>
      <w:r>
        <w:rPr>
          <w:rFonts w:hint="eastAsia" w:ascii="宋体" w:hAnsi="宋体" w:eastAsia="宋体" w:cs="宋体"/>
          <w:b/>
          <w:sz w:val="24"/>
          <w:highlight w:val="none"/>
          <w:lang w:eastAsia="zh-CN"/>
        </w:rPr>
        <w:t>三、</w:t>
      </w:r>
      <w:r>
        <w:rPr>
          <w:rFonts w:hint="eastAsia" w:ascii="宋体" w:hAnsi="宋体" w:eastAsia="宋体" w:cs="宋体"/>
          <w:b/>
          <w:sz w:val="24"/>
          <w:highlight w:val="none"/>
        </w:rPr>
        <w:t>服务内容与质量</w:t>
      </w:r>
    </w:p>
    <w:p w14:paraId="28F686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根据《西安市城市市容</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环境卫生管理条例》及《中华人民共和国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》的有关规定,收集集中在垃圾中转站内生活垃圾</w:t>
      </w:r>
      <w:r>
        <w:rPr>
          <w:rFonts w:hint="eastAsia" w:ascii="宋体" w:hAnsi="宋体" w:eastAsia="宋体" w:cs="宋体"/>
          <w:color w:val="auto"/>
          <w:sz w:val="24"/>
          <w:szCs w:val="24"/>
          <w:highlight w:val="none"/>
          <w:lang w:eastAsia="zh-CN"/>
        </w:rPr>
        <w:t>（其他垃圾、厨余垃圾、可回收垃圾）</w:t>
      </w:r>
      <w:r>
        <w:rPr>
          <w:rFonts w:hint="eastAsia" w:ascii="宋体" w:hAnsi="宋体" w:eastAsia="宋体" w:cs="宋体"/>
          <w:color w:val="auto"/>
          <w:sz w:val="24"/>
          <w:szCs w:val="24"/>
          <w:highlight w:val="none"/>
        </w:rPr>
        <w:t xml:space="preserve">。按照实际垃圾量定时定点清运 </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清运过程中因乙方的原因造成甲方设施、设备及工具、用具等损坏，由乙方负责全额赔偿或负责更换</w:t>
      </w:r>
      <w:r>
        <w:rPr>
          <w:rFonts w:hint="eastAsia" w:ascii="宋体" w:hAnsi="宋体" w:eastAsia="宋体" w:cs="宋体"/>
          <w:sz w:val="24"/>
          <w:szCs w:val="24"/>
          <w:highlight w:val="none"/>
          <w:lang w:val="en-US" w:eastAsia="zh-CN"/>
        </w:rPr>
        <w:t>同价值产品</w:t>
      </w:r>
      <w:r>
        <w:rPr>
          <w:rFonts w:hint="eastAsia" w:ascii="宋体" w:hAnsi="宋体" w:eastAsia="宋体" w:cs="宋体"/>
          <w:sz w:val="24"/>
          <w:szCs w:val="24"/>
          <w:highlight w:val="none"/>
        </w:rPr>
        <w:t>。</w:t>
      </w:r>
    </w:p>
    <w:p w14:paraId="5BF2963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负责及时清运生活垃圾</w:t>
      </w:r>
      <w:r>
        <w:rPr>
          <w:rFonts w:hint="eastAsia" w:ascii="宋体" w:hAnsi="宋体" w:eastAsia="宋体" w:cs="宋体"/>
          <w:sz w:val="24"/>
          <w:szCs w:val="24"/>
          <w:highlight w:val="none"/>
          <w:lang w:eastAsia="zh-CN"/>
        </w:rPr>
        <w:t>（其他垃圾、厨余垃圾、可回收垃圾）</w:t>
      </w:r>
      <w:r>
        <w:rPr>
          <w:rFonts w:hint="eastAsia" w:ascii="宋体" w:hAnsi="宋体" w:eastAsia="宋体" w:cs="宋体"/>
          <w:sz w:val="24"/>
          <w:szCs w:val="24"/>
          <w:highlight w:val="none"/>
        </w:rPr>
        <w:t>，以保证</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有足够的垃圾集中空间。否则，</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迟延一</w:t>
      </w:r>
      <w:r>
        <w:rPr>
          <w:rFonts w:hint="eastAsia" w:ascii="宋体" w:hAnsi="宋体" w:eastAsia="宋体" w:cs="宋体"/>
          <w:sz w:val="24"/>
          <w:szCs w:val="24"/>
          <w:highlight w:val="none"/>
        </w:rPr>
        <w:t>次</w:t>
      </w:r>
      <w:r>
        <w:rPr>
          <w:rFonts w:hint="eastAsia" w:ascii="宋体" w:hAnsi="宋体" w:eastAsia="宋体" w:cs="宋体"/>
          <w:sz w:val="24"/>
          <w:szCs w:val="24"/>
          <w:highlight w:val="none"/>
          <w:lang w:val="en-US" w:eastAsia="zh-CN"/>
        </w:rPr>
        <w:t>清运垃圾，甲方有权要求其支付</w:t>
      </w:r>
      <w:r>
        <w:rPr>
          <w:rFonts w:hint="eastAsia" w:ascii="宋体" w:hAnsi="宋体" w:eastAsia="宋体" w:cs="宋体"/>
          <w:sz w:val="24"/>
          <w:szCs w:val="24"/>
          <w:highlight w:val="none"/>
        </w:rPr>
        <w:t>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违约金甲方可从未付清运费用中预先扣除</w:t>
      </w:r>
      <w:r>
        <w:rPr>
          <w:rFonts w:hint="eastAsia" w:ascii="宋体" w:hAnsi="宋体" w:eastAsia="宋体" w:cs="宋体"/>
          <w:sz w:val="24"/>
          <w:szCs w:val="24"/>
          <w:highlight w:val="none"/>
        </w:rPr>
        <w:t>（不可抗拒的自然灾害或道路不通除外）。</w:t>
      </w:r>
      <w:r>
        <w:rPr>
          <w:rFonts w:hint="eastAsia" w:ascii="宋体" w:hAnsi="宋体" w:eastAsia="宋体" w:cs="宋体"/>
          <w:sz w:val="24"/>
          <w:szCs w:val="24"/>
          <w:highlight w:val="none"/>
          <w:lang w:val="en-US" w:eastAsia="zh-CN"/>
        </w:rPr>
        <w:t>因乙方不及时清运生活垃圾</w:t>
      </w:r>
      <w:r>
        <w:rPr>
          <w:rFonts w:hint="eastAsia" w:ascii="宋体" w:hAnsi="宋体" w:eastAsia="宋体" w:cs="宋体"/>
          <w:sz w:val="24"/>
          <w:szCs w:val="24"/>
          <w:highlight w:val="none"/>
        </w:rPr>
        <w:t>造成</w:t>
      </w:r>
      <w:r>
        <w:rPr>
          <w:rFonts w:hint="eastAsia" w:ascii="宋体" w:hAnsi="宋体" w:eastAsia="宋体" w:cs="宋体"/>
          <w:sz w:val="24"/>
          <w:szCs w:val="24"/>
          <w:highlight w:val="none"/>
          <w:lang w:val="en-US" w:eastAsia="zh-CN"/>
        </w:rPr>
        <w:t>甲方被</w:t>
      </w:r>
      <w:r>
        <w:rPr>
          <w:rFonts w:hint="eastAsia" w:ascii="宋体" w:hAnsi="宋体" w:eastAsia="宋体" w:cs="宋体"/>
          <w:sz w:val="24"/>
          <w:szCs w:val="24"/>
          <w:highlight w:val="none"/>
        </w:rPr>
        <w:t>当地</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环保局、城管局等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处罚的，乙方</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承担</w:t>
      </w:r>
      <w:r>
        <w:rPr>
          <w:rFonts w:hint="eastAsia" w:ascii="宋体" w:hAnsi="宋体" w:eastAsia="宋体" w:cs="宋体"/>
          <w:sz w:val="24"/>
          <w:szCs w:val="24"/>
          <w:highlight w:val="none"/>
          <w:lang w:val="en-US" w:eastAsia="zh-CN"/>
        </w:rPr>
        <w:t>因处罚产生的一切不利后果（包括但不限于甲方被警告、罚款等处罚产生的损失），支付给甲方违约金，并按照相关部门的要求及时进行清运整改</w:t>
      </w:r>
      <w:r>
        <w:rPr>
          <w:rFonts w:hint="eastAsia" w:ascii="宋体" w:hAnsi="宋体" w:eastAsia="宋体" w:cs="宋体"/>
          <w:sz w:val="24"/>
          <w:szCs w:val="24"/>
          <w:highlight w:val="none"/>
        </w:rPr>
        <w:t>。</w:t>
      </w:r>
    </w:p>
    <w:p w14:paraId="3C87A9B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清运垃圾后</w:t>
      </w:r>
      <w:r>
        <w:rPr>
          <w:rFonts w:hint="eastAsia" w:ascii="宋体" w:hAnsi="宋体" w:eastAsia="宋体" w:cs="宋体"/>
          <w:sz w:val="24"/>
          <w:szCs w:val="24"/>
          <w:highlight w:val="none"/>
          <w:lang w:val="en-US" w:eastAsia="zh-CN"/>
        </w:rPr>
        <w:t>应保持现场环境清洁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否则应负责现场环境的清理；</w:t>
      </w:r>
      <w:r>
        <w:rPr>
          <w:rFonts w:hint="eastAsia" w:ascii="宋体" w:hAnsi="宋体" w:eastAsia="宋体" w:cs="宋体"/>
          <w:sz w:val="24"/>
          <w:szCs w:val="24"/>
          <w:highlight w:val="none"/>
        </w:rPr>
        <w:t>车辆运行过程中需作好封闭措施，</w:t>
      </w:r>
      <w:r>
        <w:rPr>
          <w:rFonts w:hint="eastAsia" w:ascii="宋体" w:hAnsi="宋体" w:eastAsia="宋体" w:cs="宋体"/>
          <w:sz w:val="24"/>
          <w:szCs w:val="24"/>
          <w:highlight w:val="none"/>
          <w:lang w:val="en-US" w:eastAsia="zh-CN"/>
        </w:rPr>
        <w:t>采用压缩式收运装备，解决垃圾收集、中转和运输过程中的脏、臭、噪声大等问题，</w:t>
      </w:r>
      <w:r>
        <w:rPr>
          <w:rFonts w:hint="eastAsia" w:ascii="宋体" w:hAnsi="宋体" w:eastAsia="宋体" w:cs="宋体"/>
          <w:sz w:val="24"/>
          <w:szCs w:val="24"/>
          <w:highlight w:val="none"/>
        </w:rPr>
        <w:t>避免垃圾沿路飘落及污水滴落、溢出，以保持沿路环境卫生。</w:t>
      </w:r>
    </w:p>
    <w:p w14:paraId="3121463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上级卫生主管部门检查</w:t>
      </w:r>
      <w:r>
        <w:rPr>
          <w:rFonts w:hint="eastAsia" w:ascii="宋体" w:hAnsi="宋体" w:eastAsia="宋体" w:cs="宋体"/>
          <w:sz w:val="24"/>
          <w:szCs w:val="24"/>
          <w:highlight w:val="none"/>
          <w:lang w:val="en-US" w:eastAsia="zh-CN"/>
        </w:rPr>
        <w:t>垃圾处理工作后对甲方进行</w:t>
      </w:r>
      <w:r>
        <w:rPr>
          <w:rFonts w:hint="eastAsia" w:ascii="宋体" w:hAnsi="宋体" w:eastAsia="宋体" w:cs="宋体"/>
          <w:sz w:val="24"/>
          <w:szCs w:val="24"/>
          <w:highlight w:val="none"/>
        </w:rPr>
        <w:t>批评或罚款，</w:t>
      </w:r>
      <w:r>
        <w:rPr>
          <w:rFonts w:hint="eastAsia" w:ascii="宋体" w:hAnsi="宋体" w:eastAsia="宋体" w:cs="宋体"/>
          <w:sz w:val="24"/>
          <w:szCs w:val="24"/>
          <w:highlight w:val="none"/>
          <w:lang w:val="en-US" w:eastAsia="zh-CN"/>
        </w:rPr>
        <w:t>非甲</w:t>
      </w:r>
      <w:r>
        <w:rPr>
          <w:rFonts w:hint="eastAsia" w:ascii="宋体" w:hAnsi="宋体" w:eastAsia="宋体" w:cs="宋体"/>
          <w:sz w:val="24"/>
          <w:szCs w:val="24"/>
          <w:highlight w:val="none"/>
        </w:rPr>
        <w:t>方责任的，</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承担全部</w:t>
      </w:r>
      <w:r>
        <w:rPr>
          <w:rFonts w:hint="eastAsia" w:ascii="宋体" w:hAnsi="宋体" w:eastAsia="宋体" w:cs="宋体"/>
          <w:sz w:val="24"/>
          <w:szCs w:val="24"/>
          <w:highlight w:val="none"/>
          <w:lang w:val="en-US" w:eastAsia="zh-CN"/>
        </w:rPr>
        <w:t>不利后果</w:t>
      </w:r>
      <w:r>
        <w:rPr>
          <w:rFonts w:hint="eastAsia" w:ascii="宋体" w:hAnsi="宋体" w:eastAsia="宋体" w:cs="宋体"/>
          <w:sz w:val="24"/>
          <w:szCs w:val="24"/>
          <w:highlight w:val="none"/>
        </w:rPr>
        <w:t>。</w:t>
      </w:r>
    </w:p>
    <w:p w14:paraId="29B3132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因无法履行合同时，需提前一个月以书面形式通知甲方，在取得甲方</w:t>
      </w:r>
      <w:r>
        <w:rPr>
          <w:rFonts w:hint="eastAsia" w:ascii="宋体" w:hAnsi="宋体" w:eastAsia="宋体" w:cs="宋体"/>
          <w:sz w:val="24"/>
          <w:szCs w:val="24"/>
          <w:highlight w:val="none"/>
          <w:lang w:val="en-US" w:eastAsia="zh-CN"/>
        </w:rPr>
        <w:t>书面</w:t>
      </w:r>
      <w:r>
        <w:rPr>
          <w:rFonts w:hint="eastAsia" w:ascii="宋体" w:hAnsi="宋体" w:eastAsia="宋体" w:cs="宋体"/>
          <w:sz w:val="24"/>
          <w:szCs w:val="24"/>
          <w:highlight w:val="none"/>
        </w:rPr>
        <w:t>同意后方可终止合同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但需承担由此给甲方造成的经济损失并无条件协助甲方做好其后垃圾清运交接工作</w:t>
      </w:r>
      <w:r>
        <w:rPr>
          <w:rFonts w:hint="eastAsia" w:ascii="宋体" w:hAnsi="宋体" w:eastAsia="宋体" w:cs="宋体"/>
          <w:sz w:val="24"/>
          <w:szCs w:val="24"/>
          <w:highlight w:val="none"/>
        </w:rPr>
        <w:t>。在通知甲方后的一个月之内的清运工作乙方必须严格按照本合同的条款要求执行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否则应当承担由此造成的一切不利后果</w:t>
      </w:r>
      <w:r>
        <w:rPr>
          <w:rFonts w:hint="eastAsia" w:ascii="宋体" w:hAnsi="宋体" w:eastAsia="宋体" w:cs="宋体"/>
          <w:sz w:val="24"/>
          <w:szCs w:val="24"/>
          <w:highlight w:val="none"/>
        </w:rPr>
        <w:t>。</w:t>
      </w:r>
    </w:p>
    <w:p w14:paraId="554870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要具备《营业执照》、《城市生活垃圾经营性清扫、收集、运输服务许可证》等合法的相关证件及资质，在合同签订后向甲方提供加盖公章的相关证件复印件。</w:t>
      </w:r>
    </w:p>
    <w:p w14:paraId="3D8326D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垃圾清运人员进行岗前和岗中职业培训，提高作业人员的文化水平和专业技能。对于不适应岗位要求的作业人员，甲方有权建议乙方予以调换，乙方需无条件采纳甲方建议，并按照甲方要求（时间、人次、专业技能等）进行调整。</w:t>
      </w:r>
    </w:p>
    <w:p w14:paraId="3BE93EE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应当确保全程安全作业，否则造成甲方及第三人损失的，乙方需全额赔偿。</w:t>
      </w:r>
    </w:p>
    <w:p w14:paraId="1E0A6AA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垃圾清运工作提出整改意见时，乙方需积极响应，并按照要求无条件进行调整。连续调整【3】次仍无法达到甲方要求或乙方拒绝调整的，甲方有权单方解除合同（合同自甲方书面解除通知送达乙方之日起解除），要求其支付违约金，违约金不足以弥补甲方损失的，需另行支付。</w:t>
      </w:r>
    </w:p>
    <w:p w14:paraId="2629C01D">
      <w:pPr>
        <w:spacing w:line="480" w:lineRule="auto"/>
        <w:ind w:firstLine="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rPr>
        <w:t>服务目标</w:t>
      </w:r>
    </w:p>
    <w:p w14:paraId="3209504B">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1、达到国家卫生城市对医院卫生保洁工作的考核标准；</w:t>
      </w:r>
    </w:p>
    <w:p w14:paraId="1AD18FD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2、达到三级甲等医院</w:t>
      </w:r>
      <w:bookmarkStart w:id="0" w:name="_GoBack"/>
      <w:bookmarkEnd w:id="0"/>
      <w:r>
        <w:rPr>
          <w:rFonts w:hint="eastAsia" w:ascii="宋体" w:hAnsi="宋体" w:eastAsia="宋体" w:cs="宋体"/>
          <w:sz w:val="24"/>
          <w:szCs w:val="24"/>
          <w:highlight w:val="none"/>
        </w:rPr>
        <w:t>的卫生标准；</w:t>
      </w:r>
    </w:p>
    <w:p w14:paraId="1C3B97E6">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3、达到西安市卫健委的有关卫生标准的规定；</w:t>
      </w:r>
    </w:p>
    <w:p w14:paraId="33F4D3F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4、达到医疗机构环境表面清洁与消毒管理规范（2016）标准；</w:t>
      </w:r>
    </w:p>
    <w:p w14:paraId="1F31A223">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5、达到《西安市精神卫生中心卫生质量验收标准》。</w:t>
      </w:r>
    </w:p>
    <w:p w14:paraId="2FD6B1FF">
      <w:pPr>
        <w:spacing w:line="480" w:lineRule="auto"/>
        <w:rPr>
          <w:rFonts w:hint="eastAsia" w:ascii="宋体" w:hAnsi="宋体" w:eastAsia="宋体" w:cs="宋体"/>
          <w:b/>
          <w:color w:val="000000"/>
          <w:spacing w:val="-20"/>
          <w:kern w:val="0"/>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b/>
          <w:color w:val="000000"/>
          <w:spacing w:val="-20"/>
          <w:kern w:val="0"/>
          <w:sz w:val="24"/>
          <w:szCs w:val="24"/>
          <w:highlight w:val="none"/>
        </w:rPr>
        <w:t>验收</w:t>
      </w:r>
    </w:p>
    <w:p w14:paraId="62B6B2E9">
      <w:pPr>
        <w:spacing w:line="48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（一）服务内容完成后先由乙方进行自检，自检合格后邀请甲方进行验收。甲方确认乙方的自检内容后，组织乙方进行最终验收，验收时乙方应派员参加，共同对验收结果进行确认，并承担相关责任。</w:t>
      </w:r>
      <w:r>
        <w:rPr>
          <w:rFonts w:hint="eastAsia" w:ascii="宋体" w:hAnsi="宋体" w:eastAsia="宋体" w:cs="宋体"/>
          <w:sz w:val="24"/>
          <w:szCs w:val="24"/>
          <w:highlight w:val="none"/>
          <w:lang w:val="en-US" w:eastAsia="zh-CN"/>
        </w:rPr>
        <w:t xml:space="preserve"> </w:t>
      </w:r>
    </w:p>
    <w:p w14:paraId="0802EA44">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（二）乙方向甲方提交服务实施过程中的所有资料。以便甲方日后管理和维护。</w:t>
      </w:r>
    </w:p>
    <w:p w14:paraId="66E58955">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（三）验收依据：</w:t>
      </w:r>
    </w:p>
    <w:p w14:paraId="2A905D4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文件、澄清表（函）；</w:t>
      </w:r>
    </w:p>
    <w:p w14:paraId="377CEDC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2、本合同及附件文本；</w:t>
      </w:r>
    </w:p>
    <w:p w14:paraId="5C2E1C18">
      <w:pPr>
        <w:widowControl/>
        <w:numPr>
          <w:ilvl w:val="0"/>
          <w:numId w:val="0"/>
        </w:num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3、国家相应的标准、规范。</w:t>
      </w:r>
    </w:p>
    <w:p w14:paraId="3F736B2C">
      <w:pPr>
        <w:widowControl/>
        <w:numPr>
          <w:ilvl w:val="0"/>
          <w:numId w:val="0"/>
        </w:num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lang w:val="en-US" w:eastAsia="zh-CN" w:bidi="ar-SA"/>
        </w:rPr>
        <w:t>六、</w:t>
      </w:r>
      <w:r>
        <w:rPr>
          <w:rFonts w:hint="eastAsia" w:ascii="宋体" w:hAnsi="宋体" w:eastAsia="宋体" w:cs="宋体"/>
          <w:sz w:val="24"/>
          <w:szCs w:val="24"/>
          <w:highlight w:val="none"/>
        </w:rPr>
        <w:t>本项目采用固定综合单价合同方式。合同综合单价在合同履约期内固</w:t>
      </w:r>
      <w:r>
        <w:rPr>
          <w:rFonts w:hint="eastAsia" w:ascii="宋体" w:hAnsi="宋体" w:eastAsia="宋体" w:cs="宋体"/>
          <w:sz w:val="24"/>
          <w:szCs w:val="24"/>
          <w:highlight w:val="none"/>
          <w:lang w:eastAsia="zh-CN"/>
        </w:rPr>
        <w:t>定</w:t>
      </w:r>
      <w:r>
        <w:rPr>
          <w:rFonts w:hint="eastAsia" w:ascii="宋体" w:hAnsi="宋体" w:eastAsia="宋体" w:cs="宋体"/>
          <w:sz w:val="24"/>
          <w:szCs w:val="24"/>
          <w:highlight w:val="none"/>
        </w:rPr>
        <w:t>不变，不因任何因素调整。</w:t>
      </w:r>
    </w:p>
    <w:p w14:paraId="15D108E0">
      <w:pPr>
        <w:widowControl/>
        <w:numPr>
          <w:ilvl w:val="0"/>
          <w:numId w:val="0"/>
        </w:numPr>
        <w:spacing w:line="360" w:lineRule="auto"/>
        <w:ind w:firstLine="482" w:firstLineChars="200"/>
        <w:jc w:val="left"/>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bidi="ar"/>
        </w:rPr>
        <w:t>生活垃圾清运： 元/桶（240L）；厨余垃圾清运： 元/桶（240L）</w:t>
      </w:r>
      <w:r>
        <w:rPr>
          <w:rFonts w:hint="eastAsia" w:ascii="宋体" w:hAnsi="宋体" w:eastAsia="宋体" w:cs="宋体"/>
          <w:sz w:val="24"/>
          <w:szCs w:val="24"/>
          <w:highlight w:val="none"/>
        </w:rPr>
        <w:t>；合同总价暂定为¥</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00000.00</w:t>
      </w:r>
      <w:r>
        <w:rPr>
          <w:rFonts w:hint="eastAsia" w:ascii="宋体" w:hAnsi="宋体" w:eastAsia="宋体" w:cs="宋体"/>
          <w:sz w:val="24"/>
          <w:szCs w:val="24"/>
          <w:highlight w:val="none"/>
        </w:rPr>
        <w:t>元，最终合同支付价款根据实际发生量据实结算，但最终不超过本项目</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总价。</w:t>
      </w:r>
    </w:p>
    <w:p w14:paraId="0DA7FCF6">
      <w:pPr>
        <w:pStyle w:val="3"/>
        <w:spacing w:line="360" w:lineRule="auto"/>
        <w:ind w:firstLine="482" w:firstLineChars="200"/>
        <w:rPr>
          <w:rFonts w:hint="eastAsia" w:eastAsia="宋体" w:cs="宋体"/>
          <w:b/>
          <w:bCs/>
          <w:sz w:val="24"/>
          <w:szCs w:val="24"/>
          <w:highlight w:val="none"/>
          <w:lang w:val="en-US" w:eastAsia="zh-CN" w:bidi="ar"/>
        </w:rPr>
      </w:pPr>
      <w:r>
        <w:rPr>
          <w:rFonts w:hint="eastAsia" w:eastAsia="宋体" w:cs="宋体"/>
          <w:b/>
          <w:bCs/>
          <w:sz w:val="24"/>
          <w:szCs w:val="24"/>
          <w:highlight w:val="none"/>
          <w:lang w:eastAsia="zh-CN" w:bidi="ar"/>
        </w:rPr>
        <w:t>可回收垃圾：</w:t>
      </w:r>
      <w:r>
        <w:rPr>
          <w:rFonts w:hint="eastAsia" w:eastAsia="宋体" w:cs="宋体"/>
          <w:b/>
          <w:bCs/>
          <w:sz w:val="24"/>
          <w:szCs w:val="24"/>
          <w:highlight w:val="none"/>
          <w:lang w:val="en-US" w:eastAsia="zh-CN" w:bidi="ar"/>
        </w:rPr>
        <w:t xml:space="preserve">  元/kg回收</w:t>
      </w:r>
    </w:p>
    <w:p w14:paraId="482F46E5">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27C40"/>
    <w:rsid w:val="3642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3">
    <w:name w:val="Body Text 2"/>
    <w:basedOn w:val="1"/>
    <w:unhideWhenUsed/>
    <w:uiPriority w:val="99"/>
    <w:pPr>
      <w:adjustRightInd w:val="0"/>
      <w:snapToGrid w:val="0"/>
      <w:spacing w:line="480" w:lineRule="atLeast"/>
    </w:pPr>
    <w:rPr>
      <w:rFonts w:hint="default" w:ascii="宋体" w:hAnsi="宋体"/>
      <w:sz w:val="28"/>
    </w:rPr>
  </w:style>
  <w:style w:type="paragraph" w:customStyle="1" w:styleId="6">
    <w:name w:val="表格文字"/>
    <w:basedOn w:val="1"/>
    <w:next w:val="1"/>
    <w:qFormat/>
    <w:uiPriority w:val="0"/>
    <w:pPr>
      <w:widowControl w:val="0"/>
      <w:spacing w:beforeLines="10" w:afterLines="10" w:line="240" w:lineRule="auto"/>
      <w:ind w:firstLine="0" w:firstLineChars="0"/>
      <w:jc w:val="left"/>
    </w:pPr>
    <w:rPr>
      <w:rFonts w:ascii="Times New Roman" w:hAnsi="Times New Roman"/>
      <w:bCs/>
      <w:spacing w:val="10"/>
      <w:kern w:val="0"/>
      <w:sz w:val="21"/>
      <w:szCs w:val="20"/>
    </w:rPr>
  </w:style>
  <w:style w:type="paragraph" w:customStyle="1" w:styleId="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2026-01-05T08:50:00Z</dcterms:created>
  <dc:creator>一路向阳</dc:creator>
  <cp:lastModifiedBy>一路向阳</cp:lastModifiedBy>
  <dcterms:modified xsi:type="dcterms:W3CDTF">2026-01-05T08:51:08Z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490E0F76626C4AAFAC3F78BC71FEA63C_11</vt:lpwstr>
  </property>
  <property fmtid="{D5CDD505-2E9C-101B-9397-08002B2CF9AE}" pid="4" name="KSOTemplateDocerSaveRecord">
    <vt:lpwstr>eyJoZGlkIjoiZDY5MTEyNTY0YTRkZDRjZmY1ZjFkZDdhZTZhODkxOWQiLCJ1c2VySWQiOiIyNTc4MTQ2NzUifQ==</vt:lpwstr>
  </property>
</Properties>
</file>