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9F92B">
      <w:pPr>
        <w:pStyle w:val="2"/>
        <w:widowControl/>
        <w:shd w:val="clear" w:color="auto" w:fill="FFFFFF"/>
        <w:spacing w:beforeAutospacing="0" w:afterAutospacing="0" w:line="450" w:lineRule="atLeast"/>
        <w:jc w:val="center"/>
        <w:rPr>
          <w:rFonts w:hint="eastAsia" w:ascii="宋体" w:hAnsi="宋体" w:eastAsia="宋体" w:cs="宋体"/>
          <w:b/>
          <w:color w:val="auto"/>
          <w:spacing w:val="-20"/>
          <w:sz w:val="36"/>
          <w:szCs w:val="36"/>
          <w:highlight w:val="none"/>
          <w:lang w:eastAsia="zh-CN"/>
        </w:rPr>
      </w:pPr>
      <w:r>
        <w:rPr>
          <w:rFonts w:hint="eastAsia" w:ascii="宋体" w:hAnsi="宋体" w:eastAsia="宋体" w:cs="宋体"/>
          <w:color w:val="auto"/>
          <w:sz w:val="39"/>
          <w:szCs w:val="39"/>
          <w:highlight w:val="none"/>
          <w:shd w:val="clear" w:color="auto" w:fill="FFFFFF"/>
        </w:rPr>
        <w:t>第八章 拟签订采购合同文本</w:t>
      </w:r>
    </w:p>
    <w:p w14:paraId="76BAEC4A">
      <w:pPr>
        <w:spacing w:before="120" w:line="360" w:lineRule="auto"/>
        <w:jc w:val="both"/>
        <w:rPr>
          <w:rFonts w:hint="eastAsia" w:ascii="宋体" w:hAnsi="宋体" w:eastAsia="宋体" w:cs="宋体"/>
          <w:b/>
          <w:color w:val="auto"/>
          <w:spacing w:val="-20"/>
          <w:sz w:val="36"/>
          <w:szCs w:val="36"/>
          <w:highlight w:val="none"/>
          <w:lang w:eastAsia="zh-CN"/>
        </w:rPr>
      </w:pPr>
    </w:p>
    <w:p w14:paraId="74B3CA50">
      <w:pPr>
        <w:widowControl w:val="0"/>
        <w:kinsoku/>
        <w:autoSpaceDE/>
        <w:autoSpaceDN/>
        <w:adjustRightInd/>
        <w:snapToGrid/>
        <w:spacing w:before="120" w:beforeLines="10" w:afterLines="10" w:line="360" w:lineRule="auto"/>
        <w:jc w:val="center"/>
        <w:textAlignment w:val="auto"/>
        <w:outlineLvl w:val="1"/>
        <w:rPr>
          <w:rFonts w:hint="eastAsia" w:ascii="宋体" w:hAnsi="宋体" w:eastAsia="宋体" w:cs="宋体"/>
          <w:b/>
          <w:bCs/>
          <w:snapToGrid/>
          <w:color w:val="auto"/>
          <w:kern w:val="2"/>
          <w:sz w:val="44"/>
          <w:szCs w:val="44"/>
          <w:highlight w:val="none"/>
          <w:lang w:val="en-US" w:eastAsia="zh-CN"/>
        </w:rPr>
      </w:pPr>
      <w:r>
        <w:rPr>
          <w:rFonts w:hint="eastAsia" w:ascii="宋体" w:hAnsi="宋体" w:eastAsia="宋体" w:cs="宋体"/>
          <w:b/>
          <w:bCs/>
          <w:snapToGrid/>
          <w:color w:val="auto"/>
          <w:kern w:val="2"/>
          <w:sz w:val="44"/>
          <w:szCs w:val="44"/>
          <w:highlight w:val="none"/>
          <w:lang w:val="en-US" w:eastAsia="zh-CN"/>
        </w:rPr>
        <w:t>建设工程质量及特种起重设备检测服务</w:t>
      </w:r>
    </w:p>
    <w:p w14:paraId="029C2F14">
      <w:pPr>
        <w:widowControl w:val="0"/>
        <w:kinsoku/>
        <w:autoSpaceDE/>
        <w:autoSpaceDN/>
        <w:adjustRightInd/>
        <w:snapToGrid/>
        <w:spacing w:before="120" w:beforeLines="10" w:afterLines="10" w:line="360" w:lineRule="auto"/>
        <w:jc w:val="center"/>
        <w:textAlignment w:val="auto"/>
        <w:outlineLvl w:val="1"/>
        <w:rPr>
          <w:rFonts w:hint="eastAsia" w:ascii="宋体" w:hAnsi="宋体" w:eastAsia="宋体" w:cs="宋体"/>
          <w:b/>
          <w:bCs/>
          <w:snapToGrid/>
          <w:color w:val="auto"/>
          <w:kern w:val="2"/>
          <w:sz w:val="44"/>
          <w:szCs w:val="44"/>
          <w:highlight w:val="none"/>
          <w:lang w:eastAsia="zh-CN"/>
        </w:rPr>
      </w:pPr>
      <w:r>
        <w:rPr>
          <w:rFonts w:hint="eastAsia" w:ascii="宋体" w:hAnsi="宋体" w:eastAsia="宋体" w:cs="宋体"/>
          <w:b/>
          <w:bCs/>
          <w:snapToGrid/>
          <w:color w:val="auto"/>
          <w:kern w:val="2"/>
          <w:sz w:val="44"/>
          <w:szCs w:val="44"/>
          <w:highlight w:val="none"/>
          <w:lang w:val="en-US" w:eastAsia="zh-CN"/>
        </w:rPr>
        <w:t>采购</w:t>
      </w:r>
      <w:r>
        <w:rPr>
          <w:rFonts w:hint="eastAsia" w:ascii="宋体" w:hAnsi="宋体" w:eastAsia="宋体" w:cs="宋体"/>
          <w:b/>
          <w:bCs/>
          <w:snapToGrid/>
          <w:color w:val="auto"/>
          <w:kern w:val="2"/>
          <w:sz w:val="44"/>
          <w:szCs w:val="44"/>
          <w:highlight w:val="none"/>
          <w:lang w:eastAsia="zh-CN"/>
        </w:rPr>
        <w:t>合同（包</w:t>
      </w:r>
      <w:r>
        <w:rPr>
          <w:rFonts w:hint="eastAsia" w:ascii="宋体" w:hAnsi="宋体" w:eastAsia="宋体" w:cs="宋体"/>
          <w:b/>
          <w:bCs/>
          <w:snapToGrid/>
          <w:color w:val="auto"/>
          <w:kern w:val="2"/>
          <w:sz w:val="44"/>
          <w:szCs w:val="44"/>
          <w:highlight w:val="none"/>
          <w:lang w:val="en-US" w:eastAsia="zh-CN"/>
        </w:rPr>
        <w:t>1</w:t>
      </w:r>
      <w:r>
        <w:rPr>
          <w:rFonts w:hint="eastAsia" w:ascii="宋体" w:hAnsi="宋体" w:eastAsia="宋体" w:cs="宋体"/>
          <w:b/>
          <w:bCs/>
          <w:snapToGrid/>
          <w:color w:val="auto"/>
          <w:kern w:val="2"/>
          <w:sz w:val="44"/>
          <w:szCs w:val="44"/>
          <w:highlight w:val="none"/>
          <w:lang w:eastAsia="zh-CN"/>
        </w:rPr>
        <w:t>）</w:t>
      </w:r>
    </w:p>
    <w:p w14:paraId="4F4D0F4F">
      <w:pPr>
        <w:widowControl w:val="0"/>
        <w:spacing w:beforeLines="10" w:afterLines="10" w:line="360" w:lineRule="auto"/>
        <w:jc w:val="both"/>
        <w:rPr>
          <w:rFonts w:hint="eastAsia" w:ascii="宋体" w:hAnsi="宋体" w:eastAsia="宋体" w:cs="宋体"/>
          <w:color w:val="auto"/>
          <w:kern w:val="2"/>
          <w:sz w:val="24"/>
          <w:highlight w:val="none"/>
          <w:lang w:val="en-US" w:eastAsia="zh-CN" w:bidi="ar-SA"/>
        </w:rPr>
      </w:pPr>
    </w:p>
    <w:p w14:paraId="5F7B4CF5">
      <w:pPr>
        <w:pStyle w:val="7"/>
        <w:rPr>
          <w:rFonts w:hint="eastAsia" w:ascii="宋体" w:hAnsi="宋体" w:eastAsia="宋体" w:cs="宋体"/>
          <w:color w:val="auto"/>
          <w:kern w:val="2"/>
          <w:sz w:val="24"/>
          <w:highlight w:val="none"/>
          <w:lang w:val="en-US" w:eastAsia="zh-CN" w:bidi="ar-SA"/>
        </w:rPr>
      </w:pPr>
    </w:p>
    <w:p w14:paraId="303E2C28">
      <w:pPr>
        <w:pStyle w:val="7"/>
        <w:rPr>
          <w:rFonts w:hint="eastAsia" w:ascii="宋体" w:hAnsi="宋体" w:eastAsia="宋体" w:cs="宋体"/>
          <w:color w:val="auto"/>
          <w:kern w:val="2"/>
          <w:sz w:val="24"/>
          <w:highlight w:val="none"/>
          <w:lang w:val="en-US" w:eastAsia="zh-CN" w:bidi="ar-SA"/>
        </w:rPr>
      </w:pPr>
    </w:p>
    <w:p w14:paraId="348B8F25">
      <w:pPr>
        <w:keepLines w:val="0"/>
        <w:pageBreakBefore w:val="0"/>
        <w:widowControl/>
        <w:kinsoku w:val="0"/>
        <w:wordWrap/>
        <w:overflowPunct/>
        <w:topLinePunct w:val="0"/>
        <w:autoSpaceDE/>
        <w:autoSpaceDN/>
        <w:bidi w:val="0"/>
        <w:adjustRightInd w:val="0"/>
        <w:snapToGrid w:val="0"/>
        <w:spacing w:line="336" w:lineRule="auto"/>
        <w:jc w:val="center"/>
        <w:textAlignment w:val="baseline"/>
        <w:rPr>
          <w:rFonts w:hint="eastAsia" w:ascii="宋体" w:hAnsi="宋体" w:eastAsia="宋体" w:cs="宋体"/>
          <w:b/>
          <w:bCs/>
          <w:snapToGrid w:val="0"/>
          <w:color w:val="auto"/>
          <w:sz w:val="24"/>
          <w:szCs w:val="24"/>
          <w:highlight w:val="none"/>
          <w:lang w:val="en-US" w:eastAsia="zh-CN" w:bidi="ar-SA"/>
        </w:rPr>
      </w:pPr>
      <w:r>
        <w:rPr>
          <w:rFonts w:hint="eastAsia" w:ascii="宋体" w:hAnsi="宋体" w:eastAsia="宋体" w:cs="宋体"/>
          <w:b/>
          <w:bCs/>
          <w:snapToGrid w:val="0"/>
          <w:color w:val="auto"/>
          <w:sz w:val="24"/>
          <w:szCs w:val="24"/>
          <w:highlight w:val="none"/>
          <w:lang w:val="en-US" w:eastAsia="zh-CN" w:bidi="ar-SA"/>
        </w:rPr>
        <w:t>（本合同为参考合同，具体以最终签订版本为准）</w:t>
      </w:r>
    </w:p>
    <w:p w14:paraId="1C1FACB2">
      <w:pPr>
        <w:widowControl w:val="0"/>
        <w:spacing w:before="120" w:beforeLines="10" w:afterLines="10" w:line="360" w:lineRule="auto"/>
        <w:ind w:firstLine="560" w:firstLineChars="200"/>
        <w:jc w:val="both"/>
        <w:rPr>
          <w:rFonts w:hint="eastAsia" w:ascii="宋体" w:hAnsi="宋体" w:eastAsia="宋体" w:cs="宋体"/>
          <w:color w:val="auto"/>
          <w:kern w:val="2"/>
          <w:sz w:val="28"/>
          <w:szCs w:val="28"/>
          <w:highlight w:val="none"/>
          <w:lang w:val="en-US" w:eastAsia="zh-CN" w:bidi="ar-SA"/>
        </w:rPr>
      </w:pPr>
    </w:p>
    <w:p w14:paraId="5572B255">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490D382B">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4C3B8748">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7C230A8C">
      <w:pPr>
        <w:widowControl w:val="0"/>
        <w:spacing w:beforeLines="0" w:afterLines="0" w:line="240" w:lineRule="auto"/>
        <w:jc w:val="both"/>
        <w:rPr>
          <w:rFonts w:hint="eastAsia" w:ascii="宋体" w:hAnsi="宋体" w:eastAsia="宋体" w:cs="宋体"/>
          <w:b/>
          <w:bCs/>
          <w:color w:val="auto"/>
          <w:kern w:val="0"/>
          <w:sz w:val="24"/>
          <w:szCs w:val="28"/>
          <w:highlight w:val="none"/>
          <w:lang w:val="en-US" w:eastAsia="zh-CN" w:bidi="ar-SA"/>
        </w:rPr>
      </w:pPr>
    </w:p>
    <w:p w14:paraId="42D75C2A">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27D57BA1">
      <w:pPr>
        <w:widowControl w:val="0"/>
        <w:spacing w:beforeLines="10" w:afterLines="10" w:line="360" w:lineRule="auto"/>
        <w:jc w:val="both"/>
        <w:rPr>
          <w:rFonts w:hint="eastAsia" w:ascii="宋体" w:hAnsi="宋体" w:eastAsia="宋体" w:cs="宋体"/>
          <w:b/>
          <w:bCs/>
          <w:color w:val="auto"/>
          <w:kern w:val="2"/>
          <w:sz w:val="28"/>
          <w:szCs w:val="28"/>
          <w:highlight w:val="none"/>
          <w:lang w:val="en-US" w:eastAsia="zh-CN" w:bidi="ar-SA"/>
        </w:rPr>
      </w:pPr>
    </w:p>
    <w:p w14:paraId="53267D72">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6C632F03">
      <w:pPr>
        <w:widowControl w:val="0"/>
        <w:kinsoku/>
        <w:autoSpaceDE/>
        <w:autoSpaceDN/>
        <w:adjustRightInd/>
        <w:snapToGrid/>
        <w:spacing w:beforeLines="10" w:afterLines="10" w:line="360" w:lineRule="auto"/>
        <w:jc w:val="both"/>
        <w:textAlignment w:val="auto"/>
        <w:rPr>
          <w:rFonts w:hint="eastAsia" w:ascii="宋体" w:hAnsi="宋体" w:eastAsia="宋体" w:cs="宋体"/>
          <w:snapToGrid/>
          <w:color w:val="auto"/>
          <w:kern w:val="2"/>
          <w:sz w:val="24"/>
          <w:szCs w:val="20"/>
          <w:highlight w:val="none"/>
          <w:lang w:eastAsia="zh-CN"/>
        </w:rPr>
      </w:pPr>
    </w:p>
    <w:p w14:paraId="72412B37">
      <w:pPr>
        <w:widowControl w:val="0"/>
        <w:spacing w:beforeLines="0" w:afterLines="0" w:line="240" w:lineRule="auto"/>
        <w:jc w:val="both"/>
        <w:rPr>
          <w:rFonts w:hint="eastAsia" w:ascii="宋体" w:hAnsi="宋体" w:eastAsia="宋体" w:cs="宋体"/>
          <w:color w:val="auto"/>
          <w:kern w:val="0"/>
          <w:sz w:val="24"/>
          <w:highlight w:val="none"/>
          <w:lang w:val="en-US" w:eastAsia="zh-CN" w:bidi="ar-SA"/>
        </w:rPr>
      </w:pPr>
    </w:p>
    <w:p w14:paraId="6E46C399">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val="en-US" w:eastAsia="zh-CN"/>
        </w:rPr>
        <w:t>采购人</w:t>
      </w:r>
      <w:r>
        <w:rPr>
          <w:rFonts w:hint="eastAsia" w:ascii="宋体" w:hAnsi="宋体" w:eastAsia="宋体" w:cs="宋体"/>
          <w:b/>
          <w:snapToGrid/>
          <w:color w:val="auto"/>
          <w:kern w:val="0"/>
          <w:sz w:val="32"/>
          <w:szCs w:val="32"/>
          <w:highlight w:val="none"/>
          <w:lang w:eastAsia="zh-CN"/>
        </w:rPr>
        <w:t>：</w:t>
      </w:r>
    </w:p>
    <w:p w14:paraId="456D8CBB">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val="en-US" w:eastAsia="zh-CN"/>
        </w:rPr>
        <w:t>供应商</w:t>
      </w:r>
      <w:r>
        <w:rPr>
          <w:rFonts w:hint="eastAsia" w:ascii="宋体" w:hAnsi="宋体" w:eastAsia="宋体" w:cs="宋体"/>
          <w:b/>
          <w:snapToGrid/>
          <w:color w:val="auto"/>
          <w:kern w:val="0"/>
          <w:sz w:val="32"/>
          <w:szCs w:val="32"/>
          <w:highlight w:val="none"/>
          <w:lang w:eastAsia="zh-CN"/>
        </w:rPr>
        <w:t>：</w:t>
      </w:r>
    </w:p>
    <w:p w14:paraId="660413E8">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eastAsia="zh-CN"/>
        </w:rPr>
        <w:t>合同订立地点：</w:t>
      </w:r>
    </w:p>
    <w:p w14:paraId="7954715E">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eastAsia="zh-CN"/>
        </w:rPr>
        <w:t>合同订立时间：</w:t>
      </w:r>
    </w:p>
    <w:p w14:paraId="50E5EF01">
      <w:pPr>
        <w:keepLines w:val="0"/>
        <w:pageBreakBefore w:val="0"/>
        <w:widowControl/>
        <w:kinsoku w:val="0"/>
        <w:wordWrap/>
        <w:overflowPunct/>
        <w:topLinePunct w:val="0"/>
        <w:autoSpaceDE/>
        <w:autoSpaceDN/>
        <w:bidi w:val="0"/>
        <w:adjustRightInd w:val="0"/>
        <w:snapToGrid w:val="0"/>
        <w:spacing w:line="336" w:lineRule="auto"/>
        <w:textAlignment w:val="baseline"/>
        <w:rPr>
          <w:rFonts w:hint="eastAsia" w:ascii="宋体" w:hAnsi="宋体" w:eastAsia="宋体" w:cs="宋体"/>
          <w:color w:val="auto"/>
          <w:spacing w:val="-3"/>
          <w:sz w:val="24"/>
          <w:szCs w:val="24"/>
          <w:highlight w:val="none"/>
        </w:rPr>
      </w:pPr>
    </w:p>
    <w:p w14:paraId="4DEE2120">
      <w:pPr>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br w:type="page"/>
      </w:r>
    </w:p>
    <w:p w14:paraId="210C1CB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w:t>
      </w:r>
    </w:p>
    <w:p w14:paraId="79A5292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(供应商)：</w:t>
      </w:r>
    </w:p>
    <w:p w14:paraId="32EAD1E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根据《中华人民共和国民法典》和《中华人民共和国政府采购法》等相关规定，遵循平等、自愿、公平和诚信的原则，双方就下述项目范围与相关服务事项协商一致，订立本合同。</w:t>
      </w:r>
    </w:p>
    <w:p w14:paraId="5CED0D08">
      <w:pPr>
        <w:spacing w:before="50" w:line="222" w:lineRule="auto"/>
        <w:ind w:left="44"/>
        <w:rPr>
          <w:rFonts w:hint="eastAsia" w:ascii="宋体" w:hAnsi="宋体" w:eastAsia="宋体" w:cs="宋体"/>
          <w:color w:val="auto"/>
          <w:sz w:val="28"/>
          <w:szCs w:val="28"/>
          <w:highlight w:val="none"/>
        </w:rPr>
      </w:pPr>
      <w:r>
        <w:rPr>
          <w:rFonts w:hint="eastAsia" w:ascii="宋体" w:hAnsi="宋体" w:eastAsia="宋体" w:cs="宋体"/>
          <w:b/>
          <w:bCs/>
          <w:color w:val="auto"/>
          <w:spacing w:val="-4"/>
          <w:sz w:val="28"/>
          <w:szCs w:val="28"/>
          <w:highlight w:val="none"/>
        </w:rPr>
        <w:t>第一条、项目概况</w:t>
      </w:r>
    </w:p>
    <w:p w14:paraId="39BE380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建设工程质量及特种起重设备检测服务 </w:t>
      </w:r>
    </w:p>
    <w:p w14:paraId="6206AE1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（二）项目编号及包号：</w:t>
      </w:r>
      <w:r>
        <w:rPr>
          <w:rFonts w:hint="eastAsia" w:ascii="宋体" w:hAnsi="宋体" w:eastAsia="宋体" w:cs="宋体"/>
          <w:color w:val="auto"/>
          <w:sz w:val="24"/>
          <w:szCs w:val="24"/>
          <w:highlight w:val="none"/>
          <w:u w:val="single"/>
          <w:lang w:val="en-US" w:eastAsia="zh-CN"/>
        </w:rPr>
        <w:t xml:space="preserve">                             </w:t>
      </w:r>
    </w:p>
    <w:p w14:paraId="42CD09C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（三）服务内容：</w:t>
      </w:r>
      <w:r>
        <w:rPr>
          <w:rFonts w:hint="eastAsia" w:ascii="宋体" w:hAnsi="宋体" w:eastAsia="宋体" w:cs="宋体"/>
          <w:color w:val="auto"/>
          <w:sz w:val="24"/>
          <w:szCs w:val="24"/>
          <w:highlight w:val="none"/>
          <w:u w:val="single"/>
          <w:lang w:val="en-US" w:eastAsia="zh-CN"/>
        </w:rPr>
        <w:t xml:space="preserve">                                   </w:t>
      </w:r>
    </w:p>
    <w:p w14:paraId="1F1E04F4">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第二条、合同</w:t>
      </w:r>
      <w:r>
        <w:rPr>
          <w:rFonts w:hint="eastAsia" w:ascii="宋体" w:hAnsi="宋体" w:eastAsia="宋体" w:cs="宋体"/>
          <w:b/>
          <w:bCs/>
          <w:color w:val="auto"/>
          <w:spacing w:val="-4"/>
          <w:sz w:val="28"/>
          <w:szCs w:val="28"/>
          <w:highlight w:val="none"/>
          <w:lang w:val="en-US" w:eastAsia="zh-CN"/>
        </w:rPr>
        <w:t>价款</w:t>
      </w:r>
      <w:r>
        <w:rPr>
          <w:rFonts w:hint="eastAsia" w:ascii="宋体" w:hAnsi="宋体" w:eastAsia="宋体" w:cs="宋体"/>
          <w:b/>
          <w:bCs/>
          <w:color w:val="auto"/>
          <w:spacing w:val="-4"/>
          <w:sz w:val="28"/>
          <w:szCs w:val="28"/>
          <w:highlight w:val="none"/>
        </w:rPr>
        <w:t>及款项结算</w:t>
      </w:r>
    </w:p>
    <w:p w14:paraId="10BCB05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（一）合同价款</w:t>
      </w:r>
    </w:p>
    <w:p w14:paraId="5BFA8B5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暂定）</w:t>
      </w:r>
      <w:r>
        <w:rPr>
          <w:rFonts w:hint="eastAsia" w:ascii="宋体" w:hAnsi="宋体" w:eastAsia="宋体" w:cs="宋体"/>
          <w:color w:val="auto"/>
          <w:sz w:val="24"/>
          <w:szCs w:val="24"/>
          <w:highlight w:val="none"/>
        </w:rPr>
        <w:t>为人民币（大写）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F36532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2.合同单价包括乙方提供检测服务所需的各项费用，一次性包死，不受市场价格变化因素的影响。单价分项报价如下：</w:t>
      </w:r>
    </w:p>
    <w:tbl>
      <w:tblPr>
        <w:tblStyle w:val="4"/>
        <w:tblW w:w="4988" w:type="pct"/>
        <w:tblInd w:w="0" w:type="dxa"/>
        <w:tblLayout w:type="autofit"/>
        <w:tblCellMar>
          <w:top w:w="15" w:type="dxa"/>
          <w:left w:w="15" w:type="dxa"/>
          <w:bottom w:w="15" w:type="dxa"/>
          <w:right w:w="15" w:type="dxa"/>
        </w:tblCellMar>
      </w:tblPr>
      <w:tblGrid>
        <w:gridCol w:w="322"/>
        <w:gridCol w:w="860"/>
        <w:gridCol w:w="1668"/>
        <w:gridCol w:w="2284"/>
        <w:gridCol w:w="497"/>
        <w:gridCol w:w="570"/>
        <w:gridCol w:w="654"/>
        <w:gridCol w:w="757"/>
        <w:gridCol w:w="704"/>
      </w:tblGrid>
      <w:tr w14:paraId="213A55B9">
        <w:tblPrEx>
          <w:tblCellMar>
            <w:top w:w="15" w:type="dxa"/>
            <w:left w:w="15" w:type="dxa"/>
            <w:bottom w:w="15" w:type="dxa"/>
            <w:right w:w="15" w:type="dxa"/>
          </w:tblCellMar>
        </w:tblPrEx>
        <w:trPr>
          <w:trHeight w:val="980" w:hRule="atLeast"/>
        </w:trPr>
        <w:tc>
          <w:tcPr>
            <w:tcW w:w="194" w:type="pct"/>
            <w:tcBorders>
              <w:top w:val="single" w:color="auto" w:sz="4" w:space="0"/>
              <w:left w:val="single" w:color="auto" w:sz="4" w:space="0"/>
              <w:bottom w:val="single" w:color="auto" w:sz="4" w:space="0"/>
              <w:right w:val="single" w:color="auto" w:sz="4" w:space="0"/>
            </w:tcBorders>
            <w:vAlign w:val="center"/>
          </w:tcPr>
          <w:p w14:paraId="36537EF3">
            <w:pPr>
              <w:pStyle w:val="8"/>
              <w:jc w:val="center"/>
              <w:rPr>
                <w:rFonts w:hint="eastAsia" w:ascii="宋体" w:hAnsi="宋体" w:eastAsia="宋体" w:cs="宋体"/>
                <w:lang w:eastAsia="zh-CN"/>
              </w:rPr>
            </w:pPr>
            <w:r>
              <w:rPr>
                <w:rFonts w:hint="eastAsia" w:ascii="宋体" w:hAnsi="宋体" w:eastAsia="宋体" w:cs="宋体"/>
                <w:lang w:eastAsia="zh-CN"/>
              </w:rPr>
              <w:t>序号</w:t>
            </w:r>
          </w:p>
        </w:tc>
        <w:tc>
          <w:tcPr>
            <w:tcW w:w="517" w:type="pct"/>
            <w:tcBorders>
              <w:top w:val="single" w:color="auto" w:sz="4" w:space="0"/>
              <w:left w:val="single" w:color="auto" w:sz="4" w:space="0"/>
              <w:bottom w:val="single" w:color="auto" w:sz="4" w:space="0"/>
              <w:right w:val="single" w:color="auto" w:sz="4" w:space="0"/>
            </w:tcBorders>
            <w:vAlign w:val="center"/>
          </w:tcPr>
          <w:p w14:paraId="0C8AC1CA">
            <w:pPr>
              <w:pStyle w:val="8"/>
              <w:jc w:val="center"/>
              <w:rPr>
                <w:rFonts w:hint="eastAsia" w:ascii="宋体" w:hAnsi="宋体" w:eastAsia="宋体" w:cs="宋体"/>
                <w:lang w:eastAsia="zh-CN"/>
              </w:rPr>
            </w:pPr>
            <w:r>
              <w:rPr>
                <w:rFonts w:hint="eastAsia" w:ascii="宋体" w:hAnsi="宋体" w:eastAsia="宋体" w:cs="宋体"/>
                <w:lang w:eastAsia="zh-CN"/>
              </w:rPr>
              <w:t>检测类别</w:t>
            </w:r>
          </w:p>
        </w:tc>
        <w:tc>
          <w:tcPr>
            <w:tcW w:w="1003" w:type="pct"/>
            <w:tcBorders>
              <w:top w:val="single" w:color="auto" w:sz="4" w:space="0"/>
              <w:left w:val="single" w:color="auto" w:sz="4" w:space="0"/>
              <w:bottom w:val="single" w:color="auto" w:sz="4" w:space="0"/>
              <w:right w:val="single" w:color="auto" w:sz="4" w:space="0"/>
            </w:tcBorders>
            <w:vAlign w:val="center"/>
          </w:tcPr>
          <w:p w14:paraId="6E31FE05">
            <w:pPr>
              <w:pStyle w:val="8"/>
              <w:jc w:val="center"/>
              <w:rPr>
                <w:rFonts w:hint="eastAsia" w:ascii="宋体" w:hAnsi="宋体" w:eastAsia="宋体" w:cs="宋体"/>
                <w:lang w:eastAsia="zh-CN"/>
              </w:rPr>
            </w:pPr>
            <w:r>
              <w:rPr>
                <w:rFonts w:hint="eastAsia" w:ascii="宋体" w:hAnsi="宋体" w:eastAsia="宋体" w:cs="宋体"/>
                <w:lang w:eastAsia="zh-CN"/>
              </w:rPr>
              <w:t>委托检测名称</w:t>
            </w:r>
          </w:p>
        </w:tc>
        <w:tc>
          <w:tcPr>
            <w:tcW w:w="1373" w:type="pct"/>
            <w:tcBorders>
              <w:top w:val="single" w:color="auto" w:sz="4" w:space="0"/>
              <w:left w:val="single" w:color="auto" w:sz="4" w:space="0"/>
              <w:bottom w:val="single" w:color="auto" w:sz="4" w:space="0"/>
              <w:right w:val="single" w:color="auto" w:sz="4" w:space="0"/>
            </w:tcBorders>
            <w:vAlign w:val="center"/>
          </w:tcPr>
          <w:p w14:paraId="79550416">
            <w:pPr>
              <w:pStyle w:val="8"/>
              <w:jc w:val="center"/>
              <w:rPr>
                <w:rFonts w:hint="eastAsia" w:ascii="宋体" w:hAnsi="宋体" w:eastAsia="宋体" w:cs="宋体"/>
                <w:lang w:eastAsia="zh-CN"/>
              </w:rPr>
            </w:pPr>
            <w:r>
              <w:rPr>
                <w:rFonts w:hint="eastAsia" w:ascii="宋体" w:hAnsi="宋体" w:eastAsia="宋体" w:cs="宋体"/>
                <w:lang w:eastAsia="zh-CN"/>
              </w:rPr>
              <w:t>检测项目</w:t>
            </w:r>
          </w:p>
        </w:tc>
        <w:tc>
          <w:tcPr>
            <w:tcW w:w="299" w:type="pct"/>
            <w:tcBorders>
              <w:top w:val="single" w:color="auto" w:sz="4" w:space="0"/>
              <w:left w:val="single" w:color="auto" w:sz="4" w:space="0"/>
              <w:bottom w:val="single" w:color="auto" w:sz="4" w:space="0"/>
              <w:right w:val="single" w:color="auto" w:sz="4" w:space="0"/>
            </w:tcBorders>
            <w:vAlign w:val="center"/>
          </w:tcPr>
          <w:p w14:paraId="093D966D">
            <w:pPr>
              <w:pStyle w:val="8"/>
              <w:jc w:val="center"/>
              <w:rPr>
                <w:rFonts w:hint="eastAsia" w:ascii="宋体" w:hAnsi="宋体" w:eastAsia="宋体" w:cs="宋体"/>
                <w:lang w:eastAsia="zh-CN"/>
              </w:rPr>
            </w:pPr>
            <w:r>
              <w:rPr>
                <w:rFonts w:hint="eastAsia" w:ascii="宋体" w:hAnsi="宋体" w:eastAsia="宋体" w:cs="宋体"/>
                <w:lang w:eastAsia="zh-CN"/>
              </w:rPr>
              <w:t>单位</w:t>
            </w:r>
          </w:p>
        </w:tc>
        <w:tc>
          <w:tcPr>
            <w:tcW w:w="343" w:type="pct"/>
            <w:tcBorders>
              <w:top w:val="single" w:color="auto" w:sz="4" w:space="0"/>
              <w:left w:val="single" w:color="auto" w:sz="4" w:space="0"/>
              <w:bottom w:val="single" w:color="auto" w:sz="4" w:space="0"/>
              <w:right w:val="single" w:color="auto" w:sz="4" w:space="0"/>
            </w:tcBorders>
            <w:vAlign w:val="center"/>
          </w:tcPr>
          <w:p w14:paraId="7CC31F09">
            <w:pPr>
              <w:pStyle w:val="8"/>
              <w:jc w:val="center"/>
              <w:rPr>
                <w:rFonts w:hint="eastAsia" w:ascii="宋体" w:hAnsi="宋体" w:eastAsia="宋体" w:cs="宋体"/>
                <w:lang w:eastAsia="zh-CN"/>
              </w:rPr>
            </w:pPr>
            <w:r>
              <w:rPr>
                <w:rFonts w:hint="eastAsia" w:ascii="宋体" w:hAnsi="宋体" w:eastAsia="宋体" w:cs="宋体"/>
                <w:lang w:eastAsia="zh-CN"/>
              </w:rPr>
              <w:t>数量</w:t>
            </w:r>
          </w:p>
        </w:tc>
        <w:tc>
          <w:tcPr>
            <w:tcW w:w="393" w:type="pct"/>
            <w:tcBorders>
              <w:top w:val="single" w:color="auto" w:sz="4" w:space="0"/>
              <w:left w:val="single" w:color="auto" w:sz="4" w:space="0"/>
              <w:bottom w:val="single" w:color="auto" w:sz="4" w:space="0"/>
              <w:right w:val="single" w:color="auto" w:sz="4" w:space="0"/>
            </w:tcBorders>
            <w:vAlign w:val="center"/>
          </w:tcPr>
          <w:p w14:paraId="41651F80">
            <w:pPr>
              <w:pStyle w:val="8"/>
              <w:jc w:val="center"/>
              <w:rPr>
                <w:rFonts w:hint="eastAsia" w:ascii="宋体" w:hAnsi="宋体" w:eastAsia="宋体" w:cs="宋体"/>
                <w:lang w:val="en-US" w:eastAsia="zh-CN"/>
              </w:rPr>
            </w:pPr>
            <w:r>
              <w:rPr>
                <w:rFonts w:hint="eastAsia" w:ascii="宋体" w:hAnsi="宋体" w:eastAsia="宋体" w:cs="宋体"/>
                <w:lang w:val="en-US" w:eastAsia="zh-CN"/>
              </w:rPr>
              <w:t>单价</w:t>
            </w:r>
          </w:p>
          <w:p w14:paraId="7599E064">
            <w:pPr>
              <w:pStyle w:val="8"/>
              <w:jc w:val="center"/>
              <w:rPr>
                <w:rFonts w:hint="default" w:ascii="宋体" w:hAnsi="宋体" w:eastAsia="宋体" w:cs="宋体"/>
                <w:lang w:val="en-US" w:eastAsia="zh-CN"/>
              </w:rPr>
            </w:pPr>
            <w:r>
              <w:rPr>
                <w:rFonts w:hint="eastAsia" w:ascii="宋体" w:hAnsi="宋体" w:eastAsia="宋体" w:cs="宋体"/>
                <w:lang w:val="en-US" w:eastAsia="zh-CN"/>
              </w:rPr>
              <w:t>（元）</w:t>
            </w:r>
          </w:p>
        </w:tc>
        <w:tc>
          <w:tcPr>
            <w:tcW w:w="455" w:type="pct"/>
            <w:tcBorders>
              <w:top w:val="single" w:color="auto" w:sz="4" w:space="0"/>
              <w:left w:val="single" w:color="auto" w:sz="4" w:space="0"/>
              <w:bottom w:val="single" w:color="auto" w:sz="4" w:space="0"/>
              <w:right w:val="single" w:color="auto" w:sz="4" w:space="0"/>
            </w:tcBorders>
            <w:vAlign w:val="center"/>
          </w:tcPr>
          <w:p w14:paraId="3A801D0E">
            <w:pPr>
              <w:pStyle w:val="8"/>
              <w:jc w:val="center"/>
              <w:rPr>
                <w:rFonts w:hint="eastAsia" w:ascii="宋体" w:hAnsi="宋体" w:eastAsia="宋体" w:cs="宋体"/>
                <w:lang w:val="en-US" w:eastAsia="zh-CN"/>
              </w:rPr>
            </w:pPr>
            <w:r>
              <w:rPr>
                <w:rFonts w:hint="eastAsia" w:ascii="宋体" w:hAnsi="宋体" w:eastAsia="宋体" w:cs="宋体"/>
                <w:lang w:val="en-US" w:eastAsia="zh-CN"/>
              </w:rPr>
              <w:t>总价</w:t>
            </w:r>
          </w:p>
          <w:p w14:paraId="7CB938EB">
            <w:pPr>
              <w:pStyle w:val="8"/>
              <w:jc w:val="center"/>
              <w:rPr>
                <w:rFonts w:hint="default" w:ascii="宋体" w:hAnsi="宋体" w:eastAsia="宋体" w:cs="宋体"/>
                <w:lang w:val="en-US" w:eastAsia="zh-CN"/>
              </w:rPr>
            </w:pPr>
            <w:r>
              <w:rPr>
                <w:rFonts w:hint="eastAsia" w:ascii="宋体" w:hAnsi="宋体" w:eastAsia="宋体" w:cs="宋体"/>
                <w:lang w:val="en-US" w:eastAsia="zh-CN"/>
              </w:rPr>
              <w:t>（元）</w:t>
            </w:r>
          </w:p>
        </w:tc>
        <w:tc>
          <w:tcPr>
            <w:tcW w:w="417" w:type="pct"/>
            <w:tcBorders>
              <w:top w:val="single" w:color="auto" w:sz="4" w:space="0"/>
              <w:left w:val="single" w:color="auto" w:sz="4" w:space="0"/>
              <w:bottom w:val="single" w:color="auto" w:sz="4" w:space="0"/>
              <w:right w:val="single" w:color="auto" w:sz="4" w:space="0"/>
            </w:tcBorders>
            <w:vAlign w:val="center"/>
          </w:tcPr>
          <w:p w14:paraId="5B092A42">
            <w:pPr>
              <w:pStyle w:val="8"/>
              <w:jc w:val="center"/>
              <w:rPr>
                <w:rFonts w:hint="default" w:ascii="宋体" w:hAnsi="宋体" w:eastAsia="宋体" w:cs="宋体"/>
                <w:lang w:val="en-US" w:eastAsia="zh-CN"/>
              </w:rPr>
            </w:pPr>
            <w:r>
              <w:rPr>
                <w:rFonts w:hint="eastAsia" w:ascii="宋体" w:hAnsi="宋体" w:eastAsia="宋体" w:cs="宋体"/>
                <w:lang w:val="en-US" w:eastAsia="zh-CN"/>
              </w:rPr>
              <w:t>备注</w:t>
            </w:r>
          </w:p>
        </w:tc>
      </w:tr>
      <w:tr w14:paraId="212E566C">
        <w:tblPrEx>
          <w:tblCellMar>
            <w:top w:w="15" w:type="dxa"/>
            <w:left w:w="15" w:type="dxa"/>
            <w:bottom w:w="15" w:type="dxa"/>
            <w:right w:w="15" w:type="dxa"/>
          </w:tblCellMar>
        </w:tblPrEx>
        <w:trPr>
          <w:trHeight w:val="1111" w:hRule="atLeast"/>
        </w:trPr>
        <w:tc>
          <w:tcPr>
            <w:tcW w:w="194" w:type="pct"/>
            <w:vMerge w:val="restart"/>
            <w:tcBorders>
              <w:top w:val="single" w:color="auto" w:sz="4" w:space="0"/>
              <w:left w:val="single" w:color="auto" w:sz="4" w:space="0"/>
              <w:right w:val="single" w:color="auto" w:sz="4" w:space="0"/>
            </w:tcBorders>
            <w:vAlign w:val="center"/>
          </w:tcPr>
          <w:p w14:paraId="6007D508">
            <w:pPr>
              <w:pStyle w:val="8"/>
              <w:jc w:val="center"/>
              <w:rPr>
                <w:rFonts w:hint="eastAsia" w:ascii="宋体" w:hAnsi="宋体" w:eastAsia="宋体" w:cs="宋体"/>
                <w:lang w:eastAsia="zh-CN"/>
              </w:rPr>
            </w:pPr>
            <w:r>
              <w:rPr>
                <w:rFonts w:hint="eastAsia" w:ascii="宋体" w:hAnsi="宋体" w:eastAsia="宋体" w:cs="宋体"/>
                <w:lang w:eastAsia="zh-CN"/>
              </w:rPr>
              <w:t>1</w:t>
            </w:r>
          </w:p>
        </w:tc>
        <w:tc>
          <w:tcPr>
            <w:tcW w:w="517" w:type="pct"/>
            <w:vMerge w:val="restart"/>
            <w:tcBorders>
              <w:top w:val="single" w:color="auto" w:sz="4" w:space="0"/>
              <w:left w:val="single" w:color="auto" w:sz="4" w:space="0"/>
              <w:right w:val="single" w:color="auto" w:sz="4" w:space="0"/>
            </w:tcBorders>
            <w:vAlign w:val="center"/>
          </w:tcPr>
          <w:p w14:paraId="10FB65A9">
            <w:pPr>
              <w:pStyle w:val="8"/>
              <w:jc w:val="center"/>
              <w:rPr>
                <w:rFonts w:hint="eastAsia" w:ascii="宋体" w:hAnsi="宋体" w:eastAsia="宋体" w:cs="宋体"/>
                <w:lang w:eastAsia="zh-CN"/>
              </w:rPr>
            </w:pPr>
            <w:r>
              <w:rPr>
                <w:rFonts w:hint="eastAsia" w:ascii="宋体" w:hAnsi="宋体" w:eastAsia="宋体" w:cs="宋体"/>
                <w:lang w:eastAsia="zh-CN"/>
              </w:rPr>
              <w:t>原材料及构配件</w:t>
            </w:r>
          </w:p>
        </w:tc>
        <w:tc>
          <w:tcPr>
            <w:tcW w:w="1003" w:type="pct"/>
            <w:tcBorders>
              <w:top w:val="single" w:color="auto" w:sz="4" w:space="0"/>
              <w:left w:val="single" w:color="auto" w:sz="4" w:space="0"/>
              <w:bottom w:val="single" w:color="auto" w:sz="4" w:space="0"/>
              <w:right w:val="single" w:color="auto" w:sz="4" w:space="0"/>
            </w:tcBorders>
            <w:vAlign w:val="center"/>
          </w:tcPr>
          <w:p w14:paraId="63B60815">
            <w:pPr>
              <w:pStyle w:val="8"/>
              <w:jc w:val="center"/>
              <w:rPr>
                <w:rFonts w:hint="eastAsia" w:ascii="宋体" w:hAnsi="宋体" w:eastAsia="宋体" w:cs="宋体"/>
                <w:lang w:eastAsia="zh-CN"/>
              </w:rPr>
            </w:pPr>
            <w:r>
              <w:rPr>
                <w:rFonts w:hint="eastAsia" w:ascii="宋体" w:hAnsi="宋体" w:eastAsia="宋体" w:cs="宋体"/>
                <w:lang w:eastAsia="zh-CN"/>
              </w:rPr>
              <w:t>钢筋原材料</w:t>
            </w:r>
          </w:p>
          <w:p w14:paraId="135282F7">
            <w:pPr>
              <w:pStyle w:val="8"/>
              <w:jc w:val="center"/>
              <w:rPr>
                <w:rFonts w:hint="eastAsia" w:ascii="宋体" w:hAnsi="宋体" w:eastAsia="宋体" w:cs="宋体"/>
                <w:lang w:eastAsia="zh-CN"/>
              </w:rPr>
            </w:pPr>
            <w:r>
              <w:rPr>
                <w:rFonts w:hint="eastAsia" w:ascii="宋体" w:hAnsi="宋体" w:eastAsia="宋体" w:cs="宋体"/>
                <w:lang w:eastAsia="zh-CN"/>
              </w:rPr>
              <w:t>（各种规格）</w:t>
            </w:r>
          </w:p>
        </w:tc>
        <w:tc>
          <w:tcPr>
            <w:tcW w:w="1373" w:type="pct"/>
            <w:tcBorders>
              <w:top w:val="single" w:color="auto" w:sz="4" w:space="0"/>
              <w:left w:val="single" w:color="auto" w:sz="4" w:space="0"/>
              <w:bottom w:val="single" w:color="auto" w:sz="4" w:space="0"/>
              <w:right w:val="single" w:color="auto" w:sz="4" w:space="0"/>
            </w:tcBorders>
            <w:vAlign w:val="center"/>
          </w:tcPr>
          <w:p w14:paraId="3EE7AB1C">
            <w:pPr>
              <w:pStyle w:val="8"/>
              <w:jc w:val="center"/>
              <w:rPr>
                <w:rFonts w:hint="eastAsia" w:ascii="宋体" w:hAnsi="宋体" w:eastAsia="宋体" w:cs="宋体"/>
                <w:lang w:eastAsia="zh-CN"/>
              </w:rPr>
            </w:pPr>
            <w:r>
              <w:rPr>
                <w:rFonts w:hint="eastAsia" w:ascii="宋体" w:hAnsi="宋体" w:eastAsia="宋体" w:cs="宋体"/>
                <w:lang w:eastAsia="zh-CN"/>
              </w:rPr>
              <w:t>抗拉强度、屈服强度、伸长率、弯曲、重量偏差</w:t>
            </w:r>
          </w:p>
        </w:tc>
        <w:tc>
          <w:tcPr>
            <w:tcW w:w="299" w:type="pct"/>
            <w:tcBorders>
              <w:top w:val="single" w:color="auto" w:sz="4" w:space="0"/>
              <w:left w:val="single" w:color="auto" w:sz="4" w:space="0"/>
              <w:bottom w:val="single" w:color="auto" w:sz="4" w:space="0"/>
              <w:right w:val="single" w:color="auto" w:sz="4" w:space="0"/>
            </w:tcBorders>
            <w:vAlign w:val="center"/>
          </w:tcPr>
          <w:p w14:paraId="2F6C7A89">
            <w:pPr>
              <w:pStyle w:val="8"/>
              <w:jc w:val="center"/>
              <w:rPr>
                <w:rFonts w:hint="eastAsia" w:ascii="宋体" w:hAnsi="宋体" w:eastAsia="宋体" w:cs="宋体"/>
                <w:lang w:eastAsia="zh-CN"/>
              </w:rPr>
            </w:pPr>
            <w:r>
              <w:rPr>
                <w:rFonts w:hint="eastAsia" w:ascii="宋体" w:hAnsi="宋体" w:eastAsia="宋体" w:cs="宋体"/>
                <w:lang w:eastAsia="zh-CN"/>
              </w:rPr>
              <w:t>组</w:t>
            </w:r>
          </w:p>
        </w:tc>
        <w:tc>
          <w:tcPr>
            <w:tcW w:w="343" w:type="pct"/>
            <w:tcBorders>
              <w:top w:val="single" w:color="auto" w:sz="4" w:space="0"/>
              <w:left w:val="single" w:color="auto" w:sz="4" w:space="0"/>
              <w:bottom w:val="single" w:color="auto" w:sz="4" w:space="0"/>
              <w:right w:val="single" w:color="auto" w:sz="4" w:space="0"/>
            </w:tcBorders>
            <w:vAlign w:val="center"/>
          </w:tcPr>
          <w:p w14:paraId="35005CEB">
            <w:pPr>
              <w:pStyle w:val="8"/>
              <w:jc w:val="center"/>
              <w:rPr>
                <w:rFonts w:hint="eastAsia" w:ascii="宋体" w:hAnsi="宋体" w:eastAsia="宋体" w:cs="宋体"/>
                <w:lang w:eastAsia="zh-CN"/>
              </w:rPr>
            </w:pPr>
            <w:r>
              <w:rPr>
                <w:rFonts w:hint="eastAsia" w:ascii="宋体" w:hAnsi="宋体" w:eastAsia="宋体" w:cs="宋体"/>
                <w:lang w:eastAsia="zh-CN"/>
              </w:rPr>
              <w:t>60</w:t>
            </w:r>
          </w:p>
        </w:tc>
        <w:tc>
          <w:tcPr>
            <w:tcW w:w="393" w:type="pct"/>
            <w:tcBorders>
              <w:top w:val="single" w:color="auto" w:sz="4" w:space="0"/>
              <w:left w:val="single" w:color="auto" w:sz="4" w:space="0"/>
              <w:bottom w:val="single" w:color="auto" w:sz="4" w:space="0"/>
              <w:right w:val="single" w:color="auto" w:sz="4" w:space="0"/>
            </w:tcBorders>
            <w:vAlign w:val="center"/>
          </w:tcPr>
          <w:p w14:paraId="6B260B0C">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578B51D5">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5A5B92EB">
            <w:pPr>
              <w:pStyle w:val="8"/>
              <w:jc w:val="center"/>
              <w:rPr>
                <w:rFonts w:hint="eastAsia" w:ascii="宋体" w:hAnsi="宋体" w:eastAsia="宋体" w:cs="宋体"/>
                <w:lang w:eastAsia="zh-CN"/>
              </w:rPr>
            </w:pPr>
          </w:p>
        </w:tc>
      </w:tr>
      <w:tr w14:paraId="7550FD1A">
        <w:tblPrEx>
          <w:tblCellMar>
            <w:top w:w="15" w:type="dxa"/>
            <w:left w:w="15" w:type="dxa"/>
            <w:bottom w:w="15" w:type="dxa"/>
            <w:right w:w="15" w:type="dxa"/>
          </w:tblCellMar>
        </w:tblPrEx>
        <w:trPr>
          <w:trHeight w:val="98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14:paraId="21B80237">
            <w:pPr>
              <w:pStyle w:val="8"/>
              <w:jc w:val="center"/>
              <w:rPr>
                <w:rFonts w:hint="eastAsia" w:ascii="宋体" w:hAnsi="宋体" w:eastAsia="宋体" w:cs="宋体"/>
                <w:lang w:eastAsia="zh-CN"/>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14:paraId="617A2BE2">
            <w:pPr>
              <w:pStyle w:val="8"/>
              <w:jc w:val="center"/>
              <w:rPr>
                <w:rFonts w:hint="eastAsia" w:ascii="宋体" w:hAnsi="宋体" w:eastAsia="宋体" w:cs="宋体"/>
                <w:lang w:eastAsia="zh-CN"/>
              </w:rPr>
            </w:pPr>
          </w:p>
        </w:tc>
        <w:tc>
          <w:tcPr>
            <w:tcW w:w="1003" w:type="pct"/>
            <w:tcBorders>
              <w:top w:val="single" w:color="auto" w:sz="4" w:space="0"/>
              <w:left w:val="single" w:color="auto" w:sz="4" w:space="0"/>
              <w:bottom w:val="single" w:color="auto" w:sz="4" w:space="0"/>
              <w:right w:val="single" w:color="auto" w:sz="4" w:space="0"/>
            </w:tcBorders>
            <w:vAlign w:val="center"/>
          </w:tcPr>
          <w:p w14:paraId="75867B05">
            <w:pPr>
              <w:pStyle w:val="8"/>
              <w:jc w:val="center"/>
              <w:rPr>
                <w:rFonts w:hint="eastAsia" w:ascii="宋体" w:hAnsi="宋体" w:eastAsia="宋体" w:cs="宋体"/>
                <w:lang w:eastAsia="zh-CN"/>
              </w:rPr>
            </w:pPr>
            <w:r>
              <w:rPr>
                <w:rFonts w:hint="eastAsia" w:ascii="宋体" w:hAnsi="宋体" w:eastAsia="宋体" w:cs="宋体"/>
                <w:lang w:eastAsia="zh-CN"/>
              </w:rPr>
              <w:t>钢筋焊接与机械连接</w:t>
            </w:r>
          </w:p>
        </w:tc>
        <w:tc>
          <w:tcPr>
            <w:tcW w:w="1373" w:type="pct"/>
            <w:tcBorders>
              <w:top w:val="single" w:color="auto" w:sz="4" w:space="0"/>
              <w:left w:val="single" w:color="auto" w:sz="4" w:space="0"/>
              <w:bottom w:val="single" w:color="auto" w:sz="4" w:space="0"/>
              <w:right w:val="single" w:color="auto" w:sz="4" w:space="0"/>
            </w:tcBorders>
            <w:vAlign w:val="center"/>
          </w:tcPr>
          <w:p w14:paraId="7C640DF8">
            <w:pPr>
              <w:pStyle w:val="8"/>
              <w:jc w:val="center"/>
              <w:rPr>
                <w:rFonts w:hint="eastAsia" w:ascii="宋体" w:hAnsi="宋体" w:eastAsia="宋体" w:cs="宋体"/>
                <w:lang w:eastAsia="zh-CN"/>
              </w:rPr>
            </w:pPr>
            <w:r>
              <w:rPr>
                <w:rFonts w:hint="eastAsia" w:ascii="宋体" w:hAnsi="宋体" w:eastAsia="宋体" w:cs="宋体"/>
                <w:lang w:eastAsia="zh-CN"/>
              </w:rPr>
              <w:t>力学性能</w:t>
            </w:r>
          </w:p>
        </w:tc>
        <w:tc>
          <w:tcPr>
            <w:tcW w:w="299" w:type="pct"/>
            <w:tcBorders>
              <w:top w:val="single" w:color="auto" w:sz="4" w:space="0"/>
              <w:left w:val="single" w:color="auto" w:sz="4" w:space="0"/>
              <w:bottom w:val="single" w:color="auto" w:sz="4" w:space="0"/>
              <w:right w:val="single" w:color="auto" w:sz="4" w:space="0"/>
            </w:tcBorders>
            <w:vAlign w:val="center"/>
          </w:tcPr>
          <w:p w14:paraId="29982961">
            <w:pPr>
              <w:pStyle w:val="8"/>
              <w:jc w:val="center"/>
              <w:rPr>
                <w:rFonts w:hint="eastAsia" w:ascii="宋体" w:hAnsi="宋体" w:eastAsia="宋体" w:cs="宋体"/>
                <w:lang w:eastAsia="zh-CN"/>
              </w:rPr>
            </w:pPr>
            <w:r>
              <w:rPr>
                <w:rFonts w:hint="eastAsia" w:ascii="宋体" w:hAnsi="宋体" w:eastAsia="宋体" w:cs="宋体"/>
                <w:lang w:eastAsia="zh-CN"/>
              </w:rPr>
              <w:t>组</w:t>
            </w:r>
          </w:p>
        </w:tc>
        <w:tc>
          <w:tcPr>
            <w:tcW w:w="343" w:type="pct"/>
            <w:tcBorders>
              <w:top w:val="single" w:color="auto" w:sz="4" w:space="0"/>
              <w:left w:val="single" w:color="auto" w:sz="4" w:space="0"/>
              <w:bottom w:val="single" w:color="auto" w:sz="4" w:space="0"/>
              <w:right w:val="single" w:color="auto" w:sz="4" w:space="0"/>
            </w:tcBorders>
            <w:vAlign w:val="center"/>
          </w:tcPr>
          <w:p w14:paraId="75AF5A28">
            <w:pPr>
              <w:pStyle w:val="8"/>
              <w:jc w:val="center"/>
              <w:rPr>
                <w:rFonts w:hint="eastAsia" w:ascii="宋体" w:hAnsi="宋体" w:eastAsia="宋体" w:cs="宋体"/>
                <w:lang w:eastAsia="zh-CN"/>
              </w:rPr>
            </w:pPr>
            <w:r>
              <w:rPr>
                <w:rFonts w:hint="eastAsia" w:ascii="宋体" w:hAnsi="宋体" w:eastAsia="宋体" w:cs="宋体"/>
                <w:lang w:eastAsia="zh-CN"/>
              </w:rPr>
              <w:t>60</w:t>
            </w:r>
          </w:p>
        </w:tc>
        <w:tc>
          <w:tcPr>
            <w:tcW w:w="393" w:type="pct"/>
            <w:tcBorders>
              <w:top w:val="single" w:color="auto" w:sz="4" w:space="0"/>
              <w:left w:val="single" w:color="auto" w:sz="4" w:space="0"/>
              <w:bottom w:val="single" w:color="auto" w:sz="4" w:space="0"/>
              <w:right w:val="single" w:color="auto" w:sz="4" w:space="0"/>
            </w:tcBorders>
            <w:vAlign w:val="center"/>
          </w:tcPr>
          <w:p w14:paraId="404DF232">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267C77D0">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46BB20F9">
            <w:pPr>
              <w:pStyle w:val="8"/>
              <w:jc w:val="center"/>
              <w:rPr>
                <w:rFonts w:hint="eastAsia" w:ascii="宋体" w:hAnsi="宋体" w:eastAsia="宋体" w:cs="宋体"/>
                <w:lang w:eastAsia="zh-CN"/>
              </w:rPr>
            </w:pPr>
          </w:p>
        </w:tc>
      </w:tr>
      <w:tr w14:paraId="07B42720">
        <w:tblPrEx>
          <w:tblCellMar>
            <w:top w:w="15" w:type="dxa"/>
            <w:left w:w="15" w:type="dxa"/>
            <w:bottom w:w="15" w:type="dxa"/>
            <w:right w:w="15" w:type="dxa"/>
          </w:tblCellMar>
        </w:tblPrEx>
        <w:trPr>
          <w:trHeight w:val="6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14:paraId="48F0C20B">
            <w:pPr>
              <w:pStyle w:val="8"/>
              <w:jc w:val="center"/>
              <w:rPr>
                <w:rFonts w:hint="eastAsia" w:ascii="宋体" w:hAnsi="宋体" w:eastAsia="宋体" w:cs="宋体"/>
                <w:lang w:eastAsia="zh-CN"/>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14:paraId="55F3F9ED">
            <w:pPr>
              <w:pStyle w:val="8"/>
              <w:jc w:val="center"/>
              <w:rPr>
                <w:rFonts w:hint="eastAsia" w:ascii="宋体" w:hAnsi="宋体" w:eastAsia="宋体" w:cs="宋体"/>
                <w:lang w:eastAsia="zh-CN"/>
              </w:rPr>
            </w:pPr>
          </w:p>
        </w:tc>
        <w:tc>
          <w:tcPr>
            <w:tcW w:w="1003" w:type="pct"/>
            <w:tcBorders>
              <w:top w:val="single" w:color="auto" w:sz="4" w:space="0"/>
              <w:left w:val="single" w:color="auto" w:sz="4" w:space="0"/>
              <w:bottom w:val="single" w:color="auto" w:sz="4" w:space="0"/>
              <w:right w:val="single" w:color="auto" w:sz="4" w:space="0"/>
            </w:tcBorders>
            <w:vAlign w:val="center"/>
          </w:tcPr>
          <w:p w14:paraId="5ECDB290">
            <w:pPr>
              <w:pStyle w:val="8"/>
              <w:jc w:val="center"/>
              <w:rPr>
                <w:rFonts w:hint="eastAsia" w:ascii="宋体" w:hAnsi="宋体" w:eastAsia="宋体" w:cs="宋体"/>
                <w:lang w:eastAsia="zh-CN"/>
              </w:rPr>
            </w:pPr>
            <w:r>
              <w:rPr>
                <w:rFonts w:hint="eastAsia" w:ascii="宋体" w:hAnsi="宋体" w:eastAsia="宋体" w:cs="宋体"/>
                <w:lang w:eastAsia="zh-CN"/>
              </w:rPr>
              <w:t>混凝土外加剂</w:t>
            </w:r>
          </w:p>
        </w:tc>
        <w:tc>
          <w:tcPr>
            <w:tcW w:w="1373" w:type="pct"/>
            <w:tcBorders>
              <w:top w:val="single" w:color="auto" w:sz="4" w:space="0"/>
              <w:left w:val="single" w:color="auto" w:sz="4" w:space="0"/>
              <w:bottom w:val="single" w:color="auto" w:sz="4" w:space="0"/>
              <w:right w:val="single" w:color="auto" w:sz="4" w:space="0"/>
            </w:tcBorders>
            <w:vAlign w:val="center"/>
          </w:tcPr>
          <w:p w14:paraId="1FCAB699">
            <w:pPr>
              <w:pStyle w:val="8"/>
              <w:jc w:val="center"/>
              <w:rPr>
                <w:rFonts w:hint="eastAsia" w:ascii="宋体" w:hAnsi="宋体" w:eastAsia="宋体" w:cs="宋体"/>
                <w:lang w:eastAsia="zh-CN"/>
              </w:rPr>
            </w:pPr>
            <w:r>
              <w:rPr>
                <w:rFonts w:hint="eastAsia" w:ascii="宋体" w:hAnsi="宋体" w:eastAsia="宋体" w:cs="宋体"/>
                <w:lang w:eastAsia="zh-CN"/>
              </w:rPr>
              <w:t>含气量、减水率、沁水率</w:t>
            </w:r>
          </w:p>
        </w:tc>
        <w:tc>
          <w:tcPr>
            <w:tcW w:w="299" w:type="pct"/>
            <w:tcBorders>
              <w:top w:val="single" w:color="auto" w:sz="4" w:space="0"/>
              <w:left w:val="single" w:color="auto" w:sz="4" w:space="0"/>
              <w:bottom w:val="single" w:color="auto" w:sz="4" w:space="0"/>
              <w:right w:val="single" w:color="auto" w:sz="4" w:space="0"/>
            </w:tcBorders>
            <w:vAlign w:val="center"/>
          </w:tcPr>
          <w:p w14:paraId="568F636E">
            <w:pPr>
              <w:pStyle w:val="8"/>
              <w:jc w:val="center"/>
              <w:rPr>
                <w:rFonts w:hint="eastAsia" w:ascii="宋体" w:hAnsi="宋体" w:eastAsia="宋体" w:cs="宋体"/>
                <w:lang w:eastAsia="zh-CN"/>
              </w:rPr>
            </w:pPr>
            <w:r>
              <w:rPr>
                <w:rFonts w:hint="eastAsia" w:ascii="宋体" w:hAnsi="宋体" w:eastAsia="宋体" w:cs="宋体"/>
                <w:lang w:eastAsia="zh-CN"/>
              </w:rPr>
              <w:t>组</w:t>
            </w:r>
          </w:p>
        </w:tc>
        <w:tc>
          <w:tcPr>
            <w:tcW w:w="343" w:type="pct"/>
            <w:tcBorders>
              <w:top w:val="single" w:color="auto" w:sz="4" w:space="0"/>
              <w:left w:val="single" w:color="auto" w:sz="4" w:space="0"/>
              <w:bottom w:val="single" w:color="auto" w:sz="4" w:space="0"/>
              <w:right w:val="single" w:color="auto" w:sz="4" w:space="0"/>
            </w:tcBorders>
            <w:vAlign w:val="center"/>
          </w:tcPr>
          <w:p w14:paraId="6DC69144">
            <w:pPr>
              <w:pStyle w:val="8"/>
              <w:jc w:val="center"/>
              <w:rPr>
                <w:rFonts w:hint="eastAsia" w:ascii="宋体" w:hAnsi="宋体" w:eastAsia="宋体" w:cs="宋体"/>
                <w:lang w:eastAsia="zh-CN"/>
              </w:rPr>
            </w:pPr>
            <w:r>
              <w:rPr>
                <w:rFonts w:hint="eastAsia" w:ascii="宋体" w:hAnsi="宋体" w:eastAsia="宋体" w:cs="宋体"/>
                <w:lang w:eastAsia="zh-CN"/>
              </w:rPr>
              <w:t>60</w:t>
            </w:r>
          </w:p>
        </w:tc>
        <w:tc>
          <w:tcPr>
            <w:tcW w:w="393" w:type="pct"/>
            <w:tcBorders>
              <w:top w:val="single" w:color="auto" w:sz="4" w:space="0"/>
              <w:left w:val="single" w:color="auto" w:sz="4" w:space="0"/>
              <w:bottom w:val="single" w:color="auto" w:sz="4" w:space="0"/>
              <w:right w:val="single" w:color="auto" w:sz="4" w:space="0"/>
            </w:tcBorders>
            <w:vAlign w:val="center"/>
          </w:tcPr>
          <w:p w14:paraId="2D745735">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04B16B95">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66BB5356">
            <w:pPr>
              <w:pStyle w:val="8"/>
              <w:jc w:val="center"/>
              <w:rPr>
                <w:rFonts w:hint="eastAsia" w:ascii="宋体" w:hAnsi="宋体" w:eastAsia="宋体" w:cs="宋体"/>
                <w:lang w:eastAsia="zh-CN"/>
              </w:rPr>
            </w:pPr>
          </w:p>
        </w:tc>
      </w:tr>
      <w:tr w14:paraId="73880534">
        <w:tblPrEx>
          <w:tblCellMar>
            <w:top w:w="15" w:type="dxa"/>
            <w:left w:w="15" w:type="dxa"/>
            <w:bottom w:w="15" w:type="dxa"/>
            <w:right w:w="15" w:type="dxa"/>
          </w:tblCellMar>
        </w:tblPrEx>
        <w:trPr>
          <w:trHeight w:val="592"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14:paraId="622ED121">
            <w:pPr>
              <w:pStyle w:val="8"/>
              <w:jc w:val="center"/>
              <w:rPr>
                <w:rFonts w:hint="eastAsia" w:ascii="宋体" w:hAnsi="宋体" w:eastAsia="宋体" w:cs="宋体"/>
                <w:lang w:eastAsia="zh-CN"/>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14:paraId="6D9BE0AA">
            <w:pPr>
              <w:pStyle w:val="8"/>
              <w:jc w:val="center"/>
              <w:rPr>
                <w:rFonts w:hint="eastAsia" w:ascii="宋体" w:hAnsi="宋体" w:eastAsia="宋体" w:cs="宋体"/>
                <w:lang w:eastAsia="zh-CN"/>
              </w:rPr>
            </w:pPr>
          </w:p>
        </w:tc>
        <w:tc>
          <w:tcPr>
            <w:tcW w:w="1003" w:type="pct"/>
            <w:vMerge w:val="restart"/>
            <w:tcBorders>
              <w:top w:val="single" w:color="auto" w:sz="4" w:space="0"/>
              <w:left w:val="single" w:color="auto" w:sz="4" w:space="0"/>
              <w:bottom w:val="single" w:color="auto" w:sz="4" w:space="0"/>
              <w:right w:val="single" w:color="auto" w:sz="4" w:space="0"/>
            </w:tcBorders>
            <w:vAlign w:val="center"/>
          </w:tcPr>
          <w:p w14:paraId="658FDA81">
            <w:pPr>
              <w:pStyle w:val="8"/>
              <w:jc w:val="center"/>
              <w:rPr>
                <w:rFonts w:hint="eastAsia" w:ascii="宋体" w:hAnsi="宋体" w:eastAsia="宋体" w:cs="宋体"/>
                <w:lang w:eastAsia="zh-CN"/>
              </w:rPr>
            </w:pPr>
            <w:r>
              <w:rPr>
                <w:rFonts w:hint="eastAsia" w:ascii="宋体" w:hAnsi="宋体" w:eastAsia="宋体" w:cs="宋体"/>
                <w:lang w:eastAsia="zh-CN"/>
              </w:rPr>
              <w:t>混凝土</w:t>
            </w:r>
          </w:p>
        </w:tc>
        <w:tc>
          <w:tcPr>
            <w:tcW w:w="1373" w:type="pct"/>
            <w:tcBorders>
              <w:top w:val="single" w:color="auto" w:sz="4" w:space="0"/>
              <w:left w:val="single" w:color="auto" w:sz="4" w:space="0"/>
              <w:bottom w:val="single" w:color="auto" w:sz="4" w:space="0"/>
              <w:right w:val="single" w:color="auto" w:sz="4" w:space="0"/>
            </w:tcBorders>
            <w:vAlign w:val="center"/>
          </w:tcPr>
          <w:p w14:paraId="6D36C0AB">
            <w:pPr>
              <w:pStyle w:val="8"/>
              <w:jc w:val="center"/>
              <w:rPr>
                <w:rFonts w:hint="eastAsia" w:ascii="宋体" w:hAnsi="宋体" w:eastAsia="宋体" w:cs="宋体"/>
                <w:lang w:eastAsia="zh-CN"/>
              </w:rPr>
            </w:pPr>
            <w:r>
              <w:rPr>
                <w:rFonts w:hint="eastAsia" w:ascii="宋体" w:hAnsi="宋体" w:eastAsia="宋体" w:cs="宋体"/>
                <w:lang w:eastAsia="zh-CN"/>
              </w:rPr>
              <w:t>立方体抗压强度</w:t>
            </w:r>
          </w:p>
        </w:tc>
        <w:tc>
          <w:tcPr>
            <w:tcW w:w="299" w:type="pct"/>
            <w:tcBorders>
              <w:top w:val="single" w:color="auto" w:sz="4" w:space="0"/>
              <w:left w:val="single" w:color="auto" w:sz="4" w:space="0"/>
              <w:bottom w:val="single" w:color="auto" w:sz="4" w:space="0"/>
              <w:right w:val="single" w:color="auto" w:sz="4" w:space="0"/>
            </w:tcBorders>
            <w:vAlign w:val="center"/>
          </w:tcPr>
          <w:p w14:paraId="2B36DBB6">
            <w:pPr>
              <w:pStyle w:val="8"/>
              <w:jc w:val="center"/>
              <w:rPr>
                <w:rFonts w:hint="eastAsia" w:ascii="宋体" w:hAnsi="宋体" w:eastAsia="宋体" w:cs="宋体"/>
                <w:lang w:eastAsia="zh-CN"/>
              </w:rPr>
            </w:pPr>
            <w:r>
              <w:rPr>
                <w:rFonts w:hint="eastAsia" w:ascii="宋体" w:hAnsi="宋体" w:eastAsia="宋体" w:cs="宋体"/>
                <w:lang w:eastAsia="zh-CN"/>
              </w:rPr>
              <w:t>组</w:t>
            </w:r>
          </w:p>
        </w:tc>
        <w:tc>
          <w:tcPr>
            <w:tcW w:w="343" w:type="pct"/>
            <w:tcBorders>
              <w:top w:val="single" w:color="auto" w:sz="4" w:space="0"/>
              <w:left w:val="single" w:color="auto" w:sz="4" w:space="0"/>
              <w:bottom w:val="single" w:color="auto" w:sz="4" w:space="0"/>
              <w:right w:val="single" w:color="auto" w:sz="4" w:space="0"/>
            </w:tcBorders>
            <w:vAlign w:val="center"/>
          </w:tcPr>
          <w:p w14:paraId="57769E26">
            <w:pPr>
              <w:pStyle w:val="8"/>
              <w:jc w:val="center"/>
              <w:rPr>
                <w:rFonts w:hint="eastAsia" w:ascii="宋体" w:hAnsi="宋体" w:eastAsia="宋体" w:cs="宋体"/>
                <w:lang w:eastAsia="zh-CN"/>
              </w:rPr>
            </w:pPr>
            <w:r>
              <w:rPr>
                <w:rFonts w:hint="eastAsia" w:ascii="宋体" w:hAnsi="宋体" w:eastAsia="宋体" w:cs="宋体"/>
                <w:lang w:eastAsia="zh-CN"/>
              </w:rPr>
              <w:t>60</w:t>
            </w:r>
          </w:p>
        </w:tc>
        <w:tc>
          <w:tcPr>
            <w:tcW w:w="393" w:type="pct"/>
            <w:tcBorders>
              <w:top w:val="single" w:color="auto" w:sz="4" w:space="0"/>
              <w:left w:val="single" w:color="auto" w:sz="4" w:space="0"/>
              <w:bottom w:val="single" w:color="auto" w:sz="4" w:space="0"/>
              <w:right w:val="single" w:color="auto" w:sz="4" w:space="0"/>
            </w:tcBorders>
            <w:vAlign w:val="center"/>
          </w:tcPr>
          <w:p w14:paraId="739D4A62">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27B6AA44">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41322368">
            <w:pPr>
              <w:pStyle w:val="8"/>
              <w:jc w:val="center"/>
              <w:rPr>
                <w:rFonts w:hint="eastAsia" w:ascii="宋体" w:hAnsi="宋体" w:eastAsia="宋体" w:cs="宋体"/>
                <w:lang w:eastAsia="zh-CN"/>
              </w:rPr>
            </w:pPr>
          </w:p>
        </w:tc>
      </w:tr>
      <w:tr w14:paraId="6481F3B9">
        <w:tblPrEx>
          <w:tblCellMar>
            <w:top w:w="15" w:type="dxa"/>
            <w:left w:w="15" w:type="dxa"/>
            <w:bottom w:w="15" w:type="dxa"/>
            <w:right w:w="15" w:type="dxa"/>
          </w:tblCellMar>
        </w:tblPrEx>
        <w:trPr>
          <w:trHeight w:val="697"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14:paraId="5D7C9086">
            <w:pPr>
              <w:pStyle w:val="8"/>
              <w:jc w:val="center"/>
              <w:rPr>
                <w:rFonts w:hint="eastAsia" w:ascii="宋体" w:hAnsi="宋体" w:eastAsia="宋体" w:cs="宋体"/>
                <w:lang w:eastAsia="zh-CN"/>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14:paraId="34AE8B3B">
            <w:pPr>
              <w:pStyle w:val="8"/>
              <w:jc w:val="center"/>
              <w:rPr>
                <w:rFonts w:hint="eastAsia" w:ascii="宋体" w:hAnsi="宋体" w:eastAsia="宋体" w:cs="宋体"/>
                <w:lang w:eastAsia="zh-CN"/>
              </w:rPr>
            </w:pPr>
          </w:p>
        </w:tc>
        <w:tc>
          <w:tcPr>
            <w:tcW w:w="1003" w:type="pct"/>
            <w:vMerge w:val="continue"/>
            <w:tcBorders>
              <w:top w:val="single" w:color="auto" w:sz="4" w:space="0"/>
              <w:left w:val="single" w:color="auto" w:sz="4" w:space="0"/>
              <w:bottom w:val="single" w:color="auto" w:sz="4" w:space="0"/>
              <w:right w:val="single" w:color="auto" w:sz="4" w:space="0"/>
            </w:tcBorders>
            <w:vAlign w:val="center"/>
          </w:tcPr>
          <w:p w14:paraId="1E964F3D">
            <w:pPr>
              <w:pStyle w:val="8"/>
              <w:jc w:val="center"/>
              <w:rPr>
                <w:rFonts w:hint="eastAsia" w:ascii="宋体" w:hAnsi="宋体" w:eastAsia="宋体" w:cs="宋体"/>
                <w:lang w:eastAsia="zh-CN"/>
              </w:rPr>
            </w:pPr>
          </w:p>
        </w:tc>
        <w:tc>
          <w:tcPr>
            <w:tcW w:w="1373" w:type="pct"/>
            <w:tcBorders>
              <w:top w:val="single" w:color="auto" w:sz="4" w:space="0"/>
              <w:left w:val="single" w:color="auto" w:sz="4" w:space="0"/>
              <w:bottom w:val="single" w:color="auto" w:sz="4" w:space="0"/>
              <w:right w:val="single" w:color="auto" w:sz="4" w:space="0"/>
            </w:tcBorders>
            <w:vAlign w:val="center"/>
          </w:tcPr>
          <w:p w14:paraId="5FBA6596">
            <w:pPr>
              <w:pStyle w:val="8"/>
              <w:jc w:val="center"/>
              <w:rPr>
                <w:rFonts w:hint="eastAsia" w:ascii="宋体" w:hAnsi="宋体" w:eastAsia="宋体" w:cs="宋体"/>
                <w:lang w:eastAsia="zh-CN"/>
              </w:rPr>
            </w:pPr>
            <w:r>
              <w:rPr>
                <w:rFonts w:hint="eastAsia" w:ascii="宋体" w:hAnsi="宋体" w:eastAsia="宋体" w:cs="宋体"/>
                <w:lang w:eastAsia="zh-CN"/>
              </w:rPr>
              <w:t>普通混凝土配合比设计</w:t>
            </w:r>
          </w:p>
        </w:tc>
        <w:tc>
          <w:tcPr>
            <w:tcW w:w="299" w:type="pct"/>
            <w:tcBorders>
              <w:top w:val="single" w:color="auto" w:sz="4" w:space="0"/>
              <w:left w:val="single" w:color="auto" w:sz="4" w:space="0"/>
              <w:bottom w:val="single" w:color="auto" w:sz="4" w:space="0"/>
              <w:right w:val="single" w:color="auto" w:sz="4" w:space="0"/>
            </w:tcBorders>
            <w:vAlign w:val="center"/>
          </w:tcPr>
          <w:p w14:paraId="40C71104">
            <w:pPr>
              <w:pStyle w:val="8"/>
              <w:jc w:val="center"/>
              <w:rPr>
                <w:rFonts w:hint="eastAsia" w:ascii="宋体" w:hAnsi="宋体" w:eastAsia="宋体" w:cs="宋体"/>
                <w:lang w:eastAsia="zh-CN"/>
              </w:rPr>
            </w:pPr>
            <w:r>
              <w:rPr>
                <w:rFonts w:hint="eastAsia" w:ascii="宋体" w:hAnsi="宋体" w:eastAsia="宋体" w:cs="宋体"/>
                <w:lang w:eastAsia="zh-CN"/>
              </w:rPr>
              <w:t>组</w:t>
            </w:r>
          </w:p>
        </w:tc>
        <w:tc>
          <w:tcPr>
            <w:tcW w:w="343" w:type="pct"/>
            <w:tcBorders>
              <w:top w:val="single" w:color="auto" w:sz="4" w:space="0"/>
              <w:left w:val="single" w:color="auto" w:sz="4" w:space="0"/>
              <w:bottom w:val="single" w:color="auto" w:sz="4" w:space="0"/>
              <w:right w:val="single" w:color="auto" w:sz="4" w:space="0"/>
            </w:tcBorders>
            <w:vAlign w:val="center"/>
          </w:tcPr>
          <w:p w14:paraId="317D13A3">
            <w:pPr>
              <w:pStyle w:val="8"/>
              <w:jc w:val="center"/>
              <w:rPr>
                <w:rFonts w:hint="eastAsia" w:ascii="宋体" w:hAnsi="宋体" w:eastAsia="宋体" w:cs="宋体"/>
                <w:lang w:eastAsia="zh-CN"/>
              </w:rPr>
            </w:pPr>
            <w:r>
              <w:rPr>
                <w:rFonts w:hint="eastAsia" w:ascii="宋体" w:hAnsi="宋体" w:eastAsia="宋体" w:cs="宋体"/>
                <w:lang w:eastAsia="zh-CN"/>
              </w:rPr>
              <w:t>60</w:t>
            </w:r>
          </w:p>
        </w:tc>
        <w:tc>
          <w:tcPr>
            <w:tcW w:w="393" w:type="pct"/>
            <w:tcBorders>
              <w:top w:val="single" w:color="auto" w:sz="4" w:space="0"/>
              <w:left w:val="single" w:color="auto" w:sz="4" w:space="0"/>
              <w:bottom w:val="single" w:color="auto" w:sz="4" w:space="0"/>
              <w:right w:val="single" w:color="auto" w:sz="4" w:space="0"/>
            </w:tcBorders>
            <w:vAlign w:val="center"/>
          </w:tcPr>
          <w:p w14:paraId="76C82D44">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3768BB71">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413B79BE">
            <w:pPr>
              <w:pStyle w:val="8"/>
              <w:jc w:val="center"/>
              <w:rPr>
                <w:rFonts w:hint="eastAsia" w:ascii="宋体" w:hAnsi="宋体" w:eastAsia="宋体" w:cs="宋体"/>
                <w:lang w:eastAsia="zh-CN"/>
              </w:rPr>
            </w:pPr>
          </w:p>
        </w:tc>
      </w:tr>
      <w:tr w14:paraId="31D0E3E7">
        <w:tblPrEx>
          <w:tblCellMar>
            <w:top w:w="15" w:type="dxa"/>
            <w:left w:w="15" w:type="dxa"/>
            <w:bottom w:w="15" w:type="dxa"/>
            <w:right w:w="15" w:type="dxa"/>
          </w:tblCellMar>
        </w:tblPrEx>
        <w:trPr>
          <w:trHeight w:val="536"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14:paraId="5EC11373">
            <w:pPr>
              <w:pStyle w:val="8"/>
              <w:jc w:val="center"/>
              <w:rPr>
                <w:rFonts w:hint="eastAsia" w:ascii="宋体" w:hAnsi="宋体" w:eastAsia="宋体" w:cs="宋体"/>
                <w:lang w:eastAsia="zh-CN"/>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14:paraId="320243EC">
            <w:pPr>
              <w:pStyle w:val="8"/>
              <w:jc w:val="center"/>
              <w:rPr>
                <w:rFonts w:hint="eastAsia" w:ascii="宋体" w:hAnsi="宋体" w:eastAsia="宋体" w:cs="宋体"/>
                <w:lang w:eastAsia="zh-CN"/>
              </w:rPr>
            </w:pPr>
          </w:p>
        </w:tc>
        <w:tc>
          <w:tcPr>
            <w:tcW w:w="1003" w:type="pct"/>
            <w:vMerge w:val="continue"/>
            <w:tcBorders>
              <w:top w:val="single" w:color="auto" w:sz="4" w:space="0"/>
              <w:left w:val="single" w:color="auto" w:sz="4" w:space="0"/>
              <w:bottom w:val="single" w:color="auto" w:sz="4" w:space="0"/>
              <w:right w:val="single" w:color="auto" w:sz="4" w:space="0"/>
            </w:tcBorders>
            <w:vAlign w:val="center"/>
          </w:tcPr>
          <w:p w14:paraId="07CE7F65">
            <w:pPr>
              <w:pStyle w:val="8"/>
              <w:jc w:val="center"/>
              <w:rPr>
                <w:rFonts w:hint="eastAsia" w:ascii="宋体" w:hAnsi="宋体" w:eastAsia="宋体" w:cs="宋体"/>
                <w:lang w:eastAsia="zh-CN"/>
              </w:rPr>
            </w:pPr>
          </w:p>
        </w:tc>
        <w:tc>
          <w:tcPr>
            <w:tcW w:w="1373" w:type="pct"/>
            <w:tcBorders>
              <w:top w:val="single" w:color="auto" w:sz="4" w:space="0"/>
              <w:left w:val="single" w:color="auto" w:sz="4" w:space="0"/>
              <w:bottom w:val="single" w:color="auto" w:sz="4" w:space="0"/>
              <w:right w:val="single" w:color="auto" w:sz="4" w:space="0"/>
            </w:tcBorders>
            <w:vAlign w:val="center"/>
          </w:tcPr>
          <w:p w14:paraId="325774B1">
            <w:pPr>
              <w:pStyle w:val="8"/>
              <w:jc w:val="center"/>
              <w:rPr>
                <w:rFonts w:hint="eastAsia" w:ascii="宋体" w:hAnsi="宋体" w:eastAsia="宋体" w:cs="宋体"/>
                <w:lang w:eastAsia="zh-CN"/>
              </w:rPr>
            </w:pPr>
            <w:r>
              <w:rPr>
                <w:rFonts w:hint="eastAsia" w:ascii="宋体" w:hAnsi="宋体" w:eastAsia="宋体" w:cs="宋体"/>
                <w:lang w:eastAsia="zh-CN"/>
              </w:rPr>
              <w:t>抗渗性</w:t>
            </w:r>
          </w:p>
        </w:tc>
        <w:tc>
          <w:tcPr>
            <w:tcW w:w="299" w:type="pct"/>
            <w:tcBorders>
              <w:top w:val="single" w:color="auto" w:sz="4" w:space="0"/>
              <w:left w:val="single" w:color="auto" w:sz="4" w:space="0"/>
              <w:bottom w:val="single" w:color="auto" w:sz="4" w:space="0"/>
              <w:right w:val="single" w:color="auto" w:sz="4" w:space="0"/>
            </w:tcBorders>
            <w:vAlign w:val="center"/>
          </w:tcPr>
          <w:p w14:paraId="774A426A">
            <w:pPr>
              <w:pStyle w:val="8"/>
              <w:jc w:val="center"/>
              <w:rPr>
                <w:rFonts w:hint="eastAsia" w:ascii="宋体" w:hAnsi="宋体" w:eastAsia="宋体" w:cs="宋体"/>
                <w:lang w:eastAsia="zh-CN"/>
              </w:rPr>
            </w:pPr>
            <w:r>
              <w:rPr>
                <w:rFonts w:hint="eastAsia" w:ascii="宋体" w:hAnsi="宋体" w:eastAsia="宋体" w:cs="宋体"/>
                <w:lang w:eastAsia="zh-CN"/>
              </w:rPr>
              <w:t>组</w:t>
            </w:r>
          </w:p>
        </w:tc>
        <w:tc>
          <w:tcPr>
            <w:tcW w:w="343" w:type="pct"/>
            <w:tcBorders>
              <w:top w:val="single" w:color="auto" w:sz="4" w:space="0"/>
              <w:left w:val="single" w:color="auto" w:sz="4" w:space="0"/>
              <w:bottom w:val="single" w:color="auto" w:sz="4" w:space="0"/>
              <w:right w:val="single" w:color="auto" w:sz="4" w:space="0"/>
            </w:tcBorders>
            <w:vAlign w:val="center"/>
          </w:tcPr>
          <w:p w14:paraId="115EFBF3">
            <w:pPr>
              <w:pStyle w:val="8"/>
              <w:jc w:val="center"/>
              <w:rPr>
                <w:rFonts w:hint="eastAsia" w:ascii="宋体" w:hAnsi="宋体" w:eastAsia="宋体" w:cs="宋体"/>
                <w:lang w:eastAsia="zh-CN"/>
              </w:rPr>
            </w:pPr>
            <w:r>
              <w:rPr>
                <w:rFonts w:hint="eastAsia" w:ascii="宋体" w:hAnsi="宋体" w:eastAsia="宋体" w:cs="宋体"/>
                <w:lang w:eastAsia="zh-CN"/>
              </w:rPr>
              <w:t>60</w:t>
            </w:r>
          </w:p>
        </w:tc>
        <w:tc>
          <w:tcPr>
            <w:tcW w:w="393" w:type="pct"/>
            <w:tcBorders>
              <w:top w:val="single" w:color="auto" w:sz="4" w:space="0"/>
              <w:left w:val="single" w:color="auto" w:sz="4" w:space="0"/>
              <w:bottom w:val="single" w:color="auto" w:sz="4" w:space="0"/>
              <w:right w:val="single" w:color="auto" w:sz="4" w:space="0"/>
            </w:tcBorders>
            <w:vAlign w:val="center"/>
          </w:tcPr>
          <w:p w14:paraId="4A2C5CC3">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1E532BB8">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3F98D001">
            <w:pPr>
              <w:pStyle w:val="8"/>
              <w:jc w:val="center"/>
              <w:rPr>
                <w:rFonts w:hint="eastAsia" w:ascii="宋体" w:hAnsi="宋体" w:eastAsia="宋体" w:cs="宋体"/>
                <w:lang w:eastAsia="zh-CN"/>
              </w:rPr>
            </w:pPr>
          </w:p>
        </w:tc>
      </w:tr>
      <w:tr w14:paraId="01E35E5A">
        <w:tblPrEx>
          <w:tblCellMar>
            <w:top w:w="15" w:type="dxa"/>
            <w:left w:w="15" w:type="dxa"/>
            <w:bottom w:w="15" w:type="dxa"/>
            <w:right w:w="15" w:type="dxa"/>
          </w:tblCellMar>
        </w:tblPrEx>
        <w:trPr>
          <w:trHeight w:val="536"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14:paraId="199CA637">
            <w:pPr>
              <w:pStyle w:val="8"/>
              <w:jc w:val="center"/>
              <w:rPr>
                <w:rFonts w:hint="eastAsia" w:ascii="宋体" w:hAnsi="宋体" w:eastAsia="宋体" w:cs="宋体"/>
                <w:lang w:eastAsia="zh-CN"/>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14:paraId="1BE05726">
            <w:pPr>
              <w:pStyle w:val="8"/>
              <w:jc w:val="center"/>
              <w:rPr>
                <w:rFonts w:hint="eastAsia" w:ascii="宋体" w:hAnsi="宋体" w:eastAsia="宋体" w:cs="宋体"/>
                <w:lang w:eastAsia="zh-CN"/>
              </w:rPr>
            </w:pPr>
          </w:p>
        </w:tc>
        <w:tc>
          <w:tcPr>
            <w:tcW w:w="1003" w:type="pct"/>
            <w:vMerge w:val="restart"/>
            <w:tcBorders>
              <w:top w:val="single" w:color="auto" w:sz="4" w:space="0"/>
              <w:left w:val="single" w:color="auto" w:sz="4" w:space="0"/>
              <w:bottom w:val="single" w:color="auto" w:sz="4" w:space="0"/>
              <w:right w:val="single" w:color="auto" w:sz="4" w:space="0"/>
            </w:tcBorders>
            <w:vAlign w:val="center"/>
          </w:tcPr>
          <w:p w14:paraId="19EB7FE7">
            <w:pPr>
              <w:pStyle w:val="8"/>
              <w:jc w:val="center"/>
              <w:rPr>
                <w:rFonts w:hint="eastAsia" w:ascii="宋体" w:hAnsi="宋体" w:eastAsia="宋体" w:cs="宋体"/>
                <w:lang w:eastAsia="zh-CN"/>
              </w:rPr>
            </w:pPr>
            <w:r>
              <w:rPr>
                <w:rFonts w:hint="eastAsia" w:ascii="宋体" w:hAnsi="宋体" w:eastAsia="宋体" w:cs="宋体"/>
                <w:lang w:eastAsia="zh-CN"/>
              </w:rPr>
              <w:t>砂浆</w:t>
            </w:r>
          </w:p>
        </w:tc>
        <w:tc>
          <w:tcPr>
            <w:tcW w:w="1373" w:type="pct"/>
            <w:tcBorders>
              <w:top w:val="single" w:color="auto" w:sz="4" w:space="0"/>
              <w:left w:val="single" w:color="auto" w:sz="4" w:space="0"/>
              <w:bottom w:val="single" w:color="auto" w:sz="4" w:space="0"/>
              <w:right w:val="single" w:color="auto" w:sz="4" w:space="0"/>
            </w:tcBorders>
            <w:vAlign w:val="center"/>
          </w:tcPr>
          <w:p w14:paraId="6A05B2F9">
            <w:pPr>
              <w:pStyle w:val="8"/>
              <w:jc w:val="center"/>
              <w:rPr>
                <w:rFonts w:hint="eastAsia" w:ascii="宋体" w:hAnsi="宋体" w:eastAsia="宋体" w:cs="宋体"/>
                <w:lang w:eastAsia="zh-CN"/>
              </w:rPr>
            </w:pPr>
            <w:r>
              <w:rPr>
                <w:rFonts w:hint="eastAsia" w:ascii="宋体" w:hAnsi="宋体" w:eastAsia="宋体" w:cs="宋体"/>
                <w:lang w:eastAsia="zh-CN"/>
              </w:rPr>
              <w:t>砌筑砂浆配合比设计</w:t>
            </w:r>
          </w:p>
        </w:tc>
        <w:tc>
          <w:tcPr>
            <w:tcW w:w="299" w:type="pct"/>
            <w:tcBorders>
              <w:top w:val="single" w:color="auto" w:sz="4" w:space="0"/>
              <w:left w:val="single" w:color="auto" w:sz="4" w:space="0"/>
              <w:bottom w:val="single" w:color="auto" w:sz="4" w:space="0"/>
              <w:right w:val="single" w:color="auto" w:sz="4" w:space="0"/>
            </w:tcBorders>
            <w:vAlign w:val="center"/>
          </w:tcPr>
          <w:p w14:paraId="22E7501E">
            <w:pPr>
              <w:pStyle w:val="8"/>
              <w:jc w:val="center"/>
              <w:rPr>
                <w:rFonts w:hint="eastAsia" w:ascii="宋体" w:hAnsi="宋体" w:eastAsia="宋体" w:cs="宋体"/>
                <w:lang w:eastAsia="zh-CN"/>
              </w:rPr>
            </w:pPr>
            <w:r>
              <w:rPr>
                <w:rFonts w:hint="eastAsia" w:ascii="宋体" w:hAnsi="宋体" w:eastAsia="宋体" w:cs="宋体"/>
                <w:lang w:eastAsia="zh-CN"/>
              </w:rPr>
              <w:t>组</w:t>
            </w:r>
          </w:p>
        </w:tc>
        <w:tc>
          <w:tcPr>
            <w:tcW w:w="343" w:type="pct"/>
            <w:tcBorders>
              <w:top w:val="single" w:color="auto" w:sz="4" w:space="0"/>
              <w:left w:val="single" w:color="auto" w:sz="4" w:space="0"/>
              <w:bottom w:val="single" w:color="auto" w:sz="4" w:space="0"/>
              <w:right w:val="single" w:color="auto" w:sz="4" w:space="0"/>
            </w:tcBorders>
            <w:vAlign w:val="center"/>
          </w:tcPr>
          <w:p w14:paraId="20B75E6F">
            <w:pPr>
              <w:pStyle w:val="8"/>
              <w:jc w:val="center"/>
              <w:rPr>
                <w:rFonts w:hint="eastAsia" w:ascii="宋体" w:hAnsi="宋体" w:eastAsia="宋体" w:cs="宋体"/>
                <w:lang w:eastAsia="zh-CN"/>
              </w:rPr>
            </w:pPr>
            <w:r>
              <w:rPr>
                <w:rFonts w:hint="eastAsia" w:ascii="宋体" w:hAnsi="宋体" w:eastAsia="宋体" w:cs="宋体"/>
                <w:lang w:eastAsia="zh-CN"/>
              </w:rPr>
              <w:t>60</w:t>
            </w:r>
          </w:p>
        </w:tc>
        <w:tc>
          <w:tcPr>
            <w:tcW w:w="393" w:type="pct"/>
            <w:tcBorders>
              <w:top w:val="single" w:color="auto" w:sz="4" w:space="0"/>
              <w:left w:val="single" w:color="auto" w:sz="4" w:space="0"/>
              <w:bottom w:val="single" w:color="auto" w:sz="4" w:space="0"/>
              <w:right w:val="single" w:color="auto" w:sz="4" w:space="0"/>
            </w:tcBorders>
            <w:vAlign w:val="center"/>
          </w:tcPr>
          <w:p w14:paraId="4546600E">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7BEBD6EB">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4C6F63DD">
            <w:pPr>
              <w:pStyle w:val="8"/>
              <w:jc w:val="center"/>
              <w:rPr>
                <w:rFonts w:hint="eastAsia" w:ascii="宋体" w:hAnsi="宋体" w:eastAsia="宋体" w:cs="宋体"/>
                <w:lang w:eastAsia="zh-CN"/>
              </w:rPr>
            </w:pPr>
          </w:p>
        </w:tc>
      </w:tr>
      <w:tr w14:paraId="77AF4365">
        <w:tblPrEx>
          <w:tblCellMar>
            <w:top w:w="15" w:type="dxa"/>
            <w:left w:w="15" w:type="dxa"/>
            <w:bottom w:w="15" w:type="dxa"/>
            <w:right w:w="15" w:type="dxa"/>
          </w:tblCellMar>
        </w:tblPrEx>
        <w:trPr>
          <w:trHeight w:val="592"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14:paraId="3DCE8605">
            <w:pPr>
              <w:pStyle w:val="8"/>
              <w:jc w:val="center"/>
              <w:rPr>
                <w:rFonts w:hint="eastAsia" w:ascii="宋体" w:hAnsi="宋体" w:eastAsia="宋体" w:cs="宋体"/>
                <w:lang w:eastAsia="zh-CN"/>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14:paraId="78BDCCC1">
            <w:pPr>
              <w:pStyle w:val="8"/>
              <w:jc w:val="center"/>
              <w:rPr>
                <w:rFonts w:hint="eastAsia" w:ascii="宋体" w:hAnsi="宋体" w:eastAsia="宋体" w:cs="宋体"/>
                <w:lang w:eastAsia="zh-CN"/>
              </w:rPr>
            </w:pPr>
          </w:p>
        </w:tc>
        <w:tc>
          <w:tcPr>
            <w:tcW w:w="1003" w:type="pct"/>
            <w:vMerge w:val="continue"/>
            <w:tcBorders>
              <w:top w:val="single" w:color="auto" w:sz="4" w:space="0"/>
              <w:left w:val="single" w:color="auto" w:sz="4" w:space="0"/>
              <w:bottom w:val="single" w:color="auto" w:sz="4" w:space="0"/>
              <w:right w:val="single" w:color="auto" w:sz="4" w:space="0"/>
            </w:tcBorders>
            <w:vAlign w:val="center"/>
          </w:tcPr>
          <w:p w14:paraId="014592A2">
            <w:pPr>
              <w:pStyle w:val="8"/>
              <w:jc w:val="center"/>
              <w:rPr>
                <w:rFonts w:hint="eastAsia" w:ascii="宋体" w:hAnsi="宋体" w:eastAsia="宋体" w:cs="宋体"/>
                <w:lang w:eastAsia="zh-CN"/>
              </w:rPr>
            </w:pPr>
          </w:p>
        </w:tc>
        <w:tc>
          <w:tcPr>
            <w:tcW w:w="1373" w:type="pct"/>
            <w:tcBorders>
              <w:top w:val="single" w:color="auto" w:sz="4" w:space="0"/>
              <w:left w:val="single" w:color="auto" w:sz="4" w:space="0"/>
              <w:bottom w:val="single" w:color="auto" w:sz="4" w:space="0"/>
              <w:right w:val="single" w:color="auto" w:sz="4" w:space="0"/>
            </w:tcBorders>
            <w:vAlign w:val="center"/>
          </w:tcPr>
          <w:p w14:paraId="1E48C2C3">
            <w:pPr>
              <w:pStyle w:val="8"/>
              <w:jc w:val="center"/>
              <w:rPr>
                <w:rFonts w:hint="eastAsia" w:ascii="宋体" w:hAnsi="宋体" w:eastAsia="宋体" w:cs="宋体"/>
                <w:lang w:eastAsia="zh-CN"/>
              </w:rPr>
            </w:pPr>
            <w:r>
              <w:rPr>
                <w:rFonts w:hint="eastAsia" w:ascii="宋体" w:hAnsi="宋体" w:eastAsia="宋体" w:cs="宋体"/>
                <w:lang w:eastAsia="zh-CN"/>
              </w:rPr>
              <w:t>立方体抗压强度</w:t>
            </w:r>
          </w:p>
        </w:tc>
        <w:tc>
          <w:tcPr>
            <w:tcW w:w="299" w:type="pct"/>
            <w:tcBorders>
              <w:top w:val="single" w:color="auto" w:sz="4" w:space="0"/>
              <w:left w:val="single" w:color="auto" w:sz="4" w:space="0"/>
              <w:bottom w:val="single" w:color="auto" w:sz="4" w:space="0"/>
              <w:right w:val="single" w:color="auto" w:sz="4" w:space="0"/>
            </w:tcBorders>
            <w:vAlign w:val="center"/>
          </w:tcPr>
          <w:p w14:paraId="38538119">
            <w:pPr>
              <w:pStyle w:val="8"/>
              <w:jc w:val="center"/>
              <w:rPr>
                <w:rFonts w:hint="eastAsia" w:ascii="宋体" w:hAnsi="宋体" w:eastAsia="宋体" w:cs="宋体"/>
                <w:lang w:eastAsia="zh-CN"/>
              </w:rPr>
            </w:pPr>
            <w:r>
              <w:rPr>
                <w:rFonts w:hint="eastAsia" w:ascii="宋体" w:hAnsi="宋体" w:eastAsia="宋体" w:cs="宋体"/>
                <w:lang w:eastAsia="zh-CN"/>
              </w:rPr>
              <w:t>组</w:t>
            </w:r>
          </w:p>
        </w:tc>
        <w:tc>
          <w:tcPr>
            <w:tcW w:w="343" w:type="pct"/>
            <w:tcBorders>
              <w:top w:val="single" w:color="auto" w:sz="4" w:space="0"/>
              <w:left w:val="single" w:color="auto" w:sz="4" w:space="0"/>
              <w:bottom w:val="single" w:color="auto" w:sz="4" w:space="0"/>
              <w:right w:val="single" w:color="auto" w:sz="4" w:space="0"/>
            </w:tcBorders>
            <w:vAlign w:val="center"/>
          </w:tcPr>
          <w:p w14:paraId="2C1176C3">
            <w:pPr>
              <w:pStyle w:val="8"/>
              <w:jc w:val="center"/>
              <w:rPr>
                <w:rFonts w:hint="eastAsia" w:ascii="宋体" w:hAnsi="宋体" w:eastAsia="宋体" w:cs="宋体"/>
                <w:lang w:eastAsia="zh-CN"/>
              </w:rPr>
            </w:pPr>
            <w:r>
              <w:rPr>
                <w:rFonts w:hint="eastAsia" w:ascii="宋体" w:hAnsi="宋体" w:eastAsia="宋体" w:cs="宋体"/>
                <w:lang w:eastAsia="zh-CN"/>
              </w:rPr>
              <w:t>60</w:t>
            </w:r>
          </w:p>
        </w:tc>
        <w:tc>
          <w:tcPr>
            <w:tcW w:w="393" w:type="pct"/>
            <w:tcBorders>
              <w:top w:val="single" w:color="auto" w:sz="4" w:space="0"/>
              <w:left w:val="single" w:color="auto" w:sz="4" w:space="0"/>
              <w:bottom w:val="single" w:color="auto" w:sz="4" w:space="0"/>
              <w:right w:val="single" w:color="auto" w:sz="4" w:space="0"/>
            </w:tcBorders>
            <w:vAlign w:val="center"/>
          </w:tcPr>
          <w:p w14:paraId="7BD078EA">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159C4FC8">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67BC7FED">
            <w:pPr>
              <w:pStyle w:val="8"/>
              <w:jc w:val="center"/>
              <w:rPr>
                <w:rFonts w:hint="eastAsia" w:ascii="宋体" w:hAnsi="宋体" w:eastAsia="宋体" w:cs="宋体"/>
                <w:lang w:eastAsia="zh-CN"/>
              </w:rPr>
            </w:pPr>
          </w:p>
        </w:tc>
      </w:tr>
      <w:tr w14:paraId="2FEC9BEE">
        <w:tblPrEx>
          <w:tblCellMar>
            <w:top w:w="15" w:type="dxa"/>
            <w:left w:w="15" w:type="dxa"/>
            <w:bottom w:w="15" w:type="dxa"/>
            <w:right w:w="15" w:type="dxa"/>
          </w:tblCellMar>
        </w:tblPrEx>
        <w:trPr>
          <w:trHeight w:val="704" w:hRule="atLeast"/>
        </w:trPr>
        <w:tc>
          <w:tcPr>
            <w:tcW w:w="194" w:type="pct"/>
            <w:vMerge w:val="restart"/>
            <w:tcBorders>
              <w:top w:val="single" w:color="auto" w:sz="4" w:space="0"/>
              <w:left w:val="single" w:color="auto" w:sz="4" w:space="0"/>
              <w:right w:val="single" w:color="auto" w:sz="4" w:space="0"/>
            </w:tcBorders>
            <w:vAlign w:val="center"/>
          </w:tcPr>
          <w:p w14:paraId="7A69E4A3">
            <w:pPr>
              <w:pStyle w:val="8"/>
              <w:jc w:val="center"/>
              <w:rPr>
                <w:rFonts w:hint="eastAsia" w:ascii="宋体" w:hAnsi="宋体" w:eastAsia="宋体" w:cs="宋体"/>
                <w:lang w:eastAsia="zh-CN"/>
              </w:rPr>
            </w:pPr>
            <w:r>
              <w:rPr>
                <w:rFonts w:hint="eastAsia" w:ascii="宋体" w:hAnsi="宋体" w:eastAsia="宋体" w:cs="宋体"/>
                <w:lang w:eastAsia="zh-CN"/>
              </w:rPr>
              <w:t>2</w:t>
            </w:r>
          </w:p>
        </w:tc>
        <w:tc>
          <w:tcPr>
            <w:tcW w:w="517" w:type="pct"/>
            <w:vMerge w:val="restart"/>
            <w:tcBorders>
              <w:top w:val="single" w:color="auto" w:sz="4" w:space="0"/>
              <w:left w:val="single" w:color="auto" w:sz="4" w:space="0"/>
              <w:right w:val="single" w:color="auto" w:sz="4" w:space="0"/>
            </w:tcBorders>
            <w:vAlign w:val="center"/>
          </w:tcPr>
          <w:p w14:paraId="7FDC130B">
            <w:pPr>
              <w:pStyle w:val="8"/>
              <w:jc w:val="center"/>
              <w:rPr>
                <w:rFonts w:hint="eastAsia" w:ascii="宋体" w:hAnsi="宋体" w:eastAsia="宋体" w:cs="宋体"/>
                <w:lang w:eastAsia="zh-CN"/>
              </w:rPr>
            </w:pPr>
            <w:r>
              <w:rPr>
                <w:rFonts w:hint="eastAsia" w:ascii="宋体" w:hAnsi="宋体" w:eastAsia="宋体" w:cs="宋体"/>
                <w:lang w:eastAsia="zh-CN"/>
              </w:rPr>
              <w:t>主体结构工程现场检测</w:t>
            </w:r>
          </w:p>
        </w:tc>
        <w:tc>
          <w:tcPr>
            <w:tcW w:w="1003" w:type="pct"/>
            <w:tcBorders>
              <w:top w:val="single" w:color="auto" w:sz="4" w:space="0"/>
              <w:left w:val="single" w:color="auto" w:sz="4" w:space="0"/>
              <w:bottom w:val="single" w:color="auto" w:sz="4" w:space="0"/>
              <w:right w:val="single" w:color="auto" w:sz="4" w:space="0"/>
            </w:tcBorders>
            <w:vAlign w:val="center"/>
          </w:tcPr>
          <w:p w14:paraId="73C31B2B">
            <w:pPr>
              <w:pStyle w:val="8"/>
              <w:jc w:val="center"/>
              <w:rPr>
                <w:rFonts w:hint="eastAsia" w:ascii="宋体" w:hAnsi="宋体" w:eastAsia="宋体" w:cs="宋体"/>
                <w:lang w:eastAsia="zh-CN"/>
              </w:rPr>
            </w:pPr>
            <w:r>
              <w:rPr>
                <w:rFonts w:hint="eastAsia" w:ascii="宋体" w:hAnsi="宋体" w:eastAsia="宋体" w:cs="宋体"/>
                <w:lang w:eastAsia="zh-CN"/>
              </w:rPr>
              <w:t>混凝土强度</w:t>
            </w:r>
          </w:p>
        </w:tc>
        <w:tc>
          <w:tcPr>
            <w:tcW w:w="1373" w:type="pct"/>
            <w:tcBorders>
              <w:top w:val="single" w:color="auto" w:sz="4" w:space="0"/>
              <w:left w:val="single" w:color="auto" w:sz="4" w:space="0"/>
              <w:bottom w:val="single" w:color="auto" w:sz="4" w:space="0"/>
              <w:right w:val="single" w:color="auto" w:sz="4" w:space="0"/>
            </w:tcBorders>
            <w:vAlign w:val="center"/>
          </w:tcPr>
          <w:p w14:paraId="7B63B4ED">
            <w:pPr>
              <w:pStyle w:val="8"/>
              <w:jc w:val="center"/>
              <w:rPr>
                <w:rFonts w:hint="eastAsia" w:ascii="宋体" w:hAnsi="宋体" w:eastAsia="宋体" w:cs="宋体"/>
                <w:lang w:eastAsia="zh-CN"/>
              </w:rPr>
            </w:pPr>
            <w:r>
              <w:rPr>
                <w:rFonts w:hint="eastAsia" w:ascii="宋体" w:hAnsi="宋体" w:eastAsia="宋体" w:cs="宋体"/>
                <w:lang w:eastAsia="zh-CN"/>
              </w:rPr>
              <w:t>现场检测</w:t>
            </w:r>
          </w:p>
        </w:tc>
        <w:tc>
          <w:tcPr>
            <w:tcW w:w="299" w:type="pct"/>
            <w:tcBorders>
              <w:top w:val="single" w:color="auto" w:sz="4" w:space="0"/>
              <w:left w:val="single" w:color="auto" w:sz="4" w:space="0"/>
              <w:bottom w:val="single" w:color="auto" w:sz="4" w:space="0"/>
              <w:right w:val="single" w:color="auto" w:sz="4" w:space="0"/>
            </w:tcBorders>
            <w:vAlign w:val="center"/>
          </w:tcPr>
          <w:p w14:paraId="2A262D86">
            <w:pPr>
              <w:pStyle w:val="8"/>
              <w:jc w:val="center"/>
              <w:rPr>
                <w:rFonts w:hint="eastAsia" w:ascii="宋体" w:hAnsi="宋体" w:eastAsia="宋体" w:cs="宋体"/>
                <w:lang w:eastAsia="zh-CN"/>
              </w:rPr>
            </w:pPr>
            <w:r>
              <w:rPr>
                <w:rFonts w:hint="eastAsia" w:ascii="宋体" w:hAnsi="宋体" w:eastAsia="宋体" w:cs="宋体"/>
                <w:lang w:eastAsia="zh-CN"/>
              </w:rPr>
              <w:t>测区</w:t>
            </w:r>
          </w:p>
        </w:tc>
        <w:tc>
          <w:tcPr>
            <w:tcW w:w="343" w:type="pct"/>
            <w:tcBorders>
              <w:top w:val="single" w:color="auto" w:sz="4" w:space="0"/>
              <w:left w:val="single" w:color="auto" w:sz="4" w:space="0"/>
              <w:bottom w:val="single" w:color="auto" w:sz="4" w:space="0"/>
              <w:right w:val="single" w:color="auto" w:sz="4" w:space="0"/>
            </w:tcBorders>
            <w:vAlign w:val="center"/>
          </w:tcPr>
          <w:p w14:paraId="793FF3DC">
            <w:pPr>
              <w:pStyle w:val="8"/>
              <w:jc w:val="center"/>
              <w:rPr>
                <w:rFonts w:hint="eastAsia" w:ascii="宋体" w:hAnsi="宋体" w:eastAsia="宋体" w:cs="宋体"/>
                <w:lang w:eastAsia="zh-CN"/>
              </w:rPr>
            </w:pPr>
            <w:r>
              <w:rPr>
                <w:rFonts w:hint="eastAsia" w:ascii="宋体" w:hAnsi="宋体" w:eastAsia="宋体" w:cs="宋体"/>
                <w:lang w:eastAsia="zh-CN"/>
              </w:rPr>
              <w:t>1100</w:t>
            </w:r>
          </w:p>
        </w:tc>
        <w:tc>
          <w:tcPr>
            <w:tcW w:w="393" w:type="pct"/>
            <w:tcBorders>
              <w:top w:val="single" w:color="auto" w:sz="4" w:space="0"/>
              <w:left w:val="single" w:color="auto" w:sz="4" w:space="0"/>
              <w:bottom w:val="single" w:color="auto" w:sz="4" w:space="0"/>
              <w:right w:val="single" w:color="auto" w:sz="4" w:space="0"/>
            </w:tcBorders>
            <w:vAlign w:val="center"/>
          </w:tcPr>
          <w:p w14:paraId="6637F43F">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1582CE1E">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66BA2849">
            <w:pPr>
              <w:pStyle w:val="8"/>
              <w:jc w:val="center"/>
              <w:rPr>
                <w:rFonts w:hint="eastAsia" w:ascii="宋体" w:hAnsi="宋体" w:eastAsia="宋体" w:cs="宋体"/>
                <w:lang w:eastAsia="zh-CN"/>
              </w:rPr>
            </w:pPr>
          </w:p>
        </w:tc>
      </w:tr>
      <w:tr w14:paraId="341F6BDC">
        <w:tblPrEx>
          <w:tblCellMar>
            <w:top w:w="15" w:type="dxa"/>
            <w:left w:w="15" w:type="dxa"/>
            <w:bottom w:w="15" w:type="dxa"/>
            <w:right w:w="15" w:type="dxa"/>
          </w:tblCellMar>
        </w:tblPrEx>
        <w:trPr>
          <w:trHeight w:val="634" w:hRule="atLeast"/>
        </w:trPr>
        <w:tc>
          <w:tcPr>
            <w:tcW w:w="194" w:type="pct"/>
            <w:vMerge w:val="continue"/>
            <w:tcBorders>
              <w:left w:val="single" w:color="auto" w:sz="4" w:space="0"/>
              <w:right w:val="single" w:color="auto" w:sz="4" w:space="0"/>
            </w:tcBorders>
            <w:vAlign w:val="center"/>
          </w:tcPr>
          <w:p w14:paraId="63D10BBB">
            <w:pPr>
              <w:pStyle w:val="8"/>
              <w:jc w:val="center"/>
              <w:rPr>
                <w:rFonts w:hint="eastAsia" w:ascii="宋体" w:hAnsi="宋体" w:eastAsia="宋体" w:cs="宋体"/>
                <w:lang w:eastAsia="zh-CN"/>
              </w:rPr>
            </w:pPr>
          </w:p>
        </w:tc>
        <w:tc>
          <w:tcPr>
            <w:tcW w:w="517" w:type="pct"/>
            <w:vMerge w:val="continue"/>
            <w:tcBorders>
              <w:left w:val="single" w:color="auto" w:sz="4" w:space="0"/>
              <w:right w:val="single" w:color="auto" w:sz="4" w:space="0"/>
            </w:tcBorders>
            <w:vAlign w:val="center"/>
          </w:tcPr>
          <w:p w14:paraId="76CD1AA0">
            <w:pPr>
              <w:pStyle w:val="8"/>
              <w:jc w:val="center"/>
              <w:rPr>
                <w:rFonts w:hint="eastAsia" w:ascii="宋体" w:hAnsi="宋体" w:eastAsia="宋体" w:cs="宋体"/>
                <w:lang w:eastAsia="zh-CN"/>
              </w:rPr>
            </w:pPr>
          </w:p>
        </w:tc>
        <w:tc>
          <w:tcPr>
            <w:tcW w:w="1003" w:type="pct"/>
            <w:tcBorders>
              <w:top w:val="single" w:color="auto" w:sz="4" w:space="0"/>
              <w:left w:val="single" w:color="auto" w:sz="4" w:space="0"/>
              <w:bottom w:val="single" w:color="auto" w:sz="4" w:space="0"/>
              <w:right w:val="single" w:color="auto" w:sz="4" w:space="0"/>
            </w:tcBorders>
            <w:vAlign w:val="center"/>
          </w:tcPr>
          <w:p w14:paraId="3CB3F51A">
            <w:pPr>
              <w:pStyle w:val="8"/>
              <w:jc w:val="center"/>
              <w:rPr>
                <w:rFonts w:hint="eastAsia" w:ascii="宋体" w:hAnsi="宋体" w:eastAsia="宋体" w:cs="宋体"/>
                <w:lang w:eastAsia="zh-CN"/>
              </w:rPr>
            </w:pPr>
            <w:r>
              <w:rPr>
                <w:rFonts w:hint="eastAsia" w:ascii="宋体" w:hAnsi="宋体" w:eastAsia="宋体" w:cs="宋体"/>
                <w:lang w:eastAsia="zh-CN"/>
              </w:rPr>
              <w:t>混凝土碳化深度</w:t>
            </w:r>
          </w:p>
        </w:tc>
        <w:tc>
          <w:tcPr>
            <w:tcW w:w="1373" w:type="pct"/>
            <w:tcBorders>
              <w:top w:val="single" w:color="auto" w:sz="4" w:space="0"/>
              <w:left w:val="single" w:color="auto" w:sz="4" w:space="0"/>
              <w:bottom w:val="single" w:color="auto" w:sz="4" w:space="0"/>
              <w:right w:val="single" w:color="auto" w:sz="4" w:space="0"/>
            </w:tcBorders>
            <w:vAlign w:val="center"/>
          </w:tcPr>
          <w:p w14:paraId="4709AE3E">
            <w:pPr>
              <w:pStyle w:val="8"/>
              <w:jc w:val="center"/>
              <w:rPr>
                <w:rFonts w:hint="eastAsia" w:ascii="宋体" w:hAnsi="宋体" w:eastAsia="宋体" w:cs="宋体"/>
                <w:lang w:eastAsia="zh-CN"/>
              </w:rPr>
            </w:pPr>
            <w:r>
              <w:rPr>
                <w:rFonts w:hint="eastAsia" w:ascii="宋体" w:hAnsi="宋体" w:eastAsia="宋体" w:cs="宋体"/>
                <w:lang w:eastAsia="zh-CN"/>
              </w:rPr>
              <w:t>现场检测</w:t>
            </w:r>
          </w:p>
        </w:tc>
        <w:tc>
          <w:tcPr>
            <w:tcW w:w="299" w:type="pct"/>
            <w:tcBorders>
              <w:top w:val="single" w:color="auto" w:sz="4" w:space="0"/>
              <w:left w:val="single" w:color="auto" w:sz="4" w:space="0"/>
              <w:bottom w:val="single" w:color="auto" w:sz="4" w:space="0"/>
              <w:right w:val="single" w:color="auto" w:sz="4" w:space="0"/>
            </w:tcBorders>
            <w:vAlign w:val="center"/>
          </w:tcPr>
          <w:p w14:paraId="1E559581">
            <w:pPr>
              <w:pStyle w:val="8"/>
              <w:jc w:val="center"/>
              <w:rPr>
                <w:rFonts w:hint="eastAsia" w:ascii="宋体" w:hAnsi="宋体" w:eastAsia="宋体" w:cs="宋体"/>
                <w:lang w:eastAsia="zh-CN"/>
              </w:rPr>
            </w:pPr>
            <w:r>
              <w:rPr>
                <w:rFonts w:hint="eastAsia" w:ascii="宋体" w:hAnsi="宋体" w:eastAsia="宋体" w:cs="宋体"/>
                <w:lang w:eastAsia="zh-CN"/>
              </w:rPr>
              <w:t>测区</w:t>
            </w:r>
          </w:p>
        </w:tc>
        <w:tc>
          <w:tcPr>
            <w:tcW w:w="343" w:type="pct"/>
            <w:tcBorders>
              <w:top w:val="single" w:color="auto" w:sz="4" w:space="0"/>
              <w:left w:val="single" w:color="auto" w:sz="4" w:space="0"/>
              <w:bottom w:val="single" w:color="auto" w:sz="4" w:space="0"/>
              <w:right w:val="single" w:color="auto" w:sz="4" w:space="0"/>
            </w:tcBorders>
            <w:vAlign w:val="center"/>
          </w:tcPr>
          <w:p w14:paraId="517BBDFF">
            <w:pPr>
              <w:pStyle w:val="8"/>
              <w:jc w:val="center"/>
              <w:rPr>
                <w:rFonts w:hint="eastAsia" w:ascii="宋体" w:hAnsi="宋体" w:eastAsia="宋体" w:cs="宋体"/>
                <w:lang w:eastAsia="zh-CN"/>
              </w:rPr>
            </w:pPr>
            <w:r>
              <w:rPr>
                <w:rFonts w:hint="eastAsia" w:ascii="宋体" w:hAnsi="宋体" w:eastAsia="宋体" w:cs="宋体"/>
                <w:lang w:eastAsia="zh-CN"/>
              </w:rPr>
              <w:t>1100</w:t>
            </w:r>
          </w:p>
        </w:tc>
        <w:tc>
          <w:tcPr>
            <w:tcW w:w="393" w:type="pct"/>
            <w:tcBorders>
              <w:top w:val="single" w:color="auto" w:sz="4" w:space="0"/>
              <w:left w:val="single" w:color="auto" w:sz="4" w:space="0"/>
              <w:bottom w:val="single" w:color="auto" w:sz="4" w:space="0"/>
              <w:right w:val="single" w:color="auto" w:sz="4" w:space="0"/>
            </w:tcBorders>
            <w:vAlign w:val="center"/>
          </w:tcPr>
          <w:p w14:paraId="0C63847F">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2CBDAE12">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7197DD3F">
            <w:pPr>
              <w:pStyle w:val="8"/>
              <w:jc w:val="center"/>
              <w:rPr>
                <w:rFonts w:hint="eastAsia" w:ascii="宋体" w:hAnsi="宋体" w:eastAsia="宋体" w:cs="宋体"/>
                <w:lang w:eastAsia="zh-CN"/>
              </w:rPr>
            </w:pPr>
          </w:p>
        </w:tc>
      </w:tr>
      <w:tr w14:paraId="14A94C1F">
        <w:tblPrEx>
          <w:tblCellMar>
            <w:top w:w="15" w:type="dxa"/>
            <w:left w:w="15" w:type="dxa"/>
            <w:bottom w:w="15" w:type="dxa"/>
            <w:right w:w="15" w:type="dxa"/>
          </w:tblCellMar>
        </w:tblPrEx>
        <w:trPr>
          <w:trHeight w:val="980" w:hRule="atLeast"/>
        </w:trPr>
        <w:tc>
          <w:tcPr>
            <w:tcW w:w="194" w:type="pct"/>
            <w:vMerge w:val="continue"/>
            <w:tcBorders>
              <w:left w:val="single" w:color="auto" w:sz="4" w:space="0"/>
              <w:bottom w:val="single" w:color="auto" w:sz="4" w:space="0"/>
              <w:right w:val="single" w:color="auto" w:sz="4" w:space="0"/>
            </w:tcBorders>
            <w:vAlign w:val="center"/>
          </w:tcPr>
          <w:p w14:paraId="5E53C861">
            <w:pPr>
              <w:pStyle w:val="8"/>
              <w:jc w:val="center"/>
              <w:rPr>
                <w:rFonts w:hint="eastAsia" w:ascii="宋体" w:hAnsi="宋体" w:eastAsia="宋体" w:cs="宋体"/>
                <w:lang w:eastAsia="zh-CN"/>
              </w:rPr>
            </w:pPr>
          </w:p>
        </w:tc>
        <w:tc>
          <w:tcPr>
            <w:tcW w:w="517" w:type="pct"/>
            <w:vMerge w:val="continue"/>
            <w:tcBorders>
              <w:left w:val="single" w:color="auto" w:sz="4" w:space="0"/>
              <w:bottom w:val="single" w:color="auto" w:sz="4" w:space="0"/>
              <w:right w:val="single" w:color="auto" w:sz="4" w:space="0"/>
            </w:tcBorders>
            <w:vAlign w:val="center"/>
          </w:tcPr>
          <w:p w14:paraId="456CB658">
            <w:pPr>
              <w:pStyle w:val="8"/>
              <w:jc w:val="center"/>
              <w:rPr>
                <w:rFonts w:hint="eastAsia" w:ascii="宋体" w:hAnsi="宋体" w:eastAsia="宋体" w:cs="宋体"/>
                <w:lang w:eastAsia="zh-CN"/>
              </w:rPr>
            </w:pPr>
          </w:p>
        </w:tc>
        <w:tc>
          <w:tcPr>
            <w:tcW w:w="1003" w:type="pct"/>
            <w:tcBorders>
              <w:top w:val="single" w:color="auto" w:sz="4" w:space="0"/>
              <w:left w:val="single" w:color="auto" w:sz="4" w:space="0"/>
              <w:bottom w:val="single" w:color="auto" w:sz="4" w:space="0"/>
              <w:right w:val="single" w:color="auto" w:sz="4" w:space="0"/>
            </w:tcBorders>
            <w:vAlign w:val="center"/>
          </w:tcPr>
          <w:p w14:paraId="22140186">
            <w:pPr>
              <w:pStyle w:val="8"/>
              <w:jc w:val="center"/>
              <w:rPr>
                <w:rFonts w:hint="eastAsia" w:ascii="宋体" w:hAnsi="宋体" w:eastAsia="宋体" w:cs="宋体"/>
                <w:lang w:eastAsia="zh-CN"/>
              </w:rPr>
            </w:pPr>
            <w:r>
              <w:rPr>
                <w:rFonts w:hint="eastAsia" w:ascii="宋体" w:hAnsi="宋体" w:eastAsia="宋体" w:cs="宋体"/>
                <w:lang w:eastAsia="zh-CN"/>
              </w:rPr>
              <w:t>钢筋位置及保护层</w:t>
            </w:r>
          </w:p>
          <w:p w14:paraId="7C6F2370">
            <w:pPr>
              <w:pStyle w:val="8"/>
              <w:jc w:val="center"/>
              <w:rPr>
                <w:rFonts w:hint="eastAsia" w:ascii="宋体" w:hAnsi="宋体" w:eastAsia="宋体" w:cs="宋体"/>
                <w:lang w:eastAsia="zh-CN"/>
              </w:rPr>
            </w:pPr>
            <w:r>
              <w:rPr>
                <w:rFonts w:hint="eastAsia" w:ascii="宋体" w:hAnsi="宋体" w:eastAsia="宋体" w:cs="宋体"/>
                <w:lang w:eastAsia="zh-CN"/>
              </w:rPr>
              <w:t>厚度</w:t>
            </w:r>
          </w:p>
        </w:tc>
        <w:tc>
          <w:tcPr>
            <w:tcW w:w="1373" w:type="pct"/>
            <w:tcBorders>
              <w:top w:val="single" w:color="auto" w:sz="4" w:space="0"/>
              <w:left w:val="single" w:color="auto" w:sz="4" w:space="0"/>
              <w:bottom w:val="single" w:color="auto" w:sz="4" w:space="0"/>
              <w:right w:val="single" w:color="auto" w:sz="4" w:space="0"/>
            </w:tcBorders>
            <w:vAlign w:val="center"/>
          </w:tcPr>
          <w:p w14:paraId="708DF07B">
            <w:pPr>
              <w:pStyle w:val="8"/>
              <w:jc w:val="center"/>
              <w:rPr>
                <w:rFonts w:hint="eastAsia" w:ascii="宋体" w:hAnsi="宋体" w:eastAsia="宋体" w:cs="宋体"/>
                <w:lang w:eastAsia="zh-CN"/>
              </w:rPr>
            </w:pPr>
            <w:r>
              <w:rPr>
                <w:rFonts w:hint="eastAsia" w:ascii="宋体" w:hAnsi="宋体" w:eastAsia="宋体" w:cs="宋体"/>
                <w:lang w:eastAsia="zh-CN"/>
              </w:rPr>
              <w:t>现场检测</w:t>
            </w:r>
          </w:p>
        </w:tc>
        <w:tc>
          <w:tcPr>
            <w:tcW w:w="299" w:type="pct"/>
            <w:tcBorders>
              <w:top w:val="single" w:color="auto" w:sz="4" w:space="0"/>
              <w:left w:val="single" w:color="auto" w:sz="4" w:space="0"/>
              <w:bottom w:val="single" w:color="auto" w:sz="4" w:space="0"/>
              <w:right w:val="single" w:color="auto" w:sz="4" w:space="0"/>
            </w:tcBorders>
            <w:vAlign w:val="center"/>
          </w:tcPr>
          <w:p w14:paraId="62119333">
            <w:pPr>
              <w:pStyle w:val="8"/>
              <w:jc w:val="center"/>
              <w:rPr>
                <w:rFonts w:hint="eastAsia" w:ascii="宋体" w:hAnsi="宋体" w:eastAsia="宋体" w:cs="宋体"/>
                <w:lang w:eastAsia="zh-CN"/>
              </w:rPr>
            </w:pPr>
            <w:r>
              <w:rPr>
                <w:rFonts w:hint="eastAsia" w:ascii="宋体" w:hAnsi="宋体" w:eastAsia="宋体" w:cs="宋体"/>
                <w:lang w:eastAsia="zh-CN"/>
              </w:rPr>
              <w:t>点</w:t>
            </w:r>
          </w:p>
        </w:tc>
        <w:tc>
          <w:tcPr>
            <w:tcW w:w="343" w:type="pct"/>
            <w:tcBorders>
              <w:top w:val="single" w:color="auto" w:sz="4" w:space="0"/>
              <w:left w:val="single" w:color="auto" w:sz="4" w:space="0"/>
              <w:bottom w:val="single" w:color="auto" w:sz="4" w:space="0"/>
              <w:right w:val="single" w:color="auto" w:sz="4" w:space="0"/>
            </w:tcBorders>
            <w:vAlign w:val="center"/>
          </w:tcPr>
          <w:p w14:paraId="31F61445">
            <w:pPr>
              <w:pStyle w:val="8"/>
              <w:jc w:val="center"/>
              <w:rPr>
                <w:rFonts w:hint="eastAsia" w:ascii="宋体" w:hAnsi="宋体" w:eastAsia="宋体" w:cs="宋体"/>
                <w:lang w:eastAsia="zh-CN"/>
              </w:rPr>
            </w:pPr>
            <w:r>
              <w:rPr>
                <w:rFonts w:hint="eastAsia" w:ascii="宋体" w:hAnsi="宋体" w:eastAsia="宋体" w:cs="宋体"/>
                <w:lang w:eastAsia="zh-CN"/>
              </w:rPr>
              <w:t>1100</w:t>
            </w:r>
          </w:p>
        </w:tc>
        <w:tc>
          <w:tcPr>
            <w:tcW w:w="393" w:type="pct"/>
            <w:tcBorders>
              <w:top w:val="single" w:color="auto" w:sz="4" w:space="0"/>
              <w:left w:val="single" w:color="auto" w:sz="4" w:space="0"/>
              <w:bottom w:val="single" w:color="auto" w:sz="4" w:space="0"/>
              <w:right w:val="single" w:color="auto" w:sz="4" w:space="0"/>
            </w:tcBorders>
            <w:vAlign w:val="center"/>
          </w:tcPr>
          <w:p w14:paraId="74654B0A">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14B6CDA5">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33C1993C">
            <w:pPr>
              <w:pStyle w:val="8"/>
              <w:jc w:val="center"/>
              <w:rPr>
                <w:rFonts w:hint="eastAsia" w:ascii="宋体" w:hAnsi="宋体" w:eastAsia="宋体" w:cs="宋体"/>
                <w:lang w:eastAsia="zh-CN"/>
              </w:rPr>
            </w:pPr>
          </w:p>
        </w:tc>
      </w:tr>
      <w:tr w14:paraId="4A80D57F">
        <w:tblPrEx>
          <w:tblCellMar>
            <w:top w:w="15" w:type="dxa"/>
            <w:left w:w="15" w:type="dxa"/>
            <w:bottom w:w="15" w:type="dxa"/>
            <w:right w:w="15" w:type="dxa"/>
          </w:tblCellMar>
        </w:tblPrEx>
        <w:trPr>
          <w:trHeight w:val="980" w:hRule="atLeast"/>
        </w:trPr>
        <w:tc>
          <w:tcPr>
            <w:tcW w:w="194" w:type="pct"/>
            <w:vMerge w:val="restart"/>
            <w:tcBorders>
              <w:top w:val="single" w:color="auto" w:sz="4" w:space="0"/>
              <w:left w:val="single" w:color="auto" w:sz="4" w:space="0"/>
              <w:bottom w:val="single" w:color="auto" w:sz="4" w:space="0"/>
              <w:right w:val="single" w:color="auto" w:sz="4" w:space="0"/>
            </w:tcBorders>
            <w:vAlign w:val="center"/>
          </w:tcPr>
          <w:p w14:paraId="48D97809">
            <w:pPr>
              <w:pStyle w:val="8"/>
              <w:jc w:val="center"/>
              <w:rPr>
                <w:rFonts w:hint="eastAsia" w:ascii="宋体" w:hAnsi="宋体" w:eastAsia="宋体" w:cs="宋体"/>
                <w:lang w:eastAsia="zh-CN"/>
              </w:rPr>
            </w:pPr>
            <w:r>
              <w:rPr>
                <w:rFonts w:hint="eastAsia" w:ascii="宋体" w:hAnsi="宋体" w:eastAsia="宋体" w:cs="宋体"/>
                <w:lang w:eastAsia="zh-CN"/>
              </w:rPr>
              <w:t>3</w:t>
            </w:r>
          </w:p>
        </w:tc>
        <w:tc>
          <w:tcPr>
            <w:tcW w:w="517" w:type="pct"/>
            <w:vMerge w:val="restart"/>
            <w:tcBorders>
              <w:top w:val="single" w:color="auto" w:sz="4" w:space="0"/>
              <w:left w:val="single" w:color="auto" w:sz="4" w:space="0"/>
              <w:bottom w:val="single" w:color="auto" w:sz="4" w:space="0"/>
              <w:right w:val="single" w:color="auto" w:sz="4" w:space="0"/>
            </w:tcBorders>
            <w:vAlign w:val="center"/>
          </w:tcPr>
          <w:p w14:paraId="6C2E604E">
            <w:pPr>
              <w:pStyle w:val="8"/>
              <w:jc w:val="center"/>
              <w:rPr>
                <w:rFonts w:hint="eastAsia" w:ascii="宋体" w:hAnsi="宋体" w:eastAsia="宋体" w:cs="宋体"/>
                <w:lang w:eastAsia="zh-CN"/>
              </w:rPr>
            </w:pPr>
            <w:r>
              <w:rPr>
                <w:rFonts w:hint="eastAsia" w:ascii="宋体" w:hAnsi="宋体" w:eastAsia="宋体" w:cs="宋体"/>
                <w:lang w:eastAsia="zh-CN"/>
              </w:rPr>
              <w:t>钢结构工程检测</w:t>
            </w:r>
          </w:p>
        </w:tc>
        <w:tc>
          <w:tcPr>
            <w:tcW w:w="1003" w:type="pct"/>
            <w:tcBorders>
              <w:top w:val="single" w:color="auto" w:sz="4" w:space="0"/>
              <w:left w:val="single" w:color="auto" w:sz="4" w:space="0"/>
              <w:bottom w:val="single" w:color="auto" w:sz="4" w:space="0"/>
              <w:right w:val="single" w:color="auto" w:sz="4" w:space="0"/>
            </w:tcBorders>
            <w:vAlign w:val="center"/>
          </w:tcPr>
          <w:p w14:paraId="5924B3F7">
            <w:pPr>
              <w:pStyle w:val="8"/>
              <w:jc w:val="center"/>
              <w:rPr>
                <w:rFonts w:hint="eastAsia" w:ascii="宋体" w:hAnsi="宋体" w:eastAsia="宋体" w:cs="宋体"/>
                <w:lang w:eastAsia="zh-CN"/>
              </w:rPr>
            </w:pPr>
            <w:r>
              <w:rPr>
                <w:rFonts w:hint="eastAsia" w:ascii="宋体" w:hAnsi="宋体" w:eastAsia="宋体" w:cs="宋体"/>
                <w:lang w:eastAsia="zh-CN"/>
              </w:rPr>
              <w:t>钢结构焊接质量无损检测</w:t>
            </w:r>
          </w:p>
        </w:tc>
        <w:tc>
          <w:tcPr>
            <w:tcW w:w="1373" w:type="pct"/>
            <w:tcBorders>
              <w:top w:val="single" w:color="auto" w:sz="4" w:space="0"/>
              <w:left w:val="single" w:color="auto" w:sz="4" w:space="0"/>
              <w:bottom w:val="single" w:color="auto" w:sz="4" w:space="0"/>
              <w:right w:val="single" w:color="auto" w:sz="4" w:space="0"/>
            </w:tcBorders>
            <w:vAlign w:val="center"/>
          </w:tcPr>
          <w:p w14:paraId="4D404A39">
            <w:pPr>
              <w:pStyle w:val="8"/>
              <w:jc w:val="center"/>
              <w:rPr>
                <w:rFonts w:hint="eastAsia" w:ascii="宋体" w:hAnsi="宋体" w:eastAsia="宋体" w:cs="宋体"/>
                <w:lang w:eastAsia="zh-CN"/>
              </w:rPr>
            </w:pPr>
            <w:r>
              <w:rPr>
                <w:rFonts w:hint="eastAsia" w:ascii="宋体" w:hAnsi="宋体" w:eastAsia="宋体" w:cs="宋体"/>
                <w:lang w:eastAsia="zh-CN"/>
              </w:rPr>
              <w:t>现场检测</w:t>
            </w:r>
          </w:p>
        </w:tc>
        <w:tc>
          <w:tcPr>
            <w:tcW w:w="299" w:type="pct"/>
            <w:tcBorders>
              <w:top w:val="single" w:color="auto" w:sz="4" w:space="0"/>
              <w:left w:val="single" w:color="auto" w:sz="4" w:space="0"/>
              <w:bottom w:val="single" w:color="auto" w:sz="4" w:space="0"/>
              <w:right w:val="single" w:color="auto" w:sz="4" w:space="0"/>
            </w:tcBorders>
            <w:vAlign w:val="center"/>
          </w:tcPr>
          <w:p w14:paraId="563DADC6">
            <w:pPr>
              <w:pStyle w:val="8"/>
              <w:jc w:val="center"/>
              <w:rPr>
                <w:rFonts w:hint="eastAsia" w:ascii="宋体" w:hAnsi="宋体" w:eastAsia="宋体" w:cs="宋体"/>
                <w:lang w:eastAsia="zh-CN"/>
              </w:rPr>
            </w:pPr>
            <w:r>
              <w:rPr>
                <w:rFonts w:hint="eastAsia" w:ascii="宋体" w:hAnsi="宋体" w:eastAsia="宋体" w:cs="宋体"/>
                <w:lang w:eastAsia="zh-CN"/>
              </w:rPr>
              <w:t>平方米</w:t>
            </w:r>
          </w:p>
        </w:tc>
        <w:tc>
          <w:tcPr>
            <w:tcW w:w="343" w:type="pct"/>
            <w:tcBorders>
              <w:top w:val="single" w:color="auto" w:sz="4" w:space="0"/>
              <w:left w:val="single" w:color="auto" w:sz="4" w:space="0"/>
              <w:bottom w:val="single" w:color="auto" w:sz="4" w:space="0"/>
              <w:right w:val="single" w:color="auto" w:sz="4" w:space="0"/>
            </w:tcBorders>
            <w:vAlign w:val="center"/>
          </w:tcPr>
          <w:p w14:paraId="50B3B50E">
            <w:pPr>
              <w:pStyle w:val="8"/>
              <w:jc w:val="center"/>
              <w:rPr>
                <w:rFonts w:hint="eastAsia" w:ascii="宋体" w:hAnsi="宋体" w:eastAsia="宋体" w:cs="宋体"/>
                <w:lang w:eastAsia="zh-CN"/>
              </w:rPr>
            </w:pPr>
            <w:r>
              <w:rPr>
                <w:rFonts w:hint="eastAsia" w:ascii="宋体" w:hAnsi="宋体" w:eastAsia="宋体" w:cs="宋体"/>
                <w:lang w:eastAsia="zh-CN"/>
              </w:rPr>
              <w:t>70</w:t>
            </w:r>
          </w:p>
        </w:tc>
        <w:tc>
          <w:tcPr>
            <w:tcW w:w="393" w:type="pct"/>
            <w:tcBorders>
              <w:top w:val="single" w:color="auto" w:sz="4" w:space="0"/>
              <w:left w:val="single" w:color="auto" w:sz="4" w:space="0"/>
              <w:bottom w:val="single" w:color="auto" w:sz="4" w:space="0"/>
              <w:right w:val="single" w:color="auto" w:sz="4" w:space="0"/>
            </w:tcBorders>
            <w:vAlign w:val="center"/>
          </w:tcPr>
          <w:p w14:paraId="1B663B89">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4449EB78">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3F3B3428">
            <w:pPr>
              <w:pStyle w:val="8"/>
              <w:jc w:val="center"/>
              <w:rPr>
                <w:rFonts w:hint="eastAsia" w:ascii="宋体" w:hAnsi="宋体" w:eastAsia="宋体" w:cs="宋体"/>
                <w:lang w:eastAsia="zh-CN"/>
              </w:rPr>
            </w:pPr>
          </w:p>
        </w:tc>
      </w:tr>
      <w:tr w14:paraId="6974272A">
        <w:tblPrEx>
          <w:tblCellMar>
            <w:top w:w="15" w:type="dxa"/>
            <w:left w:w="15" w:type="dxa"/>
            <w:bottom w:w="15" w:type="dxa"/>
            <w:right w:w="15" w:type="dxa"/>
          </w:tblCellMar>
        </w:tblPrEx>
        <w:trPr>
          <w:trHeight w:val="98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14:paraId="7DAE76D8">
            <w:pPr>
              <w:pStyle w:val="8"/>
              <w:jc w:val="center"/>
              <w:rPr>
                <w:rFonts w:hint="eastAsia" w:ascii="宋体" w:hAnsi="宋体" w:eastAsia="宋体" w:cs="宋体"/>
                <w:lang w:eastAsia="zh-CN"/>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14:paraId="21A902B6">
            <w:pPr>
              <w:pStyle w:val="8"/>
              <w:jc w:val="center"/>
              <w:rPr>
                <w:rFonts w:hint="eastAsia" w:ascii="宋体" w:hAnsi="宋体" w:eastAsia="宋体" w:cs="宋体"/>
                <w:lang w:eastAsia="zh-CN"/>
              </w:rPr>
            </w:pPr>
          </w:p>
        </w:tc>
        <w:tc>
          <w:tcPr>
            <w:tcW w:w="1003" w:type="pct"/>
            <w:tcBorders>
              <w:top w:val="single" w:color="auto" w:sz="4" w:space="0"/>
              <w:left w:val="single" w:color="auto" w:sz="4" w:space="0"/>
              <w:bottom w:val="single" w:color="auto" w:sz="4" w:space="0"/>
              <w:right w:val="single" w:color="auto" w:sz="4" w:space="0"/>
            </w:tcBorders>
            <w:vAlign w:val="center"/>
          </w:tcPr>
          <w:p w14:paraId="140DF186">
            <w:pPr>
              <w:pStyle w:val="8"/>
              <w:jc w:val="center"/>
              <w:rPr>
                <w:rFonts w:hint="eastAsia" w:ascii="宋体" w:hAnsi="宋体" w:eastAsia="宋体" w:cs="宋体"/>
                <w:lang w:eastAsia="zh-CN"/>
              </w:rPr>
            </w:pPr>
            <w:r>
              <w:rPr>
                <w:rFonts w:hint="eastAsia" w:ascii="宋体" w:hAnsi="宋体" w:eastAsia="宋体" w:cs="宋体"/>
                <w:lang w:eastAsia="zh-CN"/>
              </w:rPr>
              <w:t>钢结构防腐及防火涂装检测</w:t>
            </w:r>
          </w:p>
        </w:tc>
        <w:tc>
          <w:tcPr>
            <w:tcW w:w="1373" w:type="pct"/>
            <w:tcBorders>
              <w:top w:val="single" w:color="auto" w:sz="4" w:space="0"/>
              <w:left w:val="single" w:color="auto" w:sz="4" w:space="0"/>
              <w:bottom w:val="single" w:color="auto" w:sz="4" w:space="0"/>
              <w:right w:val="single" w:color="auto" w:sz="4" w:space="0"/>
            </w:tcBorders>
            <w:vAlign w:val="center"/>
          </w:tcPr>
          <w:p w14:paraId="4CC9E869">
            <w:pPr>
              <w:pStyle w:val="8"/>
              <w:jc w:val="center"/>
              <w:rPr>
                <w:rFonts w:hint="eastAsia" w:ascii="宋体" w:hAnsi="宋体" w:eastAsia="宋体" w:cs="宋体"/>
                <w:lang w:eastAsia="zh-CN"/>
              </w:rPr>
            </w:pPr>
            <w:r>
              <w:rPr>
                <w:rFonts w:hint="eastAsia" w:ascii="宋体" w:hAnsi="宋体" w:eastAsia="宋体" w:cs="宋体"/>
                <w:lang w:eastAsia="zh-CN"/>
              </w:rPr>
              <w:t>现场检测</w:t>
            </w:r>
          </w:p>
        </w:tc>
        <w:tc>
          <w:tcPr>
            <w:tcW w:w="299" w:type="pct"/>
            <w:tcBorders>
              <w:top w:val="single" w:color="auto" w:sz="4" w:space="0"/>
              <w:left w:val="single" w:color="auto" w:sz="4" w:space="0"/>
              <w:bottom w:val="single" w:color="auto" w:sz="4" w:space="0"/>
              <w:right w:val="single" w:color="auto" w:sz="4" w:space="0"/>
            </w:tcBorders>
            <w:vAlign w:val="center"/>
          </w:tcPr>
          <w:p w14:paraId="0E044776">
            <w:pPr>
              <w:pStyle w:val="8"/>
              <w:jc w:val="center"/>
              <w:rPr>
                <w:rFonts w:hint="eastAsia" w:ascii="宋体" w:hAnsi="宋体" w:eastAsia="宋体" w:cs="宋体"/>
                <w:lang w:eastAsia="zh-CN"/>
              </w:rPr>
            </w:pPr>
            <w:r>
              <w:rPr>
                <w:rFonts w:hint="eastAsia" w:ascii="宋体" w:hAnsi="宋体" w:eastAsia="宋体" w:cs="宋体"/>
                <w:lang w:eastAsia="zh-CN"/>
              </w:rPr>
              <w:t>构件</w:t>
            </w:r>
          </w:p>
        </w:tc>
        <w:tc>
          <w:tcPr>
            <w:tcW w:w="343" w:type="pct"/>
            <w:tcBorders>
              <w:top w:val="single" w:color="auto" w:sz="4" w:space="0"/>
              <w:left w:val="single" w:color="auto" w:sz="4" w:space="0"/>
              <w:bottom w:val="single" w:color="auto" w:sz="4" w:space="0"/>
              <w:right w:val="single" w:color="auto" w:sz="4" w:space="0"/>
            </w:tcBorders>
            <w:vAlign w:val="center"/>
          </w:tcPr>
          <w:p w14:paraId="4733B1F8">
            <w:pPr>
              <w:pStyle w:val="8"/>
              <w:jc w:val="center"/>
              <w:rPr>
                <w:rFonts w:hint="eastAsia" w:ascii="宋体" w:hAnsi="宋体" w:eastAsia="宋体" w:cs="宋体"/>
                <w:lang w:eastAsia="zh-CN"/>
              </w:rPr>
            </w:pPr>
            <w:r>
              <w:rPr>
                <w:rFonts w:hint="eastAsia" w:ascii="宋体" w:hAnsi="宋体" w:eastAsia="宋体" w:cs="宋体"/>
                <w:lang w:eastAsia="zh-CN"/>
              </w:rPr>
              <w:t>70</w:t>
            </w:r>
          </w:p>
        </w:tc>
        <w:tc>
          <w:tcPr>
            <w:tcW w:w="393" w:type="pct"/>
            <w:tcBorders>
              <w:top w:val="single" w:color="auto" w:sz="4" w:space="0"/>
              <w:left w:val="single" w:color="auto" w:sz="4" w:space="0"/>
              <w:bottom w:val="single" w:color="auto" w:sz="4" w:space="0"/>
              <w:right w:val="single" w:color="auto" w:sz="4" w:space="0"/>
            </w:tcBorders>
            <w:vAlign w:val="center"/>
          </w:tcPr>
          <w:p w14:paraId="3D243A83">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2B27A748">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66C63028">
            <w:pPr>
              <w:pStyle w:val="8"/>
              <w:jc w:val="center"/>
              <w:rPr>
                <w:rFonts w:hint="eastAsia" w:ascii="宋体" w:hAnsi="宋体" w:eastAsia="宋体" w:cs="宋体"/>
                <w:lang w:eastAsia="zh-CN"/>
              </w:rPr>
            </w:pPr>
          </w:p>
        </w:tc>
      </w:tr>
      <w:tr w14:paraId="3F0F6C4D">
        <w:tblPrEx>
          <w:tblCellMar>
            <w:top w:w="15" w:type="dxa"/>
            <w:left w:w="15" w:type="dxa"/>
            <w:bottom w:w="15" w:type="dxa"/>
            <w:right w:w="15" w:type="dxa"/>
          </w:tblCellMar>
        </w:tblPrEx>
        <w:trPr>
          <w:trHeight w:val="1865"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14:paraId="75C35E4B">
            <w:pPr>
              <w:pStyle w:val="8"/>
              <w:jc w:val="center"/>
              <w:rPr>
                <w:rFonts w:hint="eastAsia" w:ascii="宋体" w:hAnsi="宋体" w:eastAsia="宋体" w:cs="宋体"/>
                <w:lang w:eastAsia="zh-CN"/>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14:paraId="2BDBDBBB">
            <w:pPr>
              <w:pStyle w:val="8"/>
              <w:jc w:val="center"/>
              <w:rPr>
                <w:rFonts w:hint="eastAsia" w:ascii="宋体" w:hAnsi="宋体" w:eastAsia="宋体" w:cs="宋体"/>
                <w:lang w:eastAsia="zh-CN"/>
              </w:rPr>
            </w:pPr>
          </w:p>
        </w:tc>
        <w:tc>
          <w:tcPr>
            <w:tcW w:w="1003" w:type="pct"/>
            <w:tcBorders>
              <w:top w:val="single" w:color="auto" w:sz="4" w:space="0"/>
              <w:left w:val="single" w:color="auto" w:sz="4" w:space="0"/>
              <w:bottom w:val="single" w:color="auto" w:sz="4" w:space="0"/>
              <w:right w:val="single" w:color="auto" w:sz="4" w:space="0"/>
            </w:tcBorders>
            <w:vAlign w:val="center"/>
          </w:tcPr>
          <w:p w14:paraId="5CFC8BCD">
            <w:pPr>
              <w:pStyle w:val="8"/>
              <w:jc w:val="center"/>
              <w:rPr>
                <w:rFonts w:hint="eastAsia" w:ascii="宋体" w:hAnsi="宋体" w:eastAsia="宋体" w:cs="宋体"/>
                <w:lang w:eastAsia="zh-CN"/>
              </w:rPr>
            </w:pPr>
            <w:r>
              <w:rPr>
                <w:rFonts w:hint="eastAsia" w:ascii="宋体" w:hAnsi="宋体" w:eastAsia="宋体" w:cs="宋体"/>
                <w:lang w:eastAsia="zh-CN"/>
              </w:rPr>
              <w:t>钢结构节点、机械连接用紧固标准件及高强度螺栓力学性能检测</w:t>
            </w:r>
          </w:p>
        </w:tc>
        <w:tc>
          <w:tcPr>
            <w:tcW w:w="1373" w:type="pct"/>
            <w:tcBorders>
              <w:top w:val="single" w:color="auto" w:sz="4" w:space="0"/>
              <w:left w:val="single" w:color="auto" w:sz="4" w:space="0"/>
              <w:bottom w:val="single" w:color="auto" w:sz="4" w:space="0"/>
              <w:right w:val="single" w:color="auto" w:sz="4" w:space="0"/>
            </w:tcBorders>
            <w:vAlign w:val="center"/>
          </w:tcPr>
          <w:p w14:paraId="48633ACF">
            <w:pPr>
              <w:pStyle w:val="8"/>
              <w:jc w:val="center"/>
              <w:rPr>
                <w:rFonts w:hint="eastAsia" w:ascii="宋体" w:hAnsi="宋体" w:eastAsia="宋体" w:cs="宋体"/>
                <w:lang w:eastAsia="zh-CN"/>
              </w:rPr>
            </w:pPr>
            <w:r>
              <w:rPr>
                <w:rFonts w:hint="eastAsia" w:ascii="宋体" w:hAnsi="宋体" w:eastAsia="宋体" w:cs="宋体"/>
                <w:lang w:eastAsia="zh-CN"/>
              </w:rPr>
              <w:t>力学性能检测</w:t>
            </w:r>
          </w:p>
        </w:tc>
        <w:tc>
          <w:tcPr>
            <w:tcW w:w="299" w:type="pct"/>
            <w:tcBorders>
              <w:top w:val="single" w:color="auto" w:sz="4" w:space="0"/>
              <w:left w:val="single" w:color="auto" w:sz="4" w:space="0"/>
              <w:bottom w:val="single" w:color="auto" w:sz="4" w:space="0"/>
              <w:right w:val="single" w:color="auto" w:sz="4" w:space="0"/>
            </w:tcBorders>
            <w:vAlign w:val="center"/>
          </w:tcPr>
          <w:p w14:paraId="1B49631C">
            <w:pPr>
              <w:pStyle w:val="8"/>
              <w:jc w:val="center"/>
              <w:rPr>
                <w:rFonts w:hint="eastAsia" w:ascii="宋体" w:hAnsi="宋体" w:eastAsia="宋体" w:cs="宋体"/>
                <w:lang w:eastAsia="zh-CN"/>
              </w:rPr>
            </w:pPr>
            <w:r>
              <w:rPr>
                <w:rFonts w:hint="eastAsia" w:ascii="宋体" w:hAnsi="宋体" w:eastAsia="宋体" w:cs="宋体"/>
                <w:lang w:eastAsia="zh-CN"/>
              </w:rPr>
              <w:t>构件</w:t>
            </w:r>
          </w:p>
        </w:tc>
        <w:tc>
          <w:tcPr>
            <w:tcW w:w="343" w:type="pct"/>
            <w:tcBorders>
              <w:top w:val="single" w:color="auto" w:sz="4" w:space="0"/>
              <w:left w:val="single" w:color="auto" w:sz="4" w:space="0"/>
              <w:bottom w:val="single" w:color="auto" w:sz="4" w:space="0"/>
              <w:right w:val="single" w:color="auto" w:sz="4" w:space="0"/>
            </w:tcBorders>
            <w:vAlign w:val="center"/>
          </w:tcPr>
          <w:p w14:paraId="02A90005">
            <w:pPr>
              <w:pStyle w:val="8"/>
              <w:jc w:val="center"/>
              <w:rPr>
                <w:rFonts w:hint="eastAsia" w:ascii="宋体" w:hAnsi="宋体" w:eastAsia="宋体" w:cs="宋体"/>
                <w:lang w:eastAsia="zh-CN"/>
              </w:rPr>
            </w:pPr>
            <w:r>
              <w:rPr>
                <w:rFonts w:hint="eastAsia" w:ascii="宋体" w:hAnsi="宋体" w:eastAsia="宋体" w:cs="宋体"/>
                <w:lang w:eastAsia="zh-CN"/>
              </w:rPr>
              <w:t>70</w:t>
            </w:r>
          </w:p>
        </w:tc>
        <w:tc>
          <w:tcPr>
            <w:tcW w:w="393" w:type="pct"/>
            <w:tcBorders>
              <w:top w:val="single" w:color="auto" w:sz="4" w:space="0"/>
              <w:left w:val="single" w:color="auto" w:sz="4" w:space="0"/>
              <w:bottom w:val="single" w:color="auto" w:sz="4" w:space="0"/>
              <w:right w:val="single" w:color="auto" w:sz="4" w:space="0"/>
            </w:tcBorders>
            <w:vAlign w:val="center"/>
          </w:tcPr>
          <w:p w14:paraId="67BB324E">
            <w:pPr>
              <w:pStyle w:val="8"/>
              <w:jc w:val="center"/>
              <w:rPr>
                <w:rFonts w:hint="eastAsia" w:ascii="宋体" w:hAnsi="宋体" w:eastAsia="宋体" w:cs="宋体"/>
                <w:lang w:eastAsia="zh-CN"/>
              </w:rPr>
            </w:pPr>
          </w:p>
        </w:tc>
        <w:tc>
          <w:tcPr>
            <w:tcW w:w="455" w:type="pct"/>
            <w:tcBorders>
              <w:top w:val="single" w:color="auto" w:sz="4" w:space="0"/>
              <w:left w:val="single" w:color="auto" w:sz="4" w:space="0"/>
              <w:bottom w:val="single" w:color="auto" w:sz="4" w:space="0"/>
              <w:right w:val="single" w:color="auto" w:sz="4" w:space="0"/>
            </w:tcBorders>
            <w:vAlign w:val="center"/>
          </w:tcPr>
          <w:p w14:paraId="20341368">
            <w:pPr>
              <w:pStyle w:val="8"/>
              <w:jc w:val="center"/>
              <w:rPr>
                <w:rFonts w:hint="eastAsia" w:ascii="宋体" w:hAnsi="宋体" w:eastAsia="宋体" w:cs="宋体"/>
                <w:lang w:eastAsia="zh-CN"/>
              </w:rPr>
            </w:pPr>
          </w:p>
        </w:tc>
        <w:tc>
          <w:tcPr>
            <w:tcW w:w="417" w:type="pct"/>
            <w:tcBorders>
              <w:top w:val="single" w:color="auto" w:sz="4" w:space="0"/>
              <w:left w:val="single" w:color="auto" w:sz="4" w:space="0"/>
              <w:bottom w:val="single" w:color="auto" w:sz="4" w:space="0"/>
              <w:right w:val="single" w:color="auto" w:sz="4" w:space="0"/>
            </w:tcBorders>
            <w:vAlign w:val="center"/>
          </w:tcPr>
          <w:p w14:paraId="7B20F269">
            <w:pPr>
              <w:pStyle w:val="8"/>
              <w:jc w:val="center"/>
              <w:rPr>
                <w:rFonts w:hint="eastAsia" w:ascii="宋体" w:hAnsi="宋体" w:eastAsia="宋体" w:cs="宋体"/>
                <w:lang w:eastAsia="zh-CN"/>
              </w:rPr>
            </w:pPr>
          </w:p>
        </w:tc>
      </w:tr>
      <w:tr w14:paraId="779E70FA">
        <w:tblPrEx>
          <w:tblCellMar>
            <w:top w:w="15" w:type="dxa"/>
            <w:left w:w="15" w:type="dxa"/>
            <w:bottom w:w="15" w:type="dxa"/>
            <w:right w:w="15" w:type="dxa"/>
          </w:tblCellMar>
        </w:tblPrEx>
        <w:trPr>
          <w:trHeight w:val="878"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14:paraId="4D13198A">
            <w:pPr>
              <w:pStyle w:val="8"/>
              <w:jc w:val="center"/>
              <w:rPr>
                <w:rFonts w:hint="eastAsia" w:ascii="宋体" w:hAnsi="宋体" w:eastAsia="宋体" w:cs="宋体"/>
                <w:lang w:val="en-US" w:eastAsia="zh-CN"/>
              </w:rPr>
            </w:pPr>
            <w:r>
              <w:rPr>
                <w:rFonts w:hint="eastAsia" w:ascii="宋体" w:hAnsi="宋体" w:eastAsia="宋体" w:cs="宋体"/>
                <w:lang w:val="en-US" w:eastAsia="zh-CN"/>
              </w:rPr>
              <w:t>合计：</w:t>
            </w:r>
            <w:r>
              <w:rPr>
                <w:rFonts w:hint="eastAsia" w:ascii="宋体" w:hAnsi="宋体" w:eastAsia="宋体" w:cs="宋体"/>
                <w:lang w:eastAsia="zh-CN"/>
              </w:rPr>
              <w:t>人民币（大写）：                          小写（￥     ）</w:t>
            </w:r>
          </w:p>
        </w:tc>
      </w:tr>
    </w:tbl>
    <w:p w14:paraId="663CFE2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3.结算方式：根据乙方完成工作量据实结算，</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不再另行支付合同价以外的其他任何费用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合同执行的最终价款不得超过本采购包的投标总报价。付款前乙方须向甲方出具合法有效的等额发票。</w:t>
      </w:r>
    </w:p>
    <w:p w14:paraId="285C905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en-US" w:eastAsia="zh-CN"/>
        </w:rPr>
        <w:t>付款方式</w:t>
      </w:r>
    </w:p>
    <w:p w14:paraId="762A2C6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付款条件说明：</w:t>
      </w:r>
    </w:p>
    <w:p w14:paraId="3C9E8BF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本合同</w:t>
      </w:r>
      <w:r>
        <w:rPr>
          <w:rFonts w:hint="eastAsia" w:ascii="宋体" w:hAnsi="宋体" w:eastAsia="宋体" w:cs="宋体"/>
          <w:color w:val="auto"/>
          <w:sz w:val="24"/>
          <w:szCs w:val="24"/>
          <w:highlight w:val="none"/>
          <w:lang w:val="en-US" w:eastAsia="zh-CN"/>
        </w:rPr>
        <w:t>不</w:t>
      </w:r>
      <w:r>
        <w:rPr>
          <w:rFonts w:hint="eastAsia" w:ascii="宋体" w:hAnsi="宋体" w:eastAsia="宋体" w:cs="宋体"/>
          <w:color w:val="auto"/>
          <w:sz w:val="24"/>
          <w:szCs w:val="24"/>
          <w:highlight w:val="none"/>
        </w:rPr>
        <w:t>设置预付款</w:t>
      </w:r>
    </w:p>
    <w:p w14:paraId="2926951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②工作完成后，甲方根据乙方完成工作量据实结算，乙方向甲方提出付款申请同时附完成项目检测报告，经甲方验收合格后10日内，支付实际价款的100%。</w:t>
      </w:r>
    </w:p>
    <w:p w14:paraId="20522766">
      <w:pPr>
        <w:spacing w:before="50" w:line="222" w:lineRule="auto"/>
        <w:ind w:left="44"/>
        <w:rPr>
          <w:rFonts w:hint="eastAsia" w:ascii="宋体" w:hAnsi="宋体" w:eastAsia="宋体" w:cs="宋体"/>
          <w:b/>
          <w:bCs/>
          <w:color w:val="auto"/>
          <w:spacing w:val="-4"/>
          <w:sz w:val="28"/>
          <w:szCs w:val="28"/>
          <w:highlight w:val="none"/>
          <w:lang w:eastAsia="zh-CN"/>
        </w:rPr>
      </w:pPr>
      <w:r>
        <w:rPr>
          <w:rFonts w:hint="eastAsia" w:ascii="宋体" w:hAnsi="宋体" w:eastAsia="宋体" w:cs="宋体"/>
          <w:b/>
          <w:bCs/>
          <w:color w:val="auto"/>
          <w:spacing w:val="-4"/>
          <w:sz w:val="28"/>
          <w:szCs w:val="28"/>
          <w:highlight w:val="none"/>
        </w:rPr>
        <w:t>第三条、服务地点、服务</w:t>
      </w:r>
      <w:r>
        <w:rPr>
          <w:rFonts w:hint="eastAsia" w:ascii="宋体" w:hAnsi="宋体" w:eastAsia="宋体" w:cs="宋体"/>
          <w:b/>
          <w:bCs/>
          <w:color w:val="auto"/>
          <w:spacing w:val="-4"/>
          <w:sz w:val="28"/>
          <w:szCs w:val="28"/>
          <w:highlight w:val="none"/>
          <w:lang w:val="en-US" w:eastAsia="zh-CN"/>
        </w:rPr>
        <w:t>期限</w:t>
      </w:r>
    </w:p>
    <w:p w14:paraId="3EDC921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（一）服务地点：采购人指定地点。 </w:t>
      </w:r>
    </w:p>
    <w:p w14:paraId="19DE017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（二）服务</w:t>
      </w:r>
      <w:r>
        <w:rPr>
          <w:rFonts w:hint="eastAsia" w:ascii="宋体" w:hAnsi="宋体" w:eastAsia="宋体" w:cs="宋体"/>
          <w:color w:val="auto"/>
          <w:sz w:val="24"/>
          <w:szCs w:val="24"/>
          <w:highlight w:val="none"/>
          <w:lang w:val="en-US" w:eastAsia="zh-CN"/>
        </w:rPr>
        <w:t>期限</w:t>
      </w:r>
      <w:r>
        <w:rPr>
          <w:rFonts w:hint="eastAsia" w:ascii="宋体" w:hAnsi="宋体" w:eastAsia="宋体" w:cs="宋体"/>
          <w:color w:val="auto"/>
          <w:sz w:val="24"/>
          <w:szCs w:val="24"/>
          <w:highlight w:val="none"/>
        </w:rPr>
        <w:t>：自合同签订之日起1年</w:t>
      </w:r>
      <w:r>
        <w:rPr>
          <w:rFonts w:hint="eastAsia" w:ascii="宋体" w:hAnsi="宋体" w:eastAsia="宋体" w:cs="宋体"/>
          <w:color w:val="auto"/>
          <w:sz w:val="24"/>
          <w:szCs w:val="24"/>
          <w:highlight w:val="none"/>
          <w:lang w:eastAsia="zh-CN"/>
        </w:rPr>
        <w:t>。</w:t>
      </w:r>
    </w:p>
    <w:p w14:paraId="22C6A1BC">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第四条、验收</w:t>
      </w:r>
    </w:p>
    <w:p w14:paraId="1A5D844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（一）成交供应商按照项目需求完成服务后，</w:t>
      </w:r>
      <w:r>
        <w:rPr>
          <w:rFonts w:hint="eastAsia" w:ascii="宋体" w:hAnsi="宋体" w:eastAsia="宋体" w:cs="宋体"/>
          <w:color w:val="auto"/>
          <w:sz w:val="24"/>
          <w:szCs w:val="24"/>
          <w:highlight w:val="none"/>
          <w:lang w:val="en-US" w:eastAsia="zh-CN"/>
        </w:rPr>
        <w:t>由甲方</w:t>
      </w:r>
      <w:r>
        <w:rPr>
          <w:rFonts w:hint="eastAsia" w:ascii="宋体" w:hAnsi="宋体" w:eastAsia="宋体" w:cs="宋体"/>
          <w:color w:val="auto"/>
          <w:sz w:val="24"/>
          <w:szCs w:val="24"/>
          <w:highlight w:val="none"/>
        </w:rPr>
        <w:t xml:space="preserve">组织验收。  </w:t>
      </w:r>
    </w:p>
    <w:p w14:paraId="20D20B9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验收依据： </w:t>
      </w:r>
    </w:p>
    <w:p w14:paraId="0A59567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本合同及附件文本</w:t>
      </w:r>
      <w:r>
        <w:rPr>
          <w:rFonts w:hint="eastAsia" w:ascii="宋体" w:hAnsi="宋体" w:eastAsia="宋体" w:cs="宋体"/>
          <w:color w:val="auto"/>
          <w:sz w:val="24"/>
          <w:szCs w:val="24"/>
          <w:highlight w:val="none"/>
        </w:rPr>
        <w:t xml:space="preserve">； </w:t>
      </w:r>
    </w:p>
    <w:p w14:paraId="33EFB6E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国家有关的验收标准及规范； </w:t>
      </w:r>
    </w:p>
    <w:p w14:paraId="11D27AD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竞争性磋商文件；</w:t>
      </w:r>
    </w:p>
    <w:p w14:paraId="6BC713D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磋商响应文件</w:t>
      </w:r>
      <w:r>
        <w:rPr>
          <w:rFonts w:hint="eastAsia" w:ascii="宋体" w:hAnsi="宋体" w:eastAsia="宋体" w:cs="宋体"/>
          <w:color w:val="auto"/>
          <w:sz w:val="24"/>
          <w:szCs w:val="24"/>
          <w:highlight w:val="none"/>
          <w:lang w:eastAsia="zh-CN"/>
        </w:rPr>
        <w:t>。</w:t>
      </w:r>
    </w:p>
    <w:p w14:paraId="026DD93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其他要求：</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149C754A">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第五条、质量保证</w:t>
      </w:r>
    </w:p>
    <w:p w14:paraId="58A4971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（一）成果</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均须符合国家现行有关规范要求。</w:t>
      </w:r>
    </w:p>
    <w:p w14:paraId="1B86229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Hans"/>
        </w:rPr>
      </w:pPr>
      <w:r>
        <w:rPr>
          <w:rFonts w:hint="eastAsia" w:ascii="宋体" w:hAnsi="宋体" w:eastAsia="宋体" w:cs="宋体"/>
          <w:color w:val="auto"/>
          <w:sz w:val="24"/>
          <w:szCs w:val="24"/>
          <w:highlight w:val="none"/>
          <w:lang w:eastAsia="zh-Hans"/>
        </w:rPr>
        <w:t>（二）乙方提供相关</w:t>
      </w:r>
      <w:r>
        <w:rPr>
          <w:rFonts w:hint="eastAsia" w:ascii="宋体" w:hAnsi="宋体" w:eastAsia="宋体" w:cs="宋体"/>
          <w:color w:val="auto"/>
          <w:sz w:val="24"/>
          <w:szCs w:val="24"/>
          <w:highlight w:val="none"/>
        </w:rPr>
        <w:t>资料应</w:t>
      </w:r>
      <w:r>
        <w:rPr>
          <w:rFonts w:hint="eastAsia" w:ascii="宋体" w:hAnsi="宋体" w:eastAsia="宋体" w:cs="宋体"/>
          <w:color w:val="auto"/>
          <w:sz w:val="24"/>
          <w:szCs w:val="24"/>
          <w:highlight w:val="none"/>
          <w:lang w:eastAsia="zh-Hans"/>
        </w:rPr>
        <w:t>确保真实性、可靠性。</w:t>
      </w:r>
    </w:p>
    <w:p w14:paraId="28314710">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第六条、合同双方的责任及义务</w:t>
      </w:r>
    </w:p>
    <w:p w14:paraId="657D8D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（一）甲方的权利及义务</w:t>
      </w:r>
    </w:p>
    <w:p w14:paraId="41DB96C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1．甲方有权向乙方询问工作进展情况及相关的内容。</w:t>
      </w:r>
    </w:p>
    <w:p w14:paraId="5ABD0C2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2．甲方有权阐述对具体问题的意见和建议。</w:t>
      </w:r>
    </w:p>
    <w:p w14:paraId="2591E42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 甲方有权根据项目的具体情况，要求乙方按期到项目现场勘探解决争议。</w:t>
      </w:r>
    </w:p>
    <w:p w14:paraId="34AC108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4．当甲方认定专业技术人员不按合同履行其职责，或与第三人串通给甲方造成损失的，甲方有权要求更换技术专业人员，直至终止合同并要求乙方承担相应的赔偿责任。</w:t>
      </w:r>
    </w:p>
    <w:p w14:paraId="579BB8B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5．甲方应负责与本项目有关的第三人的协调，为乙方工作提供外部条件。</w:t>
      </w:r>
    </w:p>
    <w:p w14:paraId="14507FA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6．甲方应当在约定的时间内，向乙方提供与本项目有关的资料。</w:t>
      </w:r>
    </w:p>
    <w:p w14:paraId="4BA16AB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7．甲方应当按照合同约定支付合同价款。</w:t>
      </w:r>
    </w:p>
    <w:p w14:paraId="70E7841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8．甲方应当授权胜任本项目的代表，负责与乙方联系。</w:t>
      </w:r>
    </w:p>
    <w:p w14:paraId="260464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二</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乙方的权利及义务</w:t>
      </w:r>
    </w:p>
    <w:p w14:paraId="096A7A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1.乙方在项目实施过程中，发现甲方提供的技术资料、数据或者工作条件等不符合合同的约定或者存在问题的，应及时将情况书面通知甲方。</w:t>
      </w:r>
    </w:p>
    <w:p w14:paraId="54BE27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乙方在项目实施过程中，有权对第三人提出与本业务有关的问题进行核对或查问。</w:t>
      </w:r>
    </w:p>
    <w:p w14:paraId="3A2675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向甲方提供与本项目有关的资料，包括承担本业务的专业人员名单、工作计划等，并按合同专用条件中约定的范围实施业务。</w:t>
      </w:r>
    </w:p>
    <w:p w14:paraId="2EE7CCD1">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按照合同约定和甲方要求的服务目标提供技术服务，</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提供相关成果资料，保证服务质量。</w:t>
      </w:r>
      <w:r>
        <w:rPr>
          <w:rFonts w:hint="eastAsia" w:ascii="宋体" w:hAnsi="宋体" w:eastAsia="宋体" w:cs="宋体"/>
          <w:color w:val="auto"/>
          <w:sz w:val="24"/>
          <w:szCs w:val="24"/>
          <w:highlight w:val="none"/>
          <w:lang w:val="en-US" w:eastAsia="zh-CN"/>
        </w:rPr>
        <w:t>乙方在服务中应做好安全防护措施，乙方在服务中发生的安全事故的，责任由乙方承担。</w:t>
      </w:r>
    </w:p>
    <w:p w14:paraId="43DBA6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服务存在质量缺陷的，乙方应负责改进和采取补救措施，以保证服务达到约定质量要求；甲方验收不合格的，乙方应按甲方规定时限进行返工，直至通过甲方验收为止，因此造成延误的，由乙方承担相关责任。</w:t>
      </w:r>
    </w:p>
    <w:p w14:paraId="1C426F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.参与</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的人员必须与磋商响应文件人员配备一致，如需调整，需征得甲方同意，如配备人员无法满足甲方项目需要，乙方应根据甲方要求调整相应人员。</w:t>
      </w:r>
    </w:p>
    <w:p w14:paraId="05897ED0">
      <w:pPr>
        <w:pStyle w:val="3"/>
        <w:spacing w:line="360" w:lineRule="auto"/>
        <w:rPr>
          <w:rFonts w:hint="eastAsia" w:ascii="宋体" w:hAnsi="宋体" w:eastAsia="宋体" w:cs="宋体"/>
          <w:b/>
          <w:bCs/>
          <w:color w:val="auto"/>
          <w:spacing w:val="-4"/>
          <w:kern w:val="2"/>
          <w:sz w:val="28"/>
          <w:szCs w:val="28"/>
          <w:highlight w:val="none"/>
          <w:lang w:val="zh-CN" w:eastAsia="zh-CN" w:bidi="ar-SA"/>
        </w:rPr>
      </w:pPr>
      <w:r>
        <w:rPr>
          <w:rFonts w:hint="eastAsia" w:cs="宋体"/>
          <w:b/>
          <w:bCs/>
          <w:color w:val="auto"/>
          <w:spacing w:val="-4"/>
          <w:kern w:val="2"/>
          <w:sz w:val="28"/>
          <w:szCs w:val="28"/>
          <w:highlight w:val="none"/>
          <w:lang w:val="en-US" w:eastAsia="zh-CN" w:bidi="ar-SA"/>
        </w:rPr>
        <w:t>第七条、</w:t>
      </w:r>
      <w:r>
        <w:rPr>
          <w:rFonts w:hint="eastAsia" w:ascii="宋体" w:hAnsi="宋体" w:eastAsia="宋体" w:cs="宋体"/>
          <w:b/>
          <w:bCs/>
          <w:color w:val="auto"/>
          <w:spacing w:val="-4"/>
          <w:kern w:val="2"/>
          <w:sz w:val="28"/>
          <w:szCs w:val="28"/>
          <w:highlight w:val="none"/>
          <w:lang w:val="zh-CN" w:eastAsia="zh-CN" w:bidi="ar-SA"/>
        </w:rPr>
        <w:t>知识产权</w:t>
      </w:r>
    </w:p>
    <w:p w14:paraId="172408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val="zh-CN" w:eastAsia="zh-CN"/>
        </w:rPr>
        <w:t>乙方应保证所提供的服务或其任何一部分均不会侵犯任何第三方的专利权、商标权或著作权；</w:t>
      </w:r>
    </w:p>
    <w:p w14:paraId="2EA2ABB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val="zh-CN" w:eastAsia="zh-CN"/>
        </w:rPr>
        <w:t>本次服务过程中收集、整理及生成的资料数据及相关成果的知识产权归甲方所有。项目过程中甲方及相关部门提供的资料数据，乙方不得用于或泄露给第三方，否则乙方要承担相应的法律责任和后果。</w:t>
      </w:r>
    </w:p>
    <w:p w14:paraId="7507693E">
      <w:pPr>
        <w:spacing w:before="50" w:line="222" w:lineRule="auto"/>
        <w:ind w:left="44"/>
        <w:rPr>
          <w:rFonts w:hint="eastAsia" w:ascii="宋体" w:hAnsi="宋体" w:eastAsia="宋体" w:cs="宋体"/>
          <w:b/>
          <w:bCs/>
          <w:color w:val="auto"/>
          <w:spacing w:val="-4"/>
          <w:sz w:val="28"/>
          <w:szCs w:val="28"/>
          <w:highlight w:val="yellow"/>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八</w:t>
      </w:r>
      <w:r>
        <w:rPr>
          <w:rFonts w:hint="eastAsia" w:ascii="宋体" w:hAnsi="宋体" w:eastAsia="宋体" w:cs="宋体"/>
          <w:b/>
          <w:bCs/>
          <w:color w:val="auto"/>
          <w:spacing w:val="-4"/>
          <w:sz w:val="28"/>
          <w:szCs w:val="28"/>
          <w:highlight w:val="none"/>
        </w:rPr>
        <w:t>条、违约责任及解决争议的方法</w:t>
      </w:r>
    </w:p>
    <w:p w14:paraId="6AA1F2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pacing w:val="0"/>
          <w:sz w:val="24"/>
          <w:szCs w:val="24"/>
          <w:highlight w:val="none"/>
        </w:rPr>
        <w:t>违约责任</w:t>
      </w:r>
      <w:r>
        <w:rPr>
          <w:rFonts w:hint="eastAsia" w:ascii="宋体" w:hAnsi="宋体" w:eastAsia="宋体" w:cs="宋体"/>
          <w:b w:val="0"/>
          <w:bCs w:val="0"/>
          <w:color w:val="auto"/>
          <w:spacing w:val="0"/>
          <w:sz w:val="24"/>
          <w:szCs w:val="24"/>
          <w:highlight w:val="none"/>
          <w:lang w:val="en-US" w:eastAsia="zh-CN"/>
        </w:rPr>
        <w:t>:</w:t>
      </w:r>
      <w:r>
        <w:rPr>
          <w:rFonts w:hint="eastAsia" w:ascii="宋体" w:hAnsi="宋体" w:eastAsia="宋体" w:cs="宋体"/>
          <w:color w:val="auto"/>
          <w:sz w:val="24"/>
          <w:szCs w:val="24"/>
          <w:highlight w:val="none"/>
          <w:lang w:val="en-US" w:eastAsia="zh-CN"/>
        </w:rPr>
        <w:t xml:space="preserve">1.按《中华人民共和国政府采购法》、《中华人民共和国民法典》中的相关条款执行。 </w:t>
      </w:r>
    </w:p>
    <w:p w14:paraId="722CE01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2.乙方出具虚假、错误检验数据和结论，或者超范围出具检测报告等违反建设工程质量或特种起重设备检测相关法律法规的情形，一经发现，立即取消合作资格。</w:t>
      </w:r>
    </w:p>
    <w:p w14:paraId="0A760DB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3.如因乙方未全面履行合同义务或者发生违约，甲方有权单方无责解除本合同，依法向乙方进行经济索赔，并报请政府采购监督管理部门进行相应的行政处罚。甲方违约的，应当赔偿给乙方造成的直接经济损失。</w:t>
      </w:r>
    </w:p>
    <w:p w14:paraId="6D02D9F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甲方误期赔偿金，直至提供服务结束为止，所有因延期而产生的费用由乙方承担。</w:t>
      </w:r>
    </w:p>
    <w:p w14:paraId="457229F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5.下列情形甲方有权单方无责解除本合同，拒付任何费用并有权要求乙方赔偿甲方的直接和间接损失，且乙方应按照合同服务期总承检费用的20%支付违约金。</w:t>
      </w:r>
    </w:p>
    <w:p w14:paraId="6BE7FF8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（一）乙方未按时完成抽样、检测、录入、数据分析报告等与抽检有关任务的；</w:t>
      </w:r>
    </w:p>
    <w:p w14:paraId="707D5BB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（二）乙方未按照本合同约定的操作规程开展抽样、检测工作；</w:t>
      </w:r>
    </w:p>
    <w:p w14:paraId="28FD10B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（三）乙方或其雇员违反保密义务的，泄露检测数据或结论等与检测有关事项的；</w:t>
      </w:r>
    </w:p>
    <w:p w14:paraId="36BAAD5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（四）合同期间，乙方累计 2 次出现错误的检测数据或结论；</w:t>
      </w:r>
    </w:p>
    <w:p w14:paraId="3FF501A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（五）乙方出现的违约行为，将导致甲方承担责任或给甲方造成不良社会影响的；</w:t>
      </w:r>
    </w:p>
    <w:p w14:paraId="7AF8BD2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（六）乙方提供虚假检测资质或报告，超出检测资质范围进行检测或相关检测资质超出有效期等；</w:t>
      </w:r>
    </w:p>
    <w:p w14:paraId="3DFBFD8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（七）其他违反建设工程质量及特种起重设备检测工作有关要求的。</w:t>
      </w:r>
    </w:p>
    <w:p w14:paraId="7A2CB43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违反本合同项下条款约定均视为违约，除本合同另有约定外，其承担责任的范围包括但不限于：赔偿损失、媒体澄清事实并赔礼道歉、赔偿因违反保密、数据或结论错误等导致的第三方损失，以及包括律师费在内的实现债权的全部费用。</w:t>
      </w:r>
    </w:p>
    <w:p w14:paraId="4AEEA7E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pacing w:val="0"/>
          <w:sz w:val="24"/>
          <w:szCs w:val="24"/>
          <w:highlight w:val="none"/>
          <w:lang w:eastAsia="zh-CN" w:bidi="ar-SA"/>
        </w:rPr>
        <w:t>解决争议的方法</w:t>
      </w:r>
      <w:r>
        <w:rPr>
          <w:rFonts w:hint="eastAsia" w:ascii="宋体" w:hAnsi="宋体" w:eastAsia="宋体" w:cs="宋体"/>
          <w:b w:val="0"/>
          <w:bCs w:val="0"/>
          <w:color w:val="auto"/>
          <w:spacing w:val="0"/>
          <w:sz w:val="24"/>
          <w:szCs w:val="24"/>
          <w:highlight w:val="none"/>
          <w:lang w:val="en-US" w:eastAsia="zh-CN" w:bidi="ar-SA"/>
        </w:rPr>
        <w:t>:</w:t>
      </w:r>
      <w:r>
        <w:rPr>
          <w:rFonts w:hint="eastAsia" w:ascii="宋体" w:hAnsi="宋体" w:eastAsia="宋体" w:cs="宋体"/>
          <w:color w:val="auto"/>
          <w:sz w:val="24"/>
          <w:szCs w:val="24"/>
          <w:highlight w:val="none"/>
          <w:lang w:eastAsia="zh-CN" w:bidi="ar-SA"/>
        </w:rPr>
        <w:t>本</w:t>
      </w:r>
      <w:r>
        <w:rPr>
          <w:rFonts w:hint="eastAsia" w:ascii="宋体" w:hAnsi="宋体" w:eastAsia="宋体" w:cs="宋体"/>
          <w:color w:val="auto"/>
          <w:sz w:val="24"/>
          <w:highlight w:val="none"/>
        </w:rPr>
        <w:t>合同在履行过程中发生的争议，由甲、乙双方当事人协商解决，协商不成的依法向甲方所在地法院起诉。</w:t>
      </w:r>
    </w:p>
    <w:p w14:paraId="72505D53">
      <w:pPr>
        <w:spacing w:before="50" w:line="222" w:lineRule="auto"/>
        <w:ind w:left="44"/>
        <w:rPr>
          <w:rFonts w:hint="eastAsia" w:ascii="宋体" w:hAnsi="宋体" w:eastAsia="宋体" w:cs="宋体"/>
          <w:color w:val="auto"/>
          <w:sz w:val="24"/>
          <w:szCs w:val="24"/>
          <w:highlight w:val="none"/>
          <w:lang w:eastAsia="zh-CN"/>
        </w:rPr>
      </w:pPr>
      <w:r>
        <w:rPr>
          <w:rFonts w:hint="eastAsia" w:ascii="宋体" w:hAnsi="宋体" w:eastAsia="宋体" w:cs="宋体"/>
          <w:b/>
          <w:bCs/>
          <w:color w:val="auto"/>
          <w:spacing w:val="-4"/>
          <w:sz w:val="28"/>
          <w:szCs w:val="28"/>
          <w:highlight w:val="none"/>
          <w:lang w:val="en-US" w:eastAsia="zh-CN"/>
        </w:rPr>
        <w:t xml:space="preserve">第九条 </w:t>
      </w:r>
      <w:r>
        <w:rPr>
          <w:rFonts w:hint="eastAsia" w:ascii="宋体" w:hAnsi="宋体" w:eastAsia="宋体" w:cs="宋体"/>
          <w:color w:val="auto"/>
          <w:sz w:val="24"/>
          <w:szCs w:val="24"/>
          <w:highlight w:val="none"/>
          <w:lang w:val="en-US" w:eastAsia="zh-CN"/>
        </w:rPr>
        <w:t>合同履行期间，相关法律、法规、规定、标准内容发生变化的，按新法律、法规、规定、标准执行。</w:t>
      </w:r>
    </w:p>
    <w:p w14:paraId="1F5E71CA">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十</w:t>
      </w:r>
      <w:r>
        <w:rPr>
          <w:rFonts w:hint="eastAsia" w:ascii="宋体" w:hAnsi="宋体" w:eastAsia="宋体" w:cs="宋体"/>
          <w:b/>
          <w:bCs/>
          <w:color w:val="auto"/>
          <w:spacing w:val="-4"/>
          <w:sz w:val="28"/>
          <w:szCs w:val="28"/>
          <w:highlight w:val="none"/>
        </w:rPr>
        <w:t>条、合同终止</w:t>
      </w:r>
    </w:p>
    <w:p w14:paraId="666F86B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1、合同期间任何一方不得随意终止合同。</w:t>
      </w:r>
    </w:p>
    <w:p w14:paraId="2C8BC8D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2、因双方机构撤并、职能调整等原因，确系需终止合同的，双方可协商终止合同。</w:t>
      </w:r>
    </w:p>
    <w:p w14:paraId="5A9CF3D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3、乙方应自觉遵守甲方工作纪律、规章制度，服从甲方管理。因乙方原因给甲方造成严重后果，甲方可以单方面解除合同。</w:t>
      </w:r>
    </w:p>
    <w:p w14:paraId="24297F55">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十一</w:t>
      </w:r>
      <w:r>
        <w:rPr>
          <w:rFonts w:hint="eastAsia" w:ascii="宋体" w:hAnsi="宋体" w:eastAsia="宋体" w:cs="宋体"/>
          <w:b/>
          <w:bCs/>
          <w:color w:val="auto"/>
          <w:spacing w:val="-4"/>
          <w:sz w:val="28"/>
          <w:szCs w:val="28"/>
          <w:highlight w:val="none"/>
        </w:rPr>
        <w:t>条、不可抗力</w:t>
      </w:r>
    </w:p>
    <w:p w14:paraId="638F17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1AE1CED7">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二</w:t>
      </w:r>
      <w:r>
        <w:rPr>
          <w:rFonts w:hint="eastAsia" w:ascii="宋体" w:hAnsi="宋体" w:eastAsia="宋体" w:cs="宋体"/>
          <w:b/>
          <w:bCs/>
          <w:color w:val="auto"/>
          <w:spacing w:val="-4"/>
          <w:sz w:val="28"/>
          <w:szCs w:val="28"/>
          <w:highlight w:val="none"/>
        </w:rPr>
        <w:t>条、监督和管理</w:t>
      </w:r>
    </w:p>
    <w:p w14:paraId="41BDD9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1、政府采购合同履行中，采购人需追加与合同标的相同的货物、工程或者服务的，在不改变合同其他条款的前提下，可以与供应商协商签订补充合同，但所有补充合同的</w:t>
      </w:r>
      <w:r>
        <w:rPr>
          <w:rFonts w:hint="eastAsia" w:ascii="宋体" w:hAnsi="宋体" w:eastAsia="宋体" w:cs="宋体"/>
          <w:color w:val="auto"/>
          <w:sz w:val="24"/>
          <w:szCs w:val="24"/>
          <w:highlight w:val="none"/>
          <w:lang w:val="en-US" w:eastAsia="zh-CN"/>
        </w:rPr>
        <w:t>总</w:t>
      </w:r>
      <w:r>
        <w:rPr>
          <w:rFonts w:hint="eastAsia" w:ascii="宋体" w:hAnsi="宋体" w:eastAsia="宋体" w:cs="宋体"/>
          <w:color w:val="auto"/>
          <w:sz w:val="24"/>
          <w:szCs w:val="24"/>
          <w:highlight w:val="none"/>
        </w:rPr>
        <w:t>金额不得超过原合同采购金额的10%。</w:t>
      </w:r>
    </w:p>
    <w:p w14:paraId="50D39B7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2、甲乙双方均应自觉配合有关监督管理部门对合同履行情况的监督检查，如实反映情况，提供有关资料；否则，将对有关单位、当事人按照有关规定予以处罚。</w:t>
      </w:r>
    </w:p>
    <w:p w14:paraId="082FFD82">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三</w:t>
      </w:r>
      <w:r>
        <w:rPr>
          <w:rFonts w:hint="eastAsia" w:ascii="宋体" w:hAnsi="宋体" w:eastAsia="宋体" w:cs="宋体"/>
          <w:b/>
          <w:bCs/>
          <w:color w:val="auto"/>
          <w:spacing w:val="-4"/>
          <w:sz w:val="28"/>
          <w:szCs w:val="28"/>
          <w:highlight w:val="none"/>
        </w:rPr>
        <w:t>条、无效合同</w:t>
      </w:r>
    </w:p>
    <w:p w14:paraId="55FCD85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甲乙双方如因违反政府采购法及相关法律法规的规定，被</w:t>
      </w:r>
      <w:r>
        <w:rPr>
          <w:rFonts w:hint="eastAsia" w:ascii="宋体" w:hAnsi="宋体" w:eastAsia="宋体" w:cs="宋体"/>
          <w:color w:val="auto"/>
          <w:sz w:val="24"/>
          <w:szCs w:val="24"/>
          <w:highlight w:val="none"/>
          <w:lang w:val="en-US" w:eastAsia="zh-CN"/>
        </w:rPr>
        <w:t>宣告</w:t>
      </w:r>
      <w:r>
        <w:rPr>
          <w:rFonts w:hint="eastAsia" w:ascii="宋体" w:hAnsi="宋体" w:eastAsia="宋体" w:cs="宋体"/>
          <w:color w:val="auto"/>
          <w:sz w:val="24"/>
          <w:szCs w:val="24"/>
          <w:highlight w:val="none"/>
        </w:rPr>
        <w:t>合同无效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，一切责任概由过错方自行承担。</w:t>
      </w:r>
    </w:p>
    <w:p w14:paraId="7C05FBD2">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四</w:t>
      </w:r>
      <w:r>
        <w:rPr>
          <w:rFonts w:hint="eastAsia" w:ascii="宋体" w:hAnsi="宋体" w:eastAsia="宋体" w:cs="宋体"/>
          <w:b/>
          <w:bCs/>
          <w:color w:val="auto"/>
          <w:spacing w:val="-4"/>
          <w:sz w:val="28"/>
          <w:szCs w:val="28"/>
          <w:highlight w:val="none"/>
        </w:rPr>
        <w:t>条、信用融资(如有)</w:t>
      </w:r>
    </w:p>
    <w:p w14:paraId="26BF365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银行名称：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收款账号：</w:t>
      </w:r>
      <w:r>
        <w:rPr>
          <w:rFonts w:hint="eastAsia" w:ascii="宋体" w:hAnsi="宋体" w:eastAsia="宋体" w:cs="宋体"/>
          <w:color w:val="auto"/>
          <w:sz w:val="24"/>
          <w:szCs w:val="24"/>
          <w:highlight w:val="none"/>
          <w:u w:val="single"/>
        </w:rPr>
        <w:t xml:space="preserve">          </w:t>
      </w:r>
    </w:p>
    <w:p w14:paraId="7CC6BD75">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五</w:t>
      </w:r>
      <w:r>
        <w:rPr>
          <w:rFonts w:hint="eastAsia" w:ascii="宋体" w:hAnsi="宋体" w:eastAsia="宋体" w:cs="宋体"/>
          <w:b/>
          <w:bCs/>
          <w:color w:val="auto"/>
          <w:spacing w:val="-4"/>
          <w:sz w:val="28"/>
          <w:szCs w:val="28"/>
          <w:highlight w:val="none"/>
        </w:rPr>
        <w:t>条、附则</w:t>
      </w:r>
    </w:p>
    <w:p w14:paraId="72FB717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1、本次采购项目的</w:t>
      </w:r>
      <w:r>
        <w:rPr>
          <w:rFonts w:hint="eastAsia" w:ascii="宋体" w:hAnsi="宋体" w:eastAsia="宋体" w:cs="宋体"/>
          <w:color w:val="auto"/>
          <w:sz w:val="24"/>
          <w:szCs w:val="24"/>
          <w:highlight w:val="none"/>
          <w:lang w:val="en-US" w:eastAsia="zh-CN"/>
        </w:rPr>
        <w:t>采购文件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中标（成交）</w:t>
      </w:r>
      <w:r>
        <w:rPr>
          <w:rFonts w:hint="eastAsia" w:ascii="宋体" w:hAnsi="宋体" w:eastAsia="宋体" w:cs="宋体"/>
          <w:color w:val="auto"/>
          <w:sz w:val="24"/>
          <w:szCs w:val="24"/>
          <w:highlight w:val="none"/>
        </w:rPr>
        <w:t>通知书及澄清说明文件均为本合同的组成部分，甲、乙双方必须全面遵守，如有违反，应承担违约责任。</w:t>
      </w:r>
    </w:p>
    <w:p w14:paraId="0A45AA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份，甲乙双方各执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p>
    <w:p w14:paraId="6DF25D0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3、本合同自</w:t>
      </w:r>
      <w:r>
        <w:rPr>
          <w:rFonts w:hint="eastAsia" w:ascii="宋体" w:hAnsi="宋体" w:eastAsia="宋体" w:cs="宋体"/>
          <w:color w:val="auto"/>
          <w:sz w:val="24"/>
          <w:szCs w:val="24"/>
          <w:highlight w:val="none"/>
          <w:lang w:val="en-US" w:eastAsia="zh-CN"/>
        </w:rPr>
        <w:t>签字盖章</w:t>
      </w:r>
      <w:r>
        <w:rPr>
          <w:rFonts w:hint="eastAsia" w:ascii="宋体" w:hAnsi="宋体" w:eastAsia="宋体" w:cs="宋体"/>
          <w:color w:val="auto"/>
          <w:sz w:val="24"/>
          <w:szCs w:val="24"/>
          <w:highlight w:val="none"/>
        </w:rPr>
        <w:t>之日起生效。</w:t>
      </w:r>
    </w:p>
    <w:p w14:paraId="2580528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4、附件</w:t>
      </w:r>
      <w:r>
        <w:rPr>
          <w:rFonts w:hint="eastAsia" w:ascii="宋体" w:hAnsi="宋体" w:eastAsia="宋体" w:cs="宋体"/>
          <w:color w:val="auto"/>
          <w:sz w:val="24"/>
          <w:szCs w:val="24"/>
          <w:highlight w:val="none"/>
          <w:lang w:eastAsia="zh-CN"/>
        </w:rPr>
        <w:t>。</w:t>
      </w:r>
    </w:p>
    <w:p w14:paraId="16B5BC8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lang w:eastAsia="zh-CN"/>
        </w:rPr>
        <w:t>（本页为签署页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以下无正文)</w:t>
      </w:r>
    </w:p>
    <w:p w14:paraId="7E888878">
      <w:pPr>
        <w:jc w:val="center"/>
        <w:rPr>
          <w:rFonts w:hint="eastAsia" w:ascii="宋体" w:hAnsi="宋体" w:eastAsia="宋体" w:cs="宋体"/>
          <w:color w:val="auto"/>
          <w:sz w:val="24"/>
          <w:szCs w:val="24"/>
          <w:highlight w:val="none"/>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2E9B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trPr>
        <w:tc>
          <w:tcPr>
            <w:tcW w:w="4790" w:type="dxa"/>
          </w:tcPr>
          <w:p w14:paraId="14BFF84B">
            <w:pPr>
              <w:rPr>
                <w:rFonts w:hint="eastAsia"/>
                <w:vertAlign w:val="baseline"/>
                <w:lang w:val="en-US" w:eastAsia="zh-Hans"/>
              </w:rPr>
            </w:pPr>
            <w:r>
              <w:rPr>
                <w:rFonts w:hint="eastAsia" w:ascii="宋体" w:hAnsi="宋体" w:eastAsia="宋体" w:cs="宋体"/>
                <w:color w:val="auto"/>
                <w:sz w:val="24"/>
                <w:szCs w:val="24"/>
                <w:highlight w:val="none"/>
              </w:rPr>
              <w:t>采购人(甲方)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(公章)</w:t>
            </w:r>
          </w:p>
        </w:tc>
        <w:tc>
          <w:tcPr>
            <w:tcW w:w="4790" w:type="dxa"/>
          </w:tcPr>
          <w:p w14:paraId="584ED928">
            <w:pPr>
              <w:rPr>
                <w:rFonts w:hint="eastAsia"/>
                <w:vertAlign w:val="baseline"/>
                <w:lang w:val="en-US" w:eastAsia="zh-Hans"/>
              </w:rPr>
            </w:pPr>
            <w:r>
              <w:rPr>
                <w:rFonts w:hint="eastAsia" w:ascii="宋体" w:hAnsi="宋体" w:eastAsia="宋体" w:cs="宋体"/>
                <w:color w:val="auto"/>
                <w:sz w:val="24"/>
                <w:szCs w:val="24"/>
                <w:highlight w:val="none"/>
              </w:rPr>
              <w:t>供应商(乙方)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(公章)</w:t>
            </w:r>
          </w:p>
        </w:tc>
      </w:tr>
      <w:tr w14:paraId="6B273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7ACAEE37">
            <w:pPr>
              <w:rPr>
                <w:rFonts w:hint="eastAsia"/>
                <w:vertAlign w:val="baseline"/>
                <w:lang w:val="en-US" w:eastAsia="zh-Hans"/>
              </w:rPr>
            </w:pPr>
            <w:r>
              <w:rPr>
                <w:rFonts w:hint="eastAsia" w:ascii="宋体" w:hAnsi="宋体" w:eastAsia="宋体" w:cs="宋体"/>
                <w:color w:val="auto"/>
                <w:sz w:val="24"/>
                <w:szCs w:val="24"/>
                <w:highlight w:val="none"/>
              </w:rPr>
              <w:t>地址：</w:t>
            </w:r>
          </w:p>
        </w:tc>
        <w:tc>
          <w:tcPr>
            <w:tcW w:w="4790" w:type="dxa"/>
          </w:tcPr>
          <w:p w14:paraId="5CEB789D">
            <w:pPr>
              <w:rPr>
                <w:rFonts w:hint="eastAsia"/>
                <w:vertAlign w:val="baseline"/>
                <w:lang w:val="en-US" w:eastAsia="zh-Hans"/>
              </w:rPr>
            </w:pPr>
            <w:r>
              <w:rPr>
                <w:rFonts w:hint="eastAsia" w:ascii="宋体" w:hAnsi="宋体" w:eastAsia="宋体" w:cs="宋体"/>
                <w:color w:val="auto"/>
                <w:sz w:val="24"/>
                <w:szCs w:val="24"/>
                <w:highlight w:val="none"/>
                <w:lang w:val="en-US" w:eastAsia="zh-CN"/>
              </w:rPr>
              <w:t>地址：</w:t>
            </w:r>
          </w:p>
        </w:tc>
      </w:tr>
      <w:tr w14:paraId="47E0B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229C962E">
            <w:pPr>
              <w:rPr>
                <w:rFonts w:hint="eastAsia"/>
                <w:vertAlign w:val="baseline"/>
                <w:lang w:val="en-US" w:eastAsia="zh-Hans"/>
              </w:rPr>
            </w:pP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(签字或盖章)</w:t>
            </w:r>
          </w:p>
        </w:tc>
        <w:tc>
          <w:tcPr>
            <w:tcW w:w="4790" w:type="dxa"/>
          </w:tcPr>
          <w:p w14:paraId="5A57D3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vertAlign w:val="baseline"/>
                <w:lang w:val="en-US" w:eastAsia="zh-Hans"/>
              </w:rPr>
            </w:pP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(签字或盖章)</w:t>
            </w:r>
          </w:p>
        </w:tc>
      </w:tr>
      <w:tr w14:paraId="5E5A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78DF832C">
            <w:pPr>
              <w:rPr>
                <w:rFonts w:hint="eastAsia"/>
                <w:vertAlign w:val="baseline"/>
                <w:lang w:val="en-US" w:eastAsia="zh-Hans"/>
              </w:rPr>
            </w:pPr>
            <w:r>
              <w:rPr>
                <w:rFonts w:hint="eastAsia" w:ascii="宋体" w:hAnsi="宋体" w:eastAsia="宋体" w:cs="宋体"/>
                <w:color w:val="auto"/>
                <w:sz w:val="24"/>
                <w:szCs w:val="24"/>
                <w:highlight w:val="none"/>
              </w:rPr>
              <w:t>开户银行：</w:t>
            </w:r>
          </w:p>
        </w:tc>
        <w:tc>
          <w:tcPr>
            <w:tcW w:w="4790" w:type="dxa"/>
          </w:tcPr>
          <w:p w14:paraId="2A9C939F">
            <w:pPr>
              <w:rPr>
                <w:rFonts w:hint="eastAsia"/>
                <w:vertAlign w:val="baseline"/>
                <w:lang w:val="en-US" w:eastAsia="zh-Hans"/>
              </w:rPr>
            </w:pPr>
            <w:r>
              <w:rPr>
                <w:rFonts w:hint="eastAsia" w:ascii="宋体" w:hAnsi="宋体" w:eastAsia="宋体" w:cs="宋体"/>
                <w:color w:val="auto"/>
                <w:sz w:val="24"/>
                <w:szCs w:val="24"/>
                <w:highlight w:val="none"/>
              </w:rPr>
              <w:t>开户银行：</w:t>
            </w:r>
          </w:p>
        </w:tc>
      </w:tr>
      <w:tr w14:paraId="56C60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639B9BCE">
            <w:pPr>
              <w:rPr>
                <w:rFonts w:hint="eastAsia"/>
                <w:vertAlign w:val="baseline"/>
                <w:lang w:val="en-US" w:eastAsia="zh-Hans"/>
              </w:rPr>
            </w:pPr>
            <w:r>
              <w:rPr>
                <w:rFonts w:hint="eastAsia" w:ascii="宋体" w:hAnsi="宋体" w:eastAsia="宋体" w:cs="宋体"/>
                <w:color w:val="auto"/>
                <w:sz w:val="24"/>
                <w:szCs w:val="24"/>
                <w:highlight w:val="none"/>
              </w:rPr>
              <w:t>账    号：</w:t>
            </w:r>
          </w:p>
        </w:tc>
        <w:tc>
          <w:tcPr>
            <w:tcW w:w="4790" w:type="dxa"/>
          </w:tcPr>
          <w:p w14:paraId="7A446152">
            <w:pPr>
              <w:rPr>
                <w:rFonts w:hint="eastAsia"/>
                <w:vertAlign w:val="baseline"/>
                <w:lang w:val="en-US" w:eastAsia="zh-Hans"/>
              </w:rPr>
            </w:pPr>
            <w:r>
              <w:rPr>
                <w:rFonts w:hint="eastAsia" w:ascii="宋体" w:hAnsi="宋体" w:eastAsia="宋体" w:cs="宋体"/>
                <w:color w:val="auto"/>
                <w:sz w:val="24"/>
                <w:szCs w:val="24"/>
                <w:highlight w:val="none"/>
              </w:rPr>
              <w:t>账    号：</w:t>
            </w:r>
          </w:p>
        </w:tc>
      </w:tr>
      <w:tr w14:paraId="579C6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17EC4D39">
            <w:pPr>
              <w:rPr>
                <w:rFonts w:hint="eastAsia"/>
                <w:vertAlign w:val="baseline"/>
                <w:lang w:val="en-US" w:eastAsia="zh-Hans"/>
              </w:rPr>
            </w:pPr>
            <w:r>
              <w:rPr>
                <w:rFonts w:hint="eastAsia" w:ascii="宋体" w:hAnsi="宋体" w:eastAsia="宋体" w:cs="宋体"/>
                <w:color w:val="auto"/>
                <w:sz w:val="24"/>
                <w:szCs w:val="24"/>
                <w:highlight w:val="none"/>
              </w:rPr>
              <w:t>电    话：</w:t>
            </w:r>
          </w:p>
        </w:tc>
        <w:tc>
          <w:tcPr>
            <w:tcW w:w="4790" w:type="dxa"/>
          </w:tcPr>
          <w:p w14:paraId="37BACED0">
            <w:pPr>
              <w:rPr>
                <w:rFonts w:hint="eastAsia"/>
                <w:vertAlign w:val="baseline"/>
                <w:lang w:val="en-US" w:eastAsia="zh-Hans"/>
              </w:rPr>
            </w:pPr>
            <w:r>
              <w:rPr>
                <w:rFonts w:hint="eastAsia" w:ascii="宋体" w:hAnsi="宋体" w:eastAsia="宋体" w:cs="宋体"/>
                <w:color w:val="auto"/>
                <w:sz w:val="24"/>
                <w:szCs w:val="24"/>
                <w:highlight w:val="none"/>
              </w:rPr>
              <w:t>电    话：</w:t>
            </w:r>
          </w:p>
        </w:tc>
      </w:tr>
      <w:tr w14:paraId="7A418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09B2ADA2">
            <w:pPr>
              <w:rPr>
                <w:rFonts w:hint="eastAsia"/>
                <w:vertAlign w:val="baseline"/>
                <w:lang w:val="en-US" w:eastAsia="zh-Hans"/>
              </w:rPr>
            </w:pPr>
            <w:r>
              <w:rPr>
                <w:rFonts w:hint="eastAsia" w:ascii="宋体" w:hAnsi="宋体" w:eastAsia="宋体" w:cs="宋体"/>
                <w:color w:val="auto"/>
                <w:sz w:val="24"/>
                <w:szCs w:val="24"/>
                <w:highlight w:val="none"/>
              </w:rPr>
              <w:t>地    址：</w:t>
            </w:r>
          </w:p>
        </w:tc>
        <w:tc>
          <w:tcPr>
            <w:tcW w:w="4790" w:type="dxa"/>
          </w:tcPr>
          <w:p w14:paraId="5131C8A3">
            <w:pPr>
              <w:rPr>
                <w:rFonts w:hint="eastAsia"/>
                <w:vertAlign w:val="baseline"/>
                <w:lang w:val="en-US" w:eastAsia="zh-Hans"/>
              </w:rPr>
            </w:pPr>
            <w:r>
              <w:rPr>
                <w:rFonts w:hint="eastAsia" w:ascii="宋体" w:hAnsi="宋体" w:eastAsia="宋体" w:cs="宋体"/>
                <w:color w:val="auto"/>
                <w:sz w:val="24"/>
                <w:szCs w:val="24"/>
                <w:highlight w:val="none"/>
              </w:rPr>
              <w:t>地    址：</w:t>
            </w:r>
          </w:p>
        </w:tc>
      </w:tr>
      <w:tr w14:paraId="19C67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4790" w:type="dxa"/>
          </w:tcPr>
          <w:p w14:paraId="42C4644F">
            <w:pPr>
              <w:rPr>
                <w:rFonts w:hint="eastAsia"/>
                <w:vertAlign w:val="baseline"/>
                <w:lang w:val="en-US" w:eastAsia="zh-Hans"/>
              </w:rPr>
            </w:pPr>
            <w:r>
              <w:rPr>
                <w:rFonts w:hint="eastAsia" w:ascii="宋体" w:hAnsi="宋体" w:eastAsia="宋体" w:cs="宋体"/>
                <w:color w:val="auto"/>
                <w:sz w:val="24"/>
                <w:szCs w:val="24"/>
                <w:highlight w:val="none"/>
              </w:rPr>
              <w:t>时    间：     年  月  日</w:t>
            </w:r>
          </w:p>
        </w:tc>
        <w:tc>
          <w:tcPr>
            <w:tcW w:w="4790" w:type="dxa"/>
          </w:tcPr>
          <w:p w14:paraId="7ED7F144">
            <w:pPr>
              <w:rPr>
                <w:rFonts w:hint="eastAsia"/>
                <w:vertAlign w:val="baseline"/>
                <w:lang w:val="en-US" w:eastAsia="zh-Hans"/>
              </w:rPr>
            </w:pPr>
            <w:r>
              <w:rPr>
                <w:rFonts w:hint="eastAsia" w:ascii="宋体" w:hAnsi="宋体" w:eastAsia="宋体" w:cs="宋体"/>
                <w:color w:val="auto"/>
                <w:sz w:val="24"/>
                <w:szCs w:val="24"/>
                <w:highlight w:val="none"/>
              </w:rPr>
              <w:t>时    间：     年  月  日</w:t>
            </w:r>
          </w:p>
        </w:tc>
      </w:tr>
    </w:tbl>
    <w:p w14:paraId="49389C01">
      <w:pPr>
        <w:rPr>
          <w:rFonts w:hint="eastAsia"/>
          <w:lang w:val="en-US" w:eastAsia="zh-Hans"/>
        </w:rPr>
      </w:pPr>
    </w:p>
    <w:p w14:paraId="257CABCC">
      <w:pPr>
        <w:pStyle w:val="8"/>
        <w:rPr>
          <w:rFonts w:hint="eastAsia" w:ascii="宋体" w:hAnsi="宋体" w:eastAsia="宋体" w:cs="宋体"/>
        </w:rPr>
      </w:pPr>
      <w:r>
        <w:rPr>
          <w:rFonts w:hint="eastAsia" w:ascii="宋体" w:hAnsi="宋体" w:eastAsia="宋体" w:cs="宋体"/>
        </w:rPr>
        <w:t xml:space="preserve"> </w:t>
      </w:r>
    </w:p>
    <w:p w14:paraId="4EB5392C">
      <w:pPr>
        <w:rPr>
          <w:rFonts w:hint="eastAsia" w:ascii="宋体" w:hAnsi="宋体" w:eastAsia="宋体" w:cs="宋体"/>
          <w:b/>
          <w:bCs/>
          <w:snapToGrid/>
          <w:color w:val="auto"/>
          <w:kern w:val="2"/>
          <w:sz w:val="44"/>
          <w:szCs w:val="44"/>
          <w:highlight w:val="none"/>
          <w:lang w:val="en-US" w:eastAsia="zh-CN"/>
        </w:rPr>
      </w:pPr>
      <w:r>
        <w:rPr>
          <w:rFonts w:hint="eastAsia" w:ascii="宋体" w:hAnsi="宋体" w:eastAsia="宋体" w:cs="宋体"/>
        </w:rPr>
        <w:br w:type="page"/>
      </w:r>
    </w:p>
    <w:p w14:paraId="08977551">
      <w:pPr>
        <w:widowControl w:val="0"/>
        <w:kinsoku/>
        <w:autoSpaceDE/>
        <w:autoSpaceDN/>
        <w:adjustRightInd/>
        <w:snapToGrid/>
        <w:spacing w:before="120" w:beforeLines="10" w:afterLines="10" w:line="360" w:lineRule="auto"/>
        <w:jc w:val="center"/>
        <w:textAlignment w:val="auto"/>
        <w:outlineLvl w:val="1"/>
        <w:rPr>
          <w:rFonts w:hint="eastAsia" w:ascii="宋体" w:hAnsi="宋体" w:eastAsia="宋体" w:cs="宋体"/>
          <w:b/>
          <w:bCs/>
          <w:snapToGrid/>
          <w:color w:val="auto"/>
          <w:kern w:val="2"/>
          <w:sz w:val="44"/>
          <w:szCs w:val="44"/>
          <w:highlight w:val="none"/>
          <w:lang w:val="en-US" w:eastAsia="zh-CN"/>
        </w:rPr>
      </w:pPr>
    </w:p>
    <w:p w14:paraId="58DBA979">
      <w:pPr>
        <w:widowControl w:val="0"/>
        <w:kinsoku/>
        <w:autoSpaceDE/>
        <w:autoSpaceDN/>
        <w:adjustRightInd/>
        <w:snapToGrid/>
        <w:spacing w:before="120" w:beforeLines="10" w:afterLines="10" w:line="360" w:lineRule="auto"/>
        <w:jc w:val="center"/>
        <w:textAlignment w:val="auto"/>
        <w:outlineLvl w:val="1"/>
        <w:rPr>
          <w:rFonts w:hint="eastAsia" w:ascii="宋体" w:hAnsi="宋体" w:eastAsia="宋体" w:cs="宋体"/>
          <w:b/>
          <w:bCs/>
          <w:snapToGrid/>
          <w:color w:val="auto"/>
          <w:kern w:val="2"/>
          <w:sz w:val="44"/>
          <w:szCs w:val="44"/>
          <w:highlight w:val="none"/>
          <w:lang w:val="en-US" w:eastAsia="zh-CN"/>
        </w:rPr>
      </w:pPr>
      <w:r>
        <w:rPr>
          <w:rFonts w:hint="eastAsia" w:ascii="宋体" w:hAnsi="宋体" w:eastAsia="宋体" w:cs="宋体"/>
          <w:b/>
          <w:bCs/>
          <w:snapToGrid/>
          <w:color w:val="auto"/>
          <w:kern w:val="2"/>
          <w:sz w:val="44"/>
          <w:szCs w:val="44"/>
          <w:highlight w:val="none"/>
          <w:lang w:val="en-US" w:eastAsia="zh-CN"/>
        </w:rPr>
        <w:t>建设工程质量及特种起重设备检测服务</w:t>
      </w:r>
    </w:p>
    <w:p w14:paraId="4B5E8827">
      <w:pPr>
        <w:widowControl w:val="0"/>
        <w:kinsoku/>
        <w:autoSpaceDE/>
        <w:autoSpaceDN/>
        <w:adjustRightInd/>
        <w:snapToGrid/>
        <w:spacing w:before="120" w:beforeLines="10" w:afterLines="10" w:line="360" w:lineRule="auto"/>
        <w:jc w:val="center"/>
        <w:textAlignment w:val="auto"/>
        <w:outlineLvl w:val="1"/>
        <w:rPr>
          <w:rFonts w:hint="eastAsia" w:ascii="宋体" w:hAnsi="宋体" w:eastAsia="宋体" w:cs="宋体"/>
          <w:b/>
          <w:bCs/>
          <w:snapToGrid/>
          <w:color w:val="auto"/>
          <w:kern w:val="2"/>
          <w:sz w:val="44"/>
          <w:szCs w:val="44"/>
          <w:highlight w:val="none"/>
          <w:lang w:eastAsia="zh-CN"/>
        </w:rPr>
      </w:pPr>
      <w:r>
        <w:rPr>
          <w:rFonts w:hint="eastAsia" w:ascii="宋体" w:hAnsi="宋体" w:eastAsia="宋体" w:cs="宋体"/>
          <w:b/>
          <w:bCs/>
          <w:snapToGrid/>
          <w:color w:val="auto"/>
          <w:kern w:val="2"/>
          <w:sz w:val="44"/>
          <w:szCs w:val="44"/>
          <w:highlight w:val="none"/>
          <w:lang w:val="en-US" w:eastAsia="zh-CN"/>
        </w:rPr>
        <w:t>采购</w:t>
      </w:r>
      <w:r>
        <w:rPr>
          <w:rFonts w:hint="eastAsia" w:ascii="宋体" w:hAnsi="宋体" w:eastAsia="宋体" w:cs="宋体"/>
          <w:b/>
          <w:bCs/>
          <w:snapToGrid/>
          <w:color w:val="auto"/>
          <w:kern w:val="2"/>
          <w:sz w:val="44"/>
          <w:szCs w:val="44"/>
          <w:highlight w:val="none"/>
          <w:lang w:eastAsia="zh-CN"/>
        </w:rPr>
        <w:t>合同（包</w:t>
      </w:r>
      <w:r>
        <w:rPr>
          <w:rFonts w:hint="eastAsia" w:ascii="宋体" w:hAnsi="宋体" w:eastAsia="宋体" w:cs="宋体"/>
          <w:b/>
          <w:bCs/>
          <w:snapToGrid/>
          <w:color w:val="auto"/>
          <w:kern w:val="2"/>
          <w:sz w:val="44"/>
          <w:szCs w:val="44"/>
          <w:highlight w:val="none"/>
          <w:lang w:val="en-US" w:eastAsia="zh-CN"/>
        </w:rPr>
        <w:t>2</w:t>
      </w:r>
      <w:r>
        <w:rPr>
          <w:rFonts w:hint="eastAsia" w:ascii="宋体" w:hAnsi="宋体" w:eastAsia="宋体" w:cs="宋体"/>
          <w:b/>
          <w:bCs/>
          <w:snapToGrid/>
          <w:color w:val="auto"/>
          <w:kern w:val="2"/>
          <w:sz w:val="44"/>
          <w:szCs w:val="44"/>
          <w:highlight w:val="none"/>
          <w:lang w:eastAsia="zh-CN"/>
        </w:rPr>
        <w:t>）</w:t>
      </w:r>
    </w:p>
    <w:p w14:paraId="3F8B1D73">
      <w:pPr>
        <w:widowControl w:val="0"/>
        <w:spacing w:beforeLines="10" w:afterLines="10" w:line="360" w:lineRule="auto"/>
        <w:jc w:val="both"/>
        <w:rPr>
          <w:rFonts w:hint="eastAsia" w:ascii="宋体" w:hAnsi="宋体" w:eastAsia="宋体" w:cs="宋体"/>
          <w:color w:val="auto"/>
          <w:kern w:val="2"/>
          <w:sz w:val="24"/>
          <w:highlight w:val="none"/>
          <w:lang w:val="en-US" w:eastAsia="zh-CN" w:bidi="ar-SA"/>
        </w:rPr>
      </w:pPr>
    </w:p>
    <w:p w14:paraId="67AC4015">
      <w:pPr>
        <w:pStyle w:val="7"/>
        <w:rPr>
          <w:rFonts w:hint="eastAsia" w:ascii="宋体" w:hAnsi="宋体" w:eastAsia="宋体" w:cs="宋体"/>
          <w:color w:val="auto"/>
          <w:kern w:val="2"/>
          <w:sz w:val="24"/>
          <w:highlight w:val="none"/>
          <w:lang w:val="en-US" w:eastAsia="zh-CN" w:bidi="ar-SA"/>
        </w:rPr>
      </w:pPr>
    </w:p>
    <w:p w14:paraId="102B6E4A">
      <w:pPr>
        <w:pStyle w:val="7"/>
        <w:rPr>
          <w:rFonts w:hint="eastAsia" w:ascii="宋体" w:hAnsi="宋体" w:eastAsia="宋体" w:cs="宋体"/>
          <w:color w:val="auto"/>
          <w:kern w:val="2"/>
          <w:sz w:val="24"/>
          <w:highlight w:val="none"/>
          <w:lang w:val="en-US" w:eastAsia="zh-CN" w:bidi="ar-SA"/>
        </w:rPr>
      </w:pPr>
    </w:p>
    <w:p w14:paraId="24983EF2">
      <w:pPr>
        <w:keepLines w:val="0"/>
        <w:pageBreakBefore w:val="0"/>
        <w:widowControl/>
        <w:kinsoku w:val="0"/>
        <w:wordWrap/>
        <w:overflowPunct/>
        <w:topLinePunct w:val="0"/>
        <w:autoSpaceDE/>
        <w:autoSpaceDN/>
        <w:bidi w:val="0"/>
        <w:adjustRightInd w:val="0"/>
        <w:snapToGrid w:val="0"/>
        <w:spacing w:line="336" w:lineRule="auto"/>
        <w:jc w:val="center"/>
        <w:textAlignment w:val="baseline"/>
        <w:rPr>
          <w:rFonts w:hint="eastAsia" w:ascii="宋体" w:hAnsi="宋体" w:eastAsia="宋体" w:cs="宋体"/>
          <w:b/>
          <w:bCs/>
          <w:snapToGrid w:val="0"/>
          <w:color w:val="auto"/>
          <w:sz w:val="24"/>
          <w:szCs w:val="24"/>
          <w:highlight w:val="none"/>
          <w:lang w:val="en-US" w:eastAsia="zh-CN" w:bidi="ar-SA"/>
        </w:rPr>
      </w:pPr>
      <w:r>
        <w:rPr>
          <w:rFonts w:hint="eastAsia" w:ascii="宋体" w:hAnsi="宋体" w:eastAsia="宋体" w:cs="宋体"/>
          <w:b/>
          <w:bCs/>
          <w:snapToGrid w:val="0"/>
          <w:color w:val="auto"/>
          <w:sz w:val="24"/>
          <w:szCs w:val="24"/>
          <w:highlight w:val="none"/>
          <w:lang w:val="en-US" w:eastAsia="zh-CN" w:bidi="ar-SA"/>
        </w:rPr>
        <w:t>（本合同为参考合同，具体以最终签订版本为准）</w:t>
      </w:r>
    </w:p>
    <w:p w14:paraId="09AA129D">
      <w:pPr>
        <w:widowControl w:val="0"/>
        <w:spacing w:before="120" w:beforeLines="10" w:afterLines="10" w:line="360" w:lineRule="auto"/>
        <w:ind w:firstLine="560" w:firstLineChars="200"/>
        <w:jc w:val="both"/>
        <w:rPr>
          <w:rFonts w:hint="eastAsia" w:ascii="宋体" w:hAnsi="宋体" w:eastAsia="宋体" w:cs="宋体"/>
          <w:color w:val="auto"/>
          <w:kern w:val="2"/>
          <w:sz w:val="28"/>
          <w:szCs w:val="28"/>
          <w:highlight w:val="none"/>
          <w:lang w:val="en-US" w:eastAsia="zh-CN" w:bidi="ar-SA"/>
        </w:rPr>
      </w:pPr>
    </w:p>
    <w:p w14:paraId="2D1BFFC3">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06498437">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04E51870">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5C7BCBFF">
      <w:pPr>
        <w:widowControl w:val="0"/>
        <w:spacing w:beforeLines="0" w:afterLines="0" w:line="240" w:lineRule="auto"/>
        <w:jc w:val="both"/>
        <w:rPr>
          <w:rFonts w:hint="eastAsia" w:ascii="宋体" w:hAnsi="宋体" w:eastAsia="宋体" w:cs="宋体"/>
          <w:b/>
          <w:bCs/>
          <w:color w:val="auto"/>
          <w:kern w:val="0"/>
          <w:sz w:val="24"/>
          <w:szCs w:val="28"/>
          <w:highlight w:val="none"/>
          <w:lang w:val="en-US" w:eastAsia="zh-CN" w:bidi="ar-SA"/>
        </w:rPr>
      </w:pPr>
    </w:p>
    <w:p w14:paraId="6ABC7A5B">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27BC3D90">
      <w:pPr>
        <w:widowControl w:val="0"/>
        <w:spacing w:beforeLines="10" w:afterLines="10" w:line="360" w:lineRule="auto"/>
        <w:jc w:val="both"/>
        <w:rPr>
          <w:rFonts w:hint="eastAsia" w:ascii="宋体" w:hAnsi="宋体" w:eastAsia="宋体" w:cs="宋体"/>
          <w:b/>
          <w:bCs/>
          <w:color w:val="auto"/>
          <w:kern w:val="2"/>
          <w:sz w:val="28"/>
          <w:szCs w:val="28"/>
          <w:highlight w:val="none"/>
          <w:lang w:val="en-US" w:eastAsia="zh-CN" w:bidi="ar-SA"/>
        </w:rPr>
      </w:pPr>
    </w:p>
    <w:p w14:paraId="7039C2D5">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2D6FEFEE">
      <w:pPr>
        <w:widowControl w:val="0"/>
        <w:kinsoku/>
        <w:autoSpaceDE/>
        <w:autoSpaceDN/>
        <w:adjustRightInd/>
        <w:snapToGrid/>
        <w:spacing w:beforeLines="10" w:afterLines="10" w:line="360" w:lineRule="auto"/>
        <w:jc w:val="both"/>
        <w:textAlignment w:val="auto"/>
        <w:rPr>
          <w:rFonts w:hint="eastAsia" w:ascii="宋体" w:hAnsi="宋体" w:eastAsia="宋体" w:cs="宋体"/>
          <w:snapToGrid/>
          <w:color w:val="auto"/>
          <w:kern w:val="2"/>
          <w:sz w:val="24"/>
          <w:szCs w:val="20"/>
          <w:highlight w:val="none"/>
          <w:lang w:eastAsia="zh-CN"/>
        </w:rPr>
      </w:pPr>
    </w:p>
    <w:p w14:paraId="7C7271CE">
      <w:pPr>
        <w:widowControl w:val="0"/>
        <w:spacing w:beforeLines="0" w:afterLines="0" w:line="240" w:lineRule="auto"/>
        <w:jc w:val="both"/>
        <w:rPr>
          <w:rFonts w:hint="eastAsia" w:ascii="宋体" w:hAnsi="宋体" w:eastAsia="宋体" w:cs="宋体"/>
          <w:color w:val="auto"/>
          <w:kern w:val="0"/>
          <w:sz w:val="24"/>
          <w:highlight w:val="none"/>
          <w:lang w:val="en-US" w:eastAsia="zh-CN" w:bidi="ar-SA"/>
        </w:rPr>
      </w:pPr>
    </w:p>
    <w:p w14:paraId="2BC7B398">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val="en-US" w:eastAsia="zh-CN"/>
        </w:rPr>
        <w:t>采购人</w:t>
      </w:r>
      <w:r>
        <w:rPr>
          <w:rFonts w:hint="eastAsia" w:ascii="宋体" w:hAnsi="宋体" w:eastAsia="宋体" w:cs="宋体"/>
          <w:b/>
          <w:snapToGrid/>
          <w:color w:val="auto"/>
          <w:kern w:val="0"/>
          <w:sz w:val="32"/>
          <w:szCs w:val="32"/>
          <w:highlight w:val="none"/>
          <w:lang w:eastAsia="zh-CN"/>
        </w:rPr>
        <w:t>：</w:t>
      </w:r>
    </w:p>
    <w:p w14:paraId="443E38E0">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val="en-US" w:eastAsia="zh-CN"/>
        </w:rPr>
        <w:t>供应商</w:t>
      </w:r>
      <w:r>
        <w:rPr>
          <w:rFonts w:hint="eastAsia" w:ascii="宋体" w:hAnsi="宋体" w:eastAsia="宋体" w:cs="宋体"/>
          <w:b/>
          <w:snapToGrid/>
          <w:color w:val="auto"/>
          <w:kern w:val="0"/>
          <w:sz w:val="32"/>
          <w:szCs w:val="32"/>
          <w:highlight w:val="none"/>
          <w:lang w:eastAsia="zh-CN"/>
        </w:rPr>
        <w:t>：</w:t>
      </w:r>
    </w:p>
    <w:p w14:paraId="4653E11A">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eastAsia="zh-CN"/>
        </w:rPr>
        <w:t>合同订立地点：</w:t>
      </w:r>
    </w:p>
    <w:p w14:paraId="1B841936">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eastAsia="zh-CN"/>
        </w:rPr>
        <w:t>合同订立时间：</w:t>
      </w:r>
    </w:p>
    <w:p w14:paraId="233E6B6E">
      <w:pPr>
        <w:keepLines w:val="0"/>
        <w:pageBreakBefore w:val="0"/>
        <w:widowControl/>
        <w:kinsoku w:val="0"/>
        <w:wordWrap/>
        <w:overflowPunct/>
        <w:topLinePunct w:val="0"/>
        <w:autoSpaceDE/>
        <w:autoSpaceDN/>
        <w:bidi w:val="0"/>
        <w:adjustRightInd w:val="0"/>
        <w:snapToGrid w:val="0"/>
        <w:spacing w:line="336" w:lineRule="auto"/>
        <w:textAlignment w:val="baseline"/>
        <w:rPr>
          <w:rFonts w:hint="eastAsia" w:ascii="宋体" w:hAnsi="宋体" w:eastAsia="宋体" w:cs="宋体"/>
          <w:color w:val="auto"/>
          <w:spacing w:val="-3"/>
          <w:sz w:val="24"/>
          <w:szCs w:val="24"/>
          <w:highlight w:val="none"/>
        </w:rPr>
      </w:pPr>
    </w:p>
    <w:p w14:paraId="3B590001">
      <w:pPr>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br w:type="page"/>
      </w:r>
    </w:p>
    <w:p w14:paraId="73803DC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w:t>
      </w:r>
    </w:p>
    <w:p w14:paraId="1187518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(供应商)：</w:t>
      </w:r>
    </w:p>
    <w:p w14:paraId="5F7D3D1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根据《中华人民共和国民法典》和《中华人民共和国政府采购法》等相关规定，遵循平等、自愿、公平和诚信的原则，双方就下述项目范围与相关服务事项协商一致，订立本合同。</w:t>
      </w:r>
    </w:p>
    <w:p w14:paraId="47C4D74B">
      <w:pPr>
        <w:spacing w:before="50" w:line="222" w:lineRule="auto"/>
        <w:ind w:left="44"/>
        <w:rPr>
          <w:rFonts w:hint="eastAsia" w:ascii="宋体" w:hAnsi="宋体" w:eastAsia="宋体" w:cs="宋体"/>
          <w:color w:val="auto"/>
          <w:sz w:val="28"/>
          <w:szCs w:val="28"/>
          <w:highlight w:val="none"/>
        </w:rPr>
      </w:pPr>
      <w:r>
        <w:rPr>
          <w:rFonts w:hint="eastAsia" w:ascii="宋体" w:hAnsi="宋体" w:eastAsia="宋体" w:cs="宋体"/>
          <w:b/>
          <w:bCs/>
          <w:color w:val="auto"/>
          <w:spacing w:val="-4"/>
          <w:sz w:val="28"/>
          <w:szCs w:val="28"/>
          <w:highlight w:val="none"/>
        </w:rPr>
        <w:t>第一条、项目概况</w:t>
      </w:r>
    </w:p>
    <w:p w14:paraId="2B9578D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建设工程质量及特种起重设备检测服务 </w:t>
      </w:r>
    </w:p>
    <w:p w14:paraId="515816E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（二）项目编号及包号：</w:t>
      </w:r>
      <w:r>
        <w:rPr>
          <w:rFonts w:hint="eastAsia" w:ascii="宋体" w:hAnsi="宋体" w:eastAsia="宋体" w:cs="宋体"/>
          <w:color w:val="auto"/>
          <w:sz w:val="24"/>
          <w:szCs w:val="24"/>
          <w:highlight w:val="none"/>
          <w:u w:val="single"/>
          <w:lang w:val="en-US" w:eastAsia="zh-CN"/>
        </w:rPr>
        <w:t xml:space="preserve">                             </w:t>
      </w:r>
    </w:p>
    <w:p w14:paraId="6F78C9C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（三）服务内容：</w:t>
      </w:r>
      <w:r>
        <w:rPr>
          <w:rFonts w:hint="eastAsia" w:ascii="宋体" w:hAnsi="宋体" w:eastAsia="宋体" w:cs="宋体"/>
          <w:color w:val="auto"/>
          <w:sz w:val="24"/>
          <w:szCs w:val="24"/>
          <w:highlight w:val="none"/>
          <w:u w:val="single"/>
          <w:lang w:val="en-US" w:eastAsia="zh-CN"/>
        </w:rPr>
        <w:t xml:space="preserve">                                   </w:t>
      </w:r>
    </w:p>
    <w:p w14:paraId="3562C4C6">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第二条、合同</w:t>
      </w:r>
      <w:r>
        <w:rPr>
          <w:rFonts w:hint="eastAsia" w:ascii="宋体" w:hAnsi="宋体" w:eastAsia="宋体" w:cs="宋体"/>
          <w:b/>
          <w:bCs/>
          <w:color w:val="auto"/>
          <w:spacing w:val="-4"/>
          <w:sz w:val="28"/>
          <w:szCs w:val="28"/>
          <w:highlight w:val="none"/>
          <w:lang w:val="en-US" w:eastAsia="zh-CN"/>
        </w:rPr>
        <w:t>价款</w:t>
      </w:r>
      <w:r>
        <w:rPr>
          <w:rFonts w:hint="eastAsia" w:ascii="宋体" w:hAnsi="宋体" w:eastAsia="宋体" w:cs="宋体"/>
          <w:b/>
          <w:bCs/>
          <w:color w:val="auto"/>
          <w:spacing w:val="-4"/>
          <w:sz w:val="28"/>
          <w:szCs w:val="28"/>
          <w:highlight w:val="none"/>
        </w:rPr>
        <w:t>及款项结算</w:t>
      </w:r>
    </w:p>
    <w:p w14:paraId="4E8D34E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（一）合同价款</w:t>
      </w:r>
    </w:p>
    <w:p w14:paraId="77557DF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暂定）</w:t>
      </w:r>
      <w:r>
        <w:rPr>
          <w:rFonts w:hint="eastAsia" w:ascii="宋体" w:hAnsi="宋体" w:eastAsia="宋体" w:cs="宋体"/>
          <w:color w:val="auto"/>
          <w:sz w:val="24"/>
          <w:szCs w:val="24"/>
          <w:highlight w:val="none"/>
        </w:rPr>
        <w:t>为人民币（大写）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45FC1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2.合同单价包括乙方提供检测服务所需的各项费用，一次性包死，不受市场价格变化因素的影响。单价分项报价如下：</w:t>
      </w:r>
    </w:p>
    <w:tbl>
      <w:tblPr>
        <w:tblStyle w:val="5"/>
        <w:tblW w:w="88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2704"/>
        <w:gridCol w:w="926"/>
        <w:gridCol w:w="1006"/>
        <w:gridCol w:w="1006"/>
        <w:gridCol w:w="1006"/>
        <w:gridCol w:w="1006"/>
      </w:tblGrid>
      <w:tr w14:paraId="5F4DA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163" w:type="dxa"/>
          </w:tcPr>
          <w:p w14:paraId="4C809A97">
            <w:pPr>
              <w:pStyle w:val="8"/>
              <w:widowControl w:val="0"/>
              <w:spacing w:line="360" w:lineRule="auto"/>
              <w:jc w:val="center"/>
              <w:rPr>
                <w:rFonts w:hint="default" w:ascii="宋体" w:hAnsi="宋体" w:eastAsia="宋体" w:cs="宋体"/>
                <w:lang w:val="en-US" w:eastAsia="zh-CN"/>
              </w:rPr>
            </w:pPr>
            <w:r>
              <w:rPr>
                <w:rFonts w:hint="eastAsia" w:ascii="宋体" w:hAnsi="宋体" w:eastAsia="宋体" w:cs="宋体"/>
                <w:lang w:val="en-US" w:eastAsia="zh-CN"/>
              </w:rPr>
              <w:t>序号</w:t>
            </w:r>
          </w:p>
        </w:tc>
        <w:tc>
          <w:tcPr>
            <w:tcW w:w="2704" w:type="dxa"/>
          </w:tcPr>
          <w:p w14:paraId="5C1957B1">
            <w:pPr>
              <w:pStyle w:val="8"/>
              <w:widowControl w:val="0"/>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检测名称</w:t>
            </w:r>
          </w:p>
        </w:tc>
        <w:tc>
          <w:tcPr>
            <w:tcW w:w="926" w:type="dxa"/>
          </w:tcPr>
          <w:p w14:paraId="1E4C7CC0">
            <w:pPr>
              <w:pStyle w:val="8"/>
              <w:widowControl w:val="0"/>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数量</w:t>
            </w:r>
          </w:p>
        </w:tc>
        <w:tc>
          <w:tcPr>
            <w:tcW w:w="1006" w:type="dxa"/>
          </w:tcPr>
          <w:p w14:paraId="71D56F44">
            <w:pPr>
              <w:pStyle w:val="8"/>
              <w:widowControl w:val="0"/>
              <w:spacing w:line="360" w:lineRule="auto"/>
              <w:jc w:val="center"/>
              <w:rPr>
                <w:rFonts w:hint="default" w:ascii="宋体" w:hAnsi="宋体" w:eastAsia="宋体" w:cs="宋体"/>
                <w:lang w:val="en-US" w:eastAsia="zh-CN"/>
              </w:rPr>
            </w:pPr>
            <w:r>
              <w:rPr>
                <w:rFonts w:hint="eastAsia" w:ascii="宋体" w:hAnsi="宋体" w:eastAsia="宋体" w:cs="宋体"/>
                <w:lang w:val="en-US" w:eastAsia="zh-CN"/>
              </w:rPr>
              <w:t>单位</w:t>
            </w:r>
          </w:p>
        </w:tc>
        <w:tc>
          <w:tcPr>
            <w:tcW w:w="1006" w:type="dxa"/>
            <w:vAlign w:val="center"/>
          </w:tcPr>
          <w:p w14:paraId="3A5A8462">
            <w:pPr>
              <w:pStyle w:val="8"/>
              <w:widowControl w:val="0"/>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单价</w:t>
            </w:r>
          </w:p>
          <w:p w14:paraId="465CFF8A">
            <w:pPr>
              <w:pStyle w:val="8"/>
              <w:widowControl w:val="0"/>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（元）</w:t>
            </w:r>
          </w:p>
        </w:tc>
        <w:tc>
          <w:tcPr>
            <w:tcW w:w="1006" w:type="dxa"/>
            <w:vAlign w:val="center"/>
          </w:tcPr>
          <w:p w14:paraId="7C7410A6">
            <w:pPr>
              <w:pStyle w:val="8"/>
              <w:widowControl w:val="0"/>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总价</w:t>
            </w:r>
          </w:p>
          <w:p w14:paraId="43CF1449">
            <w:pPr>
              <w:pStyle w:val="8"/>
              <w:widowControl w:val="0"/>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（元）</w:t>
            </w:r>
          </w:p>
        </w:tc>
        <w:tc>
          <w:tcPr>
            <w:tcW w:w="1006" w:type="dxa"/>
            <w:vAlign w:val="center"/>
          </w:tcPr>
          <w:p w14:paraId="7A66A17F">
            <w:pPr>
              <w:pStyle w:val="8"/>
              <w:widowControl w:val="0"/>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备注</w:t>
            </w:r>
          </w:p>
        </w:tc>
      </w:tr>
      <w:tr w14:paraId="1BB0D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163" w:type="dxa"/>
          </w:tcPr>
          <w:p w14:paraId="7FF0BEC8">
            <w:pPr>
              <w:pStyle w:val="8"/>
              <w:widowControl w:val="0"/>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2704" w:type="dxa"/>
          </w:tcPr>
          <w:p w14:paraId="055E446F">
            <w:pPr>
              <w:pStyle w:val="8"/>
              <w:widowControl w:val="0"/>
              <w:spacing w:line="360" w:lineRule="auto"/>
              <w:jc w:val="center"/>
              <w:rPr>
                <w:rFonts w:hint="eastAsia" w:ascii="宋体" w:hAnsi="宋体" w:eastAsia="宋体" w:cs="宋体"/>
                <w:lang w:eastAsia="zh-CN"/>
              </w:rPr>
            </w:pPr>
            <w:r>
              <w:rPr>
                <w:rFonts w:hint="eastAsia" w:ascii="宋体" w:hAnsi="宋体" w:eastAsia="宋体" w:cs="宋体"/>
                <w:lang w:eastAsia="zh-CN"/>
              </w:rPr>
              <w:t>塔式起重机</w:t>
            </w:r>
          </w:p>
        </w:tc>
        <w:tc>
          <w:tcPr>
            <w:tcW w:w="926" w:type="dxa"/>
          </w:tcPr>
          <w:p w14:paraId="06ECFE77">
            <w:pPr>
              <w:pStyle w:val="8"/>
              <w:widowControl w:val="0"/>
              <w:spacing w:line="360" w:lineRule="auto"/>
              <w:jc w:val="center"/>
              <w:rPr>
                <w:rFonts w:hint="eastAsia" w:ascii="宋体" w:hAnsi="宋体" w:eastAsia="宋体" w:cs="宋体"/>
                <w:lang w:eastAsia="zh-CN"/>
              </w:rPr>
            </w:pPr>
            <w:r>
              <w:rPr>
                <w:rFonts w:hint="eastAsia" w:ascii="宋体" w:hAnsi="宋体" w:eastAsia="宋体" w:cs="宋体"/>
                <w:lang w:eastAsia="zh-CN"/>
              </w:rPr>
              <w:t>1</w:t>
            </w:r>
            <w:r>
              <w:rPr>
                <w:rFonts w:hint="eastAsia" w:ascii="宋体" w:hAnsi="宋体" w:eastAsia="宋体" w:cs="宋体"/>
                <w:lang w:val="en-US" w:eastAsia="zh-CN"/>
              </w:rPr>
              <w:t>3</w:t>
            </w:r>
            <w:r>
              <w:rPr>
                <w:rFonts w:hint="eastAsia" w:ascii="宋体" w:hAnsi="宋体" w:eastAsia="宋体" w:cs="宋体"/>
                <w:lang w:eastAsia="zh-CN"/>
              </w:rPr>
              <w:t>0</w:t>
            </w:r>
          </w:p>
        </w:tc>
        <w:tc>
          <w:tcPr>
            <w:tcW w:w="1006" w:type="dxa"/>
          </w:tcPr>
          <w:p w14:paraId="35360635">
            <w:pPr>
              <w:pStyle w:val="8"/>
              <w:widowControl w:val="0"/>
              <w:spacing w:line="360" w:lineRule="auto"/>
              <w:jc w:val="center"/>
              <w:rPr>
                <w:rFonts w:hint="default" w:ascii="宋体" w:hAnsi="宋体" w:eastAsia="宋体" w:cs="宋体"/>
                <w:lang w:val="en-US" w:eastAsia="zh-CN"/>
              </w:rPr>
            </w:pPr>
            <w:r>
              <w:rPr>
                <w:rFonts w:hint="eastAsia" w:ascii="宋体" w:hAnsi="宋体" w:eastAsia="宋体" w:cs="宋体"/>
                <w:lang w:eastAsia="zh-CN"/>
              </w:rPr>
              <w:t>台</w:t>
            </w:r>
          </w:p>
        </w:tc>
        <w:tc>
          <w:tcPr>
            <w:tcW w:w="1006" w:type="dxa"/>
          </w:tcPr>
          <w:p w14:paraId="65C9B400">
            <w:pPr>
              <w:pStyle w:val="8"/>
              <w:widowControl w:val="0"/>
              <w:spacing w:line="360" w:lineRule="auto"/>
              <w:jc w:val="center"/>
              <w:rPr>
                <w:rFonts w:hint="eastAsia" w:ascii="宋体" w:hAnsi="宋体" w:eastAsia="宋体" w:cs="宋体"/>
                <w:lang w:eastAsia="zh-CN"/>
              </w:rPr>
            </w:pPr>
          </w:p>
        </w:tc>
        <w:tc>
          <w:tcPr>
            <w:tcW w:w="1006" w:type="dxa"/>
          </w:tcPr>
          <w:p w14:paraId="61D62B52">
            <w:pPr>
              <w:pStyle w:val="8"/>
              <w:widowControl w:val="0"/>
              <w:spacing w:line="360" w:lineRule="auto"/>
              <w:jc w:val="center"/>
              <w:rPr>
                <w:rFonts w:hint="eastAsia" w:ascii="宋体" w:hAnsi="宋体" w:eastAsia="宋体" w:cs="宋体"/>
                <w:lang w:eastAsia="zh-CN"/>
              </w:rPr>
            </w:pPr>
          </w:p>
        </w:tc>
        <w:tc>
          <w:tcPr>
            <w:tcW w:w="1006" w:type="dxa"/>
          </w:tcPr>
          <w:p w14:paraId="5D0FAD26">
            <w:pPr>
              <w:pStyle w:val="8"/>
              <w:widowControl w:val="0"/>
              <w:spacing w:line="360" w:lineRule="auto"/>
              <w:jc w:val="center"/>
              <w:rPr>
                <w:rFonts w:hint="eastAsia" w:ascii="宋体" w:hAnsi="宋体" w:eastAsia="宋体" w:cs="宋体"/>
                <w:lang w:eastAsia="zh-CN"/>
              </w:rPr>
            </w:pPr>
          </w:p>
        </w:tc>
      </w:tr>
      <w:tr w14:paraId="4F186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163" w:type="dxa"/>
          </w:tcPr>
          <w:p w14:paraId="0C2343C3">
            <w:pPr>
              <w:pStyle w:val="8"/>
              <w:widowControl w:val="0"/>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2704" w:type="dxa"/>
          </w:tcPr>
          <w:p w14:paraId="64574F0A">
            <w:pPr>
              <w:pStyle w:val="8"/>
              <w:widowControl w:val="0"/>
              <w:spacing w:line="360" w:lineRule="auto"/>
              <w:jc w:val="center"/>
              <w:rPr>
                <w:rFonts w:hint="eastAsia" w:ascii="宋体" w:hAnsi="宋体" w:eastAsia="宋体" w:cs="宋体"/>
                <w:lang w:eastAsia="zh-CN"/>
              </w:rPr>
            </w:pPr>
            <w:r>
              <w:rPr>
                <w:rFonts w:hint="eastAsia" w:ascii="宋体" w:hAnsi="宋体" w:eastAsia="宋体" w:cs="宋体"/>
                <w:lang w:eastAsia="zh-CN"/>
              </w:rPr>
              <w:t>施工升降机</w:t>
            </w:r>
          </w:p>
        </w:tc>
        <w:tc>
          <w:tcPr>
            <w:tcW w:w="926" w:type="dxa"/>
          </w:tcPr>
          <w:p w14:paraId="1A92E78D">
            <w:pPr>
              <w:pStyle w:val="8"/>
              <w:widowControl w:val="0"/>
              <w:spacing w:line="360" w:lineRule="auto"/>
              <w:jc w:val="center"/>
              <w:rPr>
                <w:rFonts w:hint="eastAsia" w:ascii="宋体" w:hAnsi="宋体" w:eastAsia="宋体" w:cs="宋体"/>
                <w:lang w:eastAsia="zh-CN"/>
              </w:rPr>
            </w:pPr>
            <w:r>
              <w:rPr>
                <w:rFonts w:hint="eastAsia" w:ascii="宋体" w:hAnsi="宋体" w:eastAsia="宋体" w:cs="宋体"/>
                <w:lang w:val="en-US" w:eastAsia="zh-CN"/>
              </w:rPr>
              <w:t>8</w:t>
            </w:r>
            <w:r>
              <w:rPr>
                <w:rFonts w:hint="eastAsia" w:ascii="宋体" w:hAnsi="宋体" w:eastAsia="宋体" w:cs="宋体"/>
                <w:lang w:eastAsia="zh-CN"/>
              </w:rPr>
              <w:t>0</w:t>
            </w:r>
          </w:p>
        </w:tc>
        <w:tc>
          <w:tcPr>
            <w:tcW w:w="1006" w:type="dxa"/>
          </w:tcPr>
          <w:p w14:paraId="3F84A523">
            <w:pPr>
              <w:pStyle w:val="8"/>
              <w:widowControl w:val="0"/>
              <w:spacing w:line="360" w:lineRule="auto"/>
              <w:jc w:val="center"/>
              <w:rPr>
                <w:rFonts w:hint="eastAsia" w:ascii="宋体" w:hAnsi="宋体" w:eastAsia="宋体" w:cs="宋体"/>
                <w:lang w:eastAsia="zh-CN"/>
              </w:rPr>
            </w:pPr>
            <w:r>
              <w:rPr>
                <w:rFonts w:hint="eastAsia" w:ascii="宋体" w:hAnsi="宋体" w:eastAsia="宋体" w:cs="宋体"/>
                <w:lang w:eastAsia="zh-CN"/>
              </w:rPr>
              <w:t>台</w:t>
            </w:r>
          </w:p>
        </w:tc>
        <w:tc>
          <w:tcPr>
            <w:tcW w:w="1006" w:type="dxa"/>
          </w:tcPr>
          <w:p w14:paraId="12A3F37B">
            <w:pPr>
              <w:pStyle w:val="8"/>
              <w:widowControl w:val="0"/>
              <w:spacing w:line="360" w:lineRule="auto"/>
              <w:jc w:val="center"/>
              <w:rPr>
                <w:rFonts w:hint="eastAsia" w:ascii="宋体" w:hAnsi="宋体" w:eastAsia="宋体" w:cs="宋体"/>
                <w:lang w:eastAsia="zh-CN"/>
              </w:rPr>
            </w:pPr>
          </w:p>
        </w:tc>
        <w:tc>
          <w:tcPr>
            <w:tcW w:w="1006" w:type="dxa"/>
          </w:tcPr>
          <w:p w14:paraId="093281FC">
            <w:pPr>
              <w:pStyle w:val="8"/>
              <w:widowControl w:val="0"/>
              <w:spacing w:line="360" w:lineRule="auto"/>
              <w:jc w:val="center"/>
              <w:rPr>
                <w:rFonts w:hint="eastAsia" w:ascii="宋体" w:hAnsi="宋体" w:eastAsia="宋体" w:cs="宋体"/>
                <w:lang w:eastAsia="zh-CN"/>
              </w:rPr>
            </w:pPr>
          </w:p>
        </w:tc>
        <w:tc>
          <w:tcPr>
            <w:tcW w:w="1006" w:type="dxa"/>
          </w:tcPr>
          <w:p w14:paraId="448961B9">
            <w:pPr>
              <w:pStyle w:val="8"/>
              <w:widowControl w:val="0"/>
              <w:spacing w:line="360" w:lineRule="auto"/>
              <w:jc w:val="center"/>
              <w:rPr>
                <w:rFonts w:hint="eastAsia" w:ascii="宋体" w:hAnsi="宋体" w:eastAsia="宋体" w:cs="宋体"/>
                <w:lang w:eastAsia="zh-CN"/>
              </w:rPr>
            </w:pPr>
          </w:p>
        </w:tc>
      </w:tr>
      <w:tr w14:paraId="252FB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163" w:type="dxa"/>
          </w:tcPr>
          <w:p w14:paraId="4C586187">
            <w:pPr>
              <w:pStyle w:val="8"/>
              <w:widowControl w:val="0"/>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2704" w:type="dxa"/>
          </w:tcPr>
          <w:p w14:paraId="48649A66">
            <w:pPr>
              <w:pStyle w:val="8"/>
              <w:widowControl w:val="0"/>
              <w:spacing w:line="360" w:lineRule="auto"/>
              <w:jc w:val="center"/>
              <w:rPr>
                <w:rFonts w:hint="eastAsia" w:ascii="宋体" w:hAnsi="宋体" w:eastAsia="宋体" w:cs="宋体"/>
                <w:lang w:eastAsia="zh-CN"/>
              </w:rPr>
            </w:pPr>
            <w:r>
              <w:rPr>
                <w:rFonts w:hint="eastAsia" w:ascii="宋体" w:hAnsi="宋体" w:eastAsia="宋体" w:cs="宋体"/>
                <w:lang w:eastAsia="zh-CN"/>
              </w:rPr>
              <w:t>附着式升降机脚手架</w:t>
            </w:r>
          </w:p>
        </w:tc>
        <w:tc>
          <w:tcPr>
            <w:tcW w:w="926" w:type="dxa"/>
          </w:tcPr>
          <w:p w14:paraId="677D840C">
            <w:pPr>
              <w:pStyle w:val="8"/>
              <w:widowControl w:val="0"/>
              <w:spacing w:line="360" w:lineRule="auto"/>
              <w:jc w:val="center"/>
              <w:rPr>
                <w:rFonts w:hint="eastAsia" w:ascii="宋体" w:hAnsi="宋体" w:eastAsia="宋体" w:cs="宋体"/>
                <w:lang w:eastAsia="zh-CN"/>
              </w:rPr>
            </w:pPr>
            <w:r>
              <w:rPr>
                <w:rFonts w:hint="eastAsia" w:ascii="宋体" w:hAnsi="宋体" w:eastAsia="宋体" w:cs="宋体"/>
                <w:lang w:eastAsia="zh-CN"/>
              </w:rPr>
              <w:t>60</w:t>
            </w:r>
          </w:p>
        </w:tc>
        <w:tc>
          <w:tcPr>
            <w:tcW w:w="1006" w:type="dxa"/>
          </w:tcPr>
          <w:p w14:paraId="07BFF1C1">
            <w:pPr>
              <w:pStyle w:val="8"/>
              <w:widowControl w:val="0"/>
              <w:spacing w:line="360" w:lineRule="auto"/>
              <w:jc w:val="center"/>
              <w:rPr>
                <w:rFonts w:hint="default" w:ascii="宋体" w:hAnsi="宋体" w:eastAsia="宋体" w:cs="宋体"/>
                <w:lang w:val="en-US" w:eastAsia="zh-CN"/>
              </w:rPr>
            </w:pPr>
            <w:r>
              <w:rPr>
                <w:rFonts w:hint="eastAsia" w:ascii="宋体" w:hAnsi="宋体" w:eastAsia="宋体" w:cs="宋体"/>
                <w:lang w:val="en-US" w:eastAsia="zh-CN"/>
              </w:rPr>
              <w:t>台</w:t>
            </w:r>
          </w:p>
        </w:tc>
        <w:tc>
          <w:tcPr>
            <w:tcW w:w="1006" w:type="dxa"/>
          </w:tcPr>
          <w:p w14:paraId="75400478">
            <w:pPr>
              <w:pStyle w:val="8"/>
              <w:widowControl w:val="0"/>
              <w:spacing w:line="360" w:lineRule="auto"/>
              <w:jc w:val="center"/>
              <w:rPr>
                <w:rFonts w:hint="eastAsia" w:ascii="宋体" w:hAnsi="宋体" w:eastAsia="宋体" w:cs="宋体"/>
                <w:lang w:val="en-US" w:eastAsia="zh-CN"/>
              </w:rPr>
            </w:pPr>
          </w:p>
        </w:tc>
        <w:tc>
          <w:tcPr>
            <w:tcW w:w="1006" w:type="dxa"/>
          </w:tcPr>
          <w:p w14:paraId="5280EF1B">
            <w:pPr>
              <w:pStyle w:val="8"/>
              <w:widowControl w:val="0"/>
              <w:spacing w:line="360" w:lineRule="auto"/>
              <w:jc w:val="center"/>
              <w:rPr>
                <w:rFonts w:hint="eastAsia" w:ascii="宋体" w:hAnsi="宋体" w:eastAsia="宋体" w:cs="宋体"/>
                <w:lang w:val="en-US" w:eastAsia="zh-CN"/>
              </w:rPr>
            </w:pPr>
          </w:p>
        </w:tc>
        <w:tc>
          <w:tcPr>
            <w:tcW w:w="1006" w:type="dxa"/>
          </w:tcPr>
          <w:p w14:paraId="79CFF34A">
            <w:pPr>
              <w:pStyle w:val="8"/>
              <w:widowControl w:val="0"/>
              <w:spacing w:line="360" w:lineRule="auto"/>
              <w:jc w:val="center"/>
              <w:rPr>
                <w:rFonts w:hint="eastAsia" w:ascii="宋体" w:hAnsi="宋体" w:eastAsia="宋体" w:cs="宋体"/>
                <w:lang w:val="en-US" w:eastAsia="zh-CN"/>
              </w:rPr>
            </w:pPr>
          </w:p>
        </w:tc>
      </w:tr>
      <w:tr w14:paraId="6F5B8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63" w:type="dxa"/>
          </w:tcPr>
          <w:p w14:paraId="37697824">
            <w:pPr>
              <w:pStyle w:val="8"/>
              <w:widowControl w:val="0"/>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2704" w:type="dxa"/>
          </w:tcPr>
          <w:p w14:paraId="58B9ADE3">
            <w:pPr>
              <w:pStyle w:val="8"/>
              <w:widowControl w:val="0"/>
              <w:spacing w:line="360" w:lineRule="auto"/>
              <w:jc w:val="center"/>
              <w:rPr>
                <w:rFonts w:hint="eastAsia" w:ascii="宋体" w:hAnsi="宋体" w:eastAsia="宋体" w:cs="宋体"/>
                <w:lang w:eastAsia="zh-CN"/>
              </w:rPr>
            </w:pPr>
            <w:r>
              <w:rPr>
                <w:rFonts w:hint="eastAsia" w:ascii="宋体" w:hAnsi="宋体" w:eastAsia="宋体" w:cs="宋体"/>
                <w:lang w:eastAsia="zh-CN"/>
              </w:rPr>
              <w:t>高处作业吊篮</w:t>
            </w:r>
          </w:p>
        </w:tc>
        <w:tc>
          <w:tcPr>
            <w:tcW w:w="926" w:type="dxa"/>
          </w:tcPr>
          <w:p w14:paraId="3B1A57DE">
            <w:pPr>
              <w:pStyle w:val="8"/>
              <w:widowControl w:val="0"/>
              <w:spacing w:line="360" w:lineRule="auto"/>
              <w:jc w:val="center"/>
              <w:rPr>
                <w:rFonts w:hint="eastAsia" w:ascii="宋体" w:hAnsi="宋体" w:eastAsia="宋体" w:cs="宋体"/>
                <w:lang w:eastAsia="zh-CN"/>
              </w:rPr>
            </w:pPr>
            <w:r>
              <w:rPr>
                <w:rFonts w:hint="eastAsia" w:ascii="宋体" w:hAnsi="宋体" w:eastAsia="宋体" w:cs="宋体"/>
                <w:lang w:eastAsia="zh-CN"/>
              </w:rPr>
              <w:t>200</w:t>
            </w:r>
          </w:p>
        </w:tc>
        <w:tc>
          <w:tcPr>
            <w:tcW w:w="1006" w:type="dxa"/>
          </w:tcPr>
          <w:p w14:paraId="65B74881">
            <w:pPr>
              <w:pStyle w:val="8"/>
              <w:widowControl w:val="0"/>
              <w:spacing w:line="360" w:lineRule="auto"/>
              <w:jc w:val="center"/>
              <w:rPr>
                <w:rFonts w:hint="eastAsia" w:ascii="宋体" w:hAnsi="宋体" w:eastAsia="宋体" w:cs="宋体"/>
                <w:lang w:eastAsia="zh-CN"/>
              </w:rPr>
            </w:pPr>
            <w:r>
              <w:rPr>
                <w:rFonts w:hint="eastAsia" w:ascii="宋体" w:hAnsi="宋体" w:eastAsia="宋体" w:cs="宋体"/>
                <w:lang w:eastAsia="zh-CN"/>
              </w:rPr>
              <w:t>台</w:t>
            </w:r>
          </w:p>
        </w:tc>
        <w:tc>
          <w:tcPr>
            <w:tcW w:w="1006" w:type="dxa"/>
          </w:tcPr>
          <w:p w14:paraId="6488DC0D">
            <w:pPr>
              <w:pStyle w:val="8"/>
              <w:widowControl w:val="0"/>
              <w:spacing w:line="360" w:lineRule="auto"/>
              <w:jc w:val="center"/>
              <w:rPr>
                <w:rFonts w:hint="eastAsia" w:ascii="宋体" w:hAnsi="宋体" w:eastAsia="宋体" w:cs="宋体"/>
                <w:lang w:eastAsia="zh-CN"/>
              </w:rPr>
            </w:pPr>
          </w:p>
        </w:tc>
        <w:tc>
          <w:tcPr>
            <w:tcW w:w="1006" w:type="dxa"/>
          </w:tcPr>
          <w:p w14:paraId="0AAF1C5F">
            <w:pPr>
              <w:pStyle w:val="8"/>
              <w:widowControl w:val="0"/>
              <w:spacing w:line="360" w:lineRule="auto"/>
              <w:jc w:val="center"/>
              <w:rPr>
                <w:rFonts w:hint="eastAsia" w:ascii="宋体" w:hAnsi="宋体" w:eastAsia="宋体" w:cs="宋体"/>
                <w:lang w:eastAsia="zh-CN"/>
              </w:rPr>
            </w:pPr>
          </w:p>
        </w:tc>
        <w:tc>
          <w:tcPr>
            <w:tcW w:w="1006" w:type="dxa"/>
          </w:tcPr>
          <w:p w14:paraId="7401E799">
            <w:pPr>
              <w:pStyle w:val="8"/>
              <w:widowControl w:val="0"/>
              <w:spacing w:line="360" w:lineRule="auto"/>
              <w:jc w:val="center"/>
              <w:rPr>
                <w:rFonts w:hint="eastAsia" w:ascii="宋体" w:hAnsi="宋体" w:eastAsia="宋体" w:cs="宋体"/>
                <w:lang w:eastAsia="zh-CN"/>
              </w:rPr>
            </w:pPr>
          </w:p>
        </w:tc>
      </w:tr>
      <w:tr w14:paraId="529DE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817" w:type="dxa"/>
            <w:gridSpan w:val="7"/>
            <w:vAlign w:val="center"/>
          </w:tcPr>
          <w:p w14:paraId="0719E9EC">
            <w:pPr>
              <w:pStyle w:val="8"/>
              <w:widowControl w:val="0"/>
              <w:jc w:val="center"/>
              <w:rPr>
                <w:rFonts w:hint="eastAsia" w:ascii="宋体" w:hAnsi="宋体" w:eastAsia="宋体" w:cs="宋体"/>
                <w:vertAlign w:val="baseline"/>
              </w:rPr>
            </w:pPr>
            <w:r>
              <w:rPr>
                <w:rFonts w:hint="eastAsia" w:ascii="宋体" w:hAnsi="宋体" w:eastAsia="宋体" w:cs="宋体"/>
                <w:lang w:val="en-US" w:eastAsia="zh-CN"/>
              </w:rPr>
              <w:t>合计：</w:t>
            </w:r>
            <w:r>
              <w:rPr>
                <w:rFonts w:hint="eastAsia" w:ascii="宋体" w:hAnsi="宋体" w:eastAsia="宋体" w:cs="宋体"/>
                <w:lang w:eastAsia="zh-CN"/>
              </w:rPr>
              <w:t>人民币（大写）：                          小写（￥     ）</w:t>
            </w:r>
          </w:p>
        </w:tc>
      </w:tr>
    </w:tbl>
    <w:p w14:paraId="40558A8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3.结算方式：根据乙方完成工作量据实结算，</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不再另行支付合同价以外的其他任何费用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合同执行的最终价款不得超过本采购包的投标总报价。付款前乙方须向甲方出具合法有效的等额发票。</w:t>
      </w:r>
    </w:p>
    <w:p w14:paraId="653929A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en-US" w:eastAsia="zh-CN"/>
        </w:rPr>
        <w:t>付款方式</w:t>
      </w:r>
    </w:p>
    <w:p w14:paraId="558E767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付款条件说明：</w:t>
      </w:r>
    </w:p>
    <w:p w14:paraId="26EDB61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本合同</w:t>
      </w:r>
      <w:r>
        <w:rPr>
          <w:rFonts w:hint="eastAsia" w:ascii="宋体" w:hAnsi="宋体" w:eastAsia="宋体" w:cs="宋体"/>
          <w:color w:val="auto"/>
          <w:sz w:val="24"/>
          <w:szCs w:val="24"/>
          <w:highlight w:val="none"/>
          <w:lang w:val="en-US" w:eastAsia="zh-CN"/>
        </w:rPr>
        <w:t>不</w:t>
      </w:r>
      <w:r>
        <w:rPr>
          <w:rFonts w:hint="eastAsia" w:ascii="宋体" w:hAnsi="宋体" w:eastAsia="宋体" w:cs="宋体"/>
          <w:color w:val="auto"/>
          <w:sz w:val="24"/>
          <w:szCs w:val="24"/>
          <w:highlight w:val="none"/>
        </w:rPr>
        <w:t>设置预付款</w:t>
      </w:r>
    </w:p>
    <w:p w14:paraId="24C6009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②工作完成后，甲方根据乙方完成工作量据实结算，乙方向甲方提出付款申请同时附完成项目检测报告，经甲方验收合格后10日内，支付实际价款的100%。</w:t>
      </w:r>
    </w:p>
    <w:p w14:paraId="68470F2F">
      <w:pPr>
        <w:spacing w:before="50" w:line="222" w:lineRule="auto"/>
        <w:ind w:left="44"/>
        <w:rPr>
          <w:rFonts w:hint="eastAsia" w:ascii="宋体" w:hAnsi="宋体" w:eastAsia="宋体" w:cs="宋体"/>
          <w:b/>
          <w:bCs/>
          <w:color w:val="auto"/>
          <w:spacing w:val="-4"/>
          <w:sz w:val="28"/>
          <w:szCs w:val="28"/>
          <w:highlight w:val="none"/>
          <w:lang w:eastAsia="zh-CN"/>
        </w:rPr>
      </w:pPr>
      <w:r>
        <w:rPr>
          <w:rFonts w:hint="eastAsia" w:ascii="宋体" w:hAnsi="宋体" w:eastAsia="宋体" w:cs="宋体"/>
          <w:b/>
          <w:bCs/>
          <w:color w:val="auto"/>
          <w:spacing w:val="-4"/>
          <w:sz w:val="28"/>
          <w:szCs w:val="28"/>
          <w:highlight w:val="none"/>
        </w:rPr>
        <w:t>第三条、服务地点、服务</w:t>
      </w:r>
      <w:r>
        <w:rPr>
          <w:rFonts w:hint="eastAsia" w:ascii="宋体" w:hAnsi="宋体" w:eastAsia="宋体" w:cs="宋体"/>
          <w:b/>
          <w:bCs/>
          <w:color w:val="auto"/>
          <w:spacing w:val="-4"/>
          <w:sz w:val="28"/>
          <w:szCs w:val="28"/>
          <w:highlight w:val="none"/>
          <w:lang w:val="en-US" w:eastAsia="zh-CN"/>
        </w:rPr>
        <w:t>期限</w:t>
      </w:r>
    </w:p>
    <w:p w14:paraId="5E49BDE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（一）服务地点：采购人指定地点。 </w:t>
      </w:r>
    </w:p>
    <w:p w14:paraId="39D6697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（二）服务</w:t>
      </w:r>
      <w:r>
        <w:rPr>
          <w:rFonts w:hint="eastAsia" w:ascii="宋体" w:hAnsi="宋体" w:eastAsia="宋体" w:cs="宋体"/>
          <w:color w:val="auto"/>
          <w:sz w:val="24"/>
          <w:szCs w:val="24"/>
          <w:highlight w:val="none"/>
          <w:lang w:val="en-US" w:eastAsia="zh-CN"/>
        </w:rPr>
        <w:t>期限</w:t>
      </w:r>
      <w:r>
        <w:rPr>
          <w:rFonts w:hint="eastAsia" w:ascii="宋体" w:hAnsi="宋体" w:eastAsia="宋体" w:cs="宋体"/>
          <w:color w:val="auto"/>
          <w:sz w:val="24"/>
          <w:szCs w:val="24"/>
          <w:highlight w:val="none"/>
        </w:rPr>
        <w:t>：自合同签订之日起1年</w:t>
      </w:r>
      <w:r>
        <w:rPr>
          <w:rFonts w:hint="eastAsia" w:ascii="宋体" w:hAnsi="宋体" w:eastAsia="宋体" w:cs="宋体"/>
          <w:color w:val="auto"/>
          <w:sz w:val="24"/>
          <w:szCs w:val="24"/>
          <w:highlight w:val="none"/>
          <w:lang w:eastAsia="zh-CN"/>
        </w:rPr>
        <w:t>。</w:t>
      </w:r>
    </w:p>
    <w:p w14:paraId="05F4001D">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第四条、验收</w:t>
      </w:r>
    </w:p>
    <w:p w14:paraId="4F1C0C0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（一）成交供应商按照项目需求完成服务后，</w:t>
      </w:r>
      <w:r>
        <w:rPr>
          <w:rFonts w:hint="eastAsia" w:ascii="宋体" w:hAnsi="宋体" w:eastAsia="宋体" w:cs="宋体"/>
          <w:color w:val="auto"/>
          <w:sz w:val="24"/>
          <w:szCs w:val="24"/>
          <w:highlight w:val="none"/>
          <w:lang w:val="en-US" w:eastAsia="zh-CN"/>
        </w:rPr>
        <w:t>由甲方</w:t>
      </w:r>
      <w:r>
        <w:rPr>
          <w:rFonts w:hint="eastAsia" w:ascii="宋体" w:hAnsi="宋体" w:eastAsia="宋体" w:cs="宋体"/>
          <w:color w:val="auto"/>
          <w:sz w:val="24"/>
          <w:szCs w:val="24"/>
          <w:highlight w:val="none"/>
        </w:rPr>
        <w:t xml:space="preserve">组织验收。  </w:t>
      </w:r>
    </w:p>
    <w:p w14:paraId="059DF75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验收依据： </w:t>
      </w:r>
    </w:p>
    <w:p w14:paraId="599ACAB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本合同及附件文本</w:t>
      </w:r>
      <w:r>
        <w:rPr>
          <w:rFonts w:hint="eastAsia" w:ascii="宋体" w:hAnsi="宋体" w:eastAsia="宋体" w:cs="宋体"/>
          <w:color w:val="auto"/>
          <w:sz w:val="24"/>
          <w:szCs w:val="24"/>
          <w:highlight w:val="none"/>
        </w:rPr>
        <w:t xml:space="preserve">； </w:t>
      </w:r>
    </w:p>
    <w:p w14:paraId="40524D6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国家有关的验收标准及规范； </w:t>
      </w:r>
    </w:p>
    <w:p w14:paraId="775CA43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竞争性磋商文件；</w:t>
      </w:r>
    </w:p>
    <w:p w14:paraId="7AFF5E0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磋商响应文件</w:t>
      </w:r>
      <w:r>
        <w:rPr>
          <w:rFonts w:hint="eastAsia" w:ascii="宋体" w:hAnsi="宋体" w:eastAsia="宋体" w:cs="宋体"/>
          <w:color w:val="auto"/>
          <w:sz w:val="24"/>
          <w:szCs w:val="24"/>
          <w:highlight w:val="none"/>
          <w:lang w:eastAsia="zh-CN"/>
        </w:rPr>
        <w:t>。</w:t>
      </w:r>
    </w:p>
    <w:p w14:paraId="1BB10D2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其他要求：</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184DC225">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第五条、质量保证</w:t>
      </w:r>
    </w:p>
    <w:p w14:paraId="2F78ACE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（一）成果</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均须符合国家现行有关规范要求。</w:t>
      </w:r>
    </w:p>
    <w:p w14:paraId="2E96E32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Hans"/>
        </w:rPr>
      </w:pPr>
      <w:r>
        <w:rPr>
          <w:rFonts w:hint="eastAsia" w:ascii="宋体" w:hAnsi="宋体" w:eastAsia="宋体" w:cs="宋体"/>
          <w:color w:val="auto"/>
          <w:sz w:val="24"/>
          <w:szCs w:val="24"/>
          <w:highlight w:val="none"/>
          <w:lang w:eastAsia="zh-Hans"/>
        </w:rPr>
        <w:t>（二）乙方提供相关</w:t>
      </w:r>
      <w:r>
        <w:rPr>
          <w:rFonts w:hint="eastAsia" w:ascii="宋体" w:hAnsi="宋体" w:eastAsia="宋体" w:cs="宋体"/>
          <w:color w:val="auto"/>
          <w:sz w:val="24"/>
          <w:szCs w:val="24"/>
          <w:highlight w:val="none"/>
        </w:rPr>
        <w:t>资料应</w:t>
      </w:r>
      <w:r>
        <w:rPr>
          <w:rFonts w:hint="eastAsia" w:ascii="宋体" w:hAnsi="宋体" w:eastAsia="宋体" w:cs="宋体"/>
          <w:color w:val="auto"/>
          <w:sz w:val="24"/>
          <w:szCs w:val="24"/>
          <w:highlight w:val="none"/>
          <w:lang w:eastAsia="zh-Hans"/>
        </w:rPr>
        <w:t>确保真实性、可靠性。</w:t>
      </w:r>
    </w:p>
    <w:p w14:paraId="48E73E84">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第六条、合同双方的责任及义务</w:t>
      </w:r>
    </w:p>
    <w:p w14:paraId="72012C1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（一）甲方的权利及义务</w:t>
      </w:r>
    </w:p>
    <w:p w14:paraId="3FE9B6E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1．甲方有权向乙方询问工作进展情况及相关的内容。</w:t>
      </w:r>
    </w:p>
    <w:p w14:paraId="2D794CA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2．甲方有权阐述对具体问题的意见和建议。</w:t>
      </w:r>
    </w:p>
    <w:p w14:paraId="733E0A0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 甲方有权根据项目的具体情况，要求乙方按期到项目现场勘探解决争议。</w:t>
      </w:r>
    </w:p>
    <w:p w14:paraId="1FA3F19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4．当甲方认定专业技术人员不按合同履行其职责，或与第三人串通给甲方造成损失的，甲方有权要求更换技术专业人员，直至终止合同并要求乙方承担相应的赔偿责任。</w:t>
      </w:r>
    </w:p>
    <w:p w14:paraId="6204C18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5．甲方应负责与本项目有关的第三人的协调，为乙方工作提供外部条件。</w:t>
      </w:r>
    </w:p>
    <w:p w14:paraId="50D8F86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6．甲方应当在约定的时间内，向乙方提供与本项目有关的资料。</w:t>
      </w:r>
    </w:p>
    <w:p w14:paraId="0F0894A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7．甲方应当按照合同约定支付合同价款。</w:t>
      </w:r>
    </w:p>
    <w:p w14:paraId="381FE82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8．甲方应当授权胜任本项目的代表，负责与乙方联系。</w:t>
      </w:r>
    </w:p>
    <w:p w14:paraId="475C1CF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二</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乙方的权利及义务</w:t>
      </w:r>
    </w:p>
    <w:p w14:paraId="53A60B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1.乙方在项目实施过程中，发现甲方提供的技术资料、数据或者工作条件等不符合合同的约定或者存在问题的，应及时将情况书面通知甲方。</w:t>
      </w:r>
    </w:p>
    <w:p w14:paraId="1BA202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乙方在项目实施过程中，有权对第三人提出与本业务有关的问题进行核对或查问。</w:t>
      </w:r>
    </w:p>
    <w:p w14:paraId="0D7782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向甲方提供与本项目有关的资料，包括承担本业务的专业人员名单、工作计划等，并按合同专用条件中约定的范围实施业务。</w:t>
      </w:r>
    </w:p>
    <w:p w14:paraId="7E52D65F">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按照合同约定和甲方要求的服务目标提供技术服务，</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提供相关成果资料，保证服务质量。</w:t>
      </w:r>
      <w:r>
        <w:rPr>
          <w:rFonts w:hint="eastAsia" w:ascii="宋体" w:hAnsi="宋体" w:eastAsia="宋体" w:cs="宋体"/>
          <w:color w:val="auto"/>
          <w:sz w:val="24"/>
          <w:szCs w:val="24"/>
          <w:highlight w:val="none"/>
          <w:lang w:val="en-US" w:eastAsia="zh-CN"/>
        </w:rPr>
        <w:t>乙方在服务中应做好安全防护措施，乙方在服务中发生的安全事故的，责任由乙方承担。</w:t>
      </w:r>
    </w:p>
    <w:p w14:paraId="672636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服务存在质量缺陷的，乙方应负责改进和采取补救措施，以保证服务达到约定质量要求；甲方验收不合格的，乙方应按甲方规定时限进行返工，直至通过甲方验收为止，因此造成延误的，由乙方承担相关责任。</w:t>
      </w:r>
    </w:p>
    <w:p w14:paraId="59E535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.参与</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的人员必须与磋商响应文件人员配备一致，如需调整，需征得甲方同意，如配备人员无法满足甲方项目需要，乙方应根据甲方要求调整相应人员。</w:t>
      </w:r>
    </w:p>
    <w:p w14:paraId="60412651">
      <w:pPr>
        <w:pStyle w:val="3"/>
        <w:spacing w:line="360" w:lineRule="auto"/>
        <w:rPr>
          <w:rFonts w:hint="eastAsia" w:ascii="宋体" w:hAnsi="宋体" w:eastAsia="宋体" w:cs="宋体"/>
          <w:b/>
          <w:bCs/>
          <w:color w:val="auto"/>
          <w:spacing w:val="-4"/>
          <w:kern w:val="2"/>
          <w:sz w:val="28"/>
          <w:szCs w:val="28"/>
          <w:highlight w:val="none"/>
          <w:lang w:val="zh-CN" w:eastAsia="zh-CN" w:bidi="ar-SA"/>
        </w:rPr>
      </w:pPr>
      <w:r>
        <w:rPr>
          <w:rFonts w:hint="eastAsia" w:cs="宋体"/>
          <w:b/>
          <w:bCs/>
          <w:color w:val="auto"/>
          <w:spacing w:val="-4"/>
          <w:kern w:val="2"/>
          <w:sz w:val="28"/>
          <w:szCs w:val="28"/>
          <w:highlight w:val="none"/>
          <w:lang w:val="en-US" w:eastAsia="zh-CN" w:bidi="ar-SA"/>
        </w:rPr>
        <w:t>第七条、</w:t>
      </w:r>
      <w:r>
        <w:rPr>
          <w:rFonts w:hint="eastAsia" w:ascii="宋体" w:hAnsi="宋体" w:eastAsia="宋体" w:cs="宋体"/>
          <w:b/>
          <w:bCs/>
          <w:color w:val="auto"/>
          <w:spacing w:val="-4"/>
          <w:kern w:val="2"/>
          <w:sz w:val="28"/>
          <w:szCs w:val="28"/>
          <w:highlight w:val="none"/>
          <w:lang w:val="zh-CN" w:eastAsia="zh-CN" w:bidi="ar-SA"/>
        </w:rPr>
        <w:t>知识产权</w:t>
      </w:r>
    </w:p>
    <w:p w14:paraId="19A2BE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val="zh-CN" w:eastAsia="zh-CN"/>
        </w:rPr>
        <w:t>乙方应保证所提供的服务或其任何一部分均不会侵犯任何第三方的专利权、商标权或著作权；</w:t>
      </w:r>
    </w:p>
    <w:p w14:paraId="3BA9AC5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val="zh-CN" w:eastAsia="zh-CN"/>
        </w:rPr>
        <w:t>本次服务过程中收集、整理及生成的资料数据及相关成果的知识产权归甲方所有。项目过程中甲方及相关部门提供的资料数据，乙方不得用于或泄露给第三方，否则乙方要承担相应的法律责任和后果。</w:t>
      </w:r>
    </w:p>
    <w:p w14:paraId="68A802DE">
      <w:pPr>
        <w:spacing w:before="50" w:line="222" w:lineRule="auto"/>
        <w:ind w:left="44"/>
        <w:rPr>
          <w:rFonts w:hint="eastAsia" w:ascii="宋体" w:hAnsi="宋体" w:eastAsia="宋体" w:cs="宋体"/>
          <w:b/>
          <w:bCs/>
          <w:color w:val="auto"/>
          <w:spacing w:val="-4"/>
          <w:sz w:val="28"/>
          <w:szCs w:val="28"/>
          <w:highlight w:val="yellow"/>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八</w:t>
      </w:r>
      <w:r>
        <w:rPr>
          <w:rFonts w:hint="eastAsia" w:ascii="宋体" w:hAnsi="宋体" w:eastAsia="宋体" w:cs="宋体"/>
          <w:b/>
          <w:bCs/>
          <w:color w:val="auto"/>
          <w:spacing w:val="-4"/>
          <w:sz w:val="28"/>
          <w:szCs w:val="28"/>
          <w:highlight w:val="none"/>
        </w:rPr>
        <w:t>条、违约责任及解决争议的方法</w:t>
      </w:r>
    </w:p>
    <w:p w14:paraId="29DAA6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违约责任：1.按《中华人民共和国政府采购法》、《中华人民共和国民法典》中的相关条款执行。 </w:t>
      </w:r>
    </w:p>
    <w:p w14:paraId="5153A8A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2.乙方出具虚假、错误检验数据和结论，或者超范围出具检测报告等违反建设工程质量或特种起重设备检测相关法律法规的情形，一经发现，立即取消合作资格。</w:t>
      </w:r>
    </w:p>
    <w:p w14:paraId="6302440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3.如因乙方未全面履行合同义务或者发生违约，甲方有权单方无责解除本合同，依法向乙方进行经济索赔，并报请政府采购监督管理部门进行相应的行政处罚。甲方违约的，应当赔偿给乙方造成的直接经济损失。</w:t>
      </w:r>
    </w:p>
    <w:p w14:paraId="4F28DC6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甲方误期赔偿金，直至提供服务结束为止，所有因延期而产生的费用由乙方承担。</w:t>
      </w:r>
    </w:p>
    <w:p w14:paraId="427CB02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5.下列情形甲方有权单方无责解除本合同，拒付任何费用并有权要求乙方赔偿甲方的直接和间接损失，且乙方应按照合同服务期总承检费用的20%支付违约金。</w:t>
      </w:r>
    </w:p>
    <w:p w14:paraId="45198A3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（一）乙方未按时完成抽样、检测、录入、数据分析报告等与抽检有关任务的；</w:t>
      </w:r>
    </w:p>
    <w:p w14:paraId="5ACFC83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（二）乙方未按照本合同约定的操作规程开展抽样、检测工作；</w:t>
      </w:r>
    </w:p>
    <w:p w14:paraId="4861D58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（三）乙方或其雇员违反保密义务的，泄露检测数据或结论等与检测有关事项的；</w:t>
      </w:r>
    </w:p>
    <w:p w14:paraId="4398892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（四）合同期间，乙方累计 2 次出现错误的检测数据或结论；</w:t>
      </w:r>
    </w:p>
    <w:p w14:paraId="09A0D08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（五）乙方出现的违约行为，将导致甲方承担责任或给甲方造成不良社会影响的；</w:t>
      </w:r>
    </w:p>
    <w:p w14:paraId="6E13F68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（六）乙方提供虚假检测资质或报告，超出检测资质范围进行检测或相关检测资质超出有效期等；</w:t>
      </w:r>
    </w:p>
    <w:p w14:paraId="6AE2F1A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（七）其他违反建设工程质量及特种起重设备检测工作有关要求的。</w:t>
      </w:r>
    </w:p>
    <w:p w14:paraId="3B83A36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违反本合同项下条款约定均视为违约，除本合同另有约定外，其承担责任的范围包括但不限于：赔偿损失、媒体澄清事实并赔礼道歉、赔偿因违反保密、数据或结论错误等导致的第三方损失，以及包括律师费在内的实现债权的全部费用。</w:t>
      </w:r>
    </w:p>
    <w:p w14:paraId="1147BB4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解决争议的方法：</w:t>
      </w:r>
      <w:r>
        <w:rPr>
          <w:rFonts w:hint="eastAsia" w:ascii="宋体" w:hAnsi="宋体" w:eastAsia="宋体" w:cs="宋体"/>
          <w:color w:val="auto"/>
          <w:sz w:val="24"/>
          <w:szCs w:val="24"/>
          <w:highlight w:val="none"/>
          <w:lang w:eastAsia="zh-CN" w:bidi="ar-SA"/>
        </w:rPr>
        <w:t>本</w:t>
      </w:r>
      <w:r>
        <w:rPr>
          <w:rFonts w:hint="eastAsia" w:ascii="宋体" w:hAnsi="宋体" w:eastAsia="宋体" w:cs="宋体"/>
          <w:color w:val="auto"/>
          <w:sz w:val="24"/>
          <w:highlight w:val="none"/>
        </w:rPr>
        <w:t>合同在履行过程中发生的争议，由甲、乙双方当事人协商解决，协商不成的依法向甲方所在地法院起诉。</w:t>
      </w:r>
    </w:p>
    <w:p w14:paraId="4BAD39A0">
      <w:pPr>
        <w:spacing w:before="50" w:line="222" w:lineRule="auto"/>
        <w:ind w:left="44"/>
        <w:rPr>
          <w:rFonts w:hint="eastAsia" w:ascii="宋体" w:hAnsi="宋体" w:eastAsia="宋体" w:cs="宋体"/>
          <w:color w:val="auto"/>
          <w:sz w:val="24"/>
          <w:szCs w:val="24"/>
          <w:highlight w:val="none"/>
          <w:lang w:eastAsia="zh-CN"/>
        </w:rPr>
      </w:pPr>
      <w:r>
        <w:rPr>
          <w:rFonts w:hint="eastAsia" w:ascii="宋体" w:hAnsi="宋体" w:eastAsia="宋体" w:cs="宋体"/>
          <w:b/>
          <w:bCs/>
          <w:color w:val="auto"/>
          <w:spacing w:val="-4"/>
          <w:sz w:val="28"/>
          <w:szCs w:val="28"/>
          <w:highlight w:val="none"/>
          <w:lang w:val="en-US" w:eastAsia="zh-CN"/>
        </w:rPr>
        <w:t xml:space="preserve">第九条 </w:t>
      </w:r>
      <w:r>
        <w:rPr>
          <w:rFonts w:hint="eastAsia" w:ascii="宋体" w:hAnsi="宋体" w:eastAsia="宋体" w:cs="宋体"/>
          <w:color w:val="auto"/>
          <w:sz w:val="24"/>
          <w:szCs w:val="24"/>
          <w:highlight w:val="none"/>
          <w:lang w:val="en-US" w:eastAsia="zh-CN"/>
        </w:rPr>
        <w:t>合同履行期间，相关法律、法规、规定、标准内容发生变化的，按新法律、法规、规定、标准执行。</w:t>
      </w:r>
    </w:p>
    <w:p w14:paraId="3EFDB5CC">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十</w:t>
      </w:r>
      <w:r>
        <w:rPr>
          <w:rFonts w:hint="eastAsia" w:ascii="宋体" w:hAnsi="宋体" w:eastAsia="宋体" w:cs="宋体"/>
          <w:b/>
          <w:bCs/>
          <w:color w:val="auto"/>
          <w:spacing w:val="-4"/>
          <w:sz w:val="28"/>
          <w:szCs w:val="28"/>
          <w:highlight w:val="none"/>
        </w:rPr>
        <w:t>条、合同终止</w:t>
      </w:r>
    </w:p>
    <w:p w14:paraId="6EB7876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1、合同期间任何一方不得随意终止合同。</w:t>
      </w:r>
    </w:p>
    <w:p w14:paraId="23CFAE8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2、因双方机构撤并、职能调整等原因，确系需终止合同的，双方可协商终止合同。</w:t>
      </w:r>
    </w:p>
    <w:p w14:paraId="382AEF6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3、乙方应自觉遵守甲方工作纪律、规章制度，服从甲方管理。因乙方原因给甲方造成严重后果，甲方可以单方面解除合同。</w:t>
      </w:r>
    </w:p>
    <w:p w14:paraId="634D6B72">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十一</w:t>
      </w:r>
      <w:r>
        <w:rPr>
          <w:rFonts w:hint="eastAsia" w:ascii="宋体" w:hAnsi="宋体" w:eastAsia="宋体" w:cs="宋体"/>
          <w:b/>
          <w:bCs/>
          <w:color w:val="auto"/>
          <w:spacing w:val="-4"/>
          <w:sz w:val="28"/>
          <w:szCs w:val="28"/>
          <w:highlight w:val="none"/>
        </w:rPr>
        <w:t>条、不可抗力</w:t>
      </w:r>
    </w:p>
    <w:p w14:paraId="6951BCE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5C9F2FCE">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二</w:t>
      </w:r>
      <w:r>
        <w:rPr>
          <w:rFonts w:hint="eastAsia" w:ascii="宋体" w:hAnsi="宋体" w:eastAsia="宋体" w:cs="宋体"/>
          <w:b/>
          <w:bCs/>
          <w:color w:val="auto"/>
          <w:spacing w:val="-4"/>
          <w:sz w:val="28"/>
          <w:szCs w:val="28"/>
          <w:highlight w:val="none"/>
        </w:rPr>
        <w:t>条、监督和管理</w:t>
      </w:r>
    </w:p>
    <w:p w14:paraId="271F862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1、政府采购合同履行中，采购人需追加与合同标的相同的货物、工程或者服务的，在不改变合同其他条款的前提下，可以与供应商协商签订补充合同，但所有补充合同的</w:t>
      </w:r>
      <w:r>
        <w:rPr>
          <w:rFonts w:hint="eastAsia" w:ascii="宋体" w:hAnsi="宋体" w:eastAsia="宋体" w:cs="宋体"/>
          <w:color w:val="auto"/>
          <w:sz w:val="24"/>
          <w:szCs w:val="24"/>
          <w:highlight w:val="none"/>
          <w:lang w:val="en-US" w:eastAsia="zh-CN"/>
        </w:rPr>
        <w:t>总</w:t>
      </w:r>
      <w:r>
        <w:rPr>
          <w:rFonts w:hint="eastAsia" w:ascii="宋体" w:hAnsi="宋体" w:eastAsia="宋体" w:cs="宋体"/>
          <w:color w:val="auto"/>
          <w:sz w:val="24"/>
          <w:szCs w:val="24"/>
          <w:highlight w:val="none"/>
        </w:rPr>
        <w:t>金额不得超过原合同采购金额的10%。</w:t>
      </w:r>
    </w:p>
    <w:p w14:paraId="445DBB9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2、甲乙双方均应自觉配合有关监督管理部门对合同履行情况的监督检查，如实反映情况，提供有关资料；否则，将对有关单位、当事人按照有关规定予以处罚。</w:t>
      </w:r>
    </w:p>
    <w:p w14:paraId="2BA5DDF8">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三</w:t>
      </w:r>
      <w:r>
        <w:rPr>
          <w:rFonts w:hint="eastAsia" w:ascii="宋体" w:hAnsi="宋体" w:eastAsia="宋体" w:cs="宋体"/>
          <w:b/>
          <w:bCs/>
          <w:color w:val="auto"/>
          <w:spacing w:val="-4"/>
          <w:sz w:val="28"/>
          <w:szCs w:val="28"/>
          <w:highlight w:val="none"/>
        </w:rPr>
        <w:t>条、无效合同</w:t>
      </w:r>
    </w:p>
    <w:p w14:paraId="04A1093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甲乙双方如因违反政府采购法及相关法律法规的规定，被</w:t>
      </w:r>
      <w:r>
        <w:rPr>
          <w:rFonts w:hint="eastAsia" w:ascii="宋体" w:hAnsi="宋体" w:eastAsia="宋体" w:cs="宋体"/>
          <w:color w:val="auto"/>
          <w:sz w:val="24"/>
          <w:szCs w:val="24"/>
          <w:highlight w:val="none"/>
          <w:lang w:val="en-US" w:eastAsia="zh-CN"/>
        </w:rPr>
        <w:t>宣告</w:t>
      </w:r>
      <w:r>
        <w:rPr>
          <w:rFonts w:hint="eastAsia" w:ascii="宋体" w:hAnsi="宋体" w:eastAsia="宋体" w:cs="宋体"/>
          <w:color w:val="auto"/>
          <w:sz w:val="24"/>
          <w:szCs w:val="24"/>
          <w:highlight w:val="none"/>
        </w:rPr>
        <w:t>合同无效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，一切责任概由过错方自行承担。</w:t>
      </w:r>
    </w:p>
    <w:p w14:paraId="6B600C76">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四</w:t>
      </w:r>
      <w:r>
        <w:rPr>
          <w:rFonts w:hint="eastAsia" w:ascii="宋体" w:hAnsi="宋体" w:eastAsia="宋体" w:cs="宋体"/>
          <w:b/>
          <w:bCs/>
          <w:color w:val="auto"/>
          <w:spacing w:val="-4"/>
          <w:sz w:val="28"/>
          <w:szCs w:val="28"/>
          <w:highlight w:val="none"/>
        </w:rPr>
        <w:t>条、信用融资(如有)</w:t>
      </w:r>
    </w:p>
    <w:p w14:paraId="30B9441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银行名称：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收款账号：</w:t>
      </w:r>
      <w:r>
        <w:rPr>
          <w:rFonts w:hint="eastAsia" w:ascii="宋体" w:hAnsi="宋体" w:eastAsia="宋体" w:cs="宋体"/>
          <w:color w:val="auto"/>
          <w:sz w:val="24"/>
          <w:szCs w:val="24"/>
          <w:highlight w:val="none"/>
          <w:u w:val="single"/>
        </w:rPr>
        <w:t xml:space="preserve">          </w:t>
      </w:r>
    </w:p>
    <w:p w14:paraId="519E1693">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五</w:t>
      </w:r>
      <w:r>
        <w:rPr>
          <w:rFonts w:hint="eastAsia" w:ascii="宋体" w:hAnsi="宋体" w:eastAsia="宋体" w:cs="宋体"/>
          <w:b/>
          <w:bCs/>
          <w:color w:val="auto"/>
          <w:spacing w:val="-4"/>
          <w:sz w:val="28"/>
          <w:szCs w:val="28"/>
          <w:highlight w:val="none"/>
        </w:rPr>
        <w:t>条、附则</w:t>
      </w:r>
    </w:p>
    <w:p w14:paraId="2358403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1、本次采购项目的</w:t>
      </w:r>
      <w:r>
        <w:rPr>
          <w:rFonts w:hint="eastAsia" w:ascii="宋体" w:hAnsi="宋体" w:eastAsia="宋体" w:cs="宋体"/>
          <w:color w:val="auto"/>
          <w:sz w:val="24"/>
          <w:szCs w:val="24"/>
          <w:highlight w:val="none"/>
          <w:lang w:val="en-US" w:eastAsia="zh-CN"/>
        </w:rPr>
        <w:t>采购文件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中标（成交）</w:t>
      </w:r>
      <w:r>
        <w:rPr>
          <w:rFonts w:hint="eastAsia" w:ascii="宋体" w:hAnsi="宋体" w:eastAsia="宋体" w:cs="宋体"/>
          <w:color w:val="auto"/>
          <w:sz w:val="24"/>
          <w:szCs w:val="24"/>
          <w:highlight w:val="none"/>
        </w:rPr>
        <w:t>通知书及澄清说明文件均为本合同的组成部分，甲、乙双方必须全面遵守，如有违反，应承担违约责任。</w:t>
      </w:r>
    </w:p>
    <w:p w14:paraId="2BF1CE4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份，甲乙双方各执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p>
    <w:p w14:paraId="5FE2DC6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3、本合同自</w:t>
      </w:r>
      <w:r>
        <w:rPr>
          <w:rFonts w:hint="eastAsia" w:ascii="宋体" w:hAnsi="宋体" w:eastAsia="宋体" w:cs="宋体"/>
          <w:color w:val="auto"/>
          <w:sz w:val="24"/>
          <w:szCs w:val="24"/>
          <w:highlight w:val="none"/>
          <w:lang w:val="en-US" w:eastAsia="zh-CN"/>
        </w:rPr>
        <w:t>签字盖章</w:t>
      </w:r>
      <w:r>
        <w:rPr>
          <w:rFonts w:hint="eastAsia" w:ascii="宋体" w:hAnsi="宋体" w:eastAsia="宋体" w:cs="宋体"/>
          <w:color w:val="auto"/>
          <w:sz w:val="24"/>
          <w:szCs w:val="24"/>
          <w:highlight w:val="none"/>
        </w:rPr>
        <w:t>之日起生效。</w:t>
      </w:r>
    </w:p>
    <w:p w14:paraId="6446DE4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4、附件</w:t>
      </w:r>
      <w:r>
        <w:rPr>
          <w:rFonts w:hint="eastAsia" w:ascii="宋体" w:hAnsi="宋体" w:eastAsia="宋体" w:cs="宋体"/>
          <w:color w:val="auto"/>
          <w:sz w:val="24"/>
          <w:szCs w:val="24"/>
          <w:highlight w:val="none"/>
          <w:lang w:eastAsia="zh-CN"/>
        </w:rPr>
        <w:t>。</w:t>
      </w:r>
    </w:p>
    <w:p w14:paraId="48A174F7">
      <w:pPr>
        <w:jc w:val="both"/>
        <w:rPr>
          <w:rFonts w:hint="eastAsia" w:ascii="宋体" w:hAnsi="宋体" w:eastAsia="宋体" w:cs="宋体"/>
          <w:color w:val="auto"/>
          <w:sz w:val="24"/>
          <w:szCs w:val="24"/>
          <w:highlight w:val="none"/>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2A50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trPr>
        <w:tc>
          <w:tcPr>
            <w:tcW w:w="4790" w:type="dxa"/>
          </w:tcPr>
          <w:p w14:paraId="41655148">
            <w:pPr>
              <w:rPr>
                <w:rFonts w:hint="eastAsia"/>
                <w:vertAlign w:val="baseline"/>
                <w:lang w:val="en-US" w:eastAsia="zh-Hans"/>
              </w:rPr>
            </w:pPr>
            <w:r>
              <w:rPr>
                <w:rFonts w:hint="eastAsia" w:ascii="宋体" w:hAnsi="宋体" w:eastAsia="宋体" w:cs="宋体"/>
                <w:color w:val="auto"/>
                <w:sz w:val="24"/>
                <w:szCs w:val="24"/>
                <w:highlight w:val="none"/>
              </w:rPr>
              <w:t>采购人(甲方)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(公章)</w:t>
            </w:r>
          </w:p>
        </w:tc>
        <w:tc>
          <w:tcPr>
            <w:tcW w:w="4790" w:type="dxa"/>
          </w:tcPr>
          <w:p w14:paraId="7BBF9BC2">
            <w:pPr>
              <w:rPr>
                <w:rFonts w:hint="eastAsia"/>
                <w:vertAlign w:val="baseline"/>
                <w:lang w:val="en-US" w:eastAsia="zh-Hans"/>
              </w:rPr>
            </w:pPr>
            <w:r>
              <w:rPr>
                <w:rFonts w:hint="eastAsia" w:ascii="宋体" w:hAnsi="宋体" w:eastAsia="宋体" w:cs="宋体"/>
                <w:color w:val="auto"/>
                <w:sz w:val="24"/>
                <w:szCs w:val="24"/>
                <w:highlight w:val="none"/>
              </w:rPr>
              <w:t>供应商(乙方)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(公章)</w:t>
            </w:r>
          </w:p>
        </w:tc>
      </w:tr>
      <w:tr w14:paraId="6F312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450CCE3E">
            <w:pPr>
              <w:rPr>
                <w:rFonts w:hint="eastAsia"/>
                <w:vertAlign w:val="baseline"/>
                <w:lang w:val="en-US" w:eastAsia="zh-Hans"/>
              </w:rPr>
            </w:pPr>
            <w:r>
              <w:rPr>
                <w:rFonts w:hint="eastAsia" w:ascii="宋体" w:hAnsi="宋体" w:eastAsia="宋体" w:cs="宋体"/>
                <w:color w:val="auto"/>
                <w:sz w:val="24"/>
                <w:szCs w:val="24"/>
                <w:highlight w:val="none"/>
              </w:rPr>
              <w:t>地址：</w:t>
            </w:r>
          </w:p>
        </w:tc>
        <w:tc>
          <w:tcPr>
            <w:tcW w:w="4790" w:type="dxa"/>
          </w:tcPr>
          <w:p w14:paraId="6C2C111C">
            <w:pPr>
              <w:rPr>
                <w:rFonts w:hint="eastAsia"/>
                <w:vertAlign w:val="baseline"/>
                <w:lang w:val="en-US" w:eastAsia="zh-Hans"/>
              </w:rPr>
            </w:pPr>
            <w:r>
              <w:rPr>
                <w:rFonts w:hint="eastAsia" w:ascii="宋体" w:hAnsi="宋体" w:eastAsia="宋体" w:cs="宋体"/>
                <w:color w:val="auto"/>
                <w:sz w:val="24"/>
                <w:szCs w:val="24"/>
                <w:highlight w:val="none"/>
                <w:lang w:val="en-US" w:eastAsia="zh-CN"/>
              </w:rPr>
              <w:t>地址：</w:t>
            </w:r>
          </w:p>
        </w:tc>
      </w:tr>
      <w:tr w14:paraId="0C716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6A117922">
            <w:pPr>
              <w:rPr>
                <w:rFonts w:hint="eastAsia"/>
                <w:vertAlign w:val="baseline"/>
                <w:lang w:val="en-US" w:eastAsia="zh-Hans"/>
              </w:rPr>
            </w:pP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(签字或盖章)</w:t>
            </w:r>
          </w:p>
        </w:tc>
        <w:tc>
          <w:tcPr>
            <w:tcW w:w="4790" w:type="dxa"/>
          </w:tcPr>
          <w:p w14:paraId="24D74C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vertAlign w:val="baseline"/>
                <w:lang w:val="en-US" w:eastAsia="zh-Hans"/>
              </w:rPr>
            </w:pP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(签字或盖章)</w:t>
            </w:r>
          </w:p>
        </w:tc>
      </w:tr>
      <w:tr w14:paraId="41E73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67450B26">
            <w:pPr>
              <w:rPr>
                <w:rFonts w:hint="eastAsia"/>
                <w:vertAlign w:val="baseline"/>
                <w:lang w:val="en-US" w:eastAsia="zh-Hans"/>
              </w:rPr>
            </w:pPr>
            <w:r>
              <w:rPr>
                <w:rFonts w:hint="eastAsia" w:ascii="宋体" w:hAnsi="宋体" w:eastAsia="宋体" w:cs="宋体"/>
                <w:color w:val="auto"/>
                <w:sz w:val="24"/>
                <w:szCs w:val="24"/>
                <w:highlight w:val="none"/>
              </w:rPr>
              <w:t>开户银行：</w:t>
            </w:r>
          </w:p>
        </w:tc>
        <w:tc>
          <w:tcPr>
            <w:tcW w:w="4790" w:type="dxa"/>
          </w:tcPr>
          <w:p w14:paraId="3BCD3563">
            <w:pPr>
              <w:rPr>
                <w:rFonts w:hint="eastAsia"/>
                <w:vertAlign w:val="baseline"/>
                <w:lang w:val="en-US" w:eastAsia="zh-Hans"/>
              </w:rPr>
            </w:pPr>
            <w:r>
              <w:rPr>
                <w:rFonts w:hint="eastAsia" w:ascii="宋体" w:hAnsi="宋体" w:eastAsia="宋体" w:cs="宋体"/>
                <w:color w:val="auto"/>
                <w:sz w:val="24"/>
                <w:szCs w:val="24"/>
                <w:highlight w:val="none"/>
              </w:rPr>
              <w:t>开户银行：</w:t>
            </w:r>
          </w:p>
        </w:tc>
      </w:tr>
      <w:tr w14:paraId="135C1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2872D3FE">
            <w:pPr>
              <w:rPr>
                <w:rFonts w:hint="eastAsia"/>
                <w:vertAlign w:val="baseline"/>
                <w:lang w:val="en-US" w:eastAsia="zh-Hans"/>
              </w:rPr>
            </w:pPr>
            <w:r>
              <w:rPr>
                <w:rFonts w:hint="eastAsia" w:ascii="宋体" w:hAnsi="宋体" w:eastAsia="宋体" w:cs="宋体"/>
                <w:color w:val="auto"/>
                <w:sz w:val="24"/>
                <w:szCs w:val="24"/>
                <w:highlight w:val="none"/>
              </w:rPr>
              <w:t>账    号：</w:t>
            </w:r>
          </w:p>
        </w:tc>
        <w:tc>
          <w:tcPr>
            <w:tcW w:w="4790" w:type="dxa"/>
          </w:tcPr>
          <w:p w14:paraId="24D4A5EE">
            <w:pPr>
              <w:rPr>
                <w:rFonts w:hint="eastAsia"/>
                <w:vertAlign w:val="baseline"/>
                <w:lang w:val="en-US" w:eastAsia="zh-Hans"/>
              </w:rPr>
            </w:pPr>
            <w:r>
              <w:rPr>
                <w:rFonts w:hint="eastAsia" w:ascii="宋体" w:hAnsi="宋体" w:eastAsia="宋体" w:cs="宋体"/>
                <w:color w:val="auto"/>
                <w:sz w:val="24"/>
                <w:szCs w:val="24"/>
                <w:highlight w:val="none"/>
              </w:rPr>
              <w:t>账    号：</w:t>
            </w:r>
          </w:p>
        </w:tc>
      </w:tr>
      <w:tr w14:paraId="37FB9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587B4893">
            <w:pPr>
              <w:rPr>
                <w:rFonts w:hint="eastAsia"/>
                <w:vertAlign w:val="baseline"/>
                <w:lang w:val="en-US" w:eastAsia="zh-Hans"/>
              </w:rPr>
            </w:pPr>
            <w:r>
              <w:rPr>
                <w:rFonts w:hint="eastAsia" w:ascii="宋体" w:hAnsi="宋体" w:eastAsia="宋体" w:cs="宋体"/>
                <w:color w:val="auto"/>
                <w:sz w:val="24"/>
                <w:szCs w:val="24"/>
                <w:highlight w:val="none"/>
              </w:rPr>
              <w:t>电    话：</w:t>
            </w:r>
          </w:p>
        </w:tc>
        <w:tc>
          <w:tcPr>
            <w:tcW w:w="4790" w:type="dxa"/>
          </w:tcPr>
          <w:p w14:paraId="145CEDD2">
            <w:pPr>
              <w:rPr>
                <w:rFonts w:hint="eastAsia"/>
                <w:vertAlign w:val="baseline"/>
                <w:lang w:val="en-US" w:eastAsia="zh-Hans"/>
              </w:rPr>
            </w:pPr>
            <w:r>
              <w:rPr>
                <w:rFonts w:hint="eastAsia" w:ascii="宋体" w:hAnsi="宋体" w:eastAsia="宋体" w:cs="宋体"/>
                <w:color w:val="auto"/>
                <w:sz w:val="24"/>
                <w:szCs w:val="24"/>
                <w:highlight w:val="none"/>
              </w:rPr>
              <w:t>电    话：</w:t>
            </w:r>
          </w:p>
        </w:tc>
      </w:tr>
      <w:tr w14:paraId="47D5F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2907798B">
            <w:pPr>
              <w:rPr>
                <w:rFonts w:hint="eastAsia"/>
                <w:vertAlign w:val="baseline"/>
                <w:lang w:val="en-US" w:eastAsia="zh-Hans"/>
              </w:rPr>
            </w:pPr>
            <w:r>
              <w:rPr>
                <w:rFonts w:hint="eastAsia" w:ascii="宋体" w:hAnsi="宋体" w:eastAsia="宋体" w:cs="宋体"/>
                <w:color w:val="auto"/>
                <w:sz w:val="24"/>
                <w:szCs w:val="24"/>
                <w:highlight w:val="none"/>
              </w:rPr>
              <w:t>地    址：</w:t>
            </w:r>
          </w:p>
        </w:tc>
        <w:tc>
          <w:tcPr>
            <w:tcW w:w="4790" w:type="dxa"/>
          </w:tcPr>
          <w:p w14:paraId="34A25BBE">
            <w:pPr>
              <w:rPr>
                <w:rFonts w:hint="eastAsia"/>
                <w:vertAlign w:val="baseline"/>
                <w:lang w:val="en-US" w:eastAsia="zh-Hans"/>
              </w:rPr>
            </w:pPr>
            <w:r>
              <w:rPr>
                <w:rFonts w:hint="eastAsia" w:ascii="宋体" w:hAnsi="宋体" w:eastAsia="宋体" w:cs="宋体"/>
                <w:color w:val="auto"/>
                <w:sz w:val="24"/>
                <w:szCs w:val="24"/>
                <w:highlight w:val="none"/>
              </w:rPr>
              <w:t>地    址：</w:t>
            </w:r>
          </w:p>
        </w:tc>
      </w:tr>
      <w:tr w14:paraId="37761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4790" w:type="dxa"/>
          </w:tcPr>
          <w:p w14:paraId="10E350D0">
            <w:pPr>
              <w:rPr>
                <w:rFonts w:hint="eastAsia"/>
                <w:vertAlign w:val="baseline"/>
                <w:lang w:val="en-US" w:eastAsia="zh-Hans"/>
              </w:rPr>
            </w:pPr>
            <w:r>
              <w:rPr>
                <w:rFonts w:hint="eastAsia" w:ascii="宋体" w:hAnsi="宋体" w:eastAsia="宋体" w:cs="宋体"/>
                <w:color w:val="auto"/>
                <w:sz w:val="24"/>
                <w:szCs w:val="24"/>
                <w:highlight w:val="none"/>
              </w:rPr>
              <w:t>时    间：     年  月  日</w:t>
            </w:r>
          </w:p>
        </w:tc>
        <w:tc>
          <w:tcPr>
            <w:tcW w:w="4790" w:type="dxa"/>
          </w:tcPr>
          <w:p w14:paraId="09691F30">
            <w:pPr>
              <w:rPr>
                <w:rFonts w:hint="eastAsia"/>
                <w:vertAlign w:val="baseline"/>
                <w:lang w:val="en-US" w:eastAsia="zh-Hans"/>
              </w:rPr>
            </w:pPr>
            <w:r>
              <w:rPr>
                <w:rFonts w:hint="eastAsia" w:ascii="宋体" w:hAnsi="宋体" w:eastAsia="宋体" w:cs="宋体"/>
                <w:color w:val="auto"/>
                <w:sz w:val="24"/>
                <w:szCs w:val="24"/>
                <w:highlight w:val="none"/>
              </w:rPr>
              <w:t>时    间：     年  月  日</w:t>
            </w:r>
          </w:p>
        </w:tc>
      </w:tr>
    </w:tbl>
    <w:p w14:paraId="19B3AEC8">
      <w:pPr>
        <w:rPr>
          <w:rFonts w:hint="eastAsia" w:ascii="宋体" w:hAnsi="宋体" w:eastAsia="宋体" w:cs="宋体"/>
          <w:color w:val="auto"/>
          <w:sz w:val="24"/>
          <w:szCs w:val="24"/>
          <w:highlight w:val="none"/>
          <w:lang w:val="en-US" w:eastAsia="zh-Hans"/>
        </w:rPr>
      </w:pPr>
    </w:p>
    <w:p w14:paraId="78ADC691">
      <w:pPr>
        <w:pStyle w:val="8"/>
        <w:jc w:val="center"/>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（以下无正文）</w:t>
      </w:r>
    </w:p>
    <w:p w14:paraId="40F1B56F">
      <w:pPr>
        <w:pStyle w:val="8"/>
        <w:rPr>
          <w:rFonts w:hint="eastAsia" w:ascii="宋体" w:hAnsi="宋体" w:eastAsia="宋体" w:cs="宋体"/>
          <w:lang w:val="en-US" w:eastAsia="zh-Hans"/>
        </w:rPr>
      </w:pPr>
      <w:r>
        <w:rPr>
          <w:rFonts w:hint="eastAsia" w:ascii="宋体" w:hAnsi="宋体" w:eastAsia="宋体" w:cs="宋体"/>
        </w:rPr>
        <w:br w:type="textWrapping"/>
      </w:r>
    </w:p>
    <w:p w14:paraId="263CA38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EC2230"/>
    <w:rsid w:val="76EC2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2025-12-04T07:46:00Z</dcterms:created>
  <dc:creator>pepper</dc:creator>
  <cp:lastModifiedBy>pepper</cp:lastModifiedBy>
  <dcterms:modified xsi:type="dcterms:W3CDTF">2025-12-04T07:48:39Z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99304C23CBDD4D5D8FFC1F7309E2C275_11</vt:lpwstr>
  </property>
  <property fmtid="{D5CDD505-2E9C-101B-9397-08002B2CF9AE}" pid="4" name="KSOTemplateDocerSaveRecord">
    <vt:lpwstr>eyJoZGlkIjoiYzUwNDljMjY4YjQwOTA4YjNmZjlmZDI1MDc4YTJkZDkiLCJ1c2VySWQiOiIzOTg3MDA0MjIifQ==</vt:lpwstr>
  </property>
</Properties>
</file>