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ADEEF"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  <w:t>西安高新区第四初级中学2026年</w:t>
      </w:r>
    </w:p>
    <w:p w14:paraId="419A02E0">
      <w:pPr>
        <w:widowControl w:val="0"/>
        <w:adjustRightInd/>
        <w:snapToGrid/>
        <w:spacing w:after="0" w:line="560" w:lineRule="exact"/>
        <w:jc w:val="center"/>
        <w:rPr>
          <w:rFonts w:hint="default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  <w:t>后勤服务外包项目服务内容</w:t>
      </w:r>
      <w:bookmarkStart w:id="0" w:name="_GoBack"/>
      <w:bookmarkEnd w:id="0"/>
    </w:p>
    <w:p w14:paraId="4896FC0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</w:pPr>
    </w:p>
    <w:p w14:paraId="0D0A577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西安高新区第四初级中学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计划采购2026年后勤服务外包项目，为校园提供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有品质保障的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后勤服务。后勤服务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内容主要涉及学校所有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区域（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校内全域、校园所有出入口、校园周边）的安保、消防巡检、卫生清洁、设备间巡检维护、水电安全使用管理、绿化养护、冬季供暖保障、设施设备日常维修等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。</w:t>
      </w:r>
    </w:p>
    <w:p w14:paraId="0AB9A9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jc w:val="both"/>
        <w:textAlignment w:val="auto"/>
        <w:rPr>
          <w:rFonts w:hint="default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一、具体服务内容</w:t>
      </w:r>
    </w:p>
    <w:p w14:paraId="22E517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2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  <w:t>安保工作</w:t>
      </w:r>
    </w:p>
    <w:p w14:paraId="0D9F3C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负责上学、放学期间门岗执勤秩序维护，来访及迟到登记，物品出门检查登记，车辆出入管理，处理突发事件。科学合理使用校舍内的监控等系统，负责学校区域夜间安全防火、防盗巡逻检查。全面负责学校消防系统运行监督管理（消防专员持证上岗），按照消防管理条例定期指导检查学校消防系统状况，对出现异常能及时排除，确保系统运行正常，同时对师生做相应的消防知识和监控设备使用培训。保安所需的钢叉、盾牌、头盔、警棍、防刺背心、防刺手套、强光手电、对讲机等器材，物业公司需按照人员数量配齐。</w:t>
      </w:r>
    </w:p>
    <w:p w14:paraId="56B032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2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  <w:t>保洁工作</w:t>
      </w:r>
    </w:p>
    <w:p w14:paraId="263D57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全面负责楼内走廊、墙地面、门窗、卫生间、教室、行政办公室、部室、地下室等区域卫生打扫及垃圾清理；学校楼外公共区域、道路、操场、垃圾台、大门内外、花坛、护栏、主席台、升旗台等区域卫生清洁，定点定时清理，保证校舍环境整洁、卫生。除“四害”消杀工作由物业配合专业公司开展，药品、药剂由学校负责采购。保洁所用消耗材料、工具由物业负责，备用品如：厕纸、擦手纸、洗手液等由学校负责。</w:t>
      </w:r>
    </w:p>
    <w:p w14:paraId="266876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2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  <w:t>工程维护</w:t>
      </w:r>
    </w:p>
    <w:p w14:paraId="4FF217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协助学校开展各项工作，有计划、有标准地对校园基础设施及特殊设备实施维修养护；组织维修队对供水、电、天然气、消防、供暖系统进行日常养护维修、巡查，协助消防安全用电宣传、检查、维修等工作，同时对校舍内的简单维修及时处理。维修工具由物业自行解决。</w:t>
      </w:r>
    </w:p>
    <w:p w14:paraId="701E09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2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  <w:t>绿化园艺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 xml:space="preserve"> </w:t>
      </w:r>
    </w:p>
    <w:p w14:paraId="2DFE6C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负责草坪、绿篱、树木以及室内花卉的浇水施肥、病虫害防治及校内垃圾清运等工作。</w:t>
      </w:r>
    </w:p>
    <w:p w14:paraId="7874B4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2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  <w:t>其他临时性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后勤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  <w:t>工作</w:t>
      </w:r>
    </w:p>
    <w:p w14:paraId="025220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对于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所有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突发事件、学校临时性活动及重大活动的后勤保障工作（会场布置、搬运物品、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卫生清洁等）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服务公司要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积极配合全面处理或协助校方，一切以圆满完成工作为服务准则，切实做好各项物业服务。</w:t>
      </w:r>
    </w:p>
    <w:p w14:paraId="563B683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  <w:t>、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zh-CN"/>
        </w:rPr>
        <w:t>人员配备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要求</w:t>
      </w:r>
    </w:p>
    <w:p w14:paraId="72E6B6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人员配备要求：所有在岗人员必须进行岗位技能培训，五官端正，有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有效期内的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健康证明，保安、消防员及水电工需持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相关行业有效期内的从业资格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证上岗，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其中后勤服务涉及的保安工作人员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年龄不超过50岁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且持有有效保安证件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保洁及水电工年龄不超过55岁。</w:t>
      </w:r>
    </w:p>
    <w:p w14:paraId="77110EB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15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名服务人员（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名保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人员、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名水电维修人员、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7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名保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人员、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1名管理人员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）</w:t>
      </w:r>
    </w:p>
    <w:p w14:paraId="43089E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保安：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服从学校的安保、巡视、搬抬物品等工作安排，其中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保安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人员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中必须有一名具有消防专员资格证，保安的换休由公司自行调整，但必须保证相应人数。</w:t>
      </w:r>
    </w:p>
    <w:p w14:paraId="4F20BC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水电维修工：负责协助项目经理开展各项工作，按照工作计划、工作标准检查监督工程维修人员对设备设施的维修养护；组织维修队对供水、电、消防、供暖系统进行日常养护维修、巡查，协助消防安全用电宣传、检查、维修等工作。</w:t>
      </w:r>
    </w:p>
    <w:p w14:paraId="72EA98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  <w:t>保洁员：负责办公室、会议室、公共走廊、墙地面、门窗、道路、操场、卫生间等卫生清洁。1人兼管室内绿化养护，室外绿化浇水等简单养护工作。</w:t>
      </w:r>
    </w:p>
    <w:p w14:paraId="7750E6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</w:p>
    <w:p w14:paraId="72D106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56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val="zh-CN"/>
        </w:rPr>
      </w:pPr>
    </w:p>
    <w:p w14:paraId="5FFBB0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09" w:beforeLines="30" w:after="0" w:line="220" w:lineRule="atLeast"/>
        <w:ind w:firstLine="4180" w:firstLineChars="1900"/>
        <w:jc w:val="right"/>
        <w:textAlignment w:val="auto"/>
      </w:pPr>
    </w:p>
    <w:sectPr>
      <w:pgSz w:w="11906" w:h="16838"/>
      <w:pgMar w:top="1440" w:right="1800" w:bottom="10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E10EC6-4934-4670-A990-577B2EAA0AE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0021FAEE-0C38-474E-A914-42E0540C7145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8E7E359F-0C8D-4325-B2B8-06A4D77D711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C17DB"/>
    <w:rsid w:val="009D0EA3"/>
    <w:rsid w:val="02BC7D06"/>
    <w:rsid w:val="1B91111F"/>
    <w:rsid w:val="29491FEE"/>
    <w:rsid w:val="2A465F84"/>
    <w:rsid w:val="2CFF25A9"/>
    <w:rsid w:val="3D6B4770"/>
    <w:rsid w:val="3FE039DF"/>
    <w:rsid w:val="4325195A"/>
    <w:rsid w:val="453734C5"/>
    <w:rsid w:val="4B87672E"/>
    <w:rsid w:val="4E6C17DB"/>
    <w:rsid w:val="508F41AC"/>
    <w:rsid w:val="5C201D4E"/>
    <w:rsid w:val="5F7563E8"/>
    <w:rsid w:val="61135EB8"/>
    <w:rsid w:val="6232236E"/>
    <w:rsid w:val="62D13DCC"/>
    <w:rsid w:val="6525305B"/>
    <w:rsid w:val="6C296590"/>
    <w:rsid w:val="6F551EB6"/>
    <w:rsid w:val="77FC48A6"/>
    <w:rsid w:val="7FFC55F5"/>
    <w:rsid w:val="DC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1278</Words>
  <Characters>1300</Characters>
  <Lines>0</Lines>
  <Paragraphs>0</Paragraphs>
  <TotalTime>17</TotalTime>
  <ScaleCrop>false</ScaleCrop>
  <LinksUpToDate>false</LinksUpToDate>
  <CharactersWithSpaces>1301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2025-11-04T22:02:00Z</dcterms:created>
  <dc:creator>齐齊</dc:creator>
  <cp:lastModifiedBy>Administrator</cp:lastModifiedBy>
  <cp:lastPrinted>2025-12-02T11:08:00Z</cp:lastPrinted>
  <dcterms:modified xsi:type="dcterms:W3CDTF">2026-01-08T06:45:01Z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5C85763E456D482B8CA79AFF9A29483E_13</vt:lpwstr>
  </property>
  <property fmtid="{D5CDD505-2E9C-101B-9397-08002B2CF9AE}" pid="4" name="KSOTemplateDocerSaveRecord">
    <vt:lpwstr>eyJoZGlkIjoiNmZlMDQwN2NiMDE0ZGM3OGQyMjI2MGI5NGMzYzk3YjEiLCJ1c2VySWQiOiIzODkzMjE1NzcifQ==</vt:lpwstr>
  </property>
</Properties>
</file>