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FB58DE">
      <w:pPr>
        <w:pStyle w:val="3"/>
        <w:spacing w:before="104" w:line="218" w:lineRule="auto"/>
        <w:jc w:val="center"/>
        <w:outlineLvl w:val="1"/>
        <w:rPr>
          <w:sz w:val="32"/>
          <w:szCs w:val="32"/>
          <w:lang w:eastAsia="zh-CN"/>
        </w:rPr>
      </w:pPr>
      <w:bookmarkStart w:id="0" w:name="_Toc14630"/>
      <w:r>
        <w:rPr>
          <w:b/>
          <w:bCs/>
          <w:spacing w:val="-5"/>
          <w:sz w:val="32"/>
          <w:szCs w:val="32"/>
          <w:lang w:eastAsia="zh-CN"/>
        </w:rPr>
        <w:t>分项报价</w:t>
      </w:r>
      <w:bookmarkEnd w:id="0"/>
    </w:p>
    <w:tbl>
      <w:tblPr>
        <w:tblStyle w:val="11"/>
        <w:tblW w:w="8456" w:type="dxa"/>
        <w:tblInd w:w="1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2"/>
        <w:gridCol w:w="2151"/>
        <w:gridCol w:w="1179"/>
        <w:gridCol w:w="1047"/>
        <w:gridCol w:w="893"/>
        <w:gridCol w:w="1883"/>
        <w:gridCol w:w="761"/>
      </w:tblGrid>
      <w:tr w14:paraId="3EDDDF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5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8A2CA8">
            <w:pPr>
              <w:pStyle w:val="10"/>
              <w:spacing w:before="75"/>
              <w:jc w:val="center"/>
              <w:rPr>
                <w:rFonts w:hint="eastAsia" w:eastAsia="宋体" w:cs="Times New Roman"/>
                <w:b/>
                <w:kern w:val="0"/>
                <w:lang w:val="en-US" w:eastAsia="zh-CN"/>
              </w:rPr>
            </w:pPr>
            <w:r>
              <w:rPr>
                <w:rFonts w:hint="eastAsia" w:cs="Times New Roman"/>
                <w:b/>
                <w:kern w:val="0"/>
                <w:lang w:val="en-US" w:eastAsia="zh-CN"/>
              </w:rPr>
              <w:t>序号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63D7B1">
            <w:pPr>
              <w:pStyle w:val="10"/>
              <w:spacing w:before="75"/>
              <w:jc w:val="center"/>
              <w:rPr>
                <w:rFonts w:hint="eastAsia" w:eastAsia="宋体" w:cs="Times New Roman"/>
                <w:b/>
                <w:spacing w:val="4"/>
                <w:kern w:val="0"/>
                <w:lang w:val="en-US" w:eastAsia="zh-CN"/>
              </w:rPr>
            </w:pPr>
            <w:r>
              <w:rPr>
                <w:rFonts w:hint="eastAsia" w:cs="Times New Roman"/>
                <w:b/>
                <w:spacing w:val="4"/>
                <w:kern w:val="0"/>
                <w:lang w:val="en-US" w:eastAsia="zh-CN"/>
              </w:rPr>
              <w:t>分项名称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DB07EB">
            <w:pPr>
              <w:pStyle w:val="10"/>
              <w:spacing w:before="75"/>
              <w:jc w:val="center"/>
              <w:rPr>
                <w:rFonts w:hint="default" w:eastAsia="宋体" w:cs="Times New Roman"/>
                <w:b/>
                <w:kern w:val="0"/>
                <w:lang w:val="en-US" w:eastAsia="zh-CN"/>
              </w:rPr>
            </w:pPr>
            <w:r>
              <w:rPr>
                <w:rFonts w:hint="eastAsia" w:cs="Times New Roman"/>
                <w:b/>
                <w:spacing w:val="4"/>
                <w:kern w:val="0"/>
                <w:lang w:val="en-US" w:eastAsia="zh-CN"/>
              </w:rPr>
              <w:t>规格型号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623BC8D">
            <w:pPr>
              <w:pStyle w:val="10"/>
              <w:spacing w:before="75"/>
              <w:jc w:val="center"/>
              <w:rPr>
                <w:rFonts w:hint="eastAsia" w:eastAsia="宋体" w:cs="Times New Roman"/>
                <w:b/>
                <w:kern w:val="0"/>
                <w:lang w:eastAsia="zh-CN"/>
              </w:rPr>
            </w:pPr>
            <w:r>
              <w:rPr>
                <w:rFonts w:hint="eastAsia" w:cs="Times New Roman"/>
                <w:b/>
                <w:spacing w:val="3"/>
                <w:kern w:val="0"/>
                <w:lang w:val="en-US" w:eastAsia="zh-CN"/>
              </w:rPr>
              <w:t>品牌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0132135">
            <w:pPr>
              <w:pStyle w:val="10"/>
              <w:spacing w:before="75"/>
              <w:jc w:val="center"/>
              <w:rPr>
                <w:rFonts w:hint="default" w:cs="Times New Roman"/>
                <w:b/>
                <w:spacing w:val="3"/>
                <w:kern w:val="0"/>
                <w:lang w:val="en-US" w:eastAsia="zh-CN"/>
              </w:rPr>
            </w:pPr>
            <w:r>
              <w:rPr>
                <w:rFonts w:hint="eastAsia" w:cs="Times New Roman"/>
                <w:b/>
                <w:spacing w:val="3"/>
                <w:kern w:val="0"/>
                <w:lang w:val="en-US" w:eastAsia="zh-CN"/>
              </w:rPr>
              <w:t>产地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96D6AE">
            <w:pPr>
              <w:pStyle w:val="10"/>
              <w:spacing w:before="75"/>
              <w:jc w:val="center"/>
              <w:rPr>
                <w:rFonts w:hint="default" w:cs="Times New Roman"/>
                <w:b/>
                <w:spacing w:val="3"/>
                <w:kern w:val="0"/>
                <w:lang w:val="en-US" w:eastAsia="zh-CN"/>
              </w:rPr>
            </w:pPr>
            <w:r>
              <w:rPr>
                <w:rFonts w:hint="eastAsia" w:cs="Times New Roman"/>
                <w:b/>
                <w:spacing w:val="3"/>
                <w:kern w:val="0"/>
                <w:lang w:val="en-US" w:eastAsia="zh-CN"/>
              </w:rPr>
              <w:t>制造商名称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602900">
            <w:pPr>
              <w:pStyle w:val="10"/>
              <w:spacing w:before="75"/>
              <w:ind w:left="163"/>
              <w:jc w:val="center"/>
              <w:rPr>
                <w:rFonts w:cs="Times New Roman"/>
                <w:b/>
                <w:kern w:val="0"/>
              </w:rPr>
            </w:pPr>
            <w:r>
              <w:rPr>
                <w:rFonts w:hint="eastAsia" w:cs="Times New Roman"/>
                <w:b/>
                <w:spacing w:val="-3"/>
                <w:kern w:val="0"/>
              </w:rPr>
              <w:t>数量</w:t>
            </w:r>
          </w:p>
        </w:tc>
      </w:tr>
      <w:tr w14:paraId="2A91B5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612741">
            <w:pPr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79D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口腔综合治疗台</w:t>
            </w: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（注册证名称：牙科综合治疗机）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AB8E1"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1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1"/>
                <w:szCs w:val="28"/>
                <w:lang w:val="en-US" w:eastAsia="zh-CN" w:bidi="ar-SA"/>
              </w:rPr>
              <w:t>AJ12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91CA63"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1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1"/>
                <w:szCs w:val="28"/>
                <w:lang w:val="en-US" w:eastAsia="zh-CN" w:bidi="ar-SA"/>
              </w:rPr>
              <w:t>艾捷斯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DDA257">
            <w:pPr>
              <w:spacing w:beforeLines="0" w:afterLines="0"/>
              <w:ind w:firstLine="210" w:firstLineChars="100"/>
              <w:jc w:val="both"/>
              <w:rPr>
                <w:rFonts w:hint="default" w:ascii="宋体" w:hAnsi="宋体" w:eastAsia="宋体" w:cs="Times New Roman"/>
                <w:color w:val="000000"/>
                <w:kern w:val="2"/>
                <w:sz w:val="21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1"/>
                <w:szCs w:val="28"/>
                <w:lang w:val="en-US" w:eastAsia="zh-CN" w:bidi="ar-SA"/>
              </w:rPr>
              <w:t>广州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3B30F"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1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1"/>
                <w:szCs w:val="28"/>
                <w:lang w:val="en-US" w:eastAsia="zh-CN" w:bidi="ar-SA"/>
              </w:rPr>
              <w:t>广州艾捷斯医疗器械有限公司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DD256"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1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1"/>
                <w:szCs w:val="28"/>
                <w:lang w:val="en-US" w:eastAsia="zh-CN" w:bidi="ar-SA"/>
              </w:rPr>
              <w:t>13台</w:t>
            </w:r>
          </w:p>
        </w:tc>
      </w:tr>
      <w:tr w14:paraId="5868D6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54FB29">
            <w:pPr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519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口腔综合治疗台（注册证名称：牙科综合治疗机）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60A7E"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1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1"/>
                <w:szCs w:val="28"/>
                <w:lang w:val="en-US" w:eastAsia="zh-CN" w:bidi="ar-SA"/>
              </w:rPr>
              <w:t>AJ16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0AD684"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1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1"/>
                <w:szCs w:val="28"/>
                <w:lang w:val="en-US" w:eastAsia="zh-CN" w:bidi="ar-SA"/>
              </w:rPr>
              <w:t>艾捷斯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FECB2C">
            <w:pPr>
              <w:spacing w:beforeLines="0" w:afterLines="0"/>
              <w:ind w:firstLine="210" w:firstLineChars="100"/>
              <w:jc w:val="both"/>
              <w:rPr>
                <w:rFonts w:hint="default" w:ascii="宋体" w:hAnsi="宋体" w:eastAsia="宋体" w:cs="Times New Roman"/>
                <w:color w:val="000000"/>
                <w:kern w:val="2"/>
                <w:sz w:val="21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1"/>
                <w:szCs w:val="28"/>
                <w:lang w:val="en-US" w:eastAsia="zh-CN" w:bidi="ar-SA"/>
              </w:rPr>
              <w:t>广州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173E1"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1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1"/>
                <w:szCs w:val="28"/>
                <w:lang w:val="en-US" w:eastAsia="zh-CN" w:bidi="ar-SA"/>
              </w:rPr>
              <w:t>广州艾捷斯医疗器械有限公司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6E6BA"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1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1"/>
                <w:szCs w:val="28"/>
                <w:lang w:val="en-US" w:eastAsia="zh-CN" w:bidi="ar-SA"/>
              </w:rPr>
              <w:t>1台</w:t>
            </w:r>
          </w:p>
        </w:tc>
      </w:tr>
      <w:tr w14:paraId="2A9841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BB5896">
            <w:pPr>
              <w:jc w:val="center"/>
              <w:rPr>
                <w:rFonts w:hint="default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3DD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口腔综合治疗台（注册证名称：牙科综合治疗机）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0F31A"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1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1"/>
                <w:szCs w:val="28"/>
                <w:lang w:val="en-US" w:eastAsia="zh-CN" w:bidi="ar-SA"/>
              </w:rPr>
              <w:t>AJ12H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7039D5"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1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1"/>
                <w:szCs w:val="28"/>
                <w:lang w:val="en-US" w:eastAsia="zh-CN" w:bidi="ar-SA"/>
              </w:rPr>
              <w:t>艾捷斯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B522D7">
            <w:pPr>
              <w:spacing w:beforeLines="0" w:afterLines="0"/>
              <w:ind w:firstLine="210" w:firstLineChars="100"/>
              <w:jc w:val="both"/>
              <w:rPr>
                <w:rFonts w:hint="default" w:ascii="宋体" w:hAnsi="宋体" w:eastAsia="宋体" w:cs="Times New Roman"/>
                <w:color w:val="000000"/>
                <w:kern w:val="2"/>
                <w:sz w:val="21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1"/>
                <w:szCs w:val="28"/>
                <w:lang w:val="en-US" w:eastAsia="zh-CN" w:bidi="ar-SA"/>
              </w:rPr>
              <w:t>广州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BCD3D"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1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1"/>
                <w:szCs w:val="28"/>
                <w:lang w:val="en-US" w:eastAsia="zh-CN" w:bidi="ar-SA"/>
              </w:rPr>
              <w:t>广州艾捷斯医疗器械有限公司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E4195"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1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1"/>
                <w:szCs w:val="28"/>
                <w:lang w:val="en-US" w:eastAsia="zh-CN" w:bidi="ar-SA"/>
              </w:rPr>
              <w:t>1台</w:t>
            </w:r>
          </w:p>
        </w:tc>
      </w:tr>
      <w:tr w14:paraId="096189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7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57644F">
            <w:pPr>
              <w:jc w:val="center"/>
              <w:rPr>
                <w:rFonts w:hint="default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0BF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耳鼻喉综合治疗台（注册证名称：</w:t>
            </w:r>
            <w:r>
              <w:rPr>
                <w:rFonts w:hint="eastAsia" w:ascii="宋体" w:hAnsi="宋体" w:cs="宋体"/>
                <w:b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耳鼻喉综合诊疗台</w:t>
            </w:r>
            <w:r>
              <w:rPr>
                <w:rFonts w:hint="default" w:ascii="宋体" w:hAnsi="宋体" w:eastAsia="宋体" w:cs="宋体"/>
                <w:b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）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BF707"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1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1"/>
                <w:szCs w:val="28"/>
                <w:lang w:val="en-US" w:eastAsia="zh-CN" w:bidi="ar-SA"/>
              </w:rPr>
              <w:t>MC-ET200A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A54723"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1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1"/>
                <w:szCs w:val="28"/>
                <w:lang w:val="en-US" w:eastAsia="zh-CN" w:bidi="ar-SA"/>
              </w:rPr>
              <w:t>MC+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EC8DA1"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1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1"/>
                <w:szCs w:val="28"/>
                <w:lang w:val="en-US" w:eastAsia="zh-CN" w:bidi="ar-SA"/>
              </w:rPr>
              <w:t>南京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2E5BE"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1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1"/>
                <w:szCs w:val="28"/>
                <w:lang w:val="en-US" w:eastAsia="zh-CN" w:bidi="ar-SA"/>
              </w:rPr>
              <w:t>南京美淳医疗有限公司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C8033"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1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1"/>
                <w:szCs w:val="28"/>
                <w:lang w:val="en-US" w:eastAsia="zh-CN" w:bidi="ar-SA"/>
              </w:rPr>
              <w:t>2台</w:t>
            </w:r>
          </w:p>
        </w:tc>
      </w:tr>
    </w:tbl>
    <w:p w14:paraId="60646C82">
      <w:pPr>
        <w:rPr>
          <w:rFonts w:hint="default" w:eastAsia="宋体"/>
          <w:lang w:val="en-US" w:eastAsia="zh-CN"/>
        </w:rPr>
      </w:pPr>
    </w:p>
    <w:p w14:paraId="38025C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  <w:t>交</w:t>
      </w:r>
      <w:r>
        <w:rPr>
          <w:rFonts w:hint="default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>货期：接到医院送货通知之日起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>15</w:t>
      </w:r>
      <w:r>
        <w:rPr>
          <w:rFonts w:hint="default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>个日历日之内交货，并完成货物的安装、调试等，且能够正常使用，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>设备生产日期≤6个月</w:t>
      </w:r>
      <w:r>
        <w:rPr>
          <w:rFonts w:hint="default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>。</w:t>
      </w:r>
    </w:p>
    <w:p w14:paraId="027253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>交货地点：采购人指定地点</w:t>
      </w:r>
      <w:bookmarkStart w:id="1" w:name="_GoBack"/>
      <w:bookmarkEnd w:id="1"/>
    </w:p>
    <w:p w14:paraId="6F2AAE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>质保期：3年</w:t>
      </w:r>
    </w:p>
    <w:p w14:paraId="6CAAD9E1">
      <w:pP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</w:pPr>
    </w:p>
    <w:p w14:paraId="022FB392">
      <w:pP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 w14:paraId="3925C933">
      <w:pP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Y1MWEyM2RmNDRlZThhZGQ5ZjhhZjg1ZjFjN2M0MGQifQ=="/>
  </w:docVars>
  <w:rsids>
    <w:rsidRoot w:val="00172A27"/>
    <w:rsid w:val="00223138"/>
    <w:rsid w:val="002D3788"/>
    <w:rsid w:val="003D7209"/>
    <w:rsid w:val="00B1294B"/>
    <w:rsid w:val="00BD27EB"/>
    <w:rsid w:val="00CD3DC0"/>
    <w:rsid w:val="00DF0B26"/>
    <w:rsid w:val="00E778BB"/>
    <w:rsid w:val="00F76897"/>
    <w:rsid w:val="023D0B8F"/>
    <w:rsid w:val="1300260E"/>
    <w:rsid w:val="205735F0"/>
    <w:rsid w:val="22EA1311"/>
    <w:rsid w:val="24F44C86"/>
    <w:rsid w:val="292D7845"/>
    <w:rsid w:val="331A2BB2"/>
    <w:rsid w:val="3D987EB8"/>
    <w:rsid w:val="52F45260"/>
    <w:rsid w:val="54E46FEB"/>
    <w:rsid w:val="5B373CCE"/>
    <w:rsid w:val="66F30894"/>
    <w:rsid w:val="680B0B1B"/>
    <w:rsid w:val="6AAD63C3"/>
    <w:rsid w:val="7CE64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Body Text"/>
    <w:basedOn w:val="1"/>
    <w:link w:val="9"/>
    <w:qFormat/>
    <w:uiPriority w:val="0"/>
    <w:rPr>
      <w:rFonts w:ascii="宋体" w:hAnsi="宋体" w:cs="宋体"/>
      <w:sz w:val="18"/>
      <w:szCs w:val="18"/>
      <w:lang w:eastAsia="en-US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正文文本 Char"/>
    <w:basedOn w:val="6"/>
    <w:link w:val="3"/>
    <w:qFormat/>
    <w:uiPriority w:val="0"/>
    <w:rPr>
      <w:rFonts w:ascii="宋体" w:hAnsi="宋体" w:eastAsia="宋体" w:cs="宋体"/>
      <w:sz w:val="18"/>
      <w:szCs w:val="18"/>
      <w:lang w:eastAsia="en-US"/>
    </w:rPr>
  </w:style>
  <w:style w:type="paragraph" w:customStyle="1" w:styleId="10">
    <w:name w:val="Table Text"/>
    <w:basedOn w:val="1"/>
    <w:semiHidden/>
    <w:qFormat/>
    <w:uiPriority w:val="0"/>
    <w:rPr>
      <w:rFonts w:ascii="宋体" w:hAnsi="宋体" w:cs="宋体"/>
      <w:sz w:val="23"/>
      <w:szCs w:val="23"/>
      <w:lang w:eastAsia="en-US"/>
    </w:rPr>
  </w:style>
  <w:style w:type="table" w:customStyle="1" w:styleId="11">
    <w:name w:val="Table Normal"/>
    <w:unhideWhenUsed/>
    <w:qFormat/>
    <w:uiPriority w:val="0"/>
    <w:rPr>
      <w:rFonts w:ascii="Calibri" w:hAnsi="Calibri" w:eastAsia="宋体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282</Words>
  <Characters>332</Characters>
  <Lines>2</Lines>
  <Paragraphs>1</Paragraphs>
  <TotalTime>14</TotalTime>
  <ScaleCrop>false</ScaleCrop>
  <LinksUpToDate>false</LinksUpToDate>
  <CharactersWithSpaces>332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2023-12-20T04:42:00Z</dcterms:created>
  <dc:creator>Administrator</dc:creator>
  <cp:lastModifiedBy> </cp:lastModifiedBy>
  <cp:lastPrinted>2026-01-08T01:13:00Z</cp:lastPrinted>
  <dcterms:modified xsi:type="dcterms:W3CDTF">2026-01-09T09:05:43Z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589B1327FD0D4980B30452BB4D80C67D_12</vt:lpwstr>
  </property>
  <property fmtid="{D5CDD505-2E9C-101B-9397-08002B2CF9AE}" pid="4" name="KSOTemplateDocerSaveRecord">
    <vt:lpwstr>eyJoZGlkIjoiYWY1MWEyM2RmNDRlZThhZGQ5ZjhhZjg1ZjFjN2M0MGQiLCJ1c2VySWQiOiIyNjk2NzEwODAifQ==</vt:lpwstr>
  </property>
</Properties>
</file>