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90631F">
        <w:rPr>
          <w:rFonts w:cstheme="minorHAnsi"/>
          <w:spacing w:val="324"/>
          <w:fitText w:val="5784" w:id="-1539664640"/>
        </w:rPr>
        <w:t>招标文</w:t>
      </w:r>
      <w:r w:rsidRPr="0090631F">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2326C449"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EA5C7D">
        <w:rPr>
          <w:rFonts w:asciiTheme="minorHAnsi" w:hAnsiTheme="minorHAnsi" w:cs="Tahoma"/>
          <w:color w:val="C00000"/>
        </w:rPr>
        <w:t>陕西省西安市消防救援支队灭火救援能力提升服务采购项目</w:t>
      </w:r>
    </w:p>
    <w:p w14:paraId="3B07DD0B" w14:textId="3165A9CD"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DA0972">
        <w:rPr>
          <w:rFonts w:asciiTheme="minorHAnsi" w:hAnsiTheme="minorHAnsi" w:cs="Tahoma"/>
          <w:color w:val="C00000"/>
        </w:rPr>
        <w:t>XCZX2025-0165-2</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DC4051">
        <w:rPr>
          <w:rFonts w:asciiTheme="minorHAnsi" w:eastAsia="宋体" w:hAnsiTheme="minorHAnsi" w:cs="Tahoma" w:hint="eastAsia"/>
          <w:noProof/>
        </w:rPr>
        <w:t>2025</w:t>
      </w:r>
      <w:r w:rsidR="00DC4051">
        <w:rPr>
          <w:rFonts w:asciiTheme="minorHAnsi" w:eastAsia="宋体" w:hAnsiTheme="minorHAnsi" w:cs="Tahoma" w:hint="eastAsia"/>
          <w:noProof/>
        </w:rPr>
        <w:t>年</w:t>
      </w:r>
      <w:r w:rsidR="00DC4051">
        <w:rPr>
          <w:rFonts w:asciiTheme="minorHAnsi" w:eastAsia="宋体" w:hAnsiTheme="minorHAnsi" w:cs="Tahoma" w:hint="eastAsia"/>
          <w:noProof/>
        </w:rPr>
        <w:t>12</w:t>
      </w:r>
      <w:r w:rsidR="00DC4051">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26036941" w14:textId="77777777" w:rsidR="00F83530"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106355" w:history="1">
        <w:r w:rsidR="00F83530" w:rsidRPr="00451F79">
          <w:rPr>
            <w:rStyle w:val="aff8"/>
            <w:rFonts w:hint="eastAsia"/>
            <w:noProof/>
          </w:rPr>
          <w:t>第一章　投标邀请函</w:t>
        </w:r>
        <w:r w:rsidR="00F83530">
          <w:rPr>
            <w:noProof/>
            <w:webHidden/>
          </w:rPr>
          <w:tab/>
        </w:r>
        <w:r w:rsidR="00F83530">
          <w:rPr>
            <w:noProof/>
            <w:webHidden/>
          </w:rPr>
          <w:fldChar w:fldCharType="begin"/>
        </w:r>
        <w:r w:rsidR="00F83530">
          <w:rPr>
            <w:noProof/>
            <w:webHidden/>
          </w:rPr>
          <w:instrText xml:space="preserve"> PAGEREF _Toc212106355 \h </w:instrText>
        </w:r>
        <w:r w:rsidR="00F83530">
          <w:rPr>
            <w:noProof/>
            <w:webHidden/>
          </w:rPr>
        </w:r>
        <w:r w:rsidR="00F83530">
          <w:rPr>
            <w:noProof/>
            <w:webHidden/>
          </w:rPr>
          <w:fldChar w:fldCharType="separate"/>
        </w:r>
        <w:r w:rsidR="002D50B9">
          <w:rPr>
            <w:noProof/>
            <w:webHidden/>
          </w:rPr>
          <w:t>1</w:t>
        </w:r>
        <w:r w:rsidR="00F83530">
          <w:rPr>
            <w:noProof/>
            <w:webHidden/>
          </w:rPr>
          <w:fldChar w:fldCharType="end"/>
        </w:r>
      </w:hyperlink>
    </w:p>
    <w:p w14:paraId="6BE9A021" w14:textId="77777777" w:rsidR="00F83530" w:rsidRDefault="00AA163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106356" w:history="1">
        <w:r w:rsidR="00F83530" w:rsidRPr="00451F79">
          <w:rPr>
            <w:rStyle w:val="aff8"/>
            <w:rFonts w:hint="eastAsia"/>
            <w:noProof/>
          </w:rPr>
          <w:t>第二章　供应商须知</w:t>
        </w:r>
        <w:r w:rsidR="00F83530">
          <w:rPr>
            <w:noProof/>
            <w:webHidden/>
          </w:rPr>
          <w:tab/>
        </w:r>
        <w:r w:rsidR="00F83530">
          <w:rPr>
            <w:noProof/>
            <w:webHidden/>
          </w:rPr>
          <w:fldChar w:fldCharType="begin"/>
        </w:r>
        <w:r w:rsidR="00F83530">
          <w:rPr>
            <w:noProof/>
            <w:webHidden/>
          </w:rPr>
          <w:instrText xml:space="preserve"> PAGEREF _Toc212106356 \h </w:instrText>
        </w:r>
        <w:r w:rsidR="00F83530">
          <w:rPr>
            <w:noProof/>
            <w:webHidden/>
          </w:rPr>
        </w:r>
        <w:r w:rsidR="00F83530">
          <w:rPr>
            <w:noProof/>
            <w:webHidden/>
          </w:rPr>
          <w:fldChar w:fldCharType="separate"/>
        </w:r>
        <w:r w:rsidR="002D50B9">
          <w:rPr>
            <w:noProof/>
            <w:webHidden/>
          </w:rPr>
          <w:t>4</w:t>
        </w:r>
        <w:r w:rsidR="00F83530">
          <w:rPr>
            <w:noProof/>
            <w:webHidden/>
          </w:rPr>
          <w:fldChar w:fldCharType="end"/>
        </w:r>
      </w:hyperlink>
    </w:p>
    <w:p w14:paraId="7CB0F0B2" w14:textId="77777777" w:rsidR="00F83530" w:rsidRDefault="00AA163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106357" w:history="1">
        <w:r w:rsidR="00F83530" w:rsidRPr="00451F79">
          <w:rPr>
            <w:rStyle w:val="aff8"/>
            <w:rFonts w:hint="eastAsia"/>
            <w:noProof/>
          </w:rPr>
          <w:t>第三章　招标内容及要求</w:t>
        </w:r>
        <w:r w:rsidR="00F83530">
          <w:rPr>
            <w:noProof/>
            <w:webHidden/>
          </w:rPr>
          <w:tab/>
        </w:r>
        <w:r w:rsidR="00F83530">
          <w:rPr>
            <w:noProof/>
            <w:webHidden/>
          </w:rPr>
          <w:fldChar w:fldCharType="begin"/>
        </w:r>
        <w:r w:rsidR="00F83530">
          <w:rPr>
            <w:noProof/>
            <w:webHidden/>
          </w:rPr>
          <w:instrText xml:space="preserve"> PAGEREF _Toc212106357 \h </w:instrText>
        </w:r>
        <w:r w:rsidR="00F83530">
          <w:rPr>
            <w:noProof/>
            <w:webHidden/>
          </w:rPr>
        </w:r>
        <w:r w:rsidR="00F83530">
          <w:rPr>
            <w:noProof/>
            <w:webHidden/>
          </w:rPr>
          <w:fldChar w:fldCharType="separate"/>
        </w:r>
        <w:r w:rsidR="002D50B9">
          <w:rPr>
            <w:noProof/>
            <w:webHidden/>
          </w:rPr>
          <w:t>33</w:t>
        </w:r>
        <w:r w:rsidR="00F83530">
          <w:rPr>
            <w:noProof/>
            <w:webHidden/>
          </w:rPr>
          <w:fldChar w:fldCharType="end"/>
        </w:r>
      </w:hyperlink>
    </w:p>
    <w:p w14:paraId="2B0ECD48" w14:textId="77777777" w:rsidR="00F83530" w:rsidRDefault="00AA163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106358" w:history="1">
        <w:r w:rsidR="00F83530" w:rsidRPr="00451F79">
          <w:rPr>
            <w:rStyle w:val="aff8"/>
            <w:rFonts w:hint="eastAsia"/>
            <w:noProof/>
          </w:rPr>
          <w:t>第四章　合同文本</w:t>
        </w:r>
        <w:r w:rsidR="00F83530">
          <w:rPr>
            <w:noProof/>
            <w:webHidden/>
          </w:rPr>
          <w:tab/>
        </w:r>
        <w:r w:rsidR="00F83530">
          <w:rPr>
            <w:noProof/>
            <w:webHidden/>
          </w:rPr>
          <w:fldChar w:fldCharType="begin"/>
        </w:r>
        <w:r w:rsidR="00F83530">
          <w:rPr>
            <w:noProof/>
            <w:webHidden/>
          </w:rPr>
          <w:instrText xml:space="preserve"> PAGEREF _Toc212106358 \h </w:instrText>
        </w:r>
        <w:r w:rsidR="00F83530">
          <w:rPr>
            <w:noProof/>
            <w:webHidden/>
          </w:rPr>
        </w:r>
        <w:r w:rsidR="00F83530">
          <w:rPr>
            <w:noProof/>
            <w:webHidden/>
          </w:rPr>
          <w:fldChar w:fldCharType="separate"/>
        </w:r>
        <w:r w:rsidR="002D50B9">
          <w:rPr>
            <w:noProof/>
            <w:webHidden/>
          </w:rPr>
          <w:t>36</w:t>
        </w:r>
        <w:r w:rsidR="00F83530">
          <w:rPr>
            <w:noProof/>
            <w:webHidden/>
          </w:rPr>
          <w:fldChar w:fldCharType="end"/>
        </w:r>
      </w:hyperlink>
    </w:p>
    <w:p w14:paraId="71E61D4B" w14:textId="77777777" w:rsidR="00F83530" w:rsidRDefault="00AA1639">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106359" w:history="1">
        <w:r w:rsidR="00F83530" w:rsidRPr="00451F79">
          <w:rPr>
            <w:rStyle w:val="aff8"/>
            <w:rFonts w:hint="eastAsia"/>
            <w:noProof/>
          </w:rPr>
          <w:t>第五章　投标文件构成及格式</w:t>
        </w:r>
        <w:r w:rsidR="00F83530">
          <w:rPr>
            <w:noProof/>
            <w:webHidden/>
          </w:rPr>
          <w:tab/>
        </w:r>
        <w:r w:rsidR="00F83530">
          <w:rPr>
            <w:noProof/>
            <w:webHidden/>
          </w:rPr>
          <w:fldChar w:fldCharType="begin"/>
        </w:r>
        <w:r w:rsidR="00F83530">
          <w:rPr>
            <w:noProof/>
            <w:webHidden/>
          </w:rPr>
          <w:instrText xml:space="preserve"> PAGEREF _Toc212106359 \h </w:instrText>
        </w:r>
        <w:r w:rsidR="00F83530">
          <w:rPr>
            <w:noProof/>
            <w:webHidden/>
          </w:rPr>
        </w:r>
        <w:r w:rsidR="00F83530">
          <w:rPr>
            <w:noProof/>
            <w:webHidden/>
          </w:rPr>
          <w:fldChar w:fldCharType="separate"/>
        </w:r>
        <w:r w:rsidR="002D50B9">
          <w:rPr>
            <w:noProof/>
            <w:webHidden/>
          </w:rPr>
          <w:t>40</w:t>
        </w:r>
        <w:r w:rsidR="00F83530">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AC354C">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2106355"/>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6453C29E"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EA5C7D">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EA5C7D">
        <w:rPr>
          <w:rFonts w:hint="eastAsia"/>
          <w:color w:val="C00000"/>
        </w:rPr>
        <w:t>陕西省西安市消防救援支队灭火救援能力提升服务采购项目</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51B6A61F" w:rsidR="004F3159" w:rsidRDefault="00E777FC" w:rsidP="004F3159">
      <w:pPr>
        <w:widowControl w:val="0"/>
        <w:topLinePunct/>
        <w:ind w:firstLineChars="200" w:firstLine="480"/>
        <w:jc w:val="both"/>
      </w:pPr>
      <w:r w:rsidRPr="00E777FC">
        <w:t>项目</w:t>
      </w:r>
      <w:r w:rsidR="004F3159" w:rsidRPr="00E777FC">
        <w:rPr>
          <w:rFonts w:hint="eastAsia"/>
        </w:rPr>
        <w:t>名称：</w:t>
      </w:r>
      <w:r w:rsidR="00EA5C7D">
        <w:rPr>
          <w:rFonts w:hint="eastAsia"/>
          <w:color w:val="C00000"/>
        </w:rPr>
        <w:t>陕西省西安市消防救援支队灭火救援能力提升服务采购项目</w:t>
      </w:r>
    </w:p>
    <w:p w14:paraId="6C237C05" w14:textId="2C0A3494" w:rsidR="0037759F" w:rsidRDefault="0037759F" w:rsidP="0037759F">
      <w:pPr>
        <w:widowControl w:val="0"/>
        <w:topLinePunct/>
        <w:ind w:firstLineChars="200" w:firstLine="480"/>
        <w:jc w:val="both"/>
      </w:pPr>
      <w:r>
        <w:rPr>
          <w:rFonts w:hint="eastAsia"/>
        </w:rPr>
        <w:t>项目编号：</w:t>
      </w:r>
      <w:r w:rsidR="00DA0972">
        <w:rPr>
          <w:rFonts w:hint="eastAsia"/>
          <w:color w:val="C00000"/>
        </w:rPr>
        <w:t>XCZX2025-0165-2</w:t>
      </w:r>
    </w:p>
    <w:p w14:paraId="2859C042" w14:textId="23D81796" w:rsidR="0037759F" w:rsidRDefault="0037759F" w:rsidP="0037759F">
      <w:pPr>
        <w:widowControl w:val="0"/>
        <w:topLinePunct/>
        <w:ind w:firstLineChars="200" w:firstLine="480"/>
        <w:jc w:val="both"/>
        <w:rPr>
          <w:color w:val="C00000"/>
        </w:rPr>
      </w:pPr>
      <w:r>
        <w:t>备案</w:t>
      </w:r>
      <w:r w:rsidRPr="000C774E">
        <w:t>编号：</w:t>
      </w:r>
      <w:r w:rsidR="00EA5C7D">
        <w:rPr>
          <w:rFonts w:hint="eastAsia"/>
          <w:color w:val="C00000"/>
        </w:rPr>
        <w:t>ZCBN-</w:t>
      </w:r>
      <w:r w:rsidR="00EA5C7D">
        <w:rPr>
          <w:rFonts w:hint="eastAsia"/>
          <w:color w:val="C00000"/>
        </w:rPr>
        <w:t>西安市</w:t>
      </w:r>
      <w:r w:rsidR="00EA5C7D">
        <w:rPr>
          <w:rFonts w:hint="eastAsia"/>
          <w:color w:val="C00000"/>
        </w:rPr>
        <w:t>-2025-05048</w:t>
      </w:r>
    </w:p>
    <w:p w14:paraId="11EC738C" w14:textId="768F3640" w:rsidR="004F3159" w:rsidRDefault="004F3159" w:rsidP="004F3159">
      <w:pPr>
        <w:widowControl w:val="0"/>
        <w:topLinePunct/>
        <w:ind w:firstLineChars="200" w:firstLine="482"/>
        <w:jc w:val="both"/>
      </w:pPr>
      <w:r w:rsidRPr="004F3159">
        <w:rPr>
          <w:rFonts w:hint="eastAsia"/>
          <w:b/>
        </w:rPr>
        <w:t>二、项目性质：</w:t>
      </w:r>
      <w:r w:rsidR="004E05B5">
        <w:rPr>
          <w:rFonts w:hint="eastAsia"/>
          <w:color w:val="C00000"/>
        </w:rPr>
        <w:t>专门面向中小企业的采购项目</w:t>
      </w:r>
    </w:p>
    <w:p w14:paraId="143219DA" w14:textId="1E951AF1"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EA5C7D">
        <w:rPr>
          <w:color w:val="C00000"/>
        </w:rPr>
        <w:t>325.00</w:t>
      </w:r>
      <w:r w:rsidR="00EA5C7D">
        <w:rPr>
          <w:rFonts w:hint="eastAsia"/>
          <w:color w:val="C00000"/>
        </w:rPr>
        <w:t>万</w:t>
      </w:r>
      <w:r w:rsidR="00A94247" w:rsidRPr="006F71FE">
        <w:rPr>
          <w:rFonts w:hint="eastAsia"/>
          <w:color w:val="C00000"/>
        </w:rPr>
        <w:t>元〉</w:t>
      </w:r>
      <w:r w:rsidR="00A94247">
        <w:rPr>
          <w:rFonts w:hint="eastAsia"/>
          <w:color w:val="C00000"/>
        </w:rPr>
        <w:t>（最高限价</w:t>
      </w:r>
      <w:r w:rsidR="00EA5C7D">
        <w:rPr>
          <w:color w:val="C00000"/>
        </w:rPr>
        <w:t>325.00</w:t>
      </w:r>
      <w:r w:rsidR="00EA5C7D">
        <w:rPr>
          <w:rFonts w:hint="eastAsia"/>
          <w:color w:val="C00000"/>
        </w:rPr>
        <w:t>万元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71DF6726" w14:textId="77777777" w:rsidR="00EA5C7D" w:rsidRDefault="00EA5C7D" w:rsidP="000C774E">
      <w:pPr>
        <w:widowControl w:val="0"/>
        <w:topLinePunct/>
        <w:ind w:firstLineChars="200" w:firstLine="480"/>
        <w:jc w:val="both"/>
      </w:pPr>
      <w:r>
        <w:rPr>
          <w:rFonts w:hint="eastAsia"/>
        </w:rPr>
        <w:t>采购</w:t>
      </w:r>
      <w:r w:rsidRPr="00EA5C7D">
        <w:rPr>
          <w:rFonts w:hint="eastAsia"/>
        </w:rPr>
        <w:t>专业技能训练指导服务</w:t>
      </w:r>
      <w:r>
        <w:rPr>
          <w:rFonts w:hint="eastAsia"/>
        </w:rPr>
        <w:t>，服务期</w:t>
      </w:r>
      <w:r>
        <w:rPr>
          <w:rFonts w:hint="eastAsia"/>
        </w:rPr>
        <w:t>140</w:t>
      </w:r>
      <w:r>
        <w:rPr>
          <w:rFonts w:hint="eastAsia"/>
        </w:rPr>
        <w:t>天。</w:t>
      </w:r>
    </w:p>
    <w:p w14:paraId="64FC89D4" w14:textId="228502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lastRenderedPageBreak/>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17BE4D64"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DC4051">
        <w:rPr>
          <w:u w:val="single"/>
        </w:rPr>
        <w:t>6</w:t>
      </w:r>
      <w:r w:rsidR="002027F6">
        <w:rPr>
          <w:rFonts w:hint="eastAsia"/>
        </w:rPr>
        <w:t>年</w:t>
      </w:r>
      <w:r w:rsidR="00DC4051">
        <w:rPr>
          <w:u w:val="single"/>
        </w:rPr>
        <w:t>1</w:t>
      </w:r>
      <w:r w:rsidR="002027F6">
        <w:rPr>
          <w:rFonts w:hint="eastAsia"/>
        </w:rPr>
        <w:t>月</w:t>
      </w:r>
      <w:r w:rsidR="00DC4051">
        <w:rPr>
          <w:u w:val="single"/>
        </w:rPr>
        <w:t>7</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626196F1"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DC4051">
        <w:rPr>
          <w:u w:val="single"/>
        </w:rPr>
        <w:t>6</w:t>
      </w:r>
      <w:r>
        <w:rPr>
          <w:rFonts w:hint="eastAsia"/>
        </w:rPr>
        <w:t>年</w:t>
      </w:r>
      <w:r w:rsidR="00DC4051">
        <w:rPr>
          <w:u w:val="single"/>
        </w:rPr>
        <w:t>1</w:t>
      </w:r>
      <w:r>
        <w:rPr>
          <w:rFonts w:hint="eastAsia"/>
        </w:rPr>
        <w:t>月</w:t>
      </w:r>
      <w:r w:rsidR="00DC4051">
        <w:rPr>
          <w:u w:val="single"/>
        </w:rPr>
        <w:t>7</w:t>
      </w:r>
      <w:r>
        <w:rPr>
          <w:rFonts w:hint="eastAsia"/>
        </w:rPr>
        <w:t>日</w:t>
      </w:r>
      <w:r>
        <w:rPr>
          <w:rFonts w:hint="eastAsia"/>
        </w:rPr>
        <w:t>10:30</w:t>
      </w:r>
    </w:p>
    <w:p w14:paraId="75602388" w14:textId="74E0CF84"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DC4051">
        <w:rPr>
          <w:u w:val="single"/>
        </w:rPr>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w:t>
      </w:r>
      <w:r w:rsidR="004F3159">
        <w:rPr>
          <w:rFonts w:hint="eastAsia"/>
        </w:rPr>
        <w:lastRenderedPageBreak/>
        <w:t>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23BFD10E"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EA5C7D">
        <w:rPr>
          <w:rFonts w:hint="eastAsia"/>
        </w:rPr>
        <w:t>西安市消防救援支队</w:t>
      </w:r>
    </w:p>
    <w:p w14:paraId="07A194B0" w14:textId="0B8CEC53" w:rsidR="00623A3D" w:rsidRDefault="00623A3D" w:rsidP="00623A3D">
      <w:pPr>
        <w:widowControl w:val="0"/>
        <w:topLinePunct/>
        <w:ind w:firstLineChars="200" w:firstLine="480"/>
        <w:jc w:val="both"/>
      </w:pPr>
      <w:r>
        <w:rPr>
          <w:rFonts w:hint="eastAsia"/>
        </w:rPr>
        <w:t>地址：</w:t>
      </w:r>
      <w:r w:rsidR="00EA5C7D">
        <w:rPr>
          <w:rFonts w:hint="eastAsia"/>
        </w:rPr>
        <w:t>西安市高新区丈八沟街道科技七路</w:t>
      </w:r>
      <w:r w:rsidR="00EA5C7D">
        <w:rPr>
          <w:rFonts w:hint="eastAsia"/>
        </w:rPr>
        <w:t>10</w:t>
      </w:r>
      <w:r w:rsidR="00EA5C7D">
        <w:rPr>
          <w:rFonts w:hint="eastAsia"/>
        </w:rPr>
        <w:t>号</w:t>
      </w:r>
    </w:p>
    <w:p w14:paraId="5CD1CE1F" w14:textId="1408CEB0" w:rsidR="00623A3D" w:rsidRDefault="00623A3D" w:rsidP="00623A3D">
      <w:pPr>
        <w:widowControl w:val="0"/>
        <w:topLinePunct/>
        <w:ind w:firstLineChars="200" w:firstLine="480"/>
        <w:jc w:val="both"/>
      </w:pPr>
      <w:r>
        <w:rPr>
          <w:rFonts w:hint="eastAsia"/>
        </w:rPr>
        <w:t>联系人：</w:t>
      </w:r>
      <w:r w:rsidR="00EA5C7D">
        <w:rPr>
          <w:rFonts w:hint="eastAsia"/>
        </w:rPr>
        <w:t>贺老师</w:t>
      </w:r>
    </w:p>
    <w:p w14:paraId="7C403659" w14:textId="0FF10546" w:rsidR="004F3159" w:rsidRDefault="00623A3D" w:rsidP="00623A3D">
      <w:pPr>
        <w:widowControl w:val="0"/>
        <w:topLinePunct/>
        <w:ind w:firstLineChars="200" w:firstLine="480"/>
        <w:jc w:val="both"/>
      </w:pPr>
      <w:r>
        <w:rPr>
          <w:rFonts w:hint="eastAsia"/>
        </w:rPr>
        <w:t>联系电话：</w:t>
      </w:r>
      <w:r w:rsidR="00EA5C7D">
        <w:rPr>
          <w:rFonts w:hint="eastAsia"/>
        </w:rPr>
        <w:t>029-86750035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79ACEEE3" w:rsidR="004F3159" w:rsidRDefault="004F3159" w:rsidP="004F3159">
      <w:pPr>
        <w:widowControl w:val="0"/>
        <w:topLinePunct/>
        <w:ind w:firstLineChars="200" w:firstLine="480"/>
        <w:jc w:val="both"/>
      </w:pPr>
      <w:r>
        <w:rPr>
          <w:rFonts w:hint="eastAsia"/>
        </w:rPr>
        <w:t>标书联系人及分机号：</w:t>
      </w:r>
      <w:r w:rsidR="00EA5C7D">
        <w:rPr>
          <w:rFonts w:hint="eastAsia"/>
        </w:rPr>
        <w:t>王</w:t>
      </w:r>
      <w:r w:rsidR="00A94247">
        <w:rPr>
          <w:rFonts w:hint="eastAsia"/>
        </w:rPr>
        <w:t>老师（</w:t>
      </w:r>
      <w:r w:rsidR="00A94247">
        <w:t>80</w:t>
      </w:r>
      <w:r w:rsidR="00EA5C7D">
        <w:t>848</w:t>
      </w:r>
      <w:r w:rsidR="00A94247">
        <w:rPr>
          <w:rFonts w:hint="eastAsia"/>
        </w:rPr>
        <w:t>）</w:t>
      </w:r>
    </w:p>
    <w:p w14:paraId="6F1334A2" w14:textId="01964611" w:rsidR="0037531B" w:rsidRPr="00B55F20" w:rsidRDefault="004F3159" w:rsidP="004F3159">
      <w:pPr>
        <w:widowControl w:val="0"/>
        <w:topLinePunct/>
        <w:ind w:firstLineChars="200" w:firstLine="480"/>
        <w:jc w:val="both"/>
      </w:pPr>
      <w:r>
        <w:rPr>
          <w:rFonts w:hint="eastAsia"/>
        </w:rPr>
        <w:t>开标联系人及分机号：</w:t>
      </w:r>
      <w:r w:rsidR="00DC4051">
        <w:rPr>
          <w:rFonts w:hint="eastAsia"/>
        </w:rPr>
        <w:t>王</w:t>
      </w:r>
      <w:r w:rsidR="00C56D79">
        <w:rPr>
          <w:rFonts w:hint="eastAsia"/>
        </w:rPr>
        <w:t>老师（</w:t>
      </w:r>
      <w:r w:rsidR="00542A4A">
        <w:t>80</w:t>
      </w:r>
      <w:r w:rsidR="00A55F87">
        <w:t>8</w:t>
      </w:r>
      <w:r w:rsidR="00DC4051">
        <w:t>0</w:t>
      </w:r>
      <w:bookmarkStart w:id="1" w:name="_GoBack"/>
      <w:bookmarkEnd w:id="1"/>
      <w:r w:rsidR="00A55F87">
        <w:t>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AC354C">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2106356"/>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6AED3EC" w:rsidR="00713D33" w:rsidRPr="002027F6" w:rsidRDefault="00EA5C7D" w:rsidP="00A47B0A">
            <w:pPr>
              <w:spacing w:line="320" w:lineRule="exact"/>
              <w:jc w:val="both"/>
              <w:rPr>
                <w:rFonts w:ascii="Calibri" w:eastAsia="宋体" w:hAnsi="宋体" w:cstheme="minorHAnsi"/>
                <w:sz w:val="21"/>
              </w:rPr>
            </w:pPr>
            <w:r>
              <w:rPr>
                <w:rFonts w:ascii="Calibri" w:eastAsia="宋体" w:hAnsi="宋体" w:cstheme="minorHAnsi" w:hint="eastAsia"/>
                <w:sz w:val="21"/>
              </w:rPr>
              <w:t>陕西省西安市消防救援支队灭火救援能力提升服务采购项目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109F3E62" w:rsidR="00713D33" w:rsidRPr="002027F6" w:rsidRDefault="00DA0972" w:rsidP="00917762">
            <w:pPr>
              <w:spacing w:line="320" w:lineRule="exact"/>
              <w:jc w:val="both"/>
              <w:rPr>
                <w:rFonts w:ascii="Calibri" w:eastAsia="宋体" w:hAnsi="宋体" w:cstheme="minorHAnsi"/>
                <w:sz w:val="21"/>
              </w:rPr>
            </w:pPr>
            <w:r>
              <w:rPr>
                <w:rFonts w:ascii="Calibri" w:eastAsia="宋体" w:hAnsi="宋体" w:cstheme="minorHAnsi"/>
                <w:sz w:val="21"/>
              </w:rPr>
              <w:t>XCZX2025-0165-2</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AA163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737534A5" w:rsidR="00EF08C2" w:rsidRPr="002027F6" w:rsidRDefault="00AA163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EA5C7D">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AA1639"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22512850" w:rsidR="0000473B" w:rsidRPr="002027F6" w:rsidRDefault="00EA5C7D" w:rsidP="00EA5C7D">
            <w:pPr>
              <w:spacing w:line="320" w:lineRule="exact"/>
              <w:jc w:val="both"/>
              <w:rPr>
                <w:rFonts w:ascii="Calibri" w:eastAsia="宋体" w:hAnsi="宋体" w:cstheme="minorHAnsi"/>
                <w:sz w:val="21"/>
                <w:szCs w:val="21"/>
              </w:rPr>
            </w:pPr>
            <w:r>
              <w:rPr>
                <w:rFonts w:ascii="Calibri" w:eastAsia="宋体" w:hAnsi="宋体" w:cstheme="minorHAnsi"/>
                <w:sz w:val="21"/>
              </w:rPr>
              <w:t>325.00</w:t>
            </w:r>
            <w:r>
              <w:rPr>
                <w:rFonts w:ascii="Calibri" w:eastAsia="宋体" w:hAnsi="宋体" w:cstheme="minorHAnsi" w:hint="eastAsia"/>
                <w:sz w:val="21"/>
              </w:rPr>
              <w:t>万元</w:t>
            </w:r>
            <w:r w:rsidR="0000473B" w:rsidRPr="002027F6">
              <w:rPr>
                <w:rFonts w:ascii="Calibri" w:eastAsia="宋体" w:hAnsi="宋体" w:cstheme="minorHAnsi" w:hint="eastAsia"/>
                <w:sz w:val="21"/>
              </w:rPr>
              <w:t>（最高限价</w:t>
            </w:r>
            <w:r>
              <w:rPr>
                <w:rFonts w:ascii="Calibri" w:eastAsia="宋体" w:hAnsi="宋体" w:cstheme="minorHAnsi"/>
                <w:sz w:val="21"/>
              </w:rPr>
              <w:t>325.00</w:t>
            </w:r>
            <w:r>
              <w:rPr>
                <w:rFonts w:ascii="Calibri" w:eastAsia="宋体" w:hAnsi="宋体" w:cstheme="minorHAnsi" w:hint="eastAsia"/>
                <w:sz w:val="21"/>
              </w:rPr>
              <w:t>万</w:t>
            </w:r>
            <w:r w:rsidR="0000473B" w:rsidRPr="002027F6">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CB7AE1">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AA1639"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AA163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AA1639"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00473B">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AA163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AA163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AA1639"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AA1639"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AA1639"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42B752A"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4E05B5">
              <w:rPr>
                <w:color w:val="7030A0"/>
                <w:sz w:val="21"/>
                <w:szCs w:val="21"/>
                <w:u w:val="single"/>
              </w:rPr>
              <w:t>租赁和商务服务业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713D33">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42806EDE" w14:textId="77777777" w:rsidTr="00713D33">
        <w:trPr>
          <w:trHeight w:val="397"/>
          <w:jc w:val="center"/>
        </w:trPr>
        <w:tc>
          <w:tcPr>
            <w:tcW w:w="694" w:type="dxa"/>
            <w:shd w:val="clear" w:color="auto" w:fill="auto"/>
            <w:vAlign w:val="center"/>
          </w:tcPr>
          <w:p w14:paraId="51B0B53F" w14:textId="77777777" w:rsidR="008270F2" w:rsidRPr="00C074A8" w:rsidRDefault="008270F2" w:rsidP="008270F2">
            <w:pPr>
              <w:pStyle w:val="af8"/>
              <w:numPr>
                <w:ilvl w:val="0"/>
                <w:numId w:val="26"/>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AA163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AA1639"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FD53A3">
        <w:fldChar w:fldCharType="begin"/>
      </w:r>
      <w:r w:rsidR="00FD53A3">
        <w:instrText xml:space="preserve"> HYPERLINK "http://sxggzyjy.xa.gov.cn/" </w:instrText>
      </w:r>
      <w:r w:rsidR="00FD53A3">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FD53A3">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32AAD0E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707BBE">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3708ADA8" w:rsidR="00FC149A" w:rsidRPr="002D5205" w:rsidRDefault="00DE10B2" w:rsidP="009C27BC">
            <w:pPr>
              <w:spacing w:line="400" w:lineRule="exact"/>
              <w:jc w:val="both"/>
              <w:rPr>
                <w:rFonts w:ascii="Calibri" w:eastAsia="宋体" w:hAnsi="宋体" w:cstheme="minorHAnsi"/>
                <w:bCs/>
                <w:color w:val="FF0000"/>
                <w:sz w:val="21"/>
              </w:rPr>
            </w:pPr>
            <w:r w:rsidRPr="00DE10B2">
              <w:rPr>
                <w:rFonts w:ascii="Calibri" w:eastAsia="宋体" w:hAnsi="宋体" w:cstheme="minorHAnsi" w:hint="eastAsia"/>
                <w:bCs/>
                <w:sz w:val="21"/>
              </w:rPr>
              <w:t>仅接受中型企业或小型、微型企业参与，提供《中小企业声明函》、或《残疾人福利性单位声明函》、或《监狱企业证明函》。</w:t>
            </w: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lastRenderedPageBreak/>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lastRenderedPageBreak/>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5"/>
        <w:gridCol w:w="640"/>
        <w:gridCol w:w="860"/>
        <w:gridCol w:w="5807"/>
        <w:gridCol w:w="1418"/>
      </w:tblGrid>
      <w:tr w:rsidR="00B90028" w:rsidRPr="00B90028" w14:paraId="6C35285F" w14:textId="77777777" w:rsidTr="004E05B5">
        <w:trPr>
          <w:trHeight w:val="397"/>
          <w:jc w:val="center"/>
        </w:trPr>
        <w:tc>
          <w:tcPr>
            <w:tcW w:w="755" w:type="dxa"/>
            <w:vMerge w:val="restart"/>
            <w:tcBorders>
              <w:top w:val="single" w:sz="12" w:space="0" w:color="auto"/>
              <w:left w:val="single" w:sz="12" w:space="0" w:color="auto"/>
              <w:bottom w:val="single" w:sz="2" w:space="0" w:color="auto"/>
              <w:right w:val="single" w:sz="2" w:space="0" w:color="auto"/>
            </w:tcBorders>
            <w:shd w:val="clear" w:color="auto" w:fill="F1F1F1"/>
            <w:vAlign w:val="center"/>
            <w:hideMark/>
          </w:tcPr>
          <w:p w14:paraId="65A59543" w14:textId="77777777" w:rsidR="00B90028" w:rsidRPr="00B90028" w:rsidRDefault="00B90028" w:rsidP="00B90028">
            <w:pPr>
              <w:widowControl w:val="0"/>
              <w:spacing w:line="320" w:lineRule="exact"/>
              <w:jc w:val="both"/>
              <w:rPr>
                <w:rFonts w:ascii="Calibri" w:eastAsia="宋体" w:hAnsi="Calibri" w:cs="Calibri"/>
                <w:b/>
                <w:bCs/>
                <w:kern w:val="2"/>
                <w:sz w:val="21"/>
                <w:szCs w:val="21"/>
              </w:rPr>
            </w:pPr>
            <w:r w:rsidRPr="00B90028">
              <w:rPr>
                <w:rFonts w:ascii="Calibri" w:eastAsia="宋体" w:hAnsi="Calibri" w:cs="Calibri" w:hint="eastAsia"/>
                <w:b/>
                <w:bCs/>
                <w:kern w:val="2"/>
                <w:sz w:val="21"/>
                <w:szCs w:val="21"/>
              </w:rPr>
              <w:t>项别</w:t>
            </w:r>
          </w:p>
        </w:tc>
        <w:tc>
          <w:tcPr>
            <w:tcW w:w="1500" w:type="dxa"/>
            <w:gridSpan w:val="2"/>
            <w:tcBorders>
              <w:top w:val="single" w:sz="12" w:space="0" w:color="auto"/>
              <w:left w:val="single" w:sz="2" w:space="0" w:color="auto"/>
              <w:bottom w:val="single" w:sz="2" w:space="0" w:color="auto"/>
              <w:right w:val="single" w:sz="2" w:space="0" w:color="auto"/>
            </w:tcBorders>
            <w:shd w:val="clear" w:color="auto" w:fill="F1F1F1"/>
            <w:vAlign w:val="center"/>
            <w:hideMark/>
          </w:tcPr>
          <w:p w14:paraId="1C5C1212" w14:textId="77777777" w:rsidR="00B90028" w:rsidRPr="00B90028" w:rsidRDefault="00B90028" w:rsidP="00B90028">
            <w:pPr>
              <w:widowControl w:val="0"/>
              <w:spacing w:line="320" w:lineRule="exact"/>
              <w:jc w:val="both"/>
              <w:rPr>
                <w:rFonts w:ascii="Calibri" w:eastAsia="宋体" w:hAnsi="Calibri" w:cs="Calibri"/>
                <w:b/>
                <w:bCs/>
                <w:kern w:val="2"/>
                <w:sz w:val="21"/>
                <w:szCs w:val="21"/>
              </w:rPr>
            </w:pPr>
            <w:r w:rsidRPr="00B90028">
              <w:rPr>
                <w:rFonts w:ascii="Calibri" w:eastAsia="宋体" w:hAnsi="Calibri" w:cs="Calibri" w:hint="eastAsia"/>
                <w:b/>
                <w:bCs/>
                <w:kern w:val="2"/>
                <w:sz w:val="21"/>
                <w:szCs w:val="21"/>
              </w:rPr>
              <w:t>总分值</w:t>
            </w:r>
          </w:p>
        </w:tc>
        <w:tc>
          <w:tcPr>
            <w:tcW w:w="5807" w:type="dxa"/>
            <w:vMerge w:val="restart"/>
            <w:tcBorders>
              <w:top w:val="single" w:sz="12" w:space="0" w:color="auto"/>
              <w:left w:val="single" w:sz="2" w:space="0" w:color="auto"/>
              <w:bottom w:val="single" w:sz="2" w:space="0" w:color="auto"/>
              <w:right w:val="single" w:sz="2" w:space="0" w:color="auto"/>
            </w:tcBorders>
            <w:shd w:val="clear" w:color="auto" w:fill="F1F1F1"/>
            <w:vAlign w:val="center"/>
            <w:hideMark/>
          </w:tcPr>
          <w:p w14:paraId="132DF124" w14:textId="77777777" w:rsidR="00B90028" w:rsidRPr="00B90028" w:rsidRDefault="00B90028" w:rsidP="00B90028">
            <w:pPr>
              <w:widowControl w:val="0"/>
              <w:spacing w:line="320" w:lineRule="exact"/>
              <w:jc w:val="both"/>
              <w:rPr>
                <w:rFonts w:ascii="Calibri" w:eastAsia="宋体" w:hAnsi="Calibri" w:cs="Calibri"/>
                <w:b/>
                <w:bCs/>
                <w:kern w:val="2"/>
                <w:sz w:val="21"/>
                <w:szCs w:val="21"/>
              </w:rPr>
            </w:pPr>
            <w:r w:rsidRPr="00B90028">
              <w:rPr>
                <w:rFonts w:ascii="Calibri" w:eastAsia="宋体" w:hAnsi="Calibri" w:cs="Calibri" w:hint="eastAsia"/>
                <w:b/>
                <w:bCs/>
                <w:kern w:val="2"/>
                <w:sz w:val="21"/>
                <w:szCs w:val="21"/>
              </w:rPr>
              <w:t>评审要素</w:t>
            </w:r>
          </w:p>
        </w:tc>
        <w:tc>
          <w:tcPr>
            <w:tcW w:w="1418" w:type="dxa"/>
            <w:vMerge w:val="restart"/>
            <w:tcBorders>
              <w:top w:val="single" w:sz="12" w:space="0" w:color="auto"/>
              <w:left w:val="single" w:sz="2" w:space="0" w:color="auto"/>
              <w:bottom w:val="single" w:sz="2" w:space="0" w:color="auto"/>
              <w:right w:val="single" w:sz="12" w:space="0" w:color="auto"/>
            </w:tcBorders>
            <w:shd w:val="clear" w:color="auto" w:fill="F1F1F1"/>
            <w:vAlign w:val="center"/>
            <w:hideMark/>
          </w:tcPr>
          <w:p w14:paraId="6488B92F" w14:textId="77777777" w:rsidR="00B90028" w:rsidRPr="00B90028" w:rsidRDefault="00B90028" w:rsidP="00B90028">
            <w:pPr>
              <w:widowControl w:val="0"/>
              <w:spacing w:line="320" w:lineRule="exact"/>
              <w:jc w:val="both"/>
              <w:rPr>
                <w:rFonts w:ascii="Calibri" w:eastAsia="宋体" w:hAnsi="Calibri" w:cs="Calibri"/>
                <w:b/>
                <w:bCs/>
                <w:kern w:val="2"/>
                <w:sz w:val="21"/>
                <w:szCs w:val="21"/>
              </w:rPr>
            </w:pPr>
            <w:r w:rsidRPr="00B90028">
              <w:rPr>
                <w:rFonts w:ascii="Calibri" w:eastAsia="宋体" w:hAnsi="Calibri" w:cs="Calibri" w:hint="eastAsia"/>
                <w:b/>
                <w:bCs/>
                <w:kern w:val="2"/>
                <w:sz w:val="21"/>
                <w:szCs w:val="21"/>
              </w:rPr>
              <w:t>备注</w:t>
            </w:r>
          </w:p>
        </w:tc>
      </w:tr>
      <w:tr w:rsidR="00B90028" w:rsidRPr="00B90028" w14:paraId="21E86547" w14:textId="77777777" w:rsidTr="004E05B5">
        <w:trPr>
          <w:trHeight w:val="397"/>
          <w:jc w:val="center"/>
        </w:trPr>
        <w:tc>
          <w:tcPr>
            <w:tcW w:w="755" w:type="dxa"/>
            <w:vMerge/>
            <w:tcBorders>
              <w:top w:val="single" w:sz="12" w:space="0" w:color="auto"/>
              <w:left w:val="single" w:sz="12" w:space="0" w:color="auto"/>
              <w:bottom w:val="single" w:sz="2" w:space="0" w:color="auto"/>
              <w:right w:val="single" w:sz="2" w:space="0" w:color="auto"/>
            </w:tcBorders>
            <w:vAlign w:val="center"/>
            <w:hideMark/>
          </w:tcPr>
          <w:p w14:paraId="4E5ABEB8" w14:textId="77777777" w:rsidR="00B90028" w:rsidRPr="00B90028" w:rsidRDefault="00B90028" w:rsidP="00B90028">
            <w:pPr>
              <w:rPr>
                <w:rFonts w:ascii="Calibri" w:eastAsia="宋体" w:hAnsi="Calibri" w:cs="Calibri"/>
                <w:b/>
                <w:bCs/>
                <w:kern w:val="2"/>
                <w:sz w:val="21"/>
                <w:szCs w:val="21"/>
              </w:rPr>
            </w:pPr>
          </w:p>
        </w:tc>
        <w:tc>
          <w:tcPr>
            <w:tcW w:w="640" w:type="dxa"/>
            <w:tcBorders>
              <w:top w:val="single" w:sz="2" w:space="0" w:color="auto"/>
              <w:left w:val="single" w:sz="2" w:space="0" w:color="auto"/>
              <w:bottom w:val="single" w:sz="2" w:space="0" w:color="auto"/>
              <w:right w:val="single" w:sz="2" w:space="0" w:color="auto"/>
            </w:tcBorders>
            <w:shd w:val="clear" w:color="auto" w:fill="F1F1F1"/>
            <w:vAlign w:val="center"/>
            <w:hideMark/>
          </w:tcPr>
          <w:p w14:paraId="0A537C94" w14:textId="1503DE4F" w:rsidR="00B90028" w:rsidRPr="00B90028" w:rsidRDefault="00B90028" w:rsidP="00B90028">
            <w:pPr>
              <w:widowControl w:val="0"/>
              <w:spacing w:line="320" w:lineRule="exact"/>
              <w:jc w:val="both"/>
              <w:rPr>
                <w:rFonts w:ascii="Calibri" w:eastAsia="宋体" w:hAnsi="Calibri" w:cs="Calibri"/>
                <w:b/>
                <w:bCs/>
                <w:kern w:val="2"/>
                <w:sz w:val="21"/>
                <w:szCs w:val="21"/>
              </w:rPr>
            </w:pPr>
            <w:r>
              <w:rPr>
                <w:rFonts w:ascii="Calibri" w:eastAsia="宋体" w:hAnsi="Calibri" w:cs="Calibri"/>
                <w:b/>
                <w:bCs/>
                <w:kern w:val="2"/>
                <w:sz w:val="21"/>
                <w:szCs w:val="21"/>
              </w:rPr>
              <w:t>100</w:t>
            </w:r>
          </w:p>
        </w:tc>
        <w:tc>
          <w:tcPr>
            <w:tcW w:w="860" w:type="dxa"/>
            <w:tcBorders>
              <w:top w:val="single" w:sz="2" w:space="0" w:color="auto"/>
              <w:left w:val="single" w:sz="2" w:space="0" w:color="auto"/>
              <w:bottom w:val="single" w:sz="2" w:space="0" w:color="auto"/>
              <w:right w:val="single" w:sz="2" w:space="0" w:color="auto"/>
            </w:tcBorders>
            <w:shd w:val="clear" w:color="auto" w:fill="F1F1F1"/>
            <w:vAlign w:val="center"/>
            <w:hideMark/>
          </w:tcPr>
          <w:p w14:paraId="3FDEE42D" w14:textId="77777777" w:rsidR="00B90028" w:rsidRPr="00B90028" w:rsidRDefault="00B90028" w:rsidP="00B90028">
            <w:pPr>
              <w:widowControl w:val="0"/>
              <w:spacing w:line="320" w:lineRule="exact"/>
              <w:jc w:val="both"/>
              <w:rPr>
                <w:rFonts w:ascii="Calibri" w:eastAsia="宋体" w:hAnsi="Calibri" w:cs="Calibri"/>
                <w:b/>
                <w:bCs/>
                <w:kern w:val="2"/>
                <w:sz w:val="21"/>
                <w:szCs w:val="21"/>
              </w:rPr>
            </w:pPr>
            <w:r w:rsidRPr="00B90028">
              <w:rPr>
                <w:rFonts w:ascii="Calibri" w:eastAsia="宋体" w:hAnsi="Calibri" w:cs="Calibri" w:hint="eastAsia"/>
                <w:b/>
                <w:bCs/>
                <w:kern w:val="2"/>
                <w:sz w:val="21"/>
                <w:szCs w:val="21"/>
              </w:rPr>
              <w:t>分项最高分值</w:t>
            </w:r>
          </w:p>
        </w:tc>
        <w:tc>
          <w:tcPr>
            <w:tcW w:w="5807" w:type="dxa"/>
            <w:vMerge/>
            <w:tcBorders>
              <w:top w:val="single" w:sz="12" w:space="0" w:color="auto"/>
              <w:left w:val="single" w:sz="2" w:space="0" w:color="auto"/>
              <w:bottom w:val="single" w:sz="2" w:space="0" w:color="auto"/>
              <w:right w:val="single" w:sz="2" w:space="0" w:color="auto"/>
            </w:tcBorders>
            <w:vAlign w:val="center"/>
            <w:hideMark/>
          </w:tcPr>
          <w:p w14:paraId="64E464D7" w14:textId="77777777" w:rsidR="00B90028" w:rsidRPr="00B90028" w:rsidRDefault="00B90028" w:rsidP="00B90028">
            <w:pPr>
              <w:rPr>
                <w:rFonts w:ascii="Calibri" w:eastAsia="宋体" w:hAnsi="Calibri" w:cs="Calibri"/>
                <w:b/>
                <w:bCs/>
                <w:kern w:val="2"/>
                <w:sz w:val="21"/>
                <w:szCs w:val="21"/>
              </w:rPr>
            </w:pPr>
          </w:p>
        </w:tc>
        <w:tc>
          <w:tcPr>
            <w:tcW w:w="1418" w:type="dxa"/>
            <w:vMerge/>
            <w:tcBorders>
              <w:top w:val="single" w:sz="12" w:space="0" w:color="auto"/>
              <w:left w:val="single" w:sz="2" w:space="0" w:color="auto"/>
              <w:bottom w:val="single" w:sz="2" w:space="0" w:color="auto"/>
              <w:right w:val="single" w:sz="12" w:space="0" w:color="auto"/>
            </w:tcBorders>
            <w:vAlign w:val="center"/>
            <w:hideMark/>
          </w:tcPr>
          <w:p w14:paraId="28FD8BC9" w14:textId="77777777" w:rsidR="00B90028" w:rsidRPr="00B90028" w:rsidRDefault="00B90028" w:rsidP="00B90028">
            <w:pPr>
              <w:rPr>
                <w:rFonts w:ascii="Calibri" w:eastAsia="宋体" w:hAnsi="Calibri" w:cs="Calibri"/>
                <w:b/>
                <w:bCs/>
                <w:kern w:val="2"/>
                <w:sz w:val="21"/>
                <w:szCs w:val="21"/>
              </w:rPr>
            </w:pPr>
          </w:p>
        </w:tc>
      </w:tr>
      <w:tr w:rsidR="00B90028" w:rsidRPr="00B90028" w14:paraId="27AE1085" w14:textId="77777777" w:rsidTr="004E05B5">
        <w:trPr>
          <w:trHeight w:val="397"/>
          <w:jc w:val="center"/>
        </w:trPr>
        <w:tc>
          <w:tcPr>
            <w:tcW w:w="755" w:type="dxa"/>
            <w:tcBorders>
              <w:top w:val="single" w:sz="2" w:space="0" w:color="auto"/>
              <w:left w:val="single" w:sz="12" w:space="0" w:color="auto"/>
              <w:bottom w:val="single" w:sz="2" w:space="0" w:color="auto"/>
              <w:right w:val="single" w:sz="2" w:space="0" w:color="auto"/>
            </w:tcBorders>
            <w:vAlign w:val="center"/>
            <w:hideMark/>
          </w:tcPr>
          <w:p w14:paraId="6B8224AA" w14:textId="77777777" w:rsidR="00B90028" w:rsidRPr="00B90028" w:rsidRDefault="00B90028" w:rsidP="00B90028">
            <w:pPr>
              <w:widowControl w:val="0"/>
              <w:spacing w:line="320" w:lineRule="exact"/>
              <w:jc w:val="both"/>
              <w:rPr>
                <w:rFonts w:ascii="Calibri" w:eastAsia="宋体" w:hAnsi="Calibri" w:cs="宋体"/>
                <w:bCs/>
                <w:kern w:val="2"/>
                <w:sz w:val="21"/>
                <w:szCs w:val="21"/>
              </w:rPr>
            </w:pPr>
            <w:r w:rsidRPr="00B90028">
              <w:rPr>
                <w:rFonts w:ascii="Calibri" w:eastAsia="宋体" w:hAnsi="Calibri" w:cs="宋体" w:hint="eastAsia"/>
                <w:b/>
                <w:kern w:val="2"/>
                <w:sz w:val="21"/>
                <w:szCs w:val="21"/>
              </w:rPr>
              <w:t>价格</w:t>
            </w:r>
          </w:p>
        </w:tc>
        <w:tc>
          <w:tcPr>
            <w:tcW w:w="640" w:type="dxa"/>
            <w:tcBorders>
              <w:top w:val="single" w:sz="2" w:space="0" w:color="auto"/>
              <w:left w:val="single" w:sz="2" w:space="0" w:color="auto"/>
              <w:bottom w:val="single" w:sz="2" w:space="0" w:color="auto"/>
              <w:right w:val="single" w:sz="2" w:space="0" w:color="auto"/>
            </w:tcBorders>
            <w:vAlign w:val="center"/>
            <w:hideMark/>
          </w:tcPr>
          <w:p w14:paraId="7AC57FB8" w14:textId="77777777" w:rsidR="00B90028" w:rsidRPr="00B90028" w:rsidRDefault="00B90028" w:rsidP="00B90028">
            <w:pPr>
              <w:widowControl w:val="0"/>
              <w:spacing w:line="320" w:lineRule="exact"/>
              <w:jc w:val="both"/>
              <w:rPr>
                <w:rFonts w:ascii="Calibri" w:eastAsia="宋体" w:hAnsi="Calibri" w:cs="宋体"/>
                <w:bCs/>
                <w:kern w:val="2"/>
                <w:sz w:val="21"/>
                <w:szCs w:val="21"/>
              </w:rPr>
            </w:pPr>
            <w:r w:rsidRPr="00B90028">
              <w:rPr>
                <w:rFonts w:ascii="Calibri" w:eastAsia="宋体" w:hAnsi="Calibri" w:cs="宋体"/>
                <w:bCs/>
                <w:kern w:val="2"/>
                <w:sz w:val="21"/>
                <w:szCs w:val="21"/>
              </w:rPr>
              <w:t>10</w:t>
            </w:r>
          </w:p>
        </w:tc>
        <w:tc>
          <w:tcPr>
            <w:tcW w:w="860" w:type="dxa"/>
            <w:tcBorders>
              <w:top w:val="single" w:sz="2" w:space="0" w:color="auto"/>
              <w:left w:val="single" w:sz="2" w:space="0" w:color="auto"/>
              <w:bottom w:val="single" w:sz="2" w:space="0" w:color="auto"/>
              <w:right w:val="single" w:sz="2" w:space="0" w:color="auto"/>
            </w:tcBorders>
            <w:vAlign w:val="center"/>
            <w:hideMark/>
          </w:tcPr>
          <w:p w14:paraId="05C1C0B1" w14:textId="77777777" w:rsidR="00B90028" w:rsidRPr="00B90028" w:rsidRDefault="00B90028" w:rsidP="00B90028">
            <w:pPr>
              <w:widowControl w:val="0"/>
              <w:spacing w:line="320" w:lineRule="exact"/>
              <w:jc w:val="center"/>
              <w:rPr>
                <w:rFonts w:ascii="Calibri" w:eastAsia="宋体" w:hAnsi="Calibri" w:cs="宋体"/>
                <w:bCs/>
                <w:kern w:val="2"/>
                <w:sz w:val="21"/>
                <w:szCs w:val="21"/>
              </w:rPr>
            </w:pPr>
            <w:r w:rsidRPr="00B90028">
              <w:rPr>
                <w:rFonts w:ascii="Calibri" w:eastAsia="宋体" w:hAnsi="Calibri" w:cs="宋体"/>
                <w:bCs/>
                <w:kern w:val="2"/>
                <w:sz w:val="21"/>
                <w:szCs w:val="21"/>
              </w:rPr>
              <w:t>10</w:t>
            </w:r>
          </w:p>
        </w:tc>
        <w:tc>
          <w:tcPr>
            <w:tcW w:w="5807" w:type="dxa"/>
            <w:tcBorders>
              <w:top w:val="single" w:sz="2" w:space="0" w:color="auto"/>
              <w:left w:val="single" w:sz="2" w:space="0" w:color="auto"/>
              <w:bottom w:val="single" w:sz="2" w:space="0" w:color="auto"/>
              <w:right w:val="single" w:sz="2" w:space="0" w:color="auto"/>
            </w:tcBorders>
            <w:vAlign w:val="center"/>
            <w:hideMark/>
          </w:tcPr>
          <w:p w14:paraId="7509E9BD"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有效供应商最低报价为</w:t>
            </w:r>
            <w:proofErr w:type="gramStart"/>
            <w:r w:rsidRPr="00B90028">
              <w:rPr>
                <w:rFonts w:ascii="Calibri" w:eastAsia="宋体" w:hAnsi="Calibri" w:cs="宋体" w:hint="eastAsia"/>
                <w:kern w:val="2"/>
                <w:sz w:val="21"/>
                <w:szCs w:val="21"/>
              </w:rPr>
              <w:t>基准价得</w:t>
            </w:r>
            <w:r w:rsidRPr="00B90028">
              <w:rPr>
                <w:rFonts w:ascii="Calibri" w:eastAsia="宋体" w:hAnsi="Calibri" w:cs="宋体"/>
                <w:kern w:val="2"/>
                <w:sz w:val="21"/>
                <w:szCs w:val="21"/>
              </w:rPr>
              <w:t>10</w:t>
            </w:r>
            <w:r w:rsidRPr="00B90028">
              <w:rPr>
                <w:rFonts w:ascii="Calibri" w:eastAsia="宋体" w:hAnsi="Calibri" w:cs="宋体" w:hint="eastAsia"/>
                <w:kern w:val="2"/>
                <w:sz w:val="21"/>
                <w:szCs w:val="21"/>
              </w:rPr>
              <w:t>分</w:t>
            </w:r>
            <w:proofErr w:type="gramEnd"/>
            <w:r w:rsidRPr="00B90028">
              <w:rPr>
                <w:rFonts w:ascii="Calibri" w:eastAsia="宋体" w:hAnsi="Calibri" w:cs="宋体" w:hint="eastAsia"/>
                <w:kern w:val="2"/>
                <w:sz w:val="21"/>
                <w:szCs w:val="21"/>
              </w:rPr>
              <w:t>，各供应商的报价得分按下列公式计算：（基准价</w:t>
            </w:r>
            <w:r w:rsidRPr="00B90028">
              <w:rPr>
                <w:rFonts w:ascii="Calibri" w:eastAsia="宋体" w:hAnsi="Calibri" w:cs="宋体"/>
                <w:kern w:val="2"/>
                <w:sz w:val="21"/>
                <w:szCs w:val="21"/>
              </w:rPr>
              <w:t>/</w:t>
            </w:r>
            <w:r w:rsidRPr="00B90028">
              <w:rPr>
                <w:rFonts w:ascii="Calibri" w:eastAsia="宋体" w:hAnsi="Calibri" w:cs="宋体" w:hint="eastAsia"/>
                <w:kern w:val="2"/>
                <w:sz w:val="21"/>
                <w:szCs w:val="21"/>
              </w:rPr>
              <w:t>投标报价）</w:t>
            </w:r>
            <w:r w:rsidRPr="00B90028">
              <w:rPr>
                <w:rFonts w:ascii="Calibri" w:eastAsia="宋体" w:hAnsi="Calibri" w:cs="宋体"/>
                <w:kern w:val="2"/>
                <w:sz w:val="21"/>
                <w:szCs w:val="21"/>
              </w:rPr>
              <w:t>×10%×100</w:t>
            </w:r>
            <w:r w:rsidRPr="00B90028">
              <w:rPr>
                <w:rFonts w:ascii="Calibri" w:eastAsia="宋体" w:hAnsi="Calibri" w:cs="宋体" w:hint="eastAsia"/>
                <w:kern w:val="2"/>
                <w:sz w:val="21"/>
                <w:szCs w:val="21"/>
              </w:rPr>
              <w:t>分</w:t>
            </w:r>
          </w:p>
        </w:tc>
        <w:tc>
          <w:tcPr>
            <w:tcW w:w="1418" w:type="dxa"/>
            <w:tcBorders>
              <w:top w:val="single" w:sz="2" w:space="0" w:color="auto"/>
              <w:left w:val="single" w:sz="2" w:space="0" w:color="auto"/>
              <w:bottom w:val="single" w:sz="2" w:space="0" w:color="auto"/>
              <w:right w:val="single" w:sz="12" w:space="0" w:color="auto"/>
            </w:tcBorders>
            <w:vAlign w:val="center"/>
          </w:tcPr>
          <w:p w14:paraId="1858F4A5" w14:textId="77777777" w:rsidR="00B90028" w:rsidRPr="00B90028" w:rsidRDefault="00B90028" w:rsidP="00B90028">
            <w:pPr>
              <w:widowControl w:val="0"/>
              <w:spacing w:line="320" w:lineRule="exact"/>
              <w:jc w:val="both"/>
              <w:rPr>
                <w:rFonts w:ascii="Calibri" w:eastAsia="宋体" w:hAnsi="Calibri" w:cs="宋体"/>
                <w:bCs/>
                <w:color w:val="FF0000"/>
                <w:kern w:val="2"/>
                <w:sz w:val="21"/>
                <w:szCs w:val="21"/>
              </w:rPr>
            </w:pPr>
          </w:p>
        </w:tc>
      </w:tr>
      <w:tr w:rsidR="00B90028" w:rsidRPr="00B90028" w14:paraId="78A78041" w14:textId="77777777" w:rsidTr="004E05B5">
        <w:trPr>
          <w:trHeight w:val="397"/>
          <w:jc w:val="center"/>
        </w:trPr>
        <w:tc>
          <w:tcPr>
            <w:tcW w:w="755" w:type="dxa"/>
            <w:vMerge w:val="restart"/>
            <w:tcBorders>
              <w:top w:val="single" w:sz="2" w:space="0" w:color="auto"/>
              <w:left w:val="single" w:sz="12" w:space="0" w:color="auto"/>
              <w:bottom w:val="single" w:sz="2" w:space="0" w:color="auto"/>
              <w:right w:val="single" w:sz="2" w:space="0" w:color="auto"/>
            </w:tcBorders>
            <w:vAlign w:val="center"/>
            <w:hideMark/>
          </w:tcPr>
          <w:p w14:paraId="5BBC8918" w14:textId="77777777" w:rsidR="00B90028" w:rsidRPr="00B90028" w:rsidRDefault="00B90028" w:rsidP="00B90028">
            <w:pPr>
              <w:widowControl w:val="0"/>
              <w:spacing w:line="320" w:lineRule="exact"/>
              <w:jc w:val="both"/>
              <w:rPr>
                <w:rFonts w:ascii="Calibri" w:eastAsia="宋体" w:hAnsi="Calibri" w:cs="宋体"/>
                <w:bCs/>
                <w:kern w:val="2"/>
                <w:sz w:val="21"/>
                <w:szCs w:val="21"/>
              </w:rPr>
            </w:pPr>
            <w:r w:rsidRPr="00B90028">
              <w:rPr>
                <w:rFonts w:ascii="Calibri" w:eastAsia="宋体" w:hAnsi="Calibri" w:cs="宋体" w:hint="eastAsia"/>
                <w:bCs/>
                <w:kern w:val="2"/>
                <w:sz w:val="21"/>
                <w:szCs w:val="21"/>
              </w:rPr>
              <w:t>技术</w:t>
            </w:r>
          </w:p>
          <w:p w14:paraId="6AE44232" w14:textId="77777777" w:rsidR="00B90028" w:rsidRPr="00B90028" w:rsidRDefault="00B90028" w:rsidP="00B90028">
            <w:pPr>
              <w:widowControl w:val="0"/>
              <w:spacing w:line="320" w:lineRule="exact"/>
              <w:jc w:val="both"/>
              <w:rPr>
                <w:rFonts w:ascii="Calibri" w:eastAsia="宋体" w:hAnsi="Calibri" w:cs="宋体"/>
                <w:b/>
                <w:kern w:val="2"/>
                <w:sz w:val="21"/>
                <w:szCs w:val="21"/>
              </w:rPr>
            </w:pPr>
            <w:r w:rsidRPr="00B90028">
              <w:rPr>
                <w:rFonts w:ascii="Calibri" w:eastAsia="宋体" w:hAnsi="Calibri" w:cs="宋体" w:hint="eastAsia"/>
                <w:bCs/>
                <w:kern w:val="2"/>
                <w:sz w:val="21"/>
                <w:szCs w:val="21"/>
              </w:rPr>
              <w:t>部分（暗标盲评）</w:t>
            </w:r>
          </w:p>
        </w:tc>
        <w:tc>
          <w:tcPr>
            <w:tcW w:w="640" w:type="dxa"/>
            <w:vMerge w:val="restart"/>
            <w:tcBorders>
              <w:top w:val="single" w:sz="2" w:space="0" w:color="auto"/>
              <w:left w:val="single" w:sz="2" w:space="0" w:color="auto"/>
              <w:bottom w:val="single" w:sz="2" w:space="0" w:color="auto"/>
              <w:right w:val="single" w:sz="2" w:space="0" w:color="auto"/>
            </w:tcBorders>
            <w:vAlign w:val="center"/>
            <w:hideMark/>
          </w:tcPr>
          <w:p w14:paraId="51CC6842" w14:textId="125BC95F" w:rsidR="00B90028" w:rsidRPr="00B90028" w:rsidRDefault="00B90028" w:rsidP="0075671B">
            <w:pPr>
              <w:widowControl w:val="0"/>
              <w:spacing w:line="320" w:lineRule="exact"/>
              <w:jc w:val="both"/>
              <w:rPr>
                <w:rFonts w:ascii="Calibri" w:eastAsia="宋体" w:hAnsi="Calibri" w:cs="宋体"/>
                <w:bCs/>
                <w:kern w:val="2"/>
                <w:sz w:val="21"/>
                <w:szCs w:val="21"/>
              </w:rPr>
            </w:pPr>
            <w:r w:rsidRPr="00B90028">
              <w:rPr>
                <w:rFonts w:ascii="Calibri" w:eastAsia="宋体" w:hAnsi="Calibri" w:cs="宋体"/>
                <w:bCs/>
                <w:kern w:val="2"/>
                <w:sz w:val="21"/>
                <w:szCs w:val="21"/>
              </w:rPr>
              <w:t>4</w:t>
            </w:r>
            <w:r w:rsidR="0075671B">
              <w:rPr>
                <w:rFonts w:ascii="Calibri" w:eastAsia="宋体" w:hAnsi="Calibri" w:cs="宋体"/>
                <w:bCs/>
                <w:kern w:val="2"/>
                <w:sz w:val="21"/>
                <w:szCs w:val="21"/>
              </w:rPr>
              <w:t>5</w:t>
            </w:r>
          </w:p>
        </w:tc>
        <w:tc>
          <w:tcPr>
            <w:tcW w:w="860" w:type="dxa"/>
            <w:tcBorders>
              <w:top w:val="single" w:sz="2" w:space="0" w:color="auto"/>
              <w:left w:val="single" w:sz="2" w:space="0" w:color="auto"/>
              <w:bottom w:val="single" w:sz="2" w:space="0" w:color="auto"/>
              <w:right w:val="single" w:sz="2" w:space="0" w:color="auto"/>
            </w:tcBorders>
            <w:vAlign w:val="center"/>
            <w:hideMark/>
          </w:tcPr>
          <w:p w14:paraId="29C87BA1" w14:textId="7347820F" w:rsidR="00B90028" w:rsidRPr="00B90028" w:rsidRDefault="004E05B5" w:rsidP="00B90028">
            <w:pPr>
              <w:widowControl w:val="0"/>
              <w:spacing w:line="320" w:lineRule="exact"/>
              <w:jc w:val="center"/>
              <w:rPr>
                <w:rFonts w:ascii="Calibri" w:eastAsia="宋体" w:hAnsi="Calibri" w:cs="宋体"/>
                <w:bCs/>
                <w:kern w:val="2"/>
                <w:sz w:val="21"/>
                <w:szCs w:val="21"/>
              </w:rPr>
            </w:pPr>
            <w:r>
              <w:rPr>
                <w:rFonts w:ascii="Calibri" w:eastAsia="宋体" w:hAnsi="Calibri" w:cs="宋体"/>
                <w:bCs/>
                <w:kern w:val="2"/>
                <w:sz w:val="21"/>
                <w:szCs w:val="21"/>
              </w:rPr>
              <w:t>12</w:t>
            </w:r>
          </w:p>
        </w:tc>
        <w:tc>
          <w:tcPr>
            <w:tcW w:w="5807" w:type="dxa"/>
            <w:tcBorders>
              <w:top w:val="single" w:sz="2" w:space="0" w:color="auto"/>
              <w:left w:val="single" w:sz="2" w:space="0" w:color="auto"/>
              <w:bottom w:val="single" w:sz="2" w:space="0" w:color="auto"/>
              <w:right w:val="single" w:sz="2" w:space="0" w:color="auto"/>
            </w:tcBorders>
            <w:vAlign w:val="center"/>
            <w:hideMark/>
          </w:tcPr>
          <w:p w14:paraId="0B3B8631" w14:textId="77777777" w:rsidR="00B90028" w:rsidRPr="00B90028" w:rsidRDefault="00B90028" w:rsidP="00B90028">
            <w:pPr>
              <w:widowControl w:val="0"/>
              <w:tabs>
                <w:tab w:val="left" w:pos="547"/>
              </w:tabs>
              <w:spacing w:line="320" w:lineRule="exact"/>
              <w:ind w:firstLine="422"/>
              <w:jc w:val="both"/>
              <w:rPr>
                <w:rFonts w:ascii="Calibri" w:eastAsia="宋体" w:hAnsi="Calibri" w:cs="宋体"/>
                <w:b/>
                <w:color w:val="C00000"/>
                <w:kern w:val="2"/>
                <w:sz w:val="21"/>
                <w:szCs w:val="21"/>
              </w:rPr>
            </w:pPr>
            <w:r w:rsidRPr="00B90028">
              <w:rPr>
                <w:rFonts w:ascii="Calibri" w:eastAsia="宋体" w:hAnsi="Calibri" w:cs="宋体" w:hint="eastAsia"/>
                <w:b/>
                <w:bCs/>
                <w:color w:val="C00000"/>
                <w:kern w:val="2"/>
                <w:sz w:val="21"/>
                <w:szCs w:val="21"/>
                <w:lang w:bidi="ar"/>
              </w:rPr>
              <w:t>总体管理方案</w:t>
            </w:r>
            <w:r w:rsidRPr="00B90028">
              <w:rPr>
                <w:rFonts w:ascii="Calibri" w:eastAsia="宋体" w:hAnsi="Calibri" w:cs="宋体" w:hint="eastAsia"/>
                <w:b/>
                <w:color w:val="C00000"/>
                <w:kern w:val="2"/>
                <w:sz w:val="21"/>
                <w:szCs w:val="21"/>
              </w:rPr>
              <w:t>：</w:t>
            </w:r>
          </w:p>
          <w:p w14:paraId="0597A9D8"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一、评审内容</w:t>
            </w:r>
          </w:p>
          <w:p w14:paraId="265B851C" w14:textId="44FB3271"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hint="eastAsia"/>
                <w:kern w:val="2"/>
                <w:sz w:val="21"/>
                <w:szCs w:val="21"/>
              </w:rPr>
              <w:t>提出针对于本项目的总体管理</w:t>
            </w:r>
            <w:r w:rsidRPr="00B90028">
              <w:rPr>
                <w:rFonts w:ascii="Calibri" w:eastAsia="宋体" w:hAnsi="Calibri" w:cs="宋体" w:hint="eastAsia"/>
                <w:bCs/>
                <w:kern w:val="2"/>
                <w:sz w:val="21"/>
                <w:szCs w:val="21"/>
              </w:rPr>
              <w:t>方案</w:t>
            </w:r>
            <w:r w:rsidRPr="00B90028">
              <w:rPr>
                <w:rFonts w:ascii="Calibri" w:eastAsia="宋体" w:hAnsi="Calibri" w:cs="宋体" w:hint="eastAsia"/>
                <w:kern w:val="2"/>
                <w:sz w:val="21"/>
                <w:szCs w:val="21"/>
              </w:rPr>
              <w:t>，方案内容包含但不限于①训练安全管理方案②培训演练记录管理方案</w:t>
            </w:r>
            <w:r w:rsidRPr="00B90028">
              <w:rPr>
                <w:rFonts w:ascii="Calibri" w:eastAsia="宋体" w:hAnsi="Calibri" w:cs="宋体" w:hint="eastAsia"/>
                <w:bCs/>
                <w:kern w:val="2"/>
                <w:sz w:val="21"/>
                <w:szCs w:val="21"/>
              </w:rPr>
              <w:t>。</w:t>
            </w:r>
          </w:p>
          <w:p w14:paraId="200E3B25"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二、评审标准</w:t>
            </w:r>
          </w:p>
          <w:p w14:paraId="5CFFC837"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、完整性：方案须全面，对评审内容中的各项要求有详细描述及说明；</w:t>
            </w:r>
          </w:p>
          <w:p w14:paraId="5BB0D4A6"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、可实施性：切合本项目实际情况，实施步骤清晰、合理；</w:t>
            </w:r>
          </w:p>
          <w:p w14:paraId="29DAC903"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、针对性：方案能够紧扣项目实际情况，内容科学合理。</w:t>
            </w:r>
          </w:p>
          <w:p w14:paraId="495E305C" w14:textId="25F9FECA"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三、</w:t>
            </w:r>
            <w:proofErr w:type="gramStart"/>
            <w:r w:rsidRPr="00B90028">
              <w:rPr>
                <w:rFonts w:ascii="Calibri" w:eastAsia="宋体" w:hAnsi="Calibri" w:cs="宋体" w:hint="eastAsia"/>
                <w:kern w:val="2"/>
                <w:sz w:val="21"/>
                <w:szCs w:val="21"/>
              </w:rPr>
              <w:t>赋分标准</w:t>
            </w:r>
            <w:proofErr w:type="gramEnd"/>
            <w:r w:rsidRPr="00B90028">
              <w:rPr>
                <w:rFonts w:ascii="Calibri" w:eastAsia="宋体" w:hAnsi="Calibri" w:cs="宋体" w:hint="eastAsia"/>
                <w:kern w:val="2"/>
                <w:sz w:val="21"/>
                <w:szCs w:val="21"/>
              </w:rPr>
              <w:t>（满分</w:t>
            </w:r>
            <w:r w:rsidR="004E05B5">
              <w:rPr>
                <w:rFonts w:ascii="Calibri" w:eastAsia="宋体" w:hAnsi="Calibri" w:cs="宋体"/>
                <w:kern w:val="2"/>
                <w:sz w:val="21"/>
                <w:szCs w:val="21"/>
              </w:rPr>
              <w:t>12</w:t>
            </w:r>
            <w:r w:rsidRPr="00B90028">
              <w:rPr>
                <w:rFonts w:ascii="Calibri" w:eastAsia="宋体" w:hAnsi="Calibri" w:cs="宋体" w:hint="eastAsia"/>
                <w:kern w:val="2"/>
                <w:sz w:val="21"/>
                <w:szCs w:val="21"/>
              </w:rPr>
              <w:t>分）</w:t>
            </w:r>
          </w:p>
          <w:p w14:paraId="3D722312" w14:textId="2FFFBEB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①训练安全管理方案：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004E05B5">
              <w:rPr>
                <w:rFonts w:ascii="Calibri" w:eastAsia="宋体" w:hAnsi="Calibri" w:cs="宋体"/>
                <w:kern w:val="2"/>
                <w:sz w:val="21"/>
                <w:szCs w:val="21"/>
              </w:rPr>
              <w:t>2</w:t>
            </w:r>
            <w:r w:rsidRPr="00B90028">
              <w:rPr>
                <w:rFonts w:ascii="Calibri" w:eastAsia="宋体" w:hAnsi="Calibri" w:cs="宋体" w:hint="eastAsia"/>
                <w:kern w:val="2"/>
                <w:sz w:val="21"/>
                <w:szCs w:val="21"/>
              </w:rPr>
              <w:t>分，满分</w:t>
            </w:r>
            <w:r w:rsidR="004E05B5">
              <w:rPr>
                <w:rFonts w:ascii="Calibri" w:eastAsia="宋体" w:hAnsi="Calibri" w:cs="宋体"/>
                <w:kern w:val="2"/>
                <w:sz w:val="21"/>
                <w:szCs w:val="21"/>
              </w:rPr>
              <w:t>6</w:t>
            </w:r>
            <w:r w:rsidRPr="00B90028">
              <w:rPr>
                <w:rFonts w:ascii="Calibri" w:eastAsia="宋体" w:hAnsi="Calibri" w:cs="宋体" w:hint="eastAsia"/>
                <w:kern w:val="2"/>
                <w:sz w:val="21"/>
                <w:szCs w:val="21"/>
              </w:rPr>
              <w:t>分；</w:t>
            </w:r>
          </w:p>
          <w:p w14:paraId="5EA46A68" w14:textId="1592DF32" w:rsidR="00B90028" w:rsidRPr="00B90028" w:rsidRDefault="004E05B5" w:rsidP="004E05B5">
            <w:pPr>
              <w:widowControl w:val="0"/>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②</w:t>
            </w:r>
            <w:r w:rsidR="00B90028" w:rsidRPr="00B90028">
              <w:rPr>
                <w:rFonts w:ascii="Calibri" w:eastAsia="宋体" w:hAnsi="Calibri" w:cs="宋体" w:hint="eastAsia"/>
                <w:kern w:val="2"/>
                <w:sz w:val="21"/>
                <w:szCs w:val="21"/>
              </w:rPr>
              <w:t>培训演练记录管理方案</w:t>
            </w:r>
            <w:r w:rsidR="00B90028" w:rsidRPr="00B90028">
              <w:rPr>
                <w:rFonts w:ascii="Calibri" w:eastAsia="宋体" w:hAnsi="Calibri" w:cs="宋体" w:hint="eastAsia"/>
                <w:bCs/>
                <w:kern w:val="2"/>
                <w:sz w:val="21"/>
                <w:szCs w:val="21"/>
              </w:rPr>
              <w:t>：</w:t>
            </w:r>
            <w:proofErr w:type="gramStart"/>
            <w:r w:rsidR="00B90028" w:rsidRPr="00B90028">
              <w:rPr>
                <w:rFonts w:ascii="Calibri" w:eastAsia="宋体" w:hAnsi="Calibri" w:cs="宋体" w:hint="eastAsia"/>
                <w:kern w:val="2"/>
                <w:sz w:val="21"/>
                <w:szCs w:val="21"/>
              </w:rPr>
              <w:t>每完全</w:t>
            </w:r>
            <w:proofErr w:type="gramEnd"/>
            <w:r w:rsidR="00B90028" w:rsidRPr="00B90028">
              <w:rPr>
                <w:rFonts w:ascii="Calibri" w:eastAsia="宋体" w:hAnsi="Calibri" w:cs="宋体" w:hint="eastAsia"/>
                <w:kern w:val="2"/>
                <w:sz w:val="21"/>
                <w:szCs w:val="21"/>
              </w:rPr>
              <w:t>满足一项评审标准得</w:t>
            </w:r>
            <w:r>
              <w:rPr>
                <w:rFonts w:ascii="Calibri" w:eastAsia="宋体" w:hAnsi="Calibri" w:cs="宋体"/>
                <w:kern w:val="2"/>
                <w:sz w:val="21"/>
                <w:szCs w:val="21"/>
              </w:rPr>
              <w:t>2</w:t>
            </w:r>
            <w:r w:rsidR="00B90028" w:rsidRPr="00B90028">
              <w:rPr>
                <w:rFonts w:ascii="Calibri" w:eastAsia="宋体" w:hAnsi="Calibri" w:cs="宋体" w:hint="eastAsia"/>
                <w:kern w:val="2"/>
                <w:sz w:val="21"/>
                <w:szCs w:val="21"/>
              </w:rPr>
              <w:t>分，满分</w:t>
            </w:r>
            <w:r>
              <w:rPr>
                <w:rFonts w:ascii="Calibri" w:eastAsia="宋体" w:hAnsi="Calibri" w:cs="宋体"/>
                <w:kern w:val="2"/>
                <w:sz w:val="21"/>
                <w:szCs w:val="21"/>
              </w:rPr>
              <w:t>6</w:t>
            </w:r>
            <w:r w:rsidR="00B90028" w:rsidRPr="00B90028">
              <w:rPr>
                <w:rFonts w:ascii="Calibri" w:eastAsia="宋体" w:hAnsi="Calibri" w:cs="宋体" w:hint="eastAsia"/>
                <w:kern w:val="2"/>
                <w:sz w:val="21"/>
                <w:szCs w:val="21"/>
              </w:rPr>
              <w:t>分。</w:t>
            </w:r>
          </w:p>
        </w:tc>
        <w:tc>
          <w:tcPr>
            <w:tcW w:w="1418" w:type="dxa"/>
            <w:vMerge w:val="restart"/>
            <w:tcBorders>
              <w:top w:val="single" w:sz="2" w:space="0" w:color="auto"/>
              <w:left w:val="single" w:sz="2" w:space="0" w:color="auto"/>
              <w:bottom w:val="single" w:sz="2" w:space="0" w:color="auto"/>
              <w:right w:val="single" w:sz="12" w:space="0" w:color="auto"/>
            </w:tcBorders>
            <w:vAlign w:val="center"/>
            <w:hideMark/>
          </w:tcPr>
          <w:p w14:paraId="64930EB1" w14:textId="77777777" w:rsidR="00B90028" w:rsidRPr="00B90028" w:rsidRDefault="00B90028" w:rsidP="00B90028">
            <w:pPr>
              <w:widowControl w:val="0"/>
              <w:spacing w:line="320" w:lineRule="exact"/>
              <w:jc w:val="both"/>
              <w:rPr>
                <w:rFonts w:ascii="Calibri" w:eastAsia="宋体" w:hAnsi="Calibri" w:cs="宋体"/>
                <w:bCs/>
                <w:color w:val="FF0000"/>
                <w:kern w:val="2"/>
                <w:sz w:val="21"/>
                <w:szCs w:val="21"/>
              </w:rPr>
            </w:pPr>
            <w:r w:rsidRPr="00B90028">
              <w:rPr>
                <w:rFonts w:ascii="Calibri" w:eastAsia="宋体" w:hAnsi="Calibri" w:cs="宋体" w:hint="eastAsia"/>
                <w:bCs/>
                <w:color w:val="C00000"/>
                <w:kern w:val="2"/>
                <w:sz w:val="21"/>
                <w:szCs w:val="21"/>
              </w:rPr>
              <w:t>按照本章</w:t>
            </w:r>
            <w:r w:rsidRPr="00B90028">
              <w:rPr>
                <w:rFonts w:ascii="Calibri" w:eastAsia="宋体" w:hAnsi="Calibri" w:cs="宋体"/>
                <w:bCs/>
                <w:color w:val="C00000"/>
                <w:kern w:val="2"/>
                <w:sz w:val="21"/>
                <w:szCs w:val="21"/>
              </w:rPr>
              <w:t>“</w:t>
            </w:r>
            <w:r w:rsidRPr="00B90028">
              <w:rPr>
                <w:rFonts w:ascii="Calibri" w:eastAsia="宋体" w:hAnsi="Calibri" w:cs="宋体" w:hint="eastAsia"/>
                <w:bCs/>
                <w:color w:val="C00000"/>
                <w:kern w:val="2"/>
                <w:sz w:val="21"/>
                <w:szCs w:val="21"/>
              </w:rPr>
              <w:t>七、评审方法和程序</w:t>
            </w:r>
            <w:r w:rsidRPr="00B90028">
              <w:rPr>
                <w:rFonts w:ascii="Calibri" w:eastAsia="宋体" w:hAnsi="Calibri" w:cs="宋体"/>
                <w:bCs/>
                <w:color w:val="C00000"/>
                <w:kern w:val="2"/>
                <w:sz w:val="21"/>
                <w:szCs w:val="21"/>
              </w:rPr>
              <w:t>”</w:t>
            </w:r>
            <w:r w:rsidRPr="00B90028">
              <w:rPr>
                <w:rFonts w:ascii="Calibri" w:eastAsia="宋体" w:hAnsi="Calibri" w:cs="宋体" w:hint="eastAsia"/>
                <w:bCs/>
                <w:color w:val="C00000"/>
                <w:kern w:val="2"/>
                <w:sz w:val="21"/>
                <w:szCs w:val="21"/>
              </w:rPr>
              <w:t>的</w:t>
            </w:r>
            <w:r w:rsidRPr="00B90028">
              <w:rPr>
                <w:rFonts w:ascii="Calibri" w:eastAsia="宋体" w:hAnsi="Calibri" w:cs="宋体"/>
                <w:bCs/>
                <w:color w:val="C00000"/>
                <w:kern w:val="2"/>
                <w:sz w:val="21"/>
                <w:szCs w:val="21"/>
              </w:rPr>
              <w:t>“</w:t>
            </w:r>
            <w:r w:rsidRPr="00B90028">
              <w:rPr>
                <w:rFonts w:ascii="Calibri" w:eastAsia="宋体" w:hAnsi="Calibri" w:cs="宋体" w:hint="eastAsia"/>
                <w:bCs/>
                <w:color w:val="C00000"/>
                <w:kern w:val="2"/>
                <w:sz w:val="21"/>
                <w:szCs w:val="21"/>
              </w:rPr>
              <w:t>（二）评标形式</w:t>
            </w:r>
            <w:r w:rsidRPr="00B90028">
              <w:rPr>
                <w:rFonts w:ascii="Calibri" w:eastAsia="宋体" w:hAnsi="Calibri" w:cs="宋体"/>
                <w:bCs/>
                <w:color w:val="C00000"/>
                <w:kern w:val="2"/>
                <w:sz w:val="21"/>
                <w:szCs w:val="21"/>
              </w:rPr>
              <w:t>”</w:t>
            </w:r>
            <w:r w:rsidRPr="00B90028">
              <w:rPr>
                <w:rFonts w:ascii="Calibri" w:eastAsia="宋体" w:hAnsi="Calibri" w:cs="宋体" w:hint="eastAsia"/>
                <w:bCs/>
                <w:color w:val="C00000"/>
                <w:kern w:val="2"/>
                <w:sz w:val="21"/>
                <w:szCs w:val="21"/>
              </w:rPr>
              <w:t>中的暗标</w:t>
            </w:r>
            <w:proofErr w:type="gramStart"/>
            <w:r w:rsidRPr="00B90028">
              <w:rPr>
                <w:rFonts w:ascii="Calibri" w:eastAsia="宋体" w:hAnsi="Calibri" w:cs="宋体" w:hint="eastAsia"/>
                <w:bCs/>
                <w:color w:val="C00000"/>
                <w:kern w:val="2"/>
                <w:sz w:val="21"/>
                <w:szCs w:val="21"/>
              </w:rPr>
              <w:t>盲评部分</w:t>
            </w:r>
            <w:proofErr w:type="gramEnd"/>
            <w:r w:rsidRPr="00B90028">
              <w:rPr>
                <w:rFonts w:ascii="Calibri" w:eastAsia="宋体" w:hAnsi="Calibri" w:cs="宋体" w:hint="eastAsia"/>
                <w:bCs/>
                <w:color w:val="C00000"/>
                <w:kern w:val="2"/>
                <w:sz w:val="21"/>
                <w:szCs w:val="21"/>
              </w:rPr>
              <w:t>的响应要求进行编制，否则，其投标视为无效。</w:t>
            </w:r>
          </w:p>
        </w:tc>
      </w:tr>
      <w:tr w:rsidR="00B90028" w:rsidRPr="00B90028" w14:paraId="30223FCC" w14:textId="77777777" w:rsidTr="004E05B5">
        <w:trPr>
          <w:trHeight w:val="397"/>
          <w:jc w:val="center"/>
        </w:trPr>
        <w:tc>
          <w:tcPr>
            <w:tcW w:w="755" w:type="dxa"/>
            <w:vMerge/>
            <w:tcBorders>
              <w:top w:val="single" w:sz="2" w:space="0" w:color="auto"/>
              <w:left w:val="single" w:sz="12" w:space="0" w:color="auto"/>
              <w:bottom w:val="single" w:sz="2" w:space="0" w:color="auto"/>
              <w:right w:val="single" w:sz="2" w:space="0" w:color="auto"/>
            </w:tcBorders>
            <w:vAlign w:val="center"/>
            <w:hideMark/>
          </w:tcPr>
          <w:p w14:paraId="4CF0234A" w14:textId="77777777" w:rsidR="00B90028" w:rsidRPr="00B90028" w:rsidRDefault="00B90028" w:rsidP="00B90028">
            <w:pPr>
              <w:rPr>
                <w:rFonts w:ascii="Calibri" w:eastAsia="宋体" w:hAnsi="Calibri" w:cs="宋体"/>
                <w:b/>
                <w:kern w:val="2"/>
                <w:sz w:val="21"/>
                <w:szCs w:val="21"/>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3386BA74" w14:textId="77777777" w:rsidR="00B90028" w:rsidRPr="00B90028" w:rsidRDefault="00B90028" w:rsidP="00B90028">
            <w:pPr>
              <w:rPr>
                <w:rFonts w:ascii="Calibri" w:eastAsia="宋体" w:hAnsi="Calibri" w:cs="宋体"/>
                <w:bCs/>
                <w:kern w:val="2"/>
                <w:sz w:val="21"/>
                <w:szCs w:val="21"/>
              </w:rPr>
            </w:pPr>
          </w:p>
        </w:tc>
        <w:tc>
          <w:tcPr>
            <w:tcW w:w="860" w:type="dxa"/>
            <w:tcBorders>
              <w:top w:val="single" w:sz="2" w:space="0" w:color="auto"/>
              <w:left w:val="single" w:sz="2" w:space="0" w:color="auto"/>
              <w:bottom w:val="single" w:sz="2" w:space="0" w:color="auto"/>
              <w:right w:val="single" w:sz="2" w:space="0" w:color="auto"/>
            </w:tcBorders>
            <w:vAlign w:val="center"/>
            <w:hideMark/>
          </w:tcPr>
          <w:p w14:paraId="52ABD58C" w14:textId="77777777" w:rsidR="00B90028" w:rsidRPr="00B90028" w:rsidRDefault="00B90028" w:rsidP="00B90028">
            <w:pPr>
              <w:widowControl w:val="0"/>
              <w:spacing w:line="320" w:lineRule="exact"/>
              <w:jc w:val="center"/>
              <w:rPr>
                <w:rFonts w:ascii="Calibri" w:eastAsia="宋体" w:hAnsi="Calibri" w:cs="宋体"/>
                <w:bCs/>
                <w:kern w:val="2"/>
                <w:sz w:val="21"/>
                <w:szCs w:val="21"/>
              </w:rPr>
            </w:pPr>
            <w:r w:rsidRPr="00B90028">
              <w:rPr>
                <w:rFonts w:ascii="Calibri" w:eastAsia="宋体" w:hAnsi="Calibri" w:cs="宋体"/>
                <w:bCs/>
                <w:kern w:val="2"/>
                <w:sz w:val="21"/>
                <w:szCs w:val="21"/>
              </w:rPr>
              <w:t>18</w:t>
            </w:r>
          </w:p>
        </w:tc>
        <w:tc>
          <w:tcPr>
            <w:tcW w:w="5807" w:type="dxa"/>
            <w:tcBorders>
              <w:top w:val="single" w:sz="2" w:space="0" w:color="auto"/>
              <w:left w:val="single" w:sz="2" w:space="0" w:color="auto"/>
              <w:bottom w:val="single" w:sz="2" w:space="0" w:color="auto"/>
              <w:right w:val="single" w:sz="2" w:space="0" w:color="auto"/>
            </w:tcBorders>
            <w:vAlign w:val="center"/>
            <w:hideMark/>
          </w:tcPr>
          <w:p w14:paraId="252C3ACC" w14:textId="77777777" w:rsidR="00B90028" w:rsidRPr="00B90028" w:rsidRDefault="00B90028" w:rsidP="00B90028">
            <w:pPr>
              <w:widowControl w:val="0"/>
              <w:tabs>
                <w:tab w:val="left" w:pos="547"/>
              </w:tabs>
              <w:spacing w:line="320" w:lineRule="exact"/>
              <w:ind w:firstLine="422"/>
              <w:jc w:val="both"/>
              <w:rPr>
                <w:rFonts w:ascii="Calibri" w:eastAsia="宋体" w:hAnsi="Calibri" w:cs="宋体"/>
                <w:b/>
                <w:color w:val="C00000"/>
                <w:kern w:val="2"/>
                <w:sz w:val="21"/>
                <w:szCs w:val="21"/>
              </w:rPr>
            </w:pPr>
            <w:r w:rsidRPr="00B90028">
              <w:rPr>
                <w:rFonts w:ascii="Calibri" w:eastAsia="宋体" w:hAnsi="Calibri" w:cs="宋体" w:hint="eastAsia"/>
                <w:b/>
                <w:bCs/>
                <w:color w:val="C00000"/>
                <w:kern w:val="2"/>
                <w:sz w:val="21"/>
                <w:szCs w:val="21"/>
                <w:lang w:bidi="ar"/>
              </w:rPr>
              <w:t>应急救援专业技能培训总体方案</w:t>
            </w:r>
            <w:r w:rsidRPr="00B90028">
              <w:rPr>
                <w:rFonts w:ascii="Calibri" w:eastAsia="宋体" w:hAnsi="Calibri" w:cs="宋体" w:hint="eastAsia"/>
                <w:b/>
                <w:color w:val="C00000"/>
                <w:kern w:val="2"/>
                <w:sz w:val="21"/>
                <w:szCs w:val="21"/>
              </w:rPr>
              <w:t>：</w:t>
            </w:r>
          </w:p>
          <w:p w14:paraId="2CD85CE8"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lastRenderedPageBreak/>
              <w:t>一、评审内容</w:t>
            </w:r>
          </w:p>
          <w:p w14:paraId="0370FDFC"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hint="eastAsia"/>
                <w:kern w:val="2"/>
                <w:sz w:val="21"/>
                <w:szCs w:val="21"/>
              </w:rPr>
              <w:t>提出针对于本项目的培训总体</w:t>
            </w:r>
            <w:r w:rsidRPr="00B90028">
              <w:rPr>
                <w:rFonts w:ascii="Calibri" w:eastAsia="宋体" w:hAnsi="Calibri" w:cs="宋体" w:hint="eastAsia"/>
                <w:bCs/>
                <w:kern w:val="2"/>
                <w:sz w:val="21"/>
                <w:szCs w:val="21"/>
              </w:rPr>
              <w:t>方案</w:t>
            </w:r>
            <w:r w:rsidRPr="00B90028">
              <w:rPr>
                <w:rFonts w:ascii="Calibri" w:eastAsia="宋体" w:hAnsi="Calibri" w:cs="宋体" w:hint="eastAsia"/>
                <w:kern w:val="2"/>
                <w:sz w:val="21"/>
                <w:szCs w:val="21"/>
              </w:rPr>
              <w:t>，方案内容包含：①培训大纲②培训课程体系设计方案；③培训目标与考核标准方案。</w:t>
            </w:r>
          </w:p>
          <w:p w14:paraId="20CC6DE3"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二、评审标准</w:t>
            </w:r>
          </w:p>
          <w:p w14:paraId="5DA05FED"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、完整性：方案须全面，对评审内容中的各项要求有详细描述及说明；</w:t>
            </w:r>
          </w:p>
          <w:p w14:paraId="6C8CE55B"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、可实施性：切合本项目实际情况，实施步骤清晰、合理；</w:t>
            </w:r>
          </w:p>
          <w:p w14:paraId="7447C13A"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、针对性：方案能够紧扣项目实际情况，内容科学合理。</w:t>
            </w:r>
          </w:p>
          <w:p w14:paraId="7FCCC0EF"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三、</w:t>
            </w:r>
            <w:proofErr w:type="gramStart"/>
            <w:r w:rsidRPr="00B90028">
              <w:rPr>
                <w:rFonts w:ascii="Calibri" w:eastAsia="宋体" w:hAnsi="Calibri" w:cs="宋体" w:hint="eastAsia"/>
                <w:kern w:val="2"/>
                <w:sz w:val="21"/>
                <w:szCs w:val="21"/>
              </w:rPr>
              <w:t>赋分标准</w:t>
            </w:r>
            <w:proofErr w:type="gramEnd"/>
            <w:r w:rsidRPr="00B90028">
              <w:rPr>
                <w:rFonts w:ascii="Calibri" w:eastAsia="宋体" w:hAnsi="Calibri" w:cs="宋体" w:hint="eastAsia"/>
                <w:kern w:val="2"/>
                <w:sz w:val="21"/>
                <w:szCs w:val="21"/>
              </w:rPr>
              <w:t>（满分</w:t>
            </w:r>
            <w:r w:rsidRPr="00B90028">
              <w:rPr>
                <w:rFonts w:ascii="Calibri" w:eastAsia="宋体" w:hAnsi="Calibri" w:cs="宋体"/>
                <w:kern w:val="2"/>
                <w:sz w:val="21"/>
                <w:szCs w:val="21"/>
              </w:rPr>
              <w:t>18</w:t>
            </w:r>
            <w:r w:rsidRPr="00B90028">
              <w:rPr>
                <w:rFonts w:ascii="Calibri" w:eastAsia="宋体" w:hAnsi="Calibri" w:cs="宋体" w:hint="eastAsia"/>
                <w:kern w:val="2"/>
                <w:sz w:val="21"/>
                <w:szCs w:val="21"/>
              </w:rPr>
              <w:t>分）</w:t>
            </w:r>
          </w:p>
          <w:p w14:paraId="6D127C32"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①培训大纲：</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6</w:t>
            </w:r>
            <w:r w:rsidRPr="00B90028">
              <w:rPr>
                <w:rFonts w:ascii="Calibri" w:eastAsia="宋体" w:hAnsi="Calibri" w:cs="宋体" w:hint="eastAsia"/>
                <w:kern w:val="2"/>
                <w:sz w:val="21"/>
                <w:szCs w:val="21"/>
              </w:rPr>
              <w:t>分；</w:t>
            </w:r>
          </w:p>
          <w:p w14:paraId="79336F3D"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②培训课程体系设计方案：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6</w:t>
            </w:r>
            <w:r w:rsidRPr="00B90028">
              <w:rPr>
                <w:rFonts w:ascii="Calibri" w:eastAsia="宋体" w:hAnsi="Calibri" w:cs="宋体" w:hint="eastAsia"/>
                <w:kern w:val="2"/>
                <w:sz w:val="21"/>
                <w:szCs w:val="21"/>
              </w:rPr>
              <w:t>分；</w:t>
            </w:r>
          </w:p>
          <w:p w14:paraId="453F78B6"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③培训目标与考核标准方案：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6</w:t>
            </w:r>
            <w:r w:rsidRPr="00B90028">
              <w:rPr>
                <w:rFonts w:ascii="Calibri" w:eastAsia="宋体" w:hAnsi="Calibri" w:cs="宋体" w:hint="eastAsia"/>
                <w:kern w:val="2"/>
                <w:sz w:val="21"/>
                <w:szCs w:val="21"/>
              </w:rPr>
              <w:t>分。</w:t>
            </w:r>
          </w:p>
        </w:tc>
        <w:tc>
          <w:tcPr>
            <w:tcW w:w="1418" w:type="dxa"/>
            <w:vMerge/>
            <w:tcBorders>
              <w:top w:val="single" w:sz="2" w:space="0" w:color="auto"/>
              <w:left w:val="single" w:sz="2" w:space="0" w:color="auto"/>
              <w:bottom w:val="single" w:sz="2" w:space="0" w:color="auto"/>
              <w:right w:val="single" w:sz="12" w:space="0" w:color="auto"/>
            </w:tcBorders>
            <w:vAlign w:val="center"/>
            <w:hideMark/>
          </w:tcPr>
          <w:p w14:paraId="2F06BA35" w14:textId="77777777" w:rsidR="00B90028" w:rsidRPr="00B90028" w:rsidRDefault="00B90028" w:rsidP="00B90028">
            <w:pPr>
              <w:rPr>
                <w:rFonts w:ascii="Calibri" w:eastAsia="宋体" w:hAnsi="Calibri" w:cs="宋体"/>
                <w:bCs/>
                <w:color w:val="FF0000"/>
                <w:kern w:val="2"/>
                <w:sz w:val="21"/>
                <w:szCs w:val="21"/>
              </w:rPr>
            </w:pPr>
          </w:p>
        </w:tc>
      </w:tr>
      <w:tr w:rsidR="00B90028" w:rsidRPr="00B90028" w14:paraId="6E66A6BD" w14:textId="77777777" w:rsidTr="004E05B5">
        <w:trPr>
          <w:trHeight w:val="397"/>
          <w:jc w:val="center"/>
        </w:trPr>
        <w:tc>
          <w:tcPr>
            <w:tcW w:w="755" w:type="dxa"/>
            <w:vMerge/>
            <w:tcBorders>
              <w:top w:val="single" w:sz="2" w:space="0" w:color="auto"/>
              <w:left w:val="single" w:sz="12" w:space="0" w:color="auto"/>
              <w:bottom w:val="single" w:sz="2" w:space="0" w:color="auto"/>
              <w:right w:val="single" w:sz="2" w:space="0" w:color="auto"/>
            </w:tcBorders>
            <w:vAlign w:val="center"/>
            <w:hideMark/>
          </w:tcPr>
          <w:p w14:paraId="2CF645F5" w14:textId="77777777" w:rsidR="00B90028" w:rsidRPr="00B90028" w:rsidRDefault="00B90028" w:rsidP="00B90028">
            <w:pPr>
              <w:rPr>
                <w:rFonts w:ascii="Calibri" w:eastAsia="宋体" w:hAnsi="Calibri" w:cs="宋体"/>
                <w:b/>
                <w:kern w:val="2"/>
                <w:sz w:val="21"/>
                <w:szCs w:val="21"/>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7EE6A177" w14:textId="77777777" w:rsidR="00B90028" w:rsidRPr="00B90028" w:rsidRDefault="00B90028" w:rsidP="00B90028">
            <w:pPr>
              <w:rPr>
                <w:rFonts w:ascii="Calibri" w:eastAsia="宋体" w:hAnsi="Calibri" w:cs="宋体"/>
                <w:bCs/>
                <w:kern w:val="2"/>
                <w:sz w:val="21"/>
                <w:szCs w:val="21"/>
              </w:rPr>
            </w:pPr>
          </w:p>
        </w:tc>
        <w:tc>
          <w:tcPr>
            <w:tcW w:w="860" w:type="dxa"/>
            <w:tcBorders>
              <w:top w:val="single" w:sz="2" w:space="0" w:color="auto"/>
              <w:left w:val="single" w:sz="2" w:space="0" w:color="auto"/>
              <w:bottom w:val="single" w:sz="2" w:space="0" w:color="auto"/>
              <w:right w:val="single" w:sz="2" w:space="0" w:color="auto"/>
            </w:tcBorders>
            <w:vAlign w:val="center"/>
            <w:hideMark/>
          </w:tcPr>
          <w:p w14:paraId="70CD4DC9" w14:textId="77777777" w:rsidR="00B90028" w:rsidRPr="00B90028" w:rsidRDefault="00B90028" w:rsidP="00B90028">
            <w:pPr>
              <w:widowControl w:val="0"/>
              <w:spacing w:line="320" w:lineRule="exact"/>
              <w:jc w:val="center"/>
              <w:rPr>
                <w:rFonts w:ascii="Calibri" w:eastAsia="宋体" w:hAnsi="Calibri" w:cs="宋体"/>
                <w:bCs/>
                <w:kern w:val="2"/>
                <w:sz w:val="21"/>
                <w:szCs w:val="21"/>
              </w:rPr>
            </w:pPr>
            <w:r w:rsidRPr="00B90028">
              <w:rPr>
                <w:rFonts w:ascii="Calibri" w:eastAsia="宋体" w:hAnsi="Calibri" w:cs="宋体"/>
                <w:bCs/>
                <w:kern w:val="2"/>
                <w:sz w:val="21"/>
                <w:szCs w:val="21"/>
              </w:rPr>
              <w:t>15</w:t>
            </w:r>
          </w:p>
        </w:tc>
        <w:tc>
          <w:tcPr>
            <w:tcW w:w="5807" w:type="dxa"/>
            <w:tcBorders>
              <w:top w:val="single" w:sz="2" w:space="0" w:color="auto"/>
              <w:left w:val="single" w:sz="2" w:space="0" w:color="auto"/>
              <w:bottom w:val="single" w:sz="2" w:space="0" w:color="auto"/>
              <w:right w:val="single" w:sz="2" w:space="0" w:color="auto"/>
            </w:tcBorders>
            <w:vAlign w:val="center"/>
            <w:hideMark/>
          </w:tcPr>
          <w:p w14:paraId="0F2E0618" w14:textId="77777777" w:rsidR="00B90028" w:rsidRPr="00B90028" w:rsidRDefault="00B90028" w:rsidP="00B90028">
            <w:pPr>
              <w:widowControl w:val="0"/>
              <w:spacing w:line="320" w:lineRule="exact"/>
              <w:ind w:firstLine="422"/>
              <w:jc w:val="both"/>
              <w:rPr>
                <w:rFonts w:ascii="Calibri" w:eastAsia="宋体" w:hAnsi="Calibri" w:cs="Calibri"/>
                <w:b/>
                <w:color w:val="C00000"/>
                <w:kern w:val="2"/>
                <w:sz w:val="21"/>
                <w:szCs w:val="21"/>
              </w:rPr>
            </w:pPr>
            <w:r w:rsidRPr="00B90028">
              <w:rPr>
                <w:rFonts w:ascii="Calibri" w:eastAsia="宋体" w:hAnsi="Calibri" w:cs="Calibri" w:hint="eastAsia"/>
                <w:b/>
                <w:color w:val="C00000"/>
                <w:kern w:val="2"/>
                <w:sz w:val="21"/>
                <w:szCs w:val="21"/>
              </w:rPr>
              <w:t>应急预案：</w:t>
            </w:r>
          </w:p>
          <w:p w14:paraId="73AC73BF"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一、评审内容</w:t>
            </w:r>
          </w:p>
          <w:p w14:paraId="39E16CF5"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提供针对本项目的应急方案，方案内容包含：①突发事件；②训练事故应急响应方案；</w:t>
            </w:r>
            <w:r w:rsidRPr="00B90028">
              <w:rPr>
                <w:rFonts w:ascii="Calibri" w:eastAsia="宋体" w:hAnsi="Calibri" w:cs="宋体"/>
                <w:kern w:val="2"/>
                <w:sz w:val="21"/>
                <w:szCs w:val="21"/>
              </w:rPr>
              <w:t>③</w:t>
            </w:r>
            <w:r w:rsidRPr="00B90028">
              <w:rPr>
                <w:rFonts w:ascii="Calibri" w:eastAsia="宋体" w:hAnsi="Calibri" w:cs="宋体" w:hint="eastAsia"/>
                <w:kern w:val="2"/>
                <w:sz w:val="21"/>
                <w:szCs w:val="21"/>
              </w:rPr>
              <w:t>救援器械故障处置方案；④复杂灾害场景下终止预案；⑤医疗急救联动机制。</w:t>
            </w:r>
          </w:p>
          <w:p w14:paraId="181DD58A"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二、评审标准</w:t>
            </w:r>
          </w:p>
          <w:p w14:paraId="4B95BD23"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、完整性：方案须全面，对评审内容中的各项要求有详细描述及说明；</w:t>
            </w:r>
          </w:p>
          <w:p w14:paraId="4A85D5C9"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、可实施性：切合本项目实际情况，实施步骤清晰、合理；</w:t>
            </w:r>
          </w:p>
          <w:p w14:paraId="0B675358"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、针对性：方案能够紧扣项目实际情况，内容科学合理。</w:t>
            </w:r>
          </w:p>
          <w:p w14:paraId="15F509D9" w14:textId="77777777" w:rsidR="00B90028" w:rsidRPr="00B90028" w:rsidRDefault="00B90028" w:rsidP="00B90028">
            <w:pPr>
              <w:widowControl w:val="0"/>
              <w:tabs>
                <w:tab w:val="left" w:pos="547"/>
              </w:tabs>
              <w:spacing w:line="320" w:lineRule="exact"/>
              <w:jc w:val="both"/>
              <w:rPr>
                <w:rFonts w:ascii="Calibri" w:eastAsia="宋体" w:hAnsi="Calibri" w:cs="宋体"/>
                <w:kern w:val="2"/>
                <w:sz w:val="21"/>
                <w:szCs w:val="21"/>
              </w:rPr>
            </w:pPr>
            <w:r w:rsidRPr="00B90028">
              <w:rPr>
                <w:rFonts w:ascii="Calibri" w:eastAsia="宋体" w:hAnsi="Calibri" w:cs="宋体" w:hint="eastAsia"/>
                <w:kern w:val="2"/>
                <w:sz w:val="21"/>
                <w:szCs w:val="21"/>
              </w:rPr>
              <w:t>三、</w:t>
            </w:r>
            <w:proofErr w:type="gramStart"/>
            <w:r w:rsidRPr="00B90028">
              <w:rPr>
                <w:rFonts w:ascii="Calibri" w:eastAsia="宋体" w:hAnsi="Calibri" w:cs="宋体" w:hint="eastAsia"/>
                <w:kern w:val="2"/>
                <w:sz w:val="21"/>
                <w:szCs w:val="21"/>
              </w:rPr>
              <w:t>赋分标准</w:t>
            </w:r>
            <w:proofErr w:type="gramEnd"/>
            <w:r w:rsidRPr="00B90028">
              <w:rPr>
                <w:rFonts w:ascii="Calibri" w:eastAsia="宋体" w:hAnsi="Calibri" w:cs="宋体" w:hint="eastAsia"/>
                <w:kern w:val="2"/>
                <w:sz w:val="21"/>
                <w:szCs w:val="21"/>
              </w:rPr>
              <w:t>（满分</w:t>
            </w:r>
            <w:r w:rsidRPr="00B90028">
              <w:rPr>
                <w:rFonts w:ascii="Calibri" w:eastAsia="宋体" w:hAnsi="Calibri" w:cs="宋体"/>
                <w:kern w:val="2"/>
                <w:sz w:val="21"/>
                <w:szCs w:val="21"/>
              </w:rPr>
              <w:t>15</w:t>
            </w:r>
            <w:r w:rsidRPr="00B90028">
              <w:rPr>
                <w:rFonts w:ascii="Calibri" w:eastAsia="宋体" w:hAnsi="Calibri" w:cs="宋体" w:hint="eastAsia"/>
                <w:kern w:val="2"/>
                <w:sz w:val="21"/>
                <w:szCs w:val="21"/>
              </w:rPr>
              <w:t>分）</w:t>
            </w:r>
          </w:p>
          <w:p w14:paraId="74878A1E"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①突发事件：</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分；</w:t>
            </w:r>
          </w:p>
          <w:p w14:paraId="0ECA9B42"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②训练事故应急响应方案：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分</w:t>
            </w:r>
            <w:r w:rsidRPr="00B90028">
              <w:rPr>
                <w:rFonts w:ascii="Calibri" w:eastAsia="宋体" w:hAnsi="Calibri" w:cs="宋体"/>
                <w:kern w:val="2"/>
                <w:sz w:val="21"/>
                <w:szCs w:val="21"/>
              </w:rPr>
              <w:t>;</w:t>
            </w:r>
          </w:p>
          <w:p w14:paraId="0DB2FE48"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③</w:t>
            </w:r>
            <w:r w:rsidRPr="00B90028">
              <w:rPr>
                <w:rFonts w:ascii="Calibri" w:eastAsia="宋体" w:hAnsi="Calibri" w:cs="宋体" w:hint="eastAsia"/>
                <w:kern w:val="2"/>
                <w:sz w:val="21"/>
                <w:szCs w:val="21"/>
              </w:rPr>
              <w:t>救援器械故障处置方案：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分；</w:t>
            </w:r>
          </w:p>
          <w:p w14:paraId="26D1D8B0"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④复杂灾害场景下终止预案：</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分；</w:t>
            </w:r>
          </w:p>
          <w:p w14:paraId="5B72AB2E"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⑤医疗急救联动机制：</w:t>
            </w: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1</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分。</w:t>
            </w:r>
          </w:p>
        </w:tc>
        <w:tc>
          <w:tcPr>
            <w:tcW w:w="1418" w:type="dxa"/>
            <w:vMerge/>
            <w:tcBorders>
              <w:top w:val="single" w:sz="2" w:space="0" w:color="auto"/>
              <w:left w:val="single" w:sz="2" w:space="0" w:color="auto"/>
              <w:bottom w:val="single" w:sz="2" w:space="0" w:color="auto"/>
              <w:right w:val="single" w:sz="12" w:space="0" w:color="auto"/>
            </w:tcBorders>
            <w:vAlign w:val="center"/>
            <w:hideMark/>
          </w:tcPr>
          <w:p w14:paraId="591DFC58" w14:textId="77777777" w:rsidR="00B90028" w:rsidRPr="00B90028" w:rsidRDefault="00B90028" w:rsidP="00B90028">
            <w:pPr>
              <w:rPr>
                <w:rFonts w:ascii="Calibri" w:eastAsia="宋体" w:hAnsi="Calibri" w:cs="宋体"/>
                <w:bCs/>
                <w:color w:val="FF0000"/>
                <w:kern w:val="2"/>
                <w:sz w:val="21"/>
                <w:szCs w:val="21"/>
              </w:rPr>
            </w:pPr>
          </w:p>
        </w:tc>
      </w:tr>
      <w:tr w:rsidR="00B90028" w:rsidRPr="00B90028" w14:paraId="388C427B" w14:textId="77777777" w:rsidTr="004E05B5">
        <w:trPr>
          <w:trHeight w:val="397"/>
          <w:jc w:val="center"/>
        </w:trPr>
        <w:tc>
          <w:tcPr>
            <w:tcW w:w="755" w:type="dxa"/>
            <w:vMerge w:val="restart"/>
            <w:tcBorders>
              <w:top w:val="single" w:sz="2" w:space="0" w:color="auto"/>
              <w:left w:val="single" w:sz="12" w:space="0" w:color="auto"/>
              <w:bottom w:val="single" w:sz="2" w:space="0" w:color="auto"/>
              <w:right w:val="single" w:sz="2" w:space="0" w:color="auto"/>
            </w:tcBorders>
            <w:vAlign w:val="center"/>
            <w:hideMark/>
          </w:tcPr>
          <w:p w14:paraId="73179AA4" w14:textId="77777777" w:rsidR="00B90028" w:rsidRPr="00B90028" w:rsidRDefault="00B90028" w:rsidP="00B90028">
            <w:pPr>
              <w:widowControl w:val="0"/>
              <w:spacing w:line="320" w:lineRule="exact"/>
              <w:jc w:val="both"/>
              <w:rPr>
                <w:rFonts w:ascii="Calibri" w:eastAsia="宋体" w:hAnsi="Calibri" w:cs="宋体"/>
                <w:bCs/>
                <w:kern w:val="2"/>
                <w:sz w:val="21"/>
                <w:szCs w:val="21"/>
              </w:rPr>
            </w:pPr>
            <w:r w:rsidRPr="00B90028">
              <w:rPr>
                <w:rFonts w:ascii="Calibri" w:eastAsia="宋体" w:hAnsi="Calibri" w:cs="宋体" w:hint="eastAsia"/>
                <w:bCs/>
                <w:kern w:val="2"/>
                <w:sz w:val="21"/>
                <w:szCs w:val="21"/>
              </w:rPr>
              <w:t>商务</w:t>
            </w:r>
          </w:p>
          <w:p w14:paraId="6B947AB0" w14:textId="77777777" w:rsidR="00B90028" w:rsidRPr="00B90028" w:rsidRDefault="00B90028" w:rsidP="00B90028">
            <w:pPr>
              <w:widowControl w:val="0"/>
              <w:spacing w:line="320" w:lineRule="exact"/>
              <w:jc w:val="both"/>
              <w:rPr>
                <w:rFonts w:ascii="Calibri" w:eastAsia="宋体" w:hAnsi="Calibri" w:cs="宋体"/>
                <w:b/>
                <w:kern w:val="2"/>
                <w:sz w:val="21"/>
                <w:szCs w:val="21"/>
              </w:rPr>
            </w:pPr>
            <w:r w:rsidRPr="00B90028">
              <w:rPr>
                <w:rFonts w:ascii="Calibri" w:eastAsia="宋体" w:hAnsi="Calibri" w:cs="宋体" w:hint="eastAsia"/>
                <w:bCs/>
                <w:kern w:val="2"/>
                <w:sz w:val="21"/>
                <w:szCs w:val="21"/>
              </w:rPr>
              <w:t>部分</w:t>
            </w:r>
          </w:p>
        </w:tc>
        <w:tc>
          <w:tcPr>
            <w:tcW w:w="640" w:type="dxa"/>
            <w:vMerge w:val="restart"/>
            <w:tcBorders>
              <w:top w:val="single" w:sz="2" w:space="0" w:color="auto"/>
              <w:left w:val="single" w:sz="2" w:space="0" w:color="auto"/>
              <w:bottom w:val="single" w:sz="2" w:space="0" w:color="auto"/>
              <w:right w:val="single" w:sz="2" w:space="0" w:color="auto"/>
            </w:tcBorders>
            <w:vAlign w:val="center"/>
            <w:hideMark/>
          </w:tcPr>
          <w:p w14:paraId="3A33AE8B" w14:textId="5EB5684F" w:rsidR="00B90028" w:rsidRPr="00B90028" w:rsidRDefault="0075671B" w:rsidP="00B90028">
            <w:pPr>
              <w:widowControl w:val="0"/>
              <w:spacing w:line="320" w:lineRule="exact"/>
              <w:jc w:val="both"/>
              <w:rPr>
                <w:rFonts w:ascii="Calibri" w:eastAsia="宋体" w:hAnsi="Calibri" w:cs="宋体"/>
                <w:bCs/>
                <w:kern w:val="2"/>
                <w:sz w:val="21"/>
                <w:szCs w:val="21"/>
              </w:rPr>
            </w:pPr>
            <w:r>
              <w:rPr>
                <w:rFonts w:ascii="Calibri" w:eastAsia="宋体" w:hAnsi="Calibri" w:cs="宋体"/>
                <w:bCs/>
                <w:kern w:val="2"/>
                <w:sz w:val="21"/>
                <w:szCs w:val="21"/>
              </w:rPr>
              <w:t>45</w:t>
            </w:r>
          </w:p>
        </w:tc>
        <w:tc>
          <w:tcPr>
            <w:tcW w:w="860" w:type="dxa"/>
            <w:tcBorders>
              <w:top w:val="single" w:sz="2" w:space="0" w:color="auto"/>
              <w:left w:val="single" w:sz="2" w:space="0" w:color="auto"/>
              <w:bottom w:val="single" w:sz="2" w:space="0" w:color="auto"/>
              <w:right w:val="single" w:sz="2" w:space="0" w:color="auto"/>
            </w:tcBorders>
            <w:vAlign w:val="center"/>
            <w:hideMark/>
          </w:tcPr>
          <w:p w14:paraId="6BBBE708" w14:textId="3716F74E" w:rsidR="00B90028" w:rsidRPr="00B90028" w:rsidRDefault="0075671B" w:rsidP="00B90028">
            <w:pPr>
              <w:widowControl w:val="0"/>
              <w:spacing w:line="320" w:lineRule="exact"/>
              <w:jc w:val="center"/>
              <w:rPr>
                <w:rFonts w:ascii="Calibri" w:eastAsia="宋体" w:hAnsi="Calibri" w:cs="宋体"/>
                <w:bCs/>
                <w:kern w:val="2"/>
                <w:sz w:val="21"/>
                <w:szCs w:val="21"/>
              </w:rPr>
            </w:pPr>
            <w:r>
              <w:rPr>
                <w:rFonts w:ascii="Calibri" w:eastAsia="宋体" w:hAnsi="Calibri" w:cs="宋体"/>
                <w:bCs/>
                <w:kern w:val="2"/>
                <w:sz w:val="21"/>
                <w:szCs w:val="21"/>
              </w:rPr>
              <w:t>21</w:t>
            </w:r>
          </w:p>
        </w:tc>
        <w:tc>
          <w:tcPr>
            <w:tcW w:w="5807" w:type="dxa"/>
            <w:tcBorders>
              <w:top w:val="single" w:sz="2" w:space="0" w:color="auto"/>
              <w:left w:val="single" w:sz="2" w:space="0" w:color="auto"/>
              <w:bottom w:val="single" w:sz="2" w:space="0" w:color="auto"/>
              <w:right w:val="single" w:sz="2" w:space="0" w:color="auto"/>
            </w:tcBorders>
            <w:vAlign w:val="center"/>
            <w:hideMark/>
          </w:tcPr>
          <w:p w14:paraId="229B0443" w14:textId="77777777" w:rsidR="00B90028" w:rsidRPr="00B90028" w:rsidRDefault="00B90028" w:rsidP="00B90028">
            <w:pPr>
              <w:widowControl w:val="0"/>
              <w:tabs>
                <w:tab w:val="left" w:pos="547"/>
              </w:tabs>
              <w:spacing w:line="320" w:lineRule="exact"/>
              <w:ind w:firstLineChars="200" w:firstLine="422"/>
              <w:jc w:val="both"/>
              <w:rPr>
                <w:rFonts w:ascii="Calibri" w:eastAsia="宋体" w:hAnsi="Calibri" w:cs="宋体"/>
                <w:b/>
                <w:bCs/>
                <w:color w:val="FF0000"/>
                <w:kern w:val="2"/>
                <w:sz w:val="21"/>
                <w:szCs w:val="21"/>
              </w:rPr>
            </w:pPr>
            <w:r w:rsidRPr="00B90028">
              <w:rPr>
                <w:rFonts w:ascii="Calibri" w:eastAsia="宋体" w:hAnsi="Calibri" w:cs="宋体" w:hint="eastAsia"/>
                <w:b/>
                <w:bCs/>
                <w:color w:val="FF0000"/>
                <w:kern w:val="2"/>
                <w:sz w:val="21"/>
                <w:szCs w:val="21"/>
              </w:rPr>
              <w:t>人员配置：</w:t>
            </w:r>
          </w:p>
          <w:p w14:paraId="2FFF369D" w14:textId="3A300D40"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hint="eastAsia"/>
                <w:color w:val="FF0000"/>
                <w:kern w:val="2"/>
                <w:sz w:val="21"/>
                <w:szCs w:val="21"/>
              </w:rPr>
              <w:t>提供其他拟派人员配备的具体情况，包括但不限于服务人员的年龄</w:t>
            </w:r>
            <w:r w:rsidRPr="00B90028">
              <w:rPr>
                <w:rFonts w:ascii="Calibri" w:eastAsia="宋体" w:hAnsi="Calibri" w:cs="宋体"/>
                <w:color w:val="FF0000"/>
                <w:kern w:val="2"/>
                <w:sz w:val="21"/>
                <w:szCs w:val="21"/>
              </w:rPr>
              <w:t>/</w:t>
            </w:r>
            <w:r w:rsidRPr="00B90028">
              <w:rPr>
                <w:rFonts w:ascii="Calibri" w:eastAsia="宋体" w:hAnsi="Calibri" w:cs="宋体" w:hint="eastAsia"/>
                <w:color w:val="FF0000"/>
                <w:kern w:val="2"/>
                <w:sz w:val="21"/>
                <w:szCs w:val="21"/>
              </w:rPr>
              <w:t>专业资格</w:t>
            </w:r>
            <w:r w:rsidRPr="00B90028">
              <w:rPr>
                <w:rFonts w:ascii="Calibri" w:eastAsia="宋体" w:hAnsi="Calibri" w:cs="宋体"/>
                <w:color w:val="FF0000"/>
                <w:kern w:val="2"/>
                <w:sz w:val="21"/>
                <w:szCs w:val="21"/>
              </w:rPr>
              <w:t>/</w:t>
            </w:r>
            <w:r w:rsidRPr="00B90028">
              <w:rPr>
                <w:rFonts w:ascii="Calibri" w:eastAsia="宋体" w:hAnsi="Calibri" w:cs="宋体" w:hint="eastAsia"/>
                <w:color w:val="FF0000"/>
                <w:kern w:val="2"/>
                <w:sz w:val="21"/>
                <w:szCs w:val="21"/>
              </w:rPr>
              <w:t>职称，相关工作经验和所获荣誉等。</w:t>
            </w:r>
          </w:p>
          <w:p w14:paraId="6CDEE851" w14:textId="5C0BB8ED"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color w:val="FF0000"/>
                <w:kern w:val="2"/>
                <w:sz w:val="21"/>
                <w:szCs w:val="21"/>
              </w:rPr>
              <w:t>1</w:t>
            </w:r>
            <w:r w:rsidRPr="00B90028">
              <w:rPr>
                <w:rFonts w:ascii="Calibri" w:eastAsia="宋体" w:hAnsi="Calibri" w:cs="宋体" w:hint="eastAsia"/>
                <w:color w:val="FF0000"/>
                <w:kern w:val="2"/>
                <w:sz w:val="21"/>
                <w:szCs w:val="21"/>
              </w:rPr>
              <w:t>、项目经理</w:t>
            </w:r>
            <w:r w:rsidRPr="00B90028">
              <w:rPr>
                <w:rFonts w:ascii="Calibri" w:eastAsia="宋体" w:hAnsi="Calibri" w:cs="宋体"/>
                <w:color w:val="FF0000"/>
                <w:kern w:val="2"/>
                <w:sz w:val="21"/>
                <w:szCs w:val="21"/>
              </w:rPr>
              <w:t>1</w:t>
            </w:r>
            <w:r w:rsidRPr="00B90028">
              <w:rPr>
                <w:rFonts w:ascii="Calibri" w:eastAsia="宋体" w:hAnsi="Calibri" w:cs="宋体" w:hint="eastAsia"/>
                <w:color w:val="FF0000"/>
                <w:kern w:val="2"/>
                <w:sz w:val="21"/>
                <w:szCs w:val="21"/>
              </w:rPr>
              <w:t>名（</w:t>
            </w:r>
            <w:r w:rsidR="004E05B5">
              <w:rPr>
                <w:rFonts w:ascii="Calibri" w:eastAsia="宋体" w:hAnsi="Calibri" w:cs="宋体"/>
                <w:color w:val="FF0000"/>
                <w:kern w:val="2"/>
                <w:sz w:val="21"/>
                <w:szCs w:val="21"/>
              </w:rPr>
              <w:t>5</w:t>
            </w:r>
            <w:r w:rsidRPr="00B90028">
              <w:rPr>
                <w:rFonts w:ascii="Calibri" w:eastAsia="宋体" w:hAnsi="Calibri" w:cs="宋体" w:hint="eastAsia"/>
                <w:color w:val="FF0000"/>
                <w:kern w:val="2"/>
                <w:sz w:val="21"/>
                <w:szCs w:val="21"/>
              </w:rPr>
              <w:t>分）</w:t>
            </w:r>
          </w:p>
          <w:p w14:paraId="3E836FF9" w14:textId="40B2ED05"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hint="eastAsia"/>
                <w:color w:val="FF0000"/>
                <w:kern w:val="2"/>
                <w:sz w:val="21"/>
                <w:szCs w:val="21"/>
              </w:rPr>
              <w:t>拟派项目经理</w:t>
            </w:r>
            <w:r w:rsidR="00917AB6" w:rsidRPr="00917AB6">
              <w:rPr>
                <w:rFonts w:ascii="Calibri" w:eastAsia="宋体" w:hAnsi="Calibri" w:cs="宋体" w:hint="eastAsia"/>
                <w:color w:val="FF0000"/>
                <w:kern w:val="2"/>
                <w:sz w:val="21"/>
                <w:szCs w:val="21"/>
              </w:rPr>
              <w:t>具有相应的国际认证资质证书</w:t>
            </w:r>
            <w:r w:rsidRPr="00B90028">
              <w:rPr>
                <w:rFonts w:ascii="Calibri" w:eastAsia="宋体" w:hAnsi="Calibri" w:cs="宋体" w:hint="eastAsia"/>
                <w:color w:val="FF0000"/>
                <w:kern w:val="2"/>
                <w:sz w:val="21"/>
                <w:szCs w:val="21"/>
              </w:rPr>
              <w:t>，具备国际国内外学习、教学、比赛及重大灾害救援经历</w:t>
            </w:r>
            <w:r w:rsidR="004E05B5">
              <w:rPr>
                <w:rFonts w:ascii="Calibri" w:eastAsia="宋体" w:hAnsi="Calibri" w:cs="宋体" w:hint="eastAsia"/>
                <w:color w:val="FF0000"/>
                <w:kern w:val="2"/>
                <w:sz w:val="21"/>
                <w:szCs w:val="21"/>
              </w:rPr>
              <w:t>，且</w:t>
            </w:r>
            <w:r w:rsidR="004E05B5">
              <w:rPr>
                <w:rFonts w:ascii="Calibri" w:eastAsia="宋体" w:hAnsi="Calibri" w:cs="宋体"/>
                <w:color w:val="FF0000"/>
                <w:kern w:val="2"/>
                <w:sz w:val="21"/>
                <w:szCs w:val="21"/>
              </w:rPr>
              <w:t>从事本</w:t>
            </w:r>
            <w:r w:rsidR="004E05B5">
              <w:rPr>
                <w:rFonts w:ascii="Calibri" w:eastAsia="宋体" w:hAnsi="Calibri" w:cs="宋体" w:hint="eastAsia"/>
                <w:color w:val="FF0000"/>
                <w:kern w:val="2"/>
                <w:sz w:val="21"/>
                <w:szCs w:val="21"/>
              </w:rPr>
              <w:t>工作</w:t>
            </w:r>
            <w:r w:rsidR="004E05B5">
              <w:rPr>
                <w:rFonts w:ascii="Calibri" w:eastAsia="宋体" w:hAnsi="Calibri" w:cs="宋体"/>
                <w:color w:val="FF0000"/>
                <w:kern w:val="2"/>
                <w:sz w:val="21"/>
                <w:szCs w:val="21"/>
              </w:rPr>
              <w:t>八</w:t>
            </w:r>
            <w:r w:rsidR="004E05B5">
              <w:rPr>
                <w:rFonts w:ascii="Calibri" w:eastAsia="宋体" w:hAnsi="Calibri" w:cs="宋体"/>
                <w:color w:val="FF0000"/>
                <w:kern w:val="2"/>
                <w:sz w:val="21"/>
                <w:szCs w:val="21"/>
              </w:rPr>
              <w:lastRenderedPageBreak/>
              <w:t>年以上</w:t>
            </w:r>
            <w:r w:rsidR="0075671B">
              <w:rPr>
                <w:rFonts w:ascii="Calibri" w:eastAsia="宋体" w:hAnsi="Calibri" w:cs="宋体" w:hint="eastAsia"/>
                <w:color w:val="FF0000"/>
                <w:kern w:val="2"/>
                <w:sz w:val="21"/>
                <w:szCs w:val="21"/>
              </w:rPr>
              <w:t>。年龄</w:t>
            </w:r>
            <w:r w:rsidR="0075671B">
              <w:rPr>
                <w:rFonts w:ascii="Calibri" w:eastAsia="宋体" w:hAnsi="Calibri" w:cs="宋体" w:hint="eastAsia"/>
                <w:color w:val="FF0000"/>
                <w:kern w:val="2"/>
                <w:sz w:val="21"/>
                <w:szCs w:val="21"/>
              </w:rPr>
              <w:t>25</w:t>
            </w:r>
            <w:r w:rsidR="0075671B">
              <w:rPr>
                <w:rFonts w:ascii="Calibri" w:eastAsia="宋体" w:hAnsi="Calibri" w:cs="宋体" w:hint="eastAsia"/>
                <w:color w:val="FF0000"/>
                <w:kern w:val="2"/>
                <w:sz w:val="21"/>
                <w:szCs w:val="21"/>
              </w:rPr>
              <w:t>周岁</w:t>
            </w:r>
            <w:r w:rsidR="0075671B">
              <w:rPr>
                <w:rFonts w:ascii="Calibri" w:eastAsia="宋体" w:hAnsi="Calibri" w:cs="宋体"/>
                <w:color w:val="FF0000"/>
                <w:kern w:val="2"/>
                <w:sz w:val="21"/>
                <w:szCs w:val="21"/>
              </w:rPr>
              <w:t>以上</w:t>
            </w:r>
            <w:r w:rsidR="004E05B5">
              <w:rPr>
                <w:rFonts w:ascii="Calibri" w:eastAsia="宋体" w:hAnsi="Calibri" w:cs="宋体"/>
                <w:color w:val="FF0000"/>
                <w:kern w:val="2"/>
                <w:sz w:val="21"/>
                <w:szCs w:val="21"/>
              </w:rPr>
              <w:t>，</w:t>
            </w:r>
            <w:r w:rsidRPr="00B90028">
              <w:rPr>
                <w:rFonts w:ascii="Calibri" w:eastAsia="宋体" w:hAnsi="Calibri" w:cs="宋体" w:hint="eastAsia"/>
                <w:color w:val="FF0000"/>
                <w:kern w:val="2"/>
                <w:sz w:val="21"/>
                <w:szCs w:val="21"/>
              </w:rPr>
              <w:t>以上评审内容须提供身份证扫描件、职称证书或技能证书扫描件、相关经历证明资料。资料完整且全部满足得</w:t>
            </w:r>
            <w:r w:rsidR="0075671B">
              <w:rPr>
                <w:rFonts w:ascii="Calibri" w:eastAsia="宋体" w:hAnsi="Calibri" w:cs="宋体"/>
                <w:color w:val="FF0000"/>
                <w:kern w:val="2"/>
                <w:sz w:val="21"/>
                <w:szCs w:val="21"/>
              </w:rPr>
              <w:t>5</w:t>
            </w:r>
            <w:r w:rsidRPr="00B90028">
              <w:rPr>
                <w:rFonts w:ascii="Calibri" w:eastAsia="宋体" w:hAnsi="Calibri" w:cs="宋体" w:hint="eastAsia"/>
                <w:color w:val="FF0000"/>
                <w:kern w:val="2"/>
                <w:sz w:val="21"/>
                <w:szCs w:val="21"/>
              </w:rPr>
              <w:t>分，否则不得分。</w:t>
            </w:r>
          </w:p>
          <w:p w14:paraId="536B89BC" w14:textId="3879AC94"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color w:val="FF0000"/>
                <w:kern w:val="2"/>
                <w:sz w:val="21"/>
                <w:szCs w:val="21"/>
              </w:rPr>
              <w:t>2</w:t>
            </w:r>
            <w:r w:rsidRPr="00B90028">
              <w:rPr>
                <w:rFonts w:ascii="Calibri" w:eastAsia="宋体" w:hAnsi="Calibri" w:cs="宋体" w:hint="eastAsia"/>
                <w:color w:val="FF0000"/>
                <w:kern w:val="2"/>
                <w:sz w:val="21"/>
                <w:szCs w:val="21"/>
              </w:rPr>
              <w:t>、教练人员</w:t>
            </w:r>
          </w:p>
          <w:p w14:paraId="5F8FC8D0" w14:textId="59FA6CD5"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color w:val="FF0000"/>
                <w:kern w:val="2"/>
                <w:sz w:val="21"/>
                <w:szCs w:val="21"/>
              </w:rPr>
            </w:pPr>
            <w:r w:rsidRPr="00B90028">
              <w:rPr>
                <w:rFonts w:ascii="Calibri" w:eastAsia="宋体" w:hAnsi="Calibri" w:cs="宋体" w:hint="eastAsia"/>
                <w:color w:val="FF0000"/>
                <w:kern w:val="2"/>
                <w:sz w:val="21"/>
                <w:szCs w:val="21"/>
              </w:rPr>
              <w:t>拟派教练人员须具备国际国内外学习、教学、比赛及重大灾害救援经历</w:t>
            </w:r>
            <w:r w:rsidR="00C62BA1">
              <w:rPr>
                <w:rFonts w:ascii="Calibri" w:eastAsia="宋体" w:hAnsi="Calibri" w:cs="宋体" w:hint="eastAsia"/>
                <w:color w:val="FF0000"/>
                <w:kern w:val="2"/>
                <w:sz w:val="21"/>
                <w:szCs w:val="21"/>
              </w:rPr>
              <w:t>，</w:t>
            </w:r>
            <w:r w:rsidR="00C62BA1">
              <w:rPr>
                <w:rFonts w:ascii="Calibri" w:eastAsia="宋体" w:hAnsi="Calibri" w:cs="宋体"/>
                <w:color w:val="FF0000"/>
                <w:kern w:val="2"/>
                <w:sz w:val="21"/>
                <w:szCs w:val="21"/>
              </w:rPr>
              <w:t>年龄</w:t>
            </w:r>
            <w:r w:rsidR="00C62BA1">
              <w:rPr>
                <w:rFonts w:ascii="Calibri" w:eastAsia="宋体" w:hAnsi="Calibri" w:cs="宋体" w:hint="eastAsia"/>
                <w:color w:val="FF0000"/>
                <w:kern w:val="2"/>
                <w:sz w:val="21"/>
                <w:szCs w:val="21"/>
              </w:rPr>
              <w:t>25</w:t>
            </w:r>
            <w:r w:rsidR="00C62BA1">
              <w:rPr>
                <w:rFonts w:ascii="Calibri" w:eastAsia="宋体" w:hAnsi="Calibri" w:cs="宋体" w:hint="eastAsia"/>
                <w:color w:val="FF0000"/>
                <w:kern w:val="2"/>
                <w:sz w:val="21"/>
                <w:szCs w:val="21"/>
              </w:rPr>
              <w:t>周岁以上</w:t>
            </w:r>
            <w:r w:rsidRPr="00B90028">
              <w:rPr>
                <w:rFonts w:ascii="Calibri" w:eastAsia="宋体" w:hAnsi="Calibri" w:cs="宋体" w:hint="eastAsia"/>
                <w:color w:val="FF0000"/>
                <w:kern w:val="2"/>
                <w:sz w:val="21"/>
                <w:szCs w:val="21"/>
              </w:rPr>
              <w:t>。以上评审内容须提供身份证</w:t>
            </w:r>
            <w:r w:rsidR="0075671B">
              <w:rPr>
                <w:rFonts w:ascii="Calibri" w:eastAsia="宋体" w:hAnsi="Calibri" w:cs="宋体" w:hint="eastAsia"/>
                <w:color w:val="FF0000"/>
                <w:kern w:val="2"/>
                <w:sz w:val="21"/>
                <w:szCs w:val="21"/>
              </w:rPr>
              <w:t>或</w:t>
            </w:r>
            <w:r w:rsidR="0075671B">
              <w:rPr>
                <w:rFonts w:ascii="Calibri" w:eastAsia="宋体" w:hAnsi="Calibri" w:cs="宋体"/>
                <w:color w:val="FF0000"/>
                <w:kern w:val="2"/>
                <w:sz w:val="21"/>
                <w:szCs w:val="21"/>
              </w:rPr>
              <w:t>护照</w:t>
            </w:r>
            <w:r w:rsidRPr="00B90028">
              <w:rPr>
                <w:rFonts w:ascii="Calibri" w:eastAsia="宋体" w:hAnsi="Calibri" w:cs="宋体" w:hint="eastAsia"/>
                <w:color w:val="FF0000"/>
                <w:kern w:val="2"/>
                <w:sz w:val="21"/>
                <w:szCs w:val="21"/>
              </w:rPr>
              <w:t>扫描件、相关经历证明资料。</w:t>
            </w:r>
            <w:r w:rsidR="0075671B">
              <w:rPr>
                <w:rFonts w:ascii="Calibri" w:eastAsia="宋体" w:hAnsi="Calibri" w:cs="宋体" w:hint="eastAsia"/>
                <w:color w:val="FF0000"/>
                <w:kern w:val="2"/>
                <w:sz w:val="21"/>
                <w:szCs w:val="21"/>
              </w:rPr>
              <w:t>具有</w:t>
            </w:r>
            <w:r w:rsidR="0075671B">
              <w:rPr>
                <w:rFonts w:ascii="Calibri" w:eastAsia="宋体" w:hAnsi="Calibri" w:cs="宋体" w:hint="eastAsia"/>
                <w:color w:val="FF0000"/>
                <w:kern w:val="2"/>
                <w:sz w:val="21"/>
                <w:szCs w:val="21"/>
              </w:rPr>
              <w:t>5</w:t>
            </w:r>
            <w:r w:rsidR="0075671B">
              <w:rPr>
                <w:rFonts w:ascii="Calibri" w:eastAsia="宋体" w:hAnsi="Calibri" w:cs="宋体" w:hint="eastAsia"/>
                <w:color w:val="FF0000"/>
                <w:kern w:val="2"/>
                <w:sz w:val="21"/>
                <w:szCs w:val="21"/>
              </w:rPr>
              <w:t>名</w:t>
            </w:r>
            <w:r w:rsidR="0075671B">
              <w:rPr>
                <w:rFonts w:ascii="Calibri" w:eastAsia="宋体" w:hAnsi="Calibri" w:cs="宋体"/>
                <w:color w:val="FF0000"/>
                <w:kern w:val="2"/>
                <w:sz w:val="21"/>
                <w:szCs w:val="21"/>
              </w:rPr>
              <w:t>教练员</w:t>
            </w:r>
            <w:proofErr w:type="gramStart"/>
            <w:r w:rsidR="0075671B">
              <w:rPr>
                <w:rFonts w:ascii="Calibri" w:eastAsia="宋体" w:hAnsi="Calibri" w:cs="宋体"/>
                <w:color w:val="FF0000"/>
                <w:kern w:val="2"/>
                <w:sz w:val="21"/>
                <w:szCs w:val="21"/>
              </w:rPr>
              <w:t>且</w:t>
            </w:r>
            <w:r w:rsidRPr="00B90028">
              <w:rPr>
                <w:rFonts w:ascii="Calibri" w:eastAsia="宋体" w:hAnsi="Calibri" w:cs="宋体" w:hint="eastAsia"/>
                <w:color w:val="FF0000"/>
                <w:kern w:val="2"/>
                <w:sz w:val="21"/>
                <w:szCs w:val="21"/>
              </w:rPr>
              <w:t>资料</w:t>
            </w:r>
            <w:proofErr w:type="gramEnd"/>
            <w:r w:rsidRPr="00B90028">
              <w:rPr>
                <w:rFonts w:ascii="Calibri" w:eastAsia="宋体" w:hAnsi="Calibri" w:cs="宋体" w:hint="eastAsia"/>
                <w:color w:val="FF0000"/>
                <w:kern w:val="2"/>
                <w:sz w:val="21"/>
                <w:szCs w:val="21"/>
              </w:rPr>
              <w:t>完整</w:t>
            </w:r>
            <w:r w:rsidR="0075671B">
              <w:rPr>
                <w:rFonts w:ascii="Calibri" w:eastAsia="宋体" w:hAnsi="Calibri" w:cs="宋体" w:hint="eastAsia"/>
                <w:color w:val="FF0000"/>
                <w:kern w:val="2"/>
                <w:sz w:val="21"/>
                <w:szCs w:val="21"/>
              </w:rPr>
              <w:t>，</w:t>
            </w:r>
            <w:r w:rsidRPr="00B90028">
              <w:rPr>
                <w:rFonts w:ascii="Calibri" w:eastAsia="宋体" w:hAnsi="Calibri" w:cs="宋体" w:hint="eastAsia"/>
                <w:color w:val="FF0000"/>
                <w:kern w:val="2"/>
                <w:sz w:val="21"/>
                <w:szCs w:val="21"/>
              </w:rPr>
              <w:t>全部满足得</w:t>
            </w:r>
            <w:r w:rsidRPr="00B90028">
              <w:rPr>
                <w:rFonts w:ascii="Calibri" w:eastAsia="宋体" w:hAnsi="Calibri" w:cs="宋体"/>
                <w:color w:val="FF0000"/>
                <w:kern w:val="2"/>
                <w:sz w:val="21"/>
                <w:szCs w:val="21"/>
              </w:rPr>
              <w:t>5</w:t>
            </w:r>
            <w:r w:rsidRPr="00B90028">
              <w:rPr>
                <w:rFonts w:ascii="Calibri" w:eastAsia="宋体" w:hAnsi="Calibri" w:cs="宋体" w:hint="eastAsia"/>
                <w:color w:val="FF0000"/>
                <w:kern w:val="2"/>
                <w:sz w:val="21"/>
                <w:szCs w:val="21"/>
              </w:rPr>
              <w:t>分，</w:t>
            </w:r>
            <w:r w:rsidR="0075671B">
              <w:rPr>
                <w:rFonts w:ascii="Calibri" w:eastAsia="宋体" w:hAnsi="Calibri" w:cs="宋体" w:hint="eastAsia"/>
                <w:color w:val="FF0000"/>
                <w:kern w:val="2"/>
                <w:sz w:val="21"/>
                <w:szCs w:val="21"/>
              </w:rPr>
              <w:t>每增加</w:t>
            </w:r>
            <w:r w:rsidR="0075671B">
              <w:rPr>
                <w:rFonts w:ascii="Calibri" w:eastAsia="宋体" w:hAnsi="Calibri" w:cs="宋体"/>
                <w:color w:val="FF0000"/>
                <w:kern w:val="2"/>
                <w:sz w:val="21"/>
                <w:szCs w:val="21"/>
              </w:rPr>
              <w:t>一名</w:t>
            </w:r>
            <w:r w:rsidR="00C62BA1">
              <w:rPr>
                <w:rFonts w:ascii="Calibri" w:eastAsia="宋体" w:hAnsi="Calibri" w:cs="宋体" w:hint="eastAsia"/>
                <w:color w:val="FF0000"/>
                <w:kern w:val="2"/>
                <w:sz w:val="21"/>
                <w:szCs w:val="21"/>
              </w:rPr>
              <w:t>符合</w:t>
            </w:r>
            <w:r w:rsidR="00C62BA1">
              <w:rPr>
                <w:rFonts w:ascii="Calibri" w:eastAsia="宋体" w:hAnsi="Calibri" w:cs="宋体"/>
                <w:color w:val="FF0000"/>
                <w:kern w:val="2"/>
                <w:sz w:val="21"/>
                <w:szCs w:val="21"/>
              </w:rPr>
              <w:t>上述要求的</w:t>
            </w:r>
            <w:r w:rsidR="0075671B">
              <w:rPr>
                <w:rFonts w:ascii="Calibri" w:eastAsia="宋体" w:hAnsi="Calibri" w:cs="宋体"/>
                <w:color w:val="FF0000"/>
                <w:kern w:val="2"/>
                <w:sz w:val="21"/>
                <w:szCs w:val="21"/>
              </w:rPr>
              <w:t>教练员加</w:t>
            </w:r>
            <w:r w:rsidR="0075671B">
              <w:rPr>
                <w:rFonts w:ascii="Calibri" w:eastAsia="宋体" w:hAnsi="Calibri" w:cs="宋体" w:hint="eastAsia"/>
                <w:color w:val="FF0000"/>
                <w:kern w:val="2"/>
                <w:sz w:val="21"/>
                <w:szCs w:val="21"/>
              </w:rPr>
              <w:t>1</w:t>
            </w:r>
            <w:r w:rsidR="0075671B">
              <w:rPr>
                <w:rFonts w:ascii="Calibri" w:eastAsia="宋体" w:hAnsi="Calibri" w:cs="宋体" w:hint="eastAsia"/>
                <w:color w:val="FF0000"/>
                <w:kern w:val="2"/>
                <w:sz w:val="21"/>
                <w:szCs w:val="21"/>
              </w:rPr>
              <w:t>分，</w:t>
            </w:r>
            <w:r w:rsidR="0075671B">
              <w:rPr>
                <w:rFonts w:ascii="Calibri" w:eastAsia="宋体" w:hAnsi="Calibri" w:cs="宋体"/>
                <w:color w:val="FF0000"/>
                <w:kern w:val="2"/>
                <w:sz w:val="21"/>
                <w:szCs w:val="21"/>
              </w:rPr>
              <w:t>最高得</w:t>
            </w:r>
            <w:r w:rsidR="0075671B">
              <w:rPr>
                <w:rFonts w:ascii="Calibri" w:eastAsia="宋体" w:hAnsi="Calibri" w:cs="宋体" w:hint="eastAsia"/>
                <w:color w:val="FF0000"/>
                <w:kern w:val="2"/>
                <w:sz w:val="21"/>
                <w:szCs w:val="21"/>
              </w:rPr>
              <w:t>10</w:t>
            </w:r>
            <w:r w:rsidR="0075671B">
              <w:rPr>
                <w:rFonts w:ascii="Calibri" w:eastAsia="宋体" w:hAnsi="Calibri" w:cs="宋体" w:hint="eastAsia"/>
                <w:color w:val="FF0000"/>
                <w:kern w:val="2"/>
                <w:sz w:val="21"/>
                <w:szCs w:val="21"/>
              </w:rPr>
              <w:t>分</w:t>
            </w:r>
            <w:r w:rsidRPr="00B90028">
              <w:rPr>
                <w:rFonts w:ascii="Calibri" w:eastAsia="宋体" w:hAnsi="Calibri" w:cs="宋体" w:hint="eastAsia"/>
                <w:color w:val="FF0000"/>
                <w:kern w:val="2"/>
                <w:sz w:val="21"/>
                <w:szCs w:val="21"/>
              </w:rPr>
              <w:t>。</w:t>
            </w:r>
            <w:r w:rsidR="0075671B">
              <w:rPr>
                <w:rFonts w:ascii="Calibri" w:eastAsia="宋体" w:hAnsi="Calibri" w:cs="宋体" w:hint="eastAsia"/>
                <w:color w:val="FF0000"/>
                <w:kern w:val="2"/>
                <w:sz w:val="21"/>
                <w:szCs w:val="21"/>
              </w:rPr>
              <w:t>低于</w:t>
            </w:r>
            <w:r w:rsidR="0075671B">
              <w:rPr>
                <w:rFonts w:ascii="Calibri" w:eastAsia="宋体" w:hAnsi="Calibri" w:cs="宋体"/>
                <w:color w:val="FF0000"/>
                <w:kern w:val="2"/>
                <w:sz w:val="21"/>
                <w:szCs w:val="21"/>
              </w:rPr>
              <w:t>5</w:t>
            </w:r>
            <w:r w:rsidR="0075671B">
              <w:rPr>
                <w:rFonts w:ascii="Calibri" w:eastAsia="宋体" w:hAnsi="Calibri" w:cs="宋体" w:hint="eastAsia"/>
                <w:color w:val="FF0000"/>
                <w:kern w:val="2"/>
                <w:sz w:val="21"/>
                <w:szCs w:val="21"/>
              </w:rPr>
              <w:t>名</w:t>
            </w:r>
            <w:r w:rsidR="0075671B">
              <w:rPr>
                <w:rFonts w:ascii="Calibri" w:eastAsia="宋体" w:hAnsi="Calibri" w:cs="宋体"/>
                <w:color w:val="FF0000"/>
                <w:kern w:val="2"/>
                <w:sz w:val="21"/>
                <w:szCs w:val="21"/>
              </w:rPr>
              <w:t>得</w:t>
            </w:r>
            <w:r w:rsidR="0075671B">
              <w:rPr>
                <w:rFonts w:ascii="Calibri" w:eastAsia="宋体" w:hAnsi="Calibri" w:cs="宋体" w:hint="eastAsia"/>
                <w:color w:val="FF0000"/>
                <w:kern w:val="2"/>
                <w:sz w:val="21"/>
                <w:szCs w:val="21"/>
              </w:rPr>
              <w:t>0</w:t>
            </w:r>
            <w:r w:rsidR="0075671B">
              <w:rPr>
                <w:rFonts w:ascii="Calibri" w:eastAsia="宋体" w:hAnsi="Calibri" w:cs="宋体" w:hint="eastAsia"/>
                <w:color w:val="FF0000"/>
                <w:kern w:val="2"/>
                <w:sz w:val="21"/>
                <w:szCs w:val="21"/>
              </w:rPr>
              <w:t>分。</w:t>
            </w:r>
          </w:p>
          <w:p w14:paraId="2A17B366"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w:t>
            </w:r>
            <w:r w:rsidRPr="00B90028">
              <w:rPr>
                <w:rFonts w:ascii="Calibri" w:eastAsia="宋体" w:hAnsi="Calibri" w:cs="宋体" w:hint="eastAsia"/>
                <w:kern w:val="2"/>
                <w:sz w:val="21"/>
                <w:szCs w:val="21"/>
              </w:rPr>
              <w:t>、人员组成及架构</w:t>
            </w:r>
          </w:p>
          <w:p w14:paraId="6A4A0FBE"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宋体" w:cs="宋体"/>
                <w:kern w:val="2"/>
                <w:sz w:val="21"/>
                <w:szCs w:val="21"/>
              </w:rPr>
            </w:pPr>
            <w:r w:rsidRPr="00B90028">
              <w:rPr>
                <w:rFonts w:ascii="Calibri" w:eastAsia="宋体" w:hAnsi="Calibri" w:cs="宋体"/>
                <w:kern w:val="2"/>
                <w:sz w:val="21"/>
                <w:szCs w:val="21"/>
              </w:rPr>
              <w:t>3.1</w:t>
            </w:r>
            <w:r w:rsidRPr="00B90028">
              <w:rPr>
                <w:rFonts w:ascii="Calibri" w:eastAsia="宋体" w:hAnsi="宋体" w:cs="宋体" w:hint="eastAsia"/>
                <w:kern w:val="2"/>
                <w:sz w:val="21"/>
                <w:szCs w:val="21"/>
              </w:rPr>
              <w:t>评审内容：</w:t>
            </w:r>
          </w:p>
          <w:p w14:paraId="364AD500"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人员组成及组织架构</w:t>
            </w:r>
          </w:p>
          <w:p w14:paraId="6FDA26D5"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3.2</w:t>
            </w:r>
            <w:r w:rsidRPr="00B90028">
              <w:rPr>
                <w:rFonts w:ascii="Calibri" w:eastAsia="宋体" w:hAnsi="Calibri" w:cs="宋体" w:hint="eastAsia"/>
                <w:kern w:val="2"/>
                <w:sz w:val="21"/>
                <w:szCs w:val="21"/>
              </w:rPr>
              <w:t>评审标准：</w:t>
            </w:r>
          </w:p>
          <w:p w14:paraId="1F109E4F"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①完整性：组织机构的运行配备完善、各岗位人员分工明确合理。</w:t>
            </w:r>
          </w:p>
          <w:p w14:paraId="5B9609F3"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②针对性：人员数量充足，人员资格</w:t>
            </w:r>
            <w:r w:rsidRPr="00B90028">
              <w:rPr>
                <w:rFonts w:ascii="Calibri" w:eastAsia="宋体" w:hAnsi="Calibri" w:cs="宋体"/>
                <w:kern w:val="2"/>
                <w:sz w:val="21"/>
                <w:szCs w:val="21"/>
              </w:rPr>
              <w:t>/</w:t>
            </w:r>
            <w:r w:rsidRPr="00B90028">
              <w:rPr>
                <w:rFonts w:ascii="Calibri" w:eastAsia="宋体" w:hAnsi="Calibri" w:cs="宋体" w:hint="eastAsia"/>
                <w:kern w:val="2"/>
                <w:sz w:val="21"/>
                <w:szCs w:val="21"/>
              </w:rPr>
              <w:t>年龄</w:t>
            </w:r>
            <w:r w:rsidRPr="00B90028">
              <w:rPr>
                <w:rFonts w:ascii="Calibri" w:eastAsia="宋体" w:hAnsi="Calibri" w:cs="宋体"/>
                <w:kern w:val="2"/>
                <w:sz w:val="21"/>
                <w:szCs w:val="21"/>
              </w:rPr>
              <w:t>/</w:t>
            </w:r>
            <w:r w:rsidRPr="00B90028">
              <w:rPr>
                <w:rFonts w:ascii="Calibri" w:eastAsia="宋体" w:hAnsi="Calibri" w:cs="宋体" w:hint="eastAsia"/>
                <w:kern w:val="2"/>
                <w:sz w:val="21"/>
                <w:szCs w:val="21"/>
              </w:rPr>
              <w:t>经验等符合采购需求；</w:t>
            </w:r>
          </w:p>
          <w:p w14:paraId="26089389"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hint="eastAsia"/>
                <w:kern w:val="2"/>
                <w:sz w:val="21"/>
                <w:szCs w:val="21"/>
              </w:rPr>
              <w:t>③专业性：人员相关岗位经验丰富，切合本项目实际情况。</w:t>
            </w:r>
          </w:p>
          <w:p w14:paraId="3210A398"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cs="宋体"/>
                <w:kern w:val="2"/>
                <w:sz w:val="21"/>
                <w:szCs w:val="21"/>
              </w:rPr>
            </w:pPr>
            <w:r w:rsidRPr="00B90028">
              <w:rPr>
                <w:rFonts w:ascii="Calibri" w:eastAsia="宋体" w:hAnsi="Calibri" w:cs="宋体"/>
                <w:kern w:val="2"/>
                <w:sz w:val="21"/>
                <w:szCs w:val="21"/>
              </w:rPr>
              <w:t>3.3</w:t>
            </w:r>
            <w:proofErr w:type="gramStart"/>
            <w:r w:rsidRPr="00B90028">
              <w:rPr>
                <w:rFonts w:ascii="Calibri" w:eastAsia="宋体" w:hAnsi="Calibri" w:cs="宋体" w:hint="eastAsia"/>
                <w:kern w:val="2"/>
                <w:sz w:val="21"/>
                <w:szCs w:val="21"/>
              </w:rPr>
              <w:t>赋分标准</w:t>
            </w:r>
            <w:proofErr w:type="gramEnd"/>
            <w:r w:rsidRPr="00B90028">
              <w:rPr>
                <w:rFonts w:ascii="Calibri" w:eastAsia="宋体" w:hAnsi="Calibri" w:cs="宋体" w:hint="eastAsia"/>
                <w:kern w:val="2"/>
                <w:sz w:val="21"/>
                <w:szCs w:val="21"/>
              </w:rPr>
              <w:t>：</w:t>
            </w:r>
          </w:p>
          <w:p w14:paraId="4360DA3B"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Calibri"/>
                <w:kern w:val="2"/>
                <w:sz w:val="21"/>
                <w:szCs w:val="22"/>
              </w:rPr>
            </w:pPr>
            <w:proofErr w:type="gramStart"/>
            <w:r w:rsidRPr="00B90028">
              <w:rPr>
                <w:rFonts w:ascii="Calibri" w:eastAsia="宋体" w:hAnsi="Calibri" w:cs="宋体" w:hint="eastAsia"/>
                <w:kern w:val="2"/>
                <w:sz w:val="21"/>
                <w:szCs w:val="21"/>
              </w:rPr>
              <w:t>每完全</w:t>
            </w:r>
            <w:proofErr w:type="gramEnd"/>
            <w:r w:rsidRPr="00B90028">
              <w:rPr>
                <w:rFonts w:ascii="Calibri" w:eastAsia="宋体" w:hAnsi="Calibri" w:cs="宋体" w:hint="eastAsia"/>
                <w:kern w:val="2"/>
                <w:sz w:val="21"/>
                <w:szCs w:val="21"/>
              </w:rPr>
              <w:t>满足一项评审标准得</w:t>
            </w:r>
            <w:r w:rsidRPr="00B90028">
              <w:rPr>
                <w:rFonts w:ascii="Calibri" w:eastAsia="宋体" w:hAnsi="Calibri" w:cs="宋体"/>
                <w:kern w:val="2"/>
                <w:sz w:val="21"/>
                <w:szCs w:val="21"/>
              </w:rPr>
              <w:t>2</w:t>
            </w:r>
            <w:r w:rsidRPr="00B90028">
              <w:rPr>
                <w:rFonts w:ascii="Calibri" w:eastAsia="宋体" w:hAnsi="Calibri" w:cs="宋体" w:hint="eastAsia"/>
                <w:kern w:val="2"/>
                <w:sz w:val="21"/>
                <w:szCs w:val="21"/>
              </w:rPr>
              <w:t>分，满分</w:t>
            </w:r>
            <w:r w:rsidRPr="00B90028">
              <w:rPr>
                <w:rFonts w:ascii="Calibri" w:eastAsia="宋体" w:hAnsi="Calibri" w:cs="宋体"/>
                <w:kern w:val="2"/>
                <w:sz w:val="21"/>
                <w:szCs w:val="21"/>
              </w:rPr>
              <w:t>6</w:t>
            </w:r>
            <w:r w:rsidRPr="00B90028">
              <w:rPr>
                <w:rFonts w:ascii="Calibri" w:eastAsia="宋体" w:hAnsi="Calibri" w:cs="宋体" w:hint="eastAsia"/>
                <w:kern w:val="2"/>
                <w:sz w:val="21"/>
                <w:szCs w:val="21"/>
              </w:rPr>
              <w:t>分。</w:t>
            </w:r>
          </w:p>
        </w:tc>
        <w:tc>
          <w:tcPr>
            <w:tcW w:w="1418" w:type="dxa"/>
            <w:vMerge w:val="restart"/>
            <w:tcBorders>
              <w:top w:val="single" w:sz="2" w:space="0" w:color="auto"/>
              <w:left w:val="single" w:sz="2" w:space="0" w:color="auto"/>
              <w:bottom w:val="single" w:sz="2" w:space="0" w:color="auto"/>
              <w:right w:val="single" w:sz="12" w:space="0" w:color="auto"/>
            </w:tcBorders>
            <w:vAlign w:val="center"/>
          </w:tcPr>
          <w:p w14:paraId="75A0E55E" w14:textId="77777777" w:rsidR="00B90028" w:rsidRPr="00B90028" w:rsidRDefault="00B90028" w:rsidP="00B90028">
            <w:pPr>
              <w:widowControl w:val="0"/>
              <w:spacing w:line="320" w:lineRule="exact"/>
              <w:jc w:val="both"/>
              <w:rPr>
                <w:rFonts w:ascii="Calibri" w:eastAsia="宋体" w:hAnsi="Calibri" w:cs="宋体"/>
                <w:bCs/>
                <w:color w:val="FF0000"/>
                <w:kern w:val="2"/>
                <w:sz w:val="21"/>
                <w:szCs w:val="21"/>
              </w:rPr>
            </w:pPr>
          </w:p>
        </w:tc>
      </w:tr>
      <w:tr w:rsidR="00B90028" w:rsidRPr="00B90028" w14:paraId="39C2BB5E" w14:textId="77777777" w:rsidTr="004E05B5">
        <w:trPr>
          <w:trHeight w:val="397"/>
          <w:jc w:val="center"/>
        </w:trPr>
        <w:tc>
          <w:tcPr>
            <w:tcW w:w="755" w:type="dxa"/>
            <w:vMerge/>
            <w:tcBorders>
              <w:top w:val="single" w:sz="2" w:space="0" w:color="auto"/>
              <w:left w:val="single" w:sz="12" w:space="0" w:color="auto"/>
              <w:bottom w:val="single" w:sz="2" w:space="0" w:color="auto"/>
              <w:right w:val="single" w:sz="2" w:space="0" w:color="auto"/>
            </w:tcBorders>
            <w:vAlign w:val="center"/>
            <w:hideMark/>
          </w:tcPr>
          <w:p w14:paraId="7A542D05" w14:textId="77777777" w:rsidR="00B90028" w:rsidRPr="00B90028" w:rsidRDefault="00B90028" w:rsidP="00B90028">
            <w:pPr>
              <w:rPr>
                <w:rFonts w:ascii="Calibri" w:eastAsia="宋体" w:hAnsi="Calibri" w:cs="宋体"/>
                <w:b/>
                <w:kern w:val="2"/>
                <w:sz w:val="21"/>
                <w:szCs w:val="21"/>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0A501906" w14:textId="77777777" w:rsidR="00B90028" w:rsidRPr="00B90028" w:rsidRDefault="00B90028" w:rsidP="00B90028">
            <w:pPr>
              <w:rPr>
                <w:rFonts w:ascii="Calibri" w:eastAsia="宋体" w:hAnsi="Calibri" w:cs="宋体"/>
                <w:bCs/>
                <w:kern w:val="2"/>
                <w:sz w:val="21"/>
                <w:szCs w:val="21"/>
              </w:rPr>
            </w:pPr>
          </w:p>
        </w:tc>
        <w:tc>
          <w:tcPr>
            <w:tcW w:w="860" w:type="dxa"/>
            <w:tcBorders>
              <w:top w:val="single" w:sz="2" w:space="0" w:color="auto"/>
              <w:left w:val="single" w:sz="2" w:space="0" w:color="auto"/>
              <w:bottom w:val="single" w:sz="2" w:space="0" w:color="auto"/>
              <w:right w:val="single" w:sz="2" w:space="0" w:color="auto"/>
            </w:tcBorders>
            <w:vAlign w:val="center"/>
            <w:hideMark/>
          </w:tcPr>
          <w:p w14:paraId="3DDCA690" w14:textId="77777777" w:rsidR="00B90028" w:rsidRPr="00B90028" w:rsidRDefault="00B90028" w:rsidP="00B90028">
            <w:pPr>
              <w:widowControl w:val="0"/>
              <w:spacing w:line="320" w:lineRule="exact"/>
              <w:jc w:val="center"/>
              <w:rPr>
                <w:rFonts w:ascii="Calibri" w:eastAsia="宋体" w:hAnsi="Calibri" w:cs="宋体"/>
                <w:bCs/>
                <w:kern w:val="2"/>
                <w:sz w:val="21"/>
                <w:szCs w:val="21"/>
              </w:rPr>
            </w:pPr>
            <w:r w:rsidRPr="00B90028">
              <w:rPr>
                <w:rFonts w:ascii="Calibri" w:eastAsia="宋体" w:hAnsi="Calibri" w:cs="宋体"/>
                <w:bCs/>
                <w:kern w:val="2"/>
                <w:sz w:val="21"/>
                <w:szCs w:val="21"/>
              </w:rPr>
              <w:t>6</w:t>
            </w:r>
          </w:p>
        </w:tc>
        <w:tc>
          <w:tcPr>
            <w:tcW w:w="5807" w:type="dxa"/>
            <w:tcBorders>
              <w:top w:val="single" w:sz="2" w:space="0" w:color="auto"/>
              <w:left w:val="single" w:sz="2" w:space="0" w:color="auto"/>
              <w:bottom w:val="single" w:sz="2" w:space="0" w:color="auto"/>
              <w:right w:val="single" w:sz="2" w:space="0" w:color="auto"/>
            </w:tcBorders>
            <w:vAlign w:val="center"/>
            <w:hideMark/>
          </w:tcPr>
          <w:p w14:paraId="54EEC2AB" w14:textId="77777777" w:rsidR="00B90028" w:rsidRPr="00B90028" w:rsidRDefault="00B90028" w:rsidP="00B90028">
            <w:pPr>
              <w:widowControl w:val="0"/>
              <w:spacing w:line="320" w:lineRule="exact"/>
              <w:ind w:firstLine="420"/>
              <w:jc w:val="both"/>
              <w:rPr>
                <w:rFonts w:ascii="宋体" w:eastAsia="宋体" w:hAnsi="宋体" w:cs="Calibri Light"/>
                <w:b/>
                <w:color w:val="C00000"/>
                <w:kern w:val="2"/>
                <w:sz w:val="21"/>
                <w:szCs w:val="21"/>
              </w:rPr>
            </w:pPr>
            <w:r w:rsidRPr="00B90028">
              <w:rPr>
                <w:rFonts w:ascii="宋体" w:eastAsia="宋体" w:hAnsi="宋体" w:cs="Calibri Light" w:hint="eastAsia"/>
                <w:b/>
                <w:color w:val="C00000"/>
                <w:kern w:val="2"/>
                <w:sz w:val="21"/>
                <w:szCs w:val="21"/>
              </w:rPr>
              <w:t>重难点及保障措施：</w:t>
            </w:r>
          </w:p>
          <w:p w14:paraId="66AF0A96" w14:textId="77777777" w:rsidR="00B90028" w:rsidRPr="00B90028" w:rsidRDefault="00B90028" w:rsidP="00B90028">
            <w:pPr>
              <w:widowControl w:val="0"/>
              <w:numPr>
                <w:ilvl w:val="0"/>
                <w:numId w:val="48"/>
              </w:numPr>
              <w:tabs>
                <w:tab w:val="left" w:pos="547"/>
              </w:tabs>
              <w:spacing w:line="320" w:lineRule="exact"/>
              <w:ind w:firstLine="420"/>
              <w:jc w:val="both"/>
              <w:rPr>
                <w:rFonts w:ascii="Calibri" w:eastAsia="宋体" w:hAnsi="宋体" w:cs="宋体"/>
                <w:kern w:val="2"/>
                <w:sz w:val="21"/>
                <w:szCs w:val="21"/>
              </w:rPr>
            </w:pPr>
            <w:r w:rsidRPr="00B90028">
              <w:rPr>
                <w:rFonts w:ascii="Calibri" w:eastAsia="宋体" w:hAnsi="宋体" w:cs="宋体" w:hint="eastAsia"/>
                <w:kern w:val="2"/>
                <w:sz w:val="21"/>
                <w:szCs w:val="21"/>
              </w:rPr>
              <w:t>评审内容：</w:t>
            </w:r>
          </w:p>
          <w:p w14:paraId="64360EFB"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宋体" w:cs="宋体"/>
                <w:kern w:val="2"/>
                <w:sz w:val="21"/>
                <w:szCs w:val="21"/>
              </w:rPr>
            </w:pPr>
            <w:r w:rsidRPr="00B90028">
              <w:rPr>
                <w:rFonts w:ascii="Calibri" w:eastAsia="宋体" w:hAnsi="宋体" w:cs="宋体" w:hint="eastAsia"/>
                <w:kern w:val="2"/>
                <w:sz w:val="21"/>
                <w:szCs w:val="21"/>
              </w:rPr>
              <w:t>重点、难点分析，解决方案及保障措施</w:t>
            </w:r>
          </w:p>
          <w:p w14:paraId="08E9A202" w14:textId="77777777" w:rsidR="00B90028" w:rsidRPr="00B90028" w:rsidRDefault="00B90028" w:rsidP="00B90028">
            <w:pPr>
              <w:widowControl w:val="0"/>
              <w:tabs>
                <w:tab w:val="left" w:pos="547"/>
              </w:tabs>
              <w:spacing w:line="320" w:lineRule="exact"/>
              <w:ind w:firstLine="420"/>
              <w:jc w:val="both"/>
              <w:rPr>
                <w:rFonts w:ascii="Calibri" w:eastAsia="宋体" w:hAnsi="宋体" w:cs="宋体"/>
                <w:kern w:val="2"/>
                <w:sz w:val="21"/>
                <w:szCs w:val="21"/>
              </w:rPr>
            </w:pPr>
            <w:r w:rsidRPr="00B90028">
              <w:rPr>
                <w:rFonts w:ascii="Calibri" w:eastAsia="宋体" w:hAnsi="宋体" w:cs="宋体"/>
                <w:kern w:val="2"/>
                <w:sz w:val="21"/>
                <w:szCs w:val="21"/>
              </w:rPr>
              <w:t>2</w:t>
            </w:r>
            <w:r w:rsidRPr="00B90028">
              <w:rPr>
                <w:rFonts w:ascii="Calibri" w:eastAsia="宋体" w:hAnsi="宋体" w:cs="宋体" w:hint="eastAsia"/>
                <w:kern w:val="2"/>
                <w:sz w:val="21"/>
                <w:szCs w:val="21"/>
              </w:rPr>
              <w:t>、评审标准：</w:t>
            </w:r>
          </w:p>
          <w:p w14:paraId="05F8CCA5"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宋体" w:cs="仿宋"/>
                <w:kern w:val="2"/>
                <w:sz w:val="21"/>
                <w:szCs w:val="22"/>
              </w:rPr>
            </w:pPr>
            <w:r w:rsidRPr="00B90028">
              <w:rPr>
                <w:rFonts w:ascii="Calibri" w:eastAsia="宋体" w:hAnsi="宋体" w:cs="仿宋" w:hint="eastAsia"/>
                <w:kern w:val="2"/>
                <w:sz w:val="21"/>
                <w:szCs w:val="22"/>
              </w:rPr>
              <w:t>①完整性：方案须全面，对评审内容中的各项要求有详细描述及说明；</w:t>
            </w:r>
          </w:p>
          <w:p w14:paraId="34CF85F9"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宋体" w:cs="仿宋"/>
                <w:kern w:val="2"/>
                <w:sz w:val="21"/>
                <w:szCs w:val="22"/>
              </w:rPr>
            </w:pPr>
            <w:r w:rsidRPr="00B90028">
              <w:rPr>
                <w:rFonts w:ascii="Calibri" w:eastAsia="宋体" w:hAnsi="宋体" w:cs="仿宋" w:hint="eastAsia"/>
                <w:kern w:val="2"/>
                <w:sz w:val="21"/>
                <w:szCs w:val="22"/>
              </w:rPr>
              <w:t>②可实施性：切合本项目实际情况，实施步骤清晰、合理；</w:t>
            </w:r>
          </w:p>
          <w:p w14:paraId="1853657F" w14:textId="77777777" w:rsidR="00B90028" w:rsidRPr="00B90028" w:rsidRDefault="00B90028" w:rsidP="00B90028">
            <w:pPr>
              <w:widowControl w:val="0"/>
              <w:tabs>
                <w:tab w:val="left" w:pos="547"/>
              </w:tabs>
              <w:spacing w:line="320" w:lineRule="exact"/>
              <w:ind w:firstLineChars="200" w:firstLine="420"/>
              <w:jc w:val="both"/>
              <w:rPr>
                <w:rFonts w:ascii="Calibri" w:eastAsia="宋体" w:hAnsi="宋体" w:cs="仿宋"/>
                <w:kern w:val="2"/>
                <w:sz w:val="21"/>
                <w:szCs w:val="22"/>
              </w:rPr>
            </w:pPr>
            <w:r w:rsidRPr="00B90028">
              <w:rPr>
                <w:rFonts w:ascii="Calibri" w:eastAsia="宋体" w:hAnsi="宋体" w:cs="仿宋" w:hint="eastAsia"/>
                <w:kern w:val="2"/>
                <w:sz w:val="21"/>
                <w:szCs w:val="22"/>
              </w:rPr>
              <w:t>③针对性：方案能够紧扣项目实际情况，内容科学合理。</w:t>
            </w:r>
          </w:p>
          <w:p w14:paraId="526969EA" w14:textId="77777777" w:rsidR="00B90028" w:rsidRPr="00B90028" w:rsidRDefault="00B90028" w:rsidP="00B90028">
            <w:pPr>
              <w:widowControl w:val="0"/>
              <w:tabs>
                <w:tab w:val="left" w:pos="547"/>
              </w:tabs>
              <w:spacing w:line="320" w:lineRule="exact"/>
              <w:ind w:firstLine="420"/>
              <w:jc w:val="both"/>
              <w:rPr>
                <w:rFonts w:ascii="Calibri" w:eastAsia="宋体" w:hAnsi="宋体" w:cs="宋体"/>
                <w:kern w:val="2"/>
                <w:sz w:val="21"/>
                <w:szCs w:val="21"/>
              </w:rPr>
            </w:pPr>
            <w:r w:rsidRPr="00B90028">
              <w:rPr>
                <w:rFonts w:ascii="Calibri" w:eastAsia="宋体" w:hAnsi="宋体" w:cs="宋体"/>
                <w:kern w:val="2"/>
                <w:sz w:val="21"/>
                <w:szCs w:val="21"/>
              </w:rPr>
              <w:t>3</w:t>
            </w:r>
            <w:r w:rsidRPr="00B90028">
              <w:rPr>
                <w:rFonts w:ascii="Calibri" w:eastAsia="宋体" w:hAnsi="宋体" w:cs="宋体" w:hint="eastAsia"/>
                <w:kern w:val="2"/>
                <w:sz w:val="21"/>
                <w:szCs w:val="21"/>
              </w:rPr>
              <w:t>、</w:t>
            </w:r>
            <w:proofErr w:type="gramStart"/>
            <w:r w:rsidRPr="00B90028">
              <w:rPr>
                <w:rFonts w:ascii="Calibri" w:eastAsia="宋体" w:hAnsi="宋体" w:cs="宋体" w:hint="eastAsia"/>
                <w:kern w:val="2"/>
                <w:sz w:val="21"/>
                <w:szCs w:val="21"/>
              </w:rPr>
              <w:t>赋分标准</w:t>
            </w:r>
            <w:proofErr w:type="gramEnd"/>
            <w:r w:rsidRPr="00B90028">
              <w:rPr>
                <w:rFonts w:ascii="Calibri" w:eastAsia="宋体" w:hAnsi="宋体" w:cs="宋体" w:hint="eastAsia"/>
                <w:kern w:val="2"/>
                <w:sz w:val="21"/>
                <w:szCs w:val="21"/>
              </w:rPr>
              <w:t>：</w:t>
            </w:r>
          </w:p>
          <w:p w14:paraId="3111195D" w14:textId="77777777" w:rsidR="00B90028" w:rsidRPr="00B90028" w:rsidRDefault="00B90028" w:rsidP="00B90028">
            <w:pPr>
              <w:widowControl w:val="0"/>
              <w:tabs>
                <w:tab w:val="left" w:pos="547"/>
              </w:tabs>
              <w:spacing w:line="320" w:lineRule="exact"/>
              <w:ind w:firstLine="420"/>
              <w:jc w:val="both"/>
              <w:rPr>
                <w:rFonts w:ascii="Calibri" w:eastAsia="宋体" w:hAnsi="Calibri"/>
                <w:kern w:val="2"/>
                <w:sz w:val="21"/>
                <w:szCs w:val="22"/>
              </w:rPr>
            </w:pPr>
            <w:proofErr w:type="gramStart"/>
            <w:r w:rsidRPr="00B90028">
              <w:rPr>
                <w:rFonts w:ascii="Calibri" w:eastAsia="宋体" w:hAnsi="宋体" w:cs="宋体" w:hint="eastAsia"/>
                <w:kern w:val="2"/>
                <w:sz w:val="21"/>
                <w:szCs w:val="21"/>
              </w:rPr>
              <w:t>每满足</w:t>
            </w:r>
            <w:proofErr w:type="gramEnd"/>
            <w:r w:rsidRPr="00B90028">
              <w:rPr>
                <w:rFonts w:ascii="Calibri" w:eastAsia="宋体" w:hAnsi="宋体" w:cs="宋体" w:hint="eastAsia"/>
                <w:kern w:val="2"/>
                <w:sz w:val="21"/>
                <w:szCs w:val="21"/>
              </w:rPr>
              <w:t>一项评审标准得</w:t>
            </w:r>
            <w:r w:rsidRPr="00B90028">
              <w:rPr>
                <w:rFonts w:ascii="Calibri" w:eastAsia="宋体" w:hAnsi="宋体" w:cs="宋体"/>
                <w:bCs/>
                <w:color w:val="FF0000"/>
                <w:kern w:val="2"/>
                <w:sz w:val="21"/>
                <w:szCs w:val="21"/>
              </w:rPr>
              <w:t>2</w:t>
            </w:r>
            <w:r w:rsidRPr="00B90028">
              <w:rPr>
                <w:rFonts w:ascii="Calibri" w:eastAsia="宋体" w:hAnsi="宋体" w:cs="宋体" w:hint="eastAsia"/>
                <w:kern w:val="2"/>
                <w:sz w:val="21"/>
                <w:szCs w:val="21"/>
              </w:rPr>
              <w:t>分，满分</w:t>
            </w:r>
            <w:r w:rsidRPr="00B90028">
              <w:rPr>
                <w:rFonts w:ascii="Calibri" w:eastAsia="宋体" w:hAnsi="宋体" w:cs="宋体"/>
                <w:color w:val="FF0000"/>
                <w:kern w:val="2"/>
                <w:sz w:val="21"/>
                <w:szCs w:val="21"/>
              </w:rPr>
              <w:t>6</w:t>
            </w:r>
            <w:r w:rsidRPr="00B90028">
              <w:rPr>
                <w:rFonts w:ascii="Calibri" w:eastAsia="宋体" w:hAnsi="宋体" w:cs="宋体" w:hint="eastAsia"/>
                <w:kern w:val="2"/>
                <w:sz w:val="21"/>
                <w:szCs w:val="21"/>
              </w:rPr>
              <w:t>分。</w:t>
            </w:r>
          </w:p>
        </w:tc>
        <w:tc>
          <w:tcPr>
            <w:tcW w:w="1418" w:type="dxa"/>
            <w:vMerge/>
            <w:tcBorders>
              <w:top w:val="single" w:sz="2" w:space="0" w:color="auto"/>
              <w:left w:val="single" w:sz="2" w:space="0" w:color="auto"/>
              <w:bottom w:val="single" w:sz="2" w:space="0" w:color="auto"/>
              <w:right w:val="single" w:sz="12" w:space="0" w:color="auto"/>
            </w:tcBorders>
            <w:vAlign w:val="center"/>
            <w:hideMark/>
          </w:tcPr>
          <w:p w14:paraId="7806D914" w14:textId="77777777" w:rsidR="00B90028" w:rsidRPr="00B90028" w:rsidRDefault="00B90028" w:rsidP="00B90028">
            <w:pPr>
              <w:rPr>
                <w:rFonts w:ascii="Calibri" w:eastAsia="宋体" w:hAnsi="Calibri" w:cs="宋体"/>
                <w:bCs/>
                <w:color w:val="FF0000"/>
                <w:kern w:val="2"/>
                <w:sz w:val="21"/>
                <w:szCs w:val="21"/>
              </w:rPr>
            </w:pPr>
          </w:p>
        </w:tc>
      </w:tr>
      <w:tr w:rsidR="00B90028" w:rsidRPr="00B90028" w14:paraId="39CB736F" w14:textId="77777777" w:rsidTr="004E05B5">
        <w:trPr>
          <w:trHeight w:val="397"/>
          <w:jc w:val="center"/>
        </w:trPr>
        <w:tc>
          <w:tcPr>
            <w:tcW w:w="755" w:type="dxa"/>
            <w:vMerge/>
            <w:tcBorders>
              <w:top w:val="single" w:sz="2" w:space="0" w:color="auto"/>
              <w:left w:val="single" w:sz="12" w:space="0" w:color="auto"/>
              <w:bottom w:val="single" w:sz="2" w:space="0" w:color="auto"/>
              <w:right w:val="single" w:sz="2" w:space="0" w:color="auto"/>
            </w:tcBorders>
            <w:vAlign w:val="center"/>
            <w:hideMark/>
          </w:tcPr>
          <w:p w14:paraId="7E9ADC96" w14:textId="77777777" w:rsidR="00B90028" w:rsidRPr="00B90028" w:rsidRDefault="00B90028" w:rsidP="00B90028">
            <w:pPr>
              <w:rPr>
                <w:rFonts w:ascii="Calibri" w:eastAsia="宋体" w:hAnsi="Calibri" w:cs="宋体"/>
                <w:b/>
                <w:kern w:val="2"/>
                <w:sz w:val="21"/>
                <w:szCs w:val="21"/>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160D65B9" w14:textId="77777777" w:rsidR="00B90028" w:rsidRPr="00B90028" w:rsidRDefault="00B90028" w:rsidP="00B90028">
            <w:pPr>
              <w:rPr>
                <w:rFonts w:ascii="Calibri" w:eastAsia="宋体" w:hAnsi="Calibri" w:cs="宋体"/>
                <w:bCs/>
                <w:kern w:val="2"/>
                <w:sz w:val="21"/>
                <w:szCs w:val="21"/>
              </w:rPr>
            </w:pPr>
          </w:p>
        </w:tc>
        <w:tc>
          <w:tcPr>
            <w:tcW w:w="860" w:type="dxa"/>
            <w:tcBorders>
              <w:top w:val="single" w:sz="2" w:space="0" w:color="auto"/>
              <w:left w:val="single" w:sz="2" w:space="0" w:color="auto"/>
              <w:bottom w:val="single" w:sz="2" w:space="0" w:color="auto"/>
              <w:right w:val="single" w:sz="2" w:space="0" w:color="auto"/>
            </w:tcBorders>
            <w:vAlign w:val="center"/>
            <w:hideMark/>
          </w:tcPr>
          <w:p w14:paraId="1B042E2B" w14:textId="77777777" w:rsidR="00B90028" w:rsidRPr="00B90028" w:rsidRDefault="00B90028" w:rsidP="00B90028">
            <w:pPr>
              <w:widowControl w:val="0"/>
              <w:spacing w:line="320" w:lineRule="exact"/>
              <w:jc w:val="center"/>
              <w:rPr>
                <w:rFonts w:ascii="Calibri" w:eastAsia="宋体" w:hAnsi="Calibri" w:cs="宋体"/>
                <w:bCs/>
                <w:kern w:val="2"/>
                <w:sz w:val="21"/>
                <w:szCs w:val="21"/>
              </w:rPr>
            </w:pPr>
            <w:r w:rsidRPr="00B90028">
              <w:rPr>
                <w:rFonts w:ascii="Calibri" w:eastAsia="宋体" w:hAnsi="Calibri" w:cs="宋体"/>
                <w:bCs/>
                <w:kern w:val="2"/>
                <w:sz w:val="21"/>
                <w:szCs w:val="21"/>
              </w:rPr>
              <w:t>6</w:t>
            </w:r>
          </w:p>
        </w:tc>
        <w:tc>
          <w:tcPr>
            <w:tcW w:w="5807" w:type="dxa"/>
            <w:tcBorders>
              <w:top w:val="single" w:sz="2" w:space="0" w:color="auto"/>
              <w:left w:val="single" w:sz="2" w:space="0" w:color="auto"/>
              <w:bottom w:val="single" w:sz="2" w:space="0" w:color="auto"/>
              <w:right w:val="single" w:sz="2" w:space="0" w:color="auto"/>
            </w:tcBorders>
            <w:vAlign w:val="center"/>
            <w:hideMark/>
          </w:tcPr>
          <w:p w14:paraId="0A6BF7CC" w14:textId="77777777" w:rsidR="00B90028" w:rsidRPr="00B90028" w:rsidRDefault="00B90028" w:rsidP="00B90028">
            <w:pPr>
              <w:widowControl w:val="0"/>
              <w:ind w:firstLineChars="200" w:firstLine="422"/>
              <w:jc w:val="both"/>
              <w:rPr>
                <w:rFonts w:ascii="Calibri" w:eastAsia="宋体" w:hAnsi="Calibri" w:cs="宋体"/>
                <w:b/>
                <w:bCs/>
                <w:color w:val="C00000"/>
                <w:kern w:val="2"/>
                <w:sz w:val="21"/>
                <w:szCs w:val="21"/>
                <w:lang w:bidi="ar"/>
              </w:rPr>
            </w:pPr>
            <w:r w:rsidRPr="00B90028">
              <w:rPr>
                <w:rFonts w:ascii="Calibri" w:eastAsia="宋体" w:hAnsi="Calibri" w:cs="宋体" w:hint="eastAsia"/>
                <w:b/>
                <w:bCs/>
                <w:color w:val="C00000"/>
                <w:kern w:val="2"/>
                <w:sz w:val="21"/>
                <w:szCs w:val="21"/>
                <w:lang w:bidi="ar"/>
              </w:rPr>
              <w:t>管理体系：</w:t>
            </w:r>
          </w:p>
          <w:p w14:paraId="6B0E0E38" w14:textId="77777777" w:rsidR="00B90028" w:rsidRPr="00B90028" w:rsidRDefault="00B90028" w:rsidP="00B90028">
            <w:pPr>
              <w:widowControl w:val="0"/>
              <w:spacing w:line="320" w:lineRule="exact"/>
              <w:ind w:firstLineChars="200" w:firstLine="420"/>
              <w:jc w:val="both"/>
              <w:rPr>
                <w:rFonts w:ascii="宋体" w:eastAsia="宋体" w:hAnsi="宋体" w:cs="Calibri Light"/>
                <w:kern w:val="2"/>
                <w:sz w:val="21"/>
                <w:szCs w:val="21"/>
              </w:rPr>
            </w:pPr>
            <w:r w:rsidRPr="00B90028">
              <w:rPr>
                <w:rFonts w:ascii="宋体" w:eastAsia="宋体" w:hAnsi="宋体" w:cs="Calibri Light" w:hint="eastAsia"/>
                <w:kern w:val="2"/>
                <w:sz w:val="21"/>
                <w:szCs w:val="21"/>
              </w:rPr>
              <w:t>服务商具有有效的质量管理体系认证证书、环境管理体系认证证书、职业健康安全管理体系认证证书。</w:t>
            </w:r>
          </w:p>
          <w:p w14:paraId="154474A1" w14:textId="77777777" w:rsidR="00B90028" w:rsidRPr="00B90028" w:rsidRDefault="00B90028" w:rsidP="00B90028">
            <w:pPr>
              <w:widowControl w:val="0"/>
              <w:spacing w:line="320" w:lineRule="exact"/>
              <w:ind w:firstLineChars="200" w:firstLine="420"/>
              <w:jc w:val="both"/>
              <w:rPr>
                <w:rFonts w:ascii="Calibri" w:eastAsia="宋体" w:hAnsi="Calibri" w:cs="宋体"/>
                <w:b/>
                <w:bCs/>
                <w:color w:val="C00000"/>
                <w:kern w:val="2"/>
                <w:sz w:val="21"/>
                <w:szCs w:val="21"/>
                <w:lang w:bidi="ar"/>
              </w:rPr>
            </w:pPr>
            <w:r w:rsidRPr="00B90028">
              <w:rPr>
                <w:rFonts w:ascii="宋体" w:eastAsia="宋体" w:hAnsi="宋体" w:cs="Calibri Light" w:hint="eastAsia"/>
                <w:kern w:val="2"/>
                <w:sz w:val="21"/>
                <w:szCs w:val="21"/>
              </w:rPr>
              <w:t>提供证书扫描件加盖公章，并</w:t>
            </w:r>
            <w:proofErr w:type="gramStart"/>
            <w:r w:rsidRPr="00B90028">
              <w:rPr>
                <w:rFonts w:ascii="宋体" w:eastAsia="宋体" w:hAnsi="宋体" w:cs="Calibri Light" w:hint="eastAsia"/>
                <w:kern w:val="2"/>
                <w:sz w:val="21"/>
                <w:szCs w:val="21"/>
              </w:rPr>
              <w:t>附国家</w:t>
            </w:r>
            <w:proofErr w:type="gramEnd"/>
            <w:r w:rsidRPr="00B90028">
              <w:rPr>
                <w:rFonts w:ascii="宋体" w:eastAsia="宋体" w:hAnsi="宋体" w:cs="Calibri Light" w:hint="eastAsia"/>
                <w:kern w:val="2"/>
                <w:sz w:val="21"/>
                <w:szCs w:val="21"/>
              </w:rPr>
              <w:t>市场监督管理总局全国认证认可信息公共服务平台查询截图的，每提供一项得2分，满分6分。</w:t>
            </w:r>
          </w:p>
        </w:tc>
        <w:tc>
          <w:tcPr>
            <w:tcW w:w="1418" w:type="dxa"/>
            <w:vMerge/>
            <w:tcBorders>
              <w:top w:val="single" w:sz="2" w:space="0" w:color="auto"/>
              <w:left w:val="single" w:sz="2" w:space="0" w:color="auto"/>
              <w:bottom w:val="single" w:sz="2" w:space="0" w:color="auto"/>
              <w:right w:val="single" w:sz="12" w:space="0" w:color="auto"/>
            </w:tcBorders>
            <w:vAlign w:val="center"/>
            <w:hideMark/>
          </w:tcPr>
          <w:p w14:paraId="7E3B08BF" w14:textId="77777777" w:rsidR="00B90028" w:rsidRPr="00B90028" w:rsidRDefault="00B90028" w:rsidP="00B90028">
            <w:pPr>
              <w:rPr>
                <w:rFonts w:ascii="Calibri" w:eastAsia="宋体" w:hAnsi="Calibri" w:cs="宋体"/>
                <w:bCs/>
                <w:color w:val="FF0000"/>
                <w:kern w:val="2"/>
                <w:sz w:val="21"/>
                <w:szCs w:val="21"/>
              </w:rPr>
            </w:pPr>
          </w:p>
        </w:tc>
      </w:tr>
      <w:tr w:rsidR="00B90028" w:rsidRPr="00B90028" w14:paraId="6582211D" w14:textId="77777777" w:rsidTr="004E05B5">
        <w:trPr>
          <w:trHeight w:val="397"/>
          <w:jc w:val="center"/>
        </w:trPr>
        <w:tc>
          <w:tcPr>
            <w:tcW w:w="755" w:type="dxa"/>
            <w:vMerge/>
            <w:tcBorders>
              <w:top w:val="single" w:sz="2" w:space="0" w:color="auto"/>
              <w:left w:val="single" w:sz="12" w:space="0" w:color="auto"/>
              <w:bottom w:val="single" w:sz="2" w:space="0" w:color="auto"/>
              <w:right w:val="single" w:sz="2" w:space="0" w:color="auto"/>
            </w:tcBorders>
            <w:vAlign w:val="center"/>
            <w:hideMark/>
          </w:tcPr>
          <w:p w14:paraId="4D184077" w14:textId="77777777" w:rsidR="00B90028" w:rsidRPr="00B90028" w:rsidRDefault="00B90028" w:rsidP="00B90028">
            <w:pPr>
              <w:rPr>
                <w:rFonts w:ascii="Calibri" w:eastAsia="宋体" w:hAnsi="Calibri" w:cs="宋体"/>
                <w:b/>
                <w:kern w:val="2"/>
                <w:sz w:val="21"/>
                <w:szCs w:val="21"/>
              </w:rPr>
            </w:pPr>
          </w:p>
        </w:tc>
        <w:tc>
          <w:tcPr>
            <w:tcW w:w="640" w:type="dxa"/>
            <w:vMerge/>
            <w:tcBorders>
              <w:top w:val="single" w:sz="2" w:space="0" w:color="auto"/>
              <w:left w:val="single" w:sz="2" w:space="0" w:color="auto"/>
              <w:bottom w:val="single" w:sz="2" w:space="0" w:color="auto"/>
              <w:right w:val="single" w:sz="2" w:space="0" w:color="auto"/>
            </w:tcBorders>
            <w:vAlign w:val="center"/>
            <w:hideMark/>
          </w:tcPr>
          <w:p w14:paraId="366DF896" w14:textId="77777777" w:rsidR="00B90028" w:rsidRPr="00B90028" w:rsidRDefault="00B90028" w:rsidP="00B90028">
            <w:pPr>
              <w:rPr>
                <w:rFonts w:ascii="Calibri" w:eastAsia="宋体" w:hAnsi="Calibri" w:cs="宋体"/>
                <w:bCs/>
                <w:kern w:val="2"/>
                <w:sz w:val="21"/>
                <w:szCs w:val="21"/>
              </w:rPr>
            </w:pPr>
          </w:p>
        </w:tc>
        <w:tc>
          <w:tcPr>
            <w:tcW w:w="860" w:type="dxa"/>
            <w:tcBorders>
              <w:top w:val="single" w:sz="2" w:space="0" w:color="auto"/>
              <w:left w:val="single" w:sz="2" w:space="0" w:color="auto"/>
              <w:bottom w:val="single" w:sz="2" w:space="0" w:color="auto"/>
              <w:right w:val="single" w:sz="2" w:space="0" w:color="auto"/>
            </w:tcBorders>
            <w:vAlign w:val="center"/>
            <w:hideMark/>
          </w:tcPr>
          <w:p w14:paraId="33E666CA" w14:textId="458EE493" w:rsidR="00B90028" w:rsidRPr="00B90028" w:rsidRDefault="004E05B5" w:rsidP="00B90028">
            <w:pPr>
              <w:widowControl w:val="0"/>
              <w:spacing w:line="320" w:lineRule="exact"/>
              <w:jc w:val="center"/>
              <w:rPr>
                <w:rFonts w:ascii="Calibri" w:eastAsia="宋体" w:hAnsi="Calibri" w:cs="宋体"/>
                <w:bCs/>
                <w:kern w:val="2"/>
                <w:sz w:val="21"/>
                <w:szCs w:val="21"/>
              </w:rPr>
            </w:pPr>
            <w:r>
              <w:rPr>
                <w:rFonts w:ascii="Calibri" w:eastAsia="宋体" w:hAnsi="Calibri" w:cs="宋体"/>
                <w:bCs/>
                <w:kern w:val="2"/>
                <w:sz w:val="21"/>
                <w:szCs w:val="21"/>
              </w:rPr>
              <w:t>12</w:t>
            </w:r>
          </w:p>
        </w:tc>
        <w:tc>
          <w:tcPr>
            <w:tcW w:w="5807" w:type="dxa"/>
            <w:tcBorders>
              <w:top w:val="single" w:sz="2" w:space="0" w:color="auto"/>
              <w:left w:val="single" w:sz="2" w:space="0" w:color="auto"/>
              <w:bottom w:val="single" w:sz="2" w:space="0" w:color="auto"/>
              <w:right w:val="single" w:sz="2" w:space="0" w:color="auto"/>
            </w:tcBorders>
            <w:vAlign w:val="center"/>
            <w:hideMark/>
          </w:tcPr>
          <w:p w14:paraId="2902141F" w14:textId="77777777" w:rsidR="00B90028" w:rsidRPr="00B90028" w:rsidRDefault="00B90028" w:rsidP="00B90028">
            <w:pPr>
              <w:widowControl w:val="0"/>
              <w:spacing w:line="320" w:lineRule="exact"/>
              <w:ind w:firstLine="422"/>
              <w:jc w:val="both"/>
              <w:rPr>
                <w:rFonts w:ascii="Calibri" w:eastAsia="宋体" w:hAnsi="Calibri" w:cs="宋体"/>
                <w:b/>
                <w:color w:val="C00000"/>
                <w:kern w:val="2"/>
                <w:sz w:val="21"/>
                <w:szCs w:val="21"/>
              </w:rPr>
            </w:pPr>
            <w:r w:rsidRPr="00B90028">
              <w:rPr>
                <w:rFonts w:ascii="Calibri" w:eastAsia="宋体" w:hAnsi="Calibri" w:cs="宋体" w:hint="eastAsia"/>
                <w:b/>
                <w:bCs/>
                <w:color w:val="C00000"/>
                <w:kern w:val="2"/>
                <w:sz w:val="21"/>
                <w:szCs w:val="21"/>
                <w:lang w:bidi="ar"/>
              </w:rPr>
              <w:t>业绩</w:t>
            </w:r>
            <w:r w:rsidRPr="00B90028">
              <w:rPr>
                <w:rFonts w:ascii="Calibri" w:eastAsia="宋体" w:hAnsi="Calibri" w:cs="宋体" w:hint="eastAsia"/>
                <w:b/>
                <w:color w:val="C00000"/>
                <w:kern w:val="2"/>
                <w:sz w:val="21"/>
                <w:szCs w:val="21"/>
              </w:rPr>
              <w:t>：</w:t>
            </w:r>
          </w:p>
          <w:p w14:paraId="4FCAC0B4" w14:textId="105E56D8" w:rsidR="00B90028" w:rsidRPr="00B90028" w:rsidRDefault="00B90028" w:rsidP="00B90028">
            <w:pPr>
              <w:widowControl w:val="0"/>
              <w:spacing w:line="320" w:lineRule="exact"/>
              <w:ind w:firstLineChars="200" w:firstLine="420"/>
              <w:jc w:val="both"/>
              <w:rPr>
                <w:rFonts w:ascii="宋体" w:eastAsia="宋体" w:hAnsi="宋体" w:cs="Calibri Light"/>
                <w:kern w:val="2"/>
                <w:sz w:val="21"/>
                <w:szCs w:val="21"/>
              </w:rPr>
            </w:pPr>
            <w:r w:rsidRPr="00B90028">
              <w:rPr>
                <w:rFonts w:ascii="宋体" w:eastAsia="宋体" w:hAnsi="宋体" w:cs="Calibri Light" w:hint="eastAsia"/>
                <w:kern w:val="2"/>
                <w:sz w:val="21"/>
                <w:szCs w:val="21"/>
              </w:rPr>
              <w:t>提供2022年1月1日（以合同签订时间为准）起类似项目业绩证明文件（合同、验收文件(或满意度评价表)、及服务费用发票，三者同时出具方为有效）。评审时以投标文件中的扫描件加盖公章为计分依据，每出具一份业绩证明文件得2分，满分</w:t>
            </w:r>
            <w:r w:rsidR="004E05B5">
              <w:rPr>
                <w:rFonts w:ascii="宋体" w:eastAsia="宋体" w:hAnsi="宋体" w:cs="Calibri Light"/>
                <w:kern w:val="2"/>
                <w:sz w:val="21"/>
                <w:szCs w:val="21"/>
              </w:rPr>
              <w:t>12</w:t>
            </w:r>
            <w:r w:rsidRPr="00B90028">
              <w:rPr>
                <w:rFonts w:ascii="宋体" w:eastAsia="宋体" w:hAnsi="宋体" w:cs="Calibri Light" w:hint="eastAsia"/>
                <w:kern w:val="2"/>
                <w:sz w:val="21"/>
                <w:szCs w:val="21"/>
              </w:rPr>
              <w:t>分。</w:t>
            </w:r>
          </w:p>
          <w:p w14:paraId="304F9242" w14:textId="77777777" w:rsidR="00B90028" w:rsidRPr="00B90028" w:rsidRDefault="00B90028" w:rsidP="00B90028">
            <w:pPr>
              <w:widowControl w:val="0"/>
              <w:spacing w:line="320" w:lineRule="exact"/>
              <w:ind w:firstLineChars="200" w:firstLine="422"/>
              <w:jc w:val="both"/>
              <w:rPr>
                <w:rFonts w:ascii="Calibri" w:eastAsia="宋体" w:hAnsi="宋体" w:cs="华文仿宋"/>
                <w:kern w:val="2"/>
                <w:sz w:val="21"/>
                <w:szCs w:val="21"/>
              </w:rPr>
            </w:pPr>
            <w:r w:rsidRPr="00B90028">
              <w:rPr>
                <w:rFonts w:ascii="Calibri" w:eastAsia="宋体" w:hAnsi="宋体" w:cs="华文仿宋" w:hint="eastAsia"/>
                <w:b/>
                <w:color w:val="C00000"/>
                <w:kern w:val="2"/>
                <w:sz w:val="21"/>
                <w:szCs w:val="21"/>
              </w:rPr>
              <w:t>注</w:t>
            </w:r>
            <w:r w:rsidRPr="00B90028">
              <w:rPr>
                <w:rFonts w:ascii="Calibri" w:eastAsia="宋体" w:hAnsi="宋体" w:cs="华文仿宋" w:hint="eastAsia"/>
                <w:kern w:val="2"/>
                <w:sz w:val="21"/>
                <w:szCs w:val="21"/>
              </w:rPr>
              <w:t>：</w:t>
            </w:r>
            <w:r w:rsidRPr="00B90028">
              <w:rPr>
                <w:rFonts w:ascii="Calibri" w:eastAsia="宋体" w:hAnsi="宋体" w:cs="华文仿宋"/>
                <w:kern w:val="2"/>
                <w:sz w:val="21"/>
                <w:szCs w:val="21"/>
              </w:rPr>
              <w:t>1</w:t>
            </w:r>
            <w:r w:rsidRPr="00B90028">
              <w:rPr>
                <w:rFonts w:ascii="Calibri" w:eastAsia="宋体" w:hAnsi="宋体" w:cs="华文仿宋" w:hint="eastAsia"/>
                <w:kern w:val="2"/>
                <w:sz w:val="21"/>
                <w:szCs w:val="21"/>
              </w:rPr>
              <w:t>、供应商需提供合同关键页扫描件（至少应包含合</w:t>
            </w:r>
            <w:r w:rsidRPr="00B90028">
              <w:rPr>
                <w:rFonts w:ascii="Calibri" w:eastAsia="宋体" w:hAnsi="宋体" w:cs="华文仿宋" w:hint="eastAsia"/>
                <w:kern w:val="2"/>
                <w:sz w:val="21"/>
                <w:szCs w:val="21"/>
              </w:rPr>
              <w:lastRenderedPageBreak/>
              <w:t>同首页、合同金额所在页、签字盖章，并加盖公章）。</w:t>
            </w:r>
          </w:p>
          <w:p w14:paraId="77AAB1C9" w14:textId="77777777" w:rsidR="00B90028" w:rsidRPr="00B90028" w:rsidRDefault="00B90028" w:rsidP="00B90028">
            <w:pPr>
              <w:widowControl w:val="0"/>
              <w:spacing w:line="320" w:lineRule="exact"/>
              <w:ind w:firstLineChars="200" w:firstLine="420"/>
              <w:jc w:val="both"/>
              <w:rPr>
                <w:rFonts w:ascii="Calibri" w:eastAsia="宋体" w:hAnsi="Calibri"/>
                <w:kern w:val="2"/>
                <w:sz w:val="21"/>
                <w:szCs w:val="22"/>
              </w:rPr>
            </w:pPr>
            <w:r w:rsidRPr="00B90028">
              <w:rPr>
                <w:rFonts w:ascii="Calibri" w:eastAsia="宋体" w:hAnsi="宋体" w:cs="华文仿宋"/>
                <w:kern w:val="2"/>
                <w:sz w:val="21"/>
                <w:szCs w:val="21"/>
              </w:rPr>
              <w:t>2</w:t>
            </w:r>
            <w:r w:rsidRPr="00B90028">
              <w:rPr>
                <w:rFonts w:ascii="Calibri" w:eastAsia="宋体" w:hAnsi="宋体" w:cs="华文仿宋" w:hint="eastAsia"/>
                <w:kern w:val="2"/>
                <w:sz w:val="21"/>
                <w:szCs w:val="21"/>
              </w:rPr>
              <w:t>、</w:t>
            </w:r>
            <w:r w:rsidRPr="00B90028">
              <w:rPr>
                <w:rFonts w:ascii="宋体" w:eastAsia="宋体" w:hAnsi="宋体" w:cs="Calibri Light" w:hint="eastAsia"/>
                <w:kern w:val="2"/>
                <w:sz w:val="21"/>
                <w:szCs w:val="21"/>
              </w:rPr>
              <w:t>业绩发票开具时间为投标截止日前30日内的不予认可；须同时提供在国家税务总局全国增值税发票查验平台https://inv-veri.chinatax.gov.cn/index.html的查询截图，查询截图查询日期为本项目公告发出之日以后）</w:t>
            </w:r>
          </w:p>
        </w:tc>
        <w:tc>
          <w:tcPr>
            <w:tcW w:w="1418" w:type="dxa"/>
            <w:vMerge/>
            <w:tcBorders>
              <w:top w:val="single" w:sz="2" w:space="0" w:color="auto"/>
              <w:left w:val="single" w:sz="2" w:space="0" w:color="auto"/>
              <w:bottom w:val="single" w:sz="2" w:space="0" w:color="auto"/>
              <w:right w:val="single" w:sz="12" w:space="0" w:color="auto"/>
            </w:tcBorders>
            <w:vAlign w:val="center"/>
            <w:hideMark/>
          </w:tcPr>
          <w:p w14:paraId="6A73549E" w14:textId="77777777" w:rsidR="00B90028" w:rsidRPr="00B90028" w:rsidRDefault="00B90028" w:rsidP="00B90028">
            <w:pPr>
              <w:rPr>
                <w:rFonts w:ascii="Calibri" w:eastAsia="宋体" w:hAnsi="Calibri" w:cs="宋体"/>
                <w:bCs/>
                <w:color w:val="FF0000"/>
                <w:kern w:val="2"/>
                <w:sz w:val="21"/>
                <w:szCs w:val="21"/>
              </w:rPr>
            </w:pPr>
          </w:p>
        </w:tc>
      </w:tr>
      <w:tr w:rsidR="00B90028" w:rsidRPr="00B90028" w14:paraId="4CD19700" w14:textId="77777777" w:rsidTr="004E05B5">
        <w:trPr>
          <w:trHeight w:val="397"/>
          <w:jc w:val="center"/>
        </w:trPr>
        <w:tc>
          <w:tcPr>
            <w:tcW w:w="755" w:type="dxa"/>
            <w:tcBorders>
              <w:top w:val="single" w:sz="2" w:space="0" w:color="auto"/>
              <w:left w:val="single" w:sz="12" w:space="0" w:color="auto"/>
              <w:bottom w:val="single" w:sz="12" w:space="0" w:color="auto"/>
              <w:right w:val="single" w:sz="2" w:space="0" w:color="auto"/>
            </w:tcBorders>
            <w:vAlign w:val="center"/>
            <w:hideMark/>
          </w:tcPr>
          <w:p w14:paraId="4C3D4F12" w14:textId="77777777" w:rsidR="00B90028" w:rsidRPr="00B90028" w:rsidRDefault="00B90028" w:rsidP="00B90028">
            <w:pPr>
              <w:widowControl w:val="0"/>
              <w:spacing w:line="320" w:lineRule="exact"/>
              <w:jc w:val="both"/>
              <w:rPr>
                <w:rFonts w:ascii="Calibri" w:eastAsia="宋体" w:hAnsi="Calibri" w:cs="宋体"/>
                <w:bCs/>
                <w:kern w:val="2"/>
                <w:sz w:val="21"/>
                <w:szCs w:val="21"/>
              </w:rPr>
            </w:pPr>
            <w:r w:rsidRPr="00B90028">
              <w:rPr>
                <w:rFonts w:ascii="Calibri" w:eastAsia="宋体" w:hAnsi="Calibri" w:cs="宋体" w:hint="eastAsia"/>
                <w:bCs/>
                <w:kern w:val="2"/>
                <w:sz w:val="21"/>
                <w:szCs w:val="21"/>
              </w:rPr>
              <w:lastRenderedPageBreak/>
              <w:t>说明</w:t>
            </w:r>
          </w:p>
        </w:tc>
        <w:tc>
          <w:tcPr>
            <w:tcW w:w="8725" w:type="dxa"/>
            <w:gridSpan w:val="4"/>
            <w:tcBorders>
              <w:top w:val="single" w:sz="2" w:space="0" w:color="auto"/>
              <w:left w:val="single" w:sz="2" w:space="0" w:color="auto"/>
              <w:bottom w:val="single" w:sz="12" w:space="0" w:color="auto"/>
              <w:right w:val="single" w:sz="12" w:space="0" w:color="auto"/>
            </w:tcBorders>
            <w:vAlign w:val="center"/>
            <w:hideMark/>
          </w:tcPr>
          <w:p w14:paraId="670F30D7" w14:textId="77777777" w:rsidR="00B90028" w:rsidRPr="00B90028" w:rsidRDefault="00B90028" w:rsidP="00B90028">
            <w:pPr>
              <w:widowControl w:val="0"/>
              <w:spacing w:line="320" w:lineRule="exact"/>
              <w:ind w:firstLine="420"/>
              <w:jc w:val="both"/>
              <w:rPr>
                <w:rFonts w:ascii="Calibri" w:eastAsia="宋体" w:hAnsi="Calibri" w:cs="宋体"/>
                <w:bCs/>
                <w:kern w:val="2"/>
                <w:sz w:val="21"/>
                <w:szCs w:val="21"/>
              </w:rPr>
            </w:pPr>
            <w:r w:rsidRPr="00B90028">
              <w:rPr>
                <w:rFonts w:ascii="Calibri" w:eastAsia="宋体" w:hAnsi="Calibri" w:cs="宋体" w:hint="eastAsia"/>
                <w:bCs/>
                <w:kern w:val="2"/>
                <w:sz w:val="21"/>
                <w:szCs w:val="21"/>
              </w:rPr>
              <w:t>评标委员会成员必须按照本评审要素据实打分，各类数字计算均按</w:t>
            </w:r>
            <w:r w:rsidRPr="00B90028">
              <w:rPr>
                <w:rFonts w:ascii="Calibri" w:eastAsia="宋体" w:hAnsi="Calibri" w:cs="宋体"/>
                <w:bCs/>
                <w:kern w:val="2"/>
                <w:sz w:val="21"/>
                <w:szCs w:val="21"/>
              </w:rPr>
              <w:t>“</w:t>
            </w:r>
            <w:r w:rsidRPr="00B90028">
              <w:rPr>
                <w:rFonts w:ascii="Calibri" w:eastAsia="宋体" w:hAnsi="Calibri" w:cs="宋体" w:hint="eastAsia"/>
                <w:bCs/>
                <w:kern w:val="2"/>
                <w:sz w:val="21"/>
                <w:szCs w:val="21"/>
              </w:rPr>
              <w:t>四舍五入</w:t>
            </w:r>
            <w:r w:rsidRPr="00B90028">
              <w:rPr>
                <w:rFonts w:ascii="Calibri" w:eastAsia="宋体" w:hAnsi="Calibri" w:cs="宋体"/>
                <w:bCs/>
                <w:kern w:val="2"/>
                <w:sz w:val="21"/>
                <w:szCs w:val="21"/>
              </w:rPr>
              <w:t>”</w:t>
            </w:r>
            <w:r w:rsidRPr="00B90028">
              <w:rPr>
                <w:rFonts w:ascii="Calibri" w:eastAsia="宋体" w:hAnsi="Calibri" w:cs="宋体" w:hint="eastAsia"/>
                <w:bCs/>
                <w:kern w:val="2"/>
                <w:sz w:val="21"/>
                <w:szCs w:val="21"/>
              </w:rPr>
              <w:t>保留小数点后两位。</w:t>
            </w:r>
          </w:p>
        </w:tc>
      </w:tr>
    </w:tbl>
    <w:p w14:paraId="5E16FD7D" w14:textId="1F9AAE3F" w:rsidR="001240BB" w:rsidRPr="0060005D" w:rsidRDefault="00B90028" w:rsidP="0060005D">
      <w:pPr>
        <w:pStyle w:val="aff4"/>
        <w:ind w:firstLine="482"/>
        <w:rPr>
          <w:b/>
        </w:rPr>
      </w:pPr>
      <w:r>
        <w:rPr>
          <w:b/>
        </w:rPr>
        <w:t xml:space="preserve"> </w:t>
      </w:r>
      <w:r w:rsidR="00322600">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lastRenderedPageBreak/>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lastRenderedPageBreak/>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lastRenderedPageBreak/>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AC354C">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12106357"/>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16DAAE1A" w:rsidR="00C25B4A" w:rsidRPr="00EA5C7D" w:rsidRDefault="00EA5C7D" w:rsidP="00EA5C7D">
      <w:pPr>
        <w:ind w:firstLineChars="200" w:firstLine="480"/>
        <w:jc w:val="both"/>
      </w:pPr>
      <w:r w:rsidRPr="00EA5C7D">
        <w:rPr>
          <w:rFonts w:hint="eastAsia"/>
        </w:rPr>
        <w:t>西安市消防救援支队计划开展系统化、专业化的应急救援专业技能训练，通过专业化培训，使消防</w:t>
      </w:r>
      <w:proofErr w:type="gramStart"/>
      <w:r w:rsidRPr="00EA5C7D">
        <w:rPr>
          <w:rFonts w:hint="eastAsia"/>
        </w:rPr>
        <w:t>员掌握</w:t>
      </w:r>
      <w:proofErr w:type="gramEnd"/>
      <w:r w:rsidRPr="00EA5C7D">
        <w:rPr>
          <w:rFonts w:hint="eastAsia"/>
        </w:rPr>
        <w:t>先进救援技术，提升复杂灾害场景下的应急处置能力，保障人民群众生命财产安全。</w:t>
      </w:r>
    </w:p>
    <w:p w14:paraId="7307D21B" w14:textId="724F1DE7" w:rsidR="00723928" w:rsidRDefault="00405285" w:rsidP="00CF3031">
      <w:pPr>
        <w:pStyle w:val="2"/>
        <w:jc w:val="both"/>
      </w:pPr>
      <w:r>
        <w:rPr>
          <w:rFonts w:hint="eastAsia"/>
        </w:rPr>
        <w:t>二、</w:t>
      </w:r>
      <w:r w:rsidR="009D2D85">
        <w:rPr>
          <w:rFonts w:hint="eastAsia"/>
        </w:rPr>
        <w:t>采购</w:t>
      </w:r>
      <w:r w:rsidR="00E93D1C">
        <w:rPr>
          <w:rFonts w:hint="eastAsia"/>
        </w:rPr>
        <w:t>内容</w:t>
      </w:r>
      <w:r w:rsidR="004F03B1">
        <w:rPr>
          <w:rFonts w:hint="eastAsia"/>
        </w:rPr>
        <w:t>及</w:t>
      </w:r>
      <w:r w:rsidR="004F03B1">
        <w:t>要求</w:t>
      </w:r>
    </w:p>
    <w:p w14:paraId="1B1343B2" w14:textId="47D20E29" w:rsidR="004F03B1" w:rsidRPr="004F03B1" w:rsidRDefault="004F03B1" w:rsidP="004F03B1">
      <w:pPr>
        <w:ind w:firstLineChars="200" w:firstLine="482"/>
        <w:jc w:val="both"/>
        <w:outlineLvl w:val="2"/>
        <w:rPr>
          <w:b/>
        </w:rPr>
      </w:pPr>
      <w:r w:rsidRPr="004F03B1">
        <w:rPr>
          <w:rFonts w:hint="eastAsia"/>
          <w:b/>
        </w:rPr>
        <w:t>（一）采购内容</w:t>
      </w:r>
    </w:p>
    <w:p w14:paraId="3CBBC845" w14:textId="4D18CE5E" w:rsidR="00723928" w:rsidRDefault="00EA5C7D" w:rsidP="00EA5C7D">
      <w:pPr>
        <w:ind w:firstLineChars="200" w:firstLine="480"/>
        <w:jc w:val="both"/>
      </w:pPr>
      <w:r w:rsidRPr="00EA5C7D">
        <w:rPr>
          <w:rFonts w:hint="eastAsia"/>
        </w:rPr>
        <w:t>本次采购的专业技能训练指导服务内容应包括以下应急救援专业技能领域：急流水域救援、</w:t>
      </w:r>
      <w:r w:rsidRPr="00EA5C7D">
        <w:rPr>
          <w:rFonts w:hint="eastAsia"/>
        </w:rPr>
        <w:t>IRB</w:t>
      </w:r>
      <w:r w:rsidRPr="00EA5C7D">
        <w:rPr>
          <w:rFonts w:hint="eastAsia"/>
        </w:rPr>
        <w:t>救援、绳索救援、车辆救援与脱困、新能源车辆事故救援、隧道事故救援、火场脱困与救援、火灾抢救、潜水救援、山难救援、航空救援、到院前紧急医疗救援、战术体能、船外机及船艇维修保养。</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70"/>
        <w:gridCol w:w="657"/>
        <w:gridCol w:w="639"/>
        <w:gridCol w:w="891"/>
        <w:gridCol w:w="5083"/>
      </w:tblGrid>
      <w:tr w:rsidR="004F03B1" w:rsidRPr="004F03B1" w14:paraId="4DBC6CCF" w14:textId="77777777" w:rsidTr="004F03B1">
        <w:trPr>
          <w:trHeight w:val="460"/>
          <w:jc w:val="center"/>
        </w:trPr>
        <w:tc>
          <w:tcPr>
            <w:tcW w:w="1980" w:type="dxa"/>
            <w:vMerge w:val="restart"/>
            <w:tcBorders>
              <w:top w:val="single" w:sz="12" w:space="0" w:color="auto"/>
              <w:bottom w:val="single" w:sz="2" w:space="0" w:color="auto"/>
            </w:tcBorders>
            <w:shd w:val="clear" w:color="auto" w:fill="F2F2F2" w:themeFill="background1" w:themeFillShade="F2"/>
            <w:vAlign w:val="center"/>
            <w:hideMark/>
          </w:tcPr>
          <w:p w14:paraId="7B0A749F"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培训名称</w:t>
            </w:r>
          </w:p>
        </w:tc>
        <w:tc>
          <w:tcPr>
            <w:tcW w:w="700" w:type="dxa"/>
            <w:vMerge w:val="restart"/>
            <w:tcBorders>
              <w:top w:val="single" w:sz="12" w:space="0" w:color="auto"/>
              <w:bottom w:val="single" w:sz="2" w:space="0" w:color="auto"/>
            </w:tcBorders>
            <w:shd w:val="clear" w:color="auto" w:fill="F2F2F2" w:themeFill="background1" w:themeFillShade="F2"/>
            <w:vAlign w:val="center"/>
            <w:hideMark/>
          </w:tcPr>
          <w:p w14:paraId="5B28FE1B"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参训人数</w:t>
            </w:r>
          </w:p>
        </w:tc>
        <w:tc>
          <w:tcPr>
            <w:tcW w:w="680" w:type="dxa"/>
            <w:vMerge w:val="restart"/>
            <w:tcBorders>
              <w:top w:val="single" w:sz="12" w:space="0" w:color="auto"/>
              <w:bottom w:val="single" w:sz="2" w:space="0" w:color="auto"/>
            </w:tcBorders>
            <w:shd w:val="clear" w:color="auto" w:fill="F2F2F2" w:themeFill="background1" w:themeFillShade="F2"/>
            <w:vAlign w:val="center"/>
            <w:hideMark/>
          </w:tcPr>
          <w:p w14:paraId="4EA945DF"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期数</w:t>
            </w:r>
          </w:p>
        </w:tc>
        <w:tc>
          <w:tcPr>
            <w:tcW w:w="900" w:type="dxa"/>
            <w:vMerge w:val="restart"/>
            <w:tcBorders>
              <w:top w:val="single" w:sz="12" w:space="0" w:color="auto"/>
              <w:bottom w:val="single" w:sz="2" w:space="0" w:color="auto"/>
            </w:tcBorders>
            <w:shd w:val="clear" w:color="auto" w:fill="F2F2F2" w:themeFill="background1" w:themeFillShade="F2"/>
            <w:vAlign w:val="center"/>
            <w:hideMark/>
          </w:tcPr>
          <w:p w14:paraId="4EEA63B6"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学制（天）</w:t>
            </w:r>
          </w:p>
        </w:tc>
        <w:tc>
          <w:tcPr>
            <w:tcW w:w="5820" w:type="dxa"/>
            <w:vMerge w:val="restart"/>
            <w:tcBorders>
              <w:top w:val="single" w:sz="12" w:space="0" w:color="auto"/>
              <w:bottom w:val="single" w:sz="2" w:space="0" w:color="auto"/>
            </w:tcBorders>
            <w:shd w:val="clear" w:color="auto" w:fill="F2F2F2" w:themeFill="background1" w:themeFillShade="F2"/>
            <w:vAlign w:val="center"/>
            <w:hideMark/>
          </w:tcPr>
          <w:p w14:paraId="110025F2"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课程内容</w:t>
            </w:r>
          </w:p>
        </w:tc>
      </w:tr>
      <w:tr w:rsidR="004F03B1" w:rsidRPr="004F03B1" w14:paraId="21C6C320" w14:textId="77777777" w:rsidTr="004F03B1">
        <w:trPr>
          <w:trHeight w:val="460"/>
          <w:jc w:val="center"/>
        </w:trPr>
        <w:tc>
          <w:tcPr>
            <w:tcW w:w="1980" w:type="dxa"/>
            <w:vMerge/>
            <w:tcBorders>
              <w:top w:val="single" w:sz="2" w:space="0" w:color="auto"/>
              <w:bottom w:val="single" w:sz="2" w:space="0" w:color="auto"/>
            </w:tcBorders>
            <w:shd w:val="clear" w:color="auto" w:fill="F2F2F2" w:themeFill="background1" w:themeFillShade="F2"/>
            <w:vAlign w:val="center"/>
            <w:hideMark/>
          </w:tcPr>
          <w:p w14:paraId="50A72E5E" w14:textId="77777777" w:rsidR="004F03B1" w:rsidRPr="004F03B1" w:rsidRDefault="004F03B1" w:rsidP="004F03B1">
            <w:pPr>
              <w:spacing w:line="320" w:lineRule="exact"/>
              <w:jc w:val="both"/>
              <w:rPr>
                <w:rFonts w:ascii="Calibri" w:eastAsia="微软雅黑" w:hAnsi="宋体" w:cs="宋体"/>
                <w:color w:val="000000"/>
                <w:sz w:val="21"/>
                <w:szCs w:val="20"/>
              </w:rPr>
            </w:pPr>
          </w:p>
        </w:tc>
        <w:tc>
          <w:tcPr>
            <w:tcW w:w="700" w:type="dxa"/>
            <w:vMerge/>
            <w:tcBorders>
              <w:top w:val="single" w:sz="2" w:space="0" w:color="auto"/>
              <w:bottom w:val="single" w:sz="2" w:space="0" w:color="auto"/>
            </w:tcBorders>
            <w:shd w:val="clear" w:color="auto" w:fill="F2F2F2" w:themeFill="background1" w:themeFillShade="F2"/>
            <w:vAlign w:val="center"/>
            <w:hideMark/>
          </w:tcPr>
          <w:p w14:paraId="38AABEF0" w14:textId="77777777" w:rsidR="004F03B1" w:rsidRPr="004F03B1" w:rsidRDefault="004F03B1" w:rsidP="004F03B1">
            <w:pPr>
              <w:spacing w:line="320" w:lineRule="exact"/>
              <w:jc w:val="center"/>
              <w:rPr>
                <w:rFonts w:ascii="Calibri" w:eastAsia="微软雅黑" w:hAnsi="宋体" w:cs="宋体"/>
                <w:color w:val="000000"/>
                <w:sz w:val="21"/>
                <w:szCs w:val="20"/>
              </w:rPr>
            </w:pPr>
          </w:p>
        </w:tc>
        <w:tc>
          <w:tcPr>
            <w:tcW w:w="680" w:type="dxa"/>
            <w:vMerge/>
            <w:tcBorders>
              <w:top w:val="single" w:sz="2" w:space="0" w:color="auto"/>
              <w:bottom w:val="single" w:sz="2" w:space="0" w:color="auto"/>
            </w:tcBorders>
            <w:shd w:val="clear" w:color="auto" w:fill="F2F2F2" w:themeFill="background1" w:themeFillShade="F2"/>
            <w:vAlign w:val="center"/>
            <w:hideMark/>
          </w:tcPr>
          <w:p w14:paraId="096BE185" w14:textId="77777777" w:rsidR="004F03B1" w:rsidRPr="004F03B1" w:rsidRDefault="004F03B1" w:rsidP="004F03B1">
            <w:pPr>
              <w:spacing w:line="320" w:lineRule="exact"/>
              <w:jc w:val="both"/>
              <w:rPr>
                <w:rFonts w:ascii="Calibri" w:eastAsia="微软雅黑" w:hAnsi="宋体" w:cs="宋体"/>
                <w:color w:val="000000"/>
                <w:sz w:val="21"/>
                <w:szCs w:val="20"/>
              </w:rPr>
            </w:pPr>
          </w:p>
        </w:tc>
        <w:tc>
          <w:tcPr>
            <w:tcW w:w="900" w:type="dxa"/>
            <w:vMerge/>
            <w:tcBorders>
              <w:top w:val="single" w:sz="2" w:space="0" w:color="auto"/>
              <w:bottom w:val="single" w:sz="2" w:space="0" w:color="auto"/>
            </w:tcBorders>
            <w:shd w:val="clear" w:color="auto" w:fill="F2F2F2" w:themeFill="background1" w:themeFillShade="F2"/>
            <w:vAlign w:val="center"/>
            <w:hideMark/>
          </w:tcPr>
          <w:p w14:paraId="0AB7671D" w14:textId="77777777" w:rsidR="004F03B1" w:rsidRPr="004F03B1" w:rsidRDefault="004F03B1" w:rsidP="004F03B1">
            <w:pPr>
              <w:spacing w:line="320" w:lineRule="exact"/>
              <w:jc w:val="center"/>
              <w:rPr>
                <w:rFonts w:ascii="Calibri" w:eastAsia="微软雅黑" w:hAnsi="宋体" w:cs="宋体"/>
                <w:color w:val="000000"/>
                <w:sz w:val="21"/>
                <w:szCs w:val="20"/>
              </w:rPr>
            </w:pPr>
          </w:p>
        </w:tc>
        <w:tc>
          <w:tcPr>
            <w:tcW w:w="5820" w:type="dxa"/>
            <w:vMerge/>
            <w:tcBorders>
              <w:top w:val="single" w:sz="2" w:space="0" w:color="auto"/>
              <w:bottom w:val="single" w:sz="2" w:space="0" w:color="auto"/>
            </w:tcBorders>
            <w:shd w:val="clear" w:color="auto" w:fill="F2F2F2" w:themeFill="background1" w:themeFillShade="F2"/>
            <w:vAlign w:val="center"/>
            <w:hideMark/>
          </w:tcPr>
          <w:p w14:paraId="38FB7510" w14:textId="77777777" w:rsidR="004F03B1" w:rsidRPr="004F03B1" w:rsidRDefault="004F03B1" w:rsidP="004F03B1">
            <w:pPr>
              <w:spacing w:line="320" w:lineRule="exact"/>
              <w:jc w:val="both"/>
              <w:rPr>
                <w:rFonts w:ascii="Calibri" w:eastAsia="微软雅黑" w:hAnsi="宋体" w:cs="宋体"/>
                <w:color w:val="000000"/>
                <w:sz w:val="21"/>
                <w:szCs w:val="20"/>
              </w:rPr>
            </w:pPr>
          </w:p>
        </w:tc>
      </w:tr>
      <w:tr w:rsidR="004F03B1" w:rsidRPr="004F03B1" w14:paraId="7D334DA6" w14:textId="77777777" w:rsidTr="004F03B1">
        <w:trPr>
          <w:trHeight w:val="397"/>
          <w:jc w:val="center"/>
        </w:trPr>
        <w:tc>
          <w:tcPr>
            <w:tcW w:w="1980" w:type="dxa"/>
            <w:tcBorders>
              <w:top w:val="single" w:sz="2" w:space="0" w:color="auto"/>
            </w:tcBorders>
            <w:shd w:val="clear" w:color="auto" w:fill="auto"/>
            <w:vAlign w:val="center"/>
            <w:hideMark/>
          </w:tcPr>
          <w:p w14:paraId="6138741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建筑火灾扑救（进阶、指挥）</w:t>
            </w:r>
          </w:p>
        </w:tc>
        <w:tc>
          <w:tcPr>
            <w:tcW w:w="700" w:type="dxa"/>
            <w:tcBorders>
              <w:top w:val="single" w:sz="2" w:space="0" w:color="auto"/>
            </w:tcBorders>
            <w:shd w:val="clear" w:color="auto" w:fill="auto"/>
            <w:vAlign w:val="center"/>
            <w:hideMark/>
          </w:tcPr>
          <w:p w14:paraId="4DC9C163"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25</w:t>
            </w:r>
          </w:p>
        </w:tc>
        <w:tc>
          <w:tcPr>
            <w:tcW w:w="680" w:type="dxa"/>
            <w:tcBorders>
              <w:top w:val="single" w:sz="2" w:space="0" w:color="auto"/>
            </w:tcBorders>
            <w:shd w:val="clear" w:color="auto" w:fill="auto"/>
            <w:vAlign w:val="center"/>
            <w:hideMark/>
          </w:tcPr>
          <w:p w14:paraId="500CCD8D"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tcBorders>
              <w:top w:val="single" w:sz="2" w:space="0" w:color="auto"/>
            </w:tcBorders>
            <w:shd w:val="clear" w:color="auto" w:fill="auto"/>
            <w:vAlign w:val="center"/>
            <w:hideMark/>
          </w:tcPr>
          <w:p w14:paraId="16368B38"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tcBorders>
              <w:top w:val="single" w:sz="2" w:space="0" w:color="auto"/>
            </w:tcBorders>
            <w:shd w:val="clear" w:color="auto" w:fill="auto"/>
            <w:vAlign w:val="center"/>
            <w:hideMark/>
          </w:tcPr>
          <w:p w14:paraId="45879386"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火场危险预知、制定行动计划、指挥官的共同语言、无线电回报、火场管制、火灾抢救幕僚体系、火灾特性、通风排烟、救援动作与方式分享、水源供应、小组兵推</w:t>
            </w:r>
          </w:p>
        </w:tc>
      </w:tr>
      <w:tr w:rsidR="004F03B1" w:rsidRPr="004F03B1" w14:paraId="10897963" w14:textId="77777777" w:rsidTr="004F03B1">
        <w:trPr>
          <w:trHeight w:val="397"/>
          <w:jc w:val="center"/>
        </w:trPr>
        <w:tc>
          <w:tcPr>
            <w:tcW w:w="1980" w:type="dxa"/>
            <w:shd w:val="clear" w:color="auto" w:fill="auto"/>
            <w:vAlign w:val="center"/>
            <w:hideMark/>
          </w:tcPr>
          <w:p w14:paraId="3436CE9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轻量化绳索救援（团队进阶）</w:t>
            </w:r>
          </w:p>
        </w:tc>
        <w:tc>
          <w:tcPr>
            <w:tcW w:w="700" w:type="dxa"/>
            <w:shd w:val="clear" w:color="auto" w:fill="auto"/>
            <w:vAlign w:val="center"/>
            <w:hideMark/>
          </w:tcPr>
          <w:p w14:paraId="359F74DB"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22</w:t>
            </w:r>
          </w:p>
        </w:tc>
        <w:tc>
          <w:tcPr>
            <w:tcW w:w="680" w:type="dxa"/>
            <w:shd w:val="clear" w:color="auto" w:fill="auto"/>
            <w:vAlign w:val="center"/>
            <w:hideMark/>
          </w:tcPr>
          <w:p w14:paraId="4152C9C7"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2013B76E"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2F70AC29"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基础绳索登降、绳索换绳行进技术、轻量化绳索省力比架设、垂直拖拉技术（天秤）、垂直拖拉技术（天秤）＋担架</w:t>
            </w:r>
            <w:r w:rsidRPr="004F03B1">
              <w:rPr>
                <w:rFonts w:ascii="Calibri" w:eastAsia="微软雅黑" w:hAnsi="宋体" w:cs="宋体" w:hint="eastAsia"/>
                <w:color w:val="000000"/>
                <w:sz w:val="21"/>
                <w:szCs w:val="20"/>
              </w:rPr>
              <w:t>(SKED)</w:t>
            </w:r>
            <w:r w:rsidRPr="004F03B1">
              <w:rPr>
                <w:rFonts w:ascii="Calibri" w:eastAsia="微软雅黑" w:hAnsi="宋体" w:cs="宋体" w:hint="eastAsia"/>
                <w:color w:val="000000"/>
                <w:sz w:val="21"/>
                <w:szCs w:val="20"/>
              </w:rPr>
              <w:t>运送、轻量化系统垂降、轻量化系统人员下放、绳索系统回收技术、救援情境操作</w:t>
            </w:r>
          </w:p>
        </w:tc>
      </w:tr>
      <w:tr w:rsidR="004F03B1" w:rsidRPr="004F03B1" w14:paraId="692F41D3" w14:textId="77777777" w:rsidTr="004F03B1">
        <w:trPr>
          <w:trHeight w:val="397"/>
          <w:jc w:val="center"/>
        </w:trPr>
        <w:tc>
          <w:tcPr>
            <w:tcW w:w="1980" w:type="dxa"/>
            <w:shd w:val="clear" w:color="auto" w:fill="auto"/>
            <w:vAlign w:val="center"/>
            <w:hideMark/>
          </w:tcPr>
          <w:p w14:paraId="0502924D"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EMT-2</w:t>
            </w:r>
          </w:p>
        </w:tc>
        <w:tc>
          <w:tcPr>
            <w:tcW w:w="700" w:type="dxa"/>
            <w:shd w:val="clear" w:color="auto" w:fill="auto"/>
            <w:vAlign w:val="center"/>
            <w:hideMark/>
          </w:tcPr>
          <w:p w14:paraId="4EB34473"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4E55DD9F"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4F24018A"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10</w:t>
            </w:r>
          </w:p>
        </w:tc>
        <w:tc>
          <w:tcPr>
            <w:tcW w:w="5820" w:type="dxa"/>
            <w:shd w:val="clear" w:color="auto" w:fill="auto"/>
            <w:vAlign w:val="center"/>
            <w:hideMark/>
          </w:tcPr>
          <w:p w14:paraId="335BF0BD"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止血、包扎、固定、搬运、止血带、</w:t>
            </w:r>
            <w:r w:rsidRPr="004F03B1">
              <w:rPr>
                <w:rFonts w:ascii="Calibri" w:eastAsia="微软雅黑" w:hAnsi="宋体" w:cs="宋体" w:hint="eastAsia"/>
                <w:color w:val="000000"/>
                <w:sz w:val="21"/>
                <w:szCs w:val="20"/>
              </w:rPr>
              <w:t>KED</w:t>
            </w:r>
            <w:r w:rsidRPr="004F03B1">
              <w:rPr>
                <w:rFonts w:ascii="Calibri" w:eastAsia="微软雅黑" w:hAnsi="宋体" w:cs="宋体" w:hint="eastAsia"/>
                <w:color w:val="000000"/>
                <w:sz w:val="21"/>
                <w:szCs w:val="20"/>
              </w:rPr>
              <w:t>、创伤初评及二评、车内脱困、氧气治疗、辅助呼吸道、</w:t>
            </w:r>
            <w:r w:rsidRPr="004F03B1">
              <w:rPr>
                <w:rFonts w:ascii="Calibri" w:eastAsia="微软雅黑" w:hAnsi="宋体" w:cs="宋体" w:hint="eastAsia"/>
                <w:color w:val="000000"/>
                <w:sz w:val="21"/>
                <w:szCs w:val="20"/>
              </w:rPr>
              <w:t>CPR+AED</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 xml:space="preserve">IV </w:t>
            </w:r>
            <w:r w:rsidRPr="004F03B1">
              <w:rPr>
                <w:rFonts w:ascii="Calibri" w:eastAsia="微软雅黑" w:hAnsi="宋体" w:cs="宋体" w:hint="eastAsia"/>
                <w:color w:val="000000"/>
                <w:sz w:val="21"/>
                <w:szCs w:val="20"/>
              </w:rPr>
              <w:t>注射</w:t>
            </w:r>
            <w:r w:rsidRPr="004F03B1">
              <w:rPr>
                <w:rFonts w:ascii="Calibri" w:eastAsia="微软雅黑" w:hAnsi="宋体" w:cs="宋体" w:hint="eastAsia"/>
                <w:color w:val="000000"/>
                <w:sz w:val="21"/>
                <w:szCs w:val="20"/>
              </w:rPr>
              <w:t xml:space="preserve"> </w:t>
            </w:r>
            <w:r w:rsidRPr="004F03B1">
              <w:rPr>
                <w:rFonts w:ascii="Calibri" w:eastAsia="微软雅黑" w:hAnsi="宋体" w:cs="宋体" w:hint="eastAsia"/>
                <w:color w:val="000000"/>
                <w:sz w:val="21"/>
                <w:szCs w:val="20"/>
              </w:rPr>
              <w:t>烧烫伤、基础固定术七大固定术、翻身上长背板、情景操作（火场、溺水、震灾、隧道到院前紧急医疗救援）</w:t>
            </w:r>
          </w:p>
        </w:tc>
      </w:tr>
      <w:tr w:rsidR="004F03B1" w:rsidRPr="004F03B1" w14:paraId="523FD9C2" w14:textId="77777777" w:rsidTr="004F03B1">
        <w:trPr>
          <w:trHeight w:val="397"/>
          <w:jc w:val="center"/>
        </w:trPr>
        <w:tc>
          <w:tcPr>
            <w:tcW w:w="1980" w:type="dxa"/>
            <w:shd w:val="clear" w:color="auto" w:fill="auto"/>
            <w:vAlign w:val="center"/>
            <w:hideMark/>
          </w:tcPr>
          <w:p w14:paraId="54FD1A36"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车辆交通事故救援（重型）</w:t>
            </w:r>
          </w:p>
        </w:tc>
        <w:tc>
          <w:tcPr>
            <w:tcW w:w="700" w:type="dxa"/>
            <w:shd w:val="clear" w:color="auto" w:fill="auto"/>
            <w:vAlign w:val="center"/>
            <w:hideMark/>
          </w:tcPr>
          <w:p w14:paraId="0CE36C4D"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30</w:t>
            </w:r>
          </w:p>
        </w:tc>
        <w:tc>
          <w:tcPr>
            <w:tcW w:w="680" w:type="dxa"/>
            <w:shd w:val="clear" w:color="auto" w:fill="auto"/>
            <w:vAlign w:val="center"/>
            <w:hideMark/>
          </w:tcPr>
          <w:p w14:paraId="0BBE81EB"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268AD3D6"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36ED8CD0"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重型救援基本观念、各式重型救援器材介绍、组装及基本操作、基本顶升操作、快速顶</w:t>
            </w:r>
            <w:proofErr w:type="gramStart"/>
            <w:r w:rsidRPr="004F03B1">
              <w:rPr>
                <w:rFonts w:ascii="Calibri" w:eastAsia="微软雅黑" w:hAnsi="宋体" w:cs="宋体" w:hint="eastAsia"/>
                <w:color w:val="000000"/>
                <w:sz w:val="21"/>
                <w:szCs w:val="20"/>
              </w:rPr>
              <w:t>升操作</w:t>
            </w:r>
            <w:proofErr w:type="gramEnd"/>
            <w:r w:rsidRPr="004F03B1">
              <w:rPr>
                <w:rFonts w:ascii="Calibri" w:eastAsia="微软雅黑" w:hAnsi="宋体" w:cs="宋体" w:hint="eastAsia"/>
                <w:color w:val="000000"/>
                <w:sz w:val="21"/>
                <w:szCs w:val="20"/>
              </w:rPr>
              <w:t>训练、车辆各式器材顶升操作、大客车正位</w:t>
            </w:r>
            <w:proofErr w:type="gramStart"/>
            <w:r w:rsidRPr="004F03B1">
              <w:rPr>
                <w:rFonts w:ascii="Calibri" w:eastAsia="微软雅黑" w:hAnsi="宋体" w:cs="宋体" w:hint="eastAsia"/>
                <w:color w:val="000000"/>
                <w:sz w:val="21"/>
                <w:szCs w:val="20"/>
              </w:rPr>
              <w:t>短边顶升</w:t>
            </w:r>
            <w:proofErr w:type="gramEnd"/>
            <w:r w:rsidRPr="004F03B1">
              <w:rPr>
                <w:rFonts w:ascii="Calibri" w:eastAsia="微软雅黑" w:hAnsi="宋体" w:cs="宋体" w:hint="eastAsia"/>
                <w:color w:val="000000"/>
                <w:sz w:val="21"/>
                <w:szCs w:val="20"/>
              </w:rPr>
              <w:t>、大客车正位</w:t>
            </w:r>
            <w:proofErr w:type="gramStart"/>
            <w:r w:rsidRPr="004F03B1">
              <w:rPr>
                <w:rFonts w:ascii="Calibri" w:eastAsia="微软雅黑" w:hAnsi="宋体" w:cs="宋体" w:hint="eastAsia"/>
                <w:color w:val="000000"/>
                <w:sz w:val="21"/>
                <w:szCs w:val="20"/>
              </w:rPr>
              <w:t>长边顶升</w:t>
            </w:r>
            <w:proofErr w:type="gramEnd"/>
            <w:r w:rsidRPr="004F03B1">
              <w:rPr>
                <w:rFonts w:ascii="Calibri" w:eastAsia="微软雅黑" w:hAnsi="宋体" w:cs="宋体" w:hint="eastAsia"/>
                <w:color w:val="000000"/>
                <w:sz w:val="21"/>
                <w:szCs w:val="20"/>
              </w:rPr>
              <w:t>操作、重型车辆侧翻顶升、重型车辆堆栈救援</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高位顶升</w:t>
            </w:r>
            <w:r w:rsidRPr="004F03B1">
              <w:rPr>
                <w:rFonts w:ascii="Calibri" w:eastAsia="微软雅黑" w:hAnsi="宋体" w:cs="宋体" w:hint="eastAsia"/>
                <w:color w:val="000000"/>
                <w:sz w:val="21"/>
                <w:szCs w:val="20"/>
              </w:rPr>
              <w:t>)</w:t>
            </w:r>
          </w:p>
        </w:tc>
      </w:tr>
      <w:tr w:rsidR="004F03B1" w:rsidRPr="004F03B1" w14:paraId="42BE7BC1" w14:textId="77777777" w:rsidTr="004F03B1">
        <w:trPr>
          <w:trHeight w:val="397"/>
          <w:jc w:val="center"/>
        </w:trPr>
        <w:tc>
          <w:tcPr>
            <w:tcW w:w="1980" w:type="dxa"/>
            <w:shd w:val="clear" w:color="auto" w:fill="auto"/>
            <w:vAlign w:val="center"/>
            <w:hideMark/>
          </w:tcPr>
          <w:p w14:paraId="7691CB47"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地铁与隧道救援</w:t>
            </w:r>
          </w:p>
        </w:tc>
        <w:tc>
          <w:tcPr>
            <w:tcW w:w="700" w:type="dxa"/>
            <w:shd w:val="clear" w:color="auto" w:fill="auto"/>
            <w:vAlign w:val="center"/>
            <w:hideMark/>
          </w:tcPr>
          <w:p w14:paraId="523060E6"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30</w:t>
            </w:r>
          </w:p>
        </w:tc>
        <w:tc>
          <w:tcPr>
            <w:tcW w:w="680" w:type="dxa"/>
            <w:shd w:val="clear" w:color="auto" w:fill="auto"/>
            <w:vAlign w:val="center"/>
            <w:hideMark/>
          </w:tcPr>
          <w:p w14:paraId="2502260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E78D505"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10</w:t>
            </w:r>
          </w:p>
        </w:tc>
        <w:tc>
          <w:tcPr>
            <w:tcW w:w="5820" w:type="dxa"/>
            <w:shd w:val="clear" w:color="auto" w:fill="auto"/>
            <w:vAlign w:val="center"/>
            <w:hideMark/>
          </w:tcPr>
          <w:p w14:paraId="5C9106CB"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隧道事故应变原则与流程、电动车电学概念、泡沫灭火、长距离水带部署、隧道长距离搜救要领训练、隧</w:t>
            </w:r>
            <w:r w:rsidRPr="004F03B1">
              <w:rPr>
                <w:rFonts w:ascii="Calibri" w:eastAsia="微软雅黑" w:hAnsi="宋体" w:cs="宋体" w:hint="eastAsia"/>
                <w:color w:val="000000"/>
                <w:sz w:val="21"/>
                <w:szCs w:val="20"/>
              </w:rPr>
              <w:lastRenderedPageBreak/>
              <w:t>道救灾灭火要领训练、隧道内（单边）车辆火灾人命抢救训练、隧道内多车辆火灾（双边）人命抢救训练</w:t>
            </w:r>
          </w:p>
        </w:tc>
      </w:tr>
      <w:tr w:rsidR="004F03B1" w:rsidRPr="004F03B1" w14:paraId="59606C9F" w14:textId="77777777" w:rsidTr="004F03B1">
        <w:trPr>
          <w:trHeight w:val="397"/>
          <w:jc w:val="center"/>
        </w:trPr>
        <w:tc>
          <w:tcPr>
            <w:tcW w:w="1980" w:type="dxa"/>
            <w:shd w:val="clear" w:color="auto" w:fill="auto"/>
            <w:vAlign w:val="center"/>
            <w:hideMark/>
          </w:tcPr>
          <w:p w14:paraId="209E651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lastRenderedPageBreak/>
              <w:t>高海拔航空山难救援训练</w:t>
            </w:r>
          </w:p>
        </w:tc>
        <w:tc>
          <w:tcPr>
            <w:tcW w:w="700" w:type="dxa"/>
            <w:shd w:val="clear" w:color="auto" w:fill="auto"/>
            <w:vAlign w:val="center"/>
            <w:hideMark/>
          </w:tcPr>
          <w:p w14:paraId="779821BA"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2252D3A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E8DB974"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7E107B8B"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直升机机内确保（架设点的选择及架设、个人装备介绍、机内作业位置的选择）、</w:t>
            </w:r>
            <w:proofErr w:type="gramStart"/>
            <w:r w:rsidRPr="004F03B1">
              <w:rPr>
                <w:rFonts w:ascii="Calibri" w:eastAsia="微软雅黑" w:hAnsi="宋体" w:cs="宋体" w:hint="eastAsia"/>
                <w:color w:val="000000"/>
                <w:sz w:val="21"/>
                <w:szCs w:val="20"/>
              </w:rPr>
              <w:t>滞空接索下降</w:t>
            </w:r>
            <w:proofErr w:type="gramEnd"/>
            <w:r w:rsidRPr="004F03B1">
              <w:rPr>
                <w:rFonts w:ascii="Calibri" w:eastAsia="微软雅黑" w:hAnsi="宋体" w:cs="宋体" w:hint="eastAsia"/>
                <w:color w:val="000000"/>
                <w:sz w:val="21"/>
                <w:szCs w:val="20"/>
              </w:rPr>
              <w:t>、临时起降场开设、航空山难救援实景操作</w:t>
            </w:r>
          </w:p>
        </w:tc>
      </w:tr>
      <w:tr w:rsidR="004F03B1" w:rsidRPr="004F03B1" w14:paraId="14AF6810" w14:textId="77777777" w:rsidTr="004F03B1">
        <w:trPr>
          <w:trHeight w:val="397"/>
          <w:jc w:val="center"/>
        </w:trPr>
        <w:tc>
          <w:tcPr>
            <w:tcW w:w="1980" w:type="dxa"/>
            <w:shd w:val="clear" w:color="auto" w:fill="auto"/>
            <w:vAlign w:val="center"/>
            <w:hideMark/>
          </w:tcPr>
          <w:p w14:paraId="6333E39B"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火灾抢救提高班</w:t>
            </w:r>
            <w:r w:rsidRPr="004F03B1">
              <w:rPr>
                <w:rFonts w:ascii="Calibri" w:eastAsia="微软雅黑" w:hAnsi="宋体" w:cs="宋体" w:hint="eastAsia"/>
                <w:color w:val="000000"/>
                <w:sz w:val="21"/>
                <w:szCs w:val="20"/>
              </w:rPr>
              <w:t>1</w:t>
            </w:r>
          </w:p>
        </w:tc>
        <w:tc>
          <w:tcPr>
            <w:tcW w:w="700" w:type="dxa"/>
            <w:shd w:val="clear" w:color="auto" w:fill="auto"/>
            <w:vAlign w:val="center"/>
            <w:hideMark/>
          </w:tcPr>
          <w:p w14:paraId="58AF94F6"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50</w:t>
            </w:r>
          </w:p>
        </w:tc>
        <w:tc>
          <w:tcPr>
            <w:tcW w:w="680" w:type="dxa"/>
            <w:shd w:val="clear" w:color="auto" w:fill="auto"/>
            <w:vAlign w:val="center"/>
            <w:hideMark/>
          </w:tcPr>
          <w:p w14:paraId="62F29188"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0EC60B64"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5EAFADE7"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火灾抢救理论、</w:t>
            </w:r>
            <w:proofErr w:type="gramStart"/>
            <w:r w:rsidRPr="004F03B1">
              <w:rPr>
                <w:rFonts w:ascii="Calibri" w:eastAsia="微软雅黑" w:hAnsi="宋体" w:cs="宋体" w:hint="eastAsia"/>
                <w:color w:val="000000"/>
                <w:sz w:val="21"/>
                <w:szCs w:val="20"/>
              </w:rPr>
              <w:t>个装检查</w:t>
            </w:r>
            <w:proofErr w:type="gramEnd"/>
            <w:r w:rsidRPr="004F03B1">
              <w:rPr>
                <w:rFonts w:ascii="Calibri" w:eastAsia="微软雅黑" w:hAnsi="宋体" w:cs="宋体" w:hint="eastAsia"/>
                <w:color w:val="000000"/>
                <w:sz w:val="21"/>
                <w:szCs w:val="20"/>
              </w:rPr>
              <w:t>整备熟悉、</w:t>
            </w:r>
            <w:proofErr w:type="gramStart"/>
            <w:r w:rsidRPr="004F03B1">
              <w:rPr>
                <w:rFonts w:ascii="Calibri" w:eastAsia="微软雅黑" w:hAnsi="宋体" w:cs="宋体" w:hint="eastAsia"/>
                <w:color w:val="000000"/>
                <w:sz w:val="21"/>
                <w:szCs w:val="20"/>
              </w:rPr>
              <w:t>全脱半脱操作</w:t>
            </w:r>
            <w:proofErr w:type="gramEnd"/>
            <w:r w:rsidRPr="004F03B1">
              <w:rPr>
                <w:rFonts w:ascii="Calibri" w:eastAsia="微软雅黑" w:hAnsi="宋体" w:cs="宋体" w:hint="eastAsia"/>
                <w:color w:val="000000"/>
                <w:sz w:val="21"/>
                <w:szCs w:val="20"/>
              </w:rPr>
              <w:t>、安全</w:t>
            </w:r>
            <w:proofErr w:type="gramStart"/>
            <w:r w:rsidRPr="004F03B1">
              <w:rPr>
                <w:rFonts w:ascii="Calibri" w:eastAsia="微软雅黑" w:hAnsi="宋体" w:cs="宋体" w:hint="eastAsia"/>
                <w:color w:val="000000"/>
                <w:sz w:val="21"/>
                <w:szCs w:val="20"/>
              </w:rPr>
              <w:t>官人员</w:t>
            </w:r>
            <w:proofErr w:type="gramEnd"/>
            <w:r w:rsidRPr="004F03B1">
              <w:rPr>
                <w:rFonts w:ascii="Calibri" w:eastAsia="微软雅黑" w:hAnsi="宋体" w:cs="宋体" w:hint="eastAsia"/>
                <w:color w:val="000000"/>
                <w:sz w:val="21"/>
                <w:szCs w:val="20"/>
              </w:rPr>
              <w:t>管制、障碍物穿越、气量控制、收集信息</w:t>
            </w:r>
            <w:r w:rsidRPr="004F03B1">
              <w:rPr>
                <w:rFonts w:ascii="Calibri" w:eastAsia="微软雅黑" w:hAnsi="宋体" w:cs="宋体" w:hint="eastAsia"/>
                <w:color w:val="000000"/>
                <w:sz w:val="21"/>
                <w:szCs w:val="20"/>
              </w:rPr>
              <w:t xml:space="preserve"> </w:t>
            </w:r>
            <w:r w:rsidRPr="004F03B1">
              <w:rPr>
                <w:rFonts w:ascii="Calibri" w:eastAsia="微软雅黑" w:hAnsi="宋体" w:cs="宋体" w:hint="eastAsia"/>
                <w:color w:val="000000"/>
                <w:sz w:val="21"/>
                <w:szCs w:val="20"/>
              </w:rPr>
              <w:t>、火场观察、空气呼吸器紧急处置、快速搜索及逃生、待救处置、伙伴救援</w:t>
            </w:r>
          </w:p>
        </w:tc>
      </w:tr>
      <w:tr w:rsidR="004F03B1" w:rsidRPr="004F03B1" w14:paraId="358EFB3A" w14:textId="77777777" w:rsidTr="004F03B1">
        <w:trPr>
          <w:trHeight w:val="397"/>
          <w:jc w:val="center"/>
        </w:trPr>
        <w:tc>
          <w:tcPr>
            <w:tcW w:w="1980" w:type="dxa"/>
            <w:shd w:val="clear" w:color="auto" w:fill="auto"/>
            <w:vAlign w:val="center"/>
            <w:hideMark/>
          </w:tcPr>
          <w:p w14:paraId="2837EBEE"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城市内涝救援（教官分两批，每批次</w:t>
            </w:r>
            <w:r w:rsidRPr="004F03B1">
              <w:rPr>
                <w:rFonts w:ascii="Calibri" w:eastAsia="微软雅黑" w:hAnsi="宋体" w:cs="宋体" w:hint="eastAsia"/>
                <w:color w:val="000000"/>
                <w:sz w:val="21"/>
                <w:szCs w:val="20"/>
              </w:rPr>
              <w:t>5</w:t>
            </w:r>
            <w:r w:rsidRPr="004F03B1">
              <w:rPr>
                <w:rFonts w:ascii="Calibri" w:eastAsia="微软雅黑" w:hAnsi="宋体" w:cs="宋体" w:hint="eastAsia"/>
                <w:color w:val="000000"/>
                <w:sz w:val="21"/>
                <w:szCs w:val="20"/>
              </w:rPr>
              <w:t>人）</w:t>
            </w:r>
          </w:p>
        </w:tc>
        <w:tc>
          <w:tcPr>
            <w:tcW w:w="700" w:type="dxa"/>
            <w:shd w:val="clear" w:color="auto" w:fill="auto"/>
            <w:vAlign w:val="center"/>
            <w:hideMark/>
          </w:tcPr>
          <w:p w14:paraId="0462D332"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50</w:t>
            </w:r>
          </w:p>
        </w:tc>
        <w:tc>
          <w:tcPr>
            <w:tcW w:w="680" w:type="dxa"/>
            <w:shd w:val="clear" w:color="auto" w:fill="auto"/>
            <w:vAlign w:val="center"/>
            <w:hideMark/>
          </w:tcPr>
          <w:p w14:paraId="5E4CCE73"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w:t>
            </w:r>
          </w:p>
        </w:tc>
        <w:tc>
          <w:tcPr>
            <w:tcW w:w="900" w:type="dxa"/>
            <w:shd w:val="clear" w:color="auto" w:fill="auto"/>
            <w:vAlign w:val="center"/>
            <w:hideMark/>
          </w:tcPr>
          <w:p w14:paraId="4398EED7"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12</w:t>
            </w:r>
          </w:p>
        </w:tc>
        <w:tc>
          <w:tcPr>
            <w:tcW w:w="5820" w:type="dxa"/>
            <w:shd w:val="clear" w:color="auto" w:fill="auto"/>
            <w:vAlign w:val="center"/>
            <w:hideMark/>
          </w:tcPr>
          <w:p w14:paraId="5D0F788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水域救援理论、</w:t>
            </w:r>
            <w:r w:rsidRPr="004F03B1">
              <w:rPr>
                <w:rFonts w:ascii="Calibri" w:eastAsia="微软雅黑" w:hAnsi="宋体" w:cs="宋体" w:hint="eastAsia"/>
                <w:color w:val="000000"/>
                <w:sz w:val="21"/>
                <w:szCs w:val="20"/>
              </w:rPr>
              <w:t>3</w:t>
            </w:r>
            <w:r w:rsidRPr="004F03B1">
              <w:rPr>
                <w:rFonts w:ascii="Calibri" w:eastAsia="微软雅黑" w:hAnsi="宋体" w:cs="宋体" w:hint="eastAsia"/>
                <w:color w:val="000000"/>
                <w:sz w:val="21"/>
                <w:szCs w:val="20"/>
              </w:rPr>
              <w:t>：</w:t>
            </w:r>
            <w:proofErr w:type="gramStart"/>
            <w:r w:rsidRPr="004F03B1">
              <w:rPr>
                <w:rFonts w:ascii="Calibri" w:eastAsia="微软雅黑" w:hAnsi="宋体" w:cs="宋体" w:hint="eastAsia"/>
                <w:color w:val="000000"/>
                <w:sz w:val="21"/>
                <w:szCs w:val="20"/>
              </w:rPr>
              <w:t>1</w:t>
            </w:r>
            <w:r w:rsidRPr="004F03B1">
              <w:rPr>
                <w:rFonts w:ascii="Calibri" w:eastAsia="微软雅黑" w:hAnsi="宋体" w:cs="宋体" w:hint="eastAsia"/>
                <w:color w:val="000000"/>
                <w:sz w:val="21"/>
                <w:szCs w:val="20"/>
              </w:rPr>
              <w:t>倍力</w:t>
            </w:r>
            <w:proofErr w:type="gramEnd"/>
            <w:r w:rsidRPr="004F03B1">
              <w:rPr>
                <w:rFonts w:ascii="Calibri" w:eastAsia="微软雅黑" w:hAnsi="宋体" w:cs="宋体" w:hint="eastAsia"/>
                <w:color w:val="000000"/>
                <w:sz w:val="21"/>
                <w:szCs w:val="20"/>
              </w:rPr>
              <w:t>系统架设、泳姿和入水法、浅滩涉水横渡、急流横渡、回流区进入、车辆落水事故救援、急流区脱困、障碍物通过、</w:t>
            </w:r>
            <w:proofErr w:type="gramStart"/>
            <w:r w:rsidRPr="004F03B1">
              <w:rPr>
                <w:rFonts w:ascii="Calibri" w:eastAsia="微软雅黑" w:hAnsi="宋体" w:cs="宋体" w:hint="eastAsia"/>
                <w:color w:val="000000"/>
                <w:sz w:val="21"/>
                <w:szCs w:val="20"/>
              </w:rPr>
              <w:t>抛绳包救援</w:t>
            </w:r>
            <w:proofErr w:type="gramEnd"/>
            <w:r w:rsidRPr="004F03B1">
              <w:rPr>
                <w:rFonts w:ascii="Calibri" w:eastAsia="微软雅黑" w:hAnsi="宋体" w:cs="宋体" w:hint="eastAsia"/>
                <w:color w:val="000000"/>
                <w:sz w:val="21"/>
                <w:szCs w:val="20"/>
              </w:rPr>
              <w:t>、活</w:t>
            </w:r>
            <w:proofErr w:type="gramStart"/>
            <w:r w:rsidRPr="004F03B1">
              <w:rPr>
                <w:rFonts w:ascii="Calibri" w:eastAsia="微软雅黑" w:hAnsi="宋体" w:cs="宋体" w:hint="eastAsia"/>
                <w:color w:val="000000"/>
                <w:sz w:val="21"/>
                <w:szCs w:val="20"/>
              </w:rPr>
              <w:t>饵</w:t>
            </w:r>
            <w:proofErr w:type="gramEnd"/>
            <w:r w:rsidRPr="004F03B1">
              <w:rPr>
                <w:rFonts w:ascii="Calibri" w:eastAsia="微软雅黑" w:hAnsi="宋体" w:cs="宋体" w:hint="eastAsia"/>
                <w:color w:val="000000"/>
                <w:sz w:val="21"/>
                <w:szCs w:val="20"/>
              </w:rPr>
              <w:t>救援、矢量救援、</w:t>
            </w:r>
            <w:r w:rsidRPr="004F03B1">
              <w:rPr>
                <w:rFonts w:ascii="Calibri" w:eastAsia="微软雅黑" w:hAnsi="宋体" w:cs="宋体" w:hint="eastAsia"/>
                <w:color w:val="000000"/>
                <w:sz w:val="21"/>
                <w:szCs w:val="20"/>
              </w:rPr>
              <w:t>V</w:t>
            </w:r>
            <w:r w:rsidRPr="004F03B1">
              <w:rPr>
                <w:rFonts w:ascii="Calibri" w:eastAsia="微软雅黑" w:hAnsi="宋体" w:cs="宋体" w:hint="eastAsia"/>
                <w:color w:val="000000"/>
                <w:sz w:val="21"/>
                <w:szCs w:val="20"/>
              </w:rPr>
              <w:t>型救援、三公里团漂、无动力</w:t>
            </w:r>
            <w:proofErr w:type="gramStart"/>
            <w:r w:rsidRPr="004F03B1">
              <w:rPr>
                <w:rFonts w:ascii="Calibri" w:eastAsia="微软雅黑" w:hAnsi="宋体" w:cs="宋体" w:hint="eastAsia"/>
                <w:color w:val="000000"/>
                <w:sz w:val="21"/>
                <w:szCs w:val="20"/>
              </w:rPr>
              <w:t>划艇及翻舟</w:t>
            </w:r>
            <w:proofErr w:type="gramEnd"/>
            <w:r w:rsidRPr="004F03B1">
              <w:rPr>
                <w:rFonts w:ascii="Calibri" w:eastAsia="微软雅黑" w:hAnsi="宋体" w:cs="宋体" w:hint="eastAsia"/>
                <w:color w:val="000000"/>
                <w:sz w:val="21"/>
                <w:szCs w:val="20"/>
              </w:rPr>
              <w:t>自救、</w:t>
            </w:r>
            <w:proofErr w:type="gramStart"/>
            <w:r w:rsidRPr="004F03B1">
              <w:rPr>
                <w:rFonts w:ascii="Calibri" w:eastAsia="微软雅黑" w:hAnsi="宋体" w:cs="宋体" w:hint="eastAsia"/>
                <w:color w:val="000000"/>
                <w:sz w:val="21"/>
                <w:szCs w:val="20"/>
              </w:rPr>
              <w:t>锚点制作</w:t>
            </w:r>
            <w:proofErr w:type="gramEnd"/>
            <w:r w:rsidRPr="004F03B1">
              <w:rPr>
                <w:rFonts w:ascii="Calibri" w:eastAsia="微软雅黑" w:hAnsi="宋体" w:cs="宋体" w:hint="eastAsia"/>
                <w:color w:val="000000"/>
                <w:sz w:val="21"/>
                <w:szCs w:val="20"/>
              </w:rPr>
              <w:t>、绳索横渡、死亡</w:t>
            </w:r>
            <w:r w:rsidRPr="004F03B1">
              <w:rPr>
                <w:rFonts w:ascii="Calibri" w:eastAsia="微软雅黑" w:hAnsi="宋体" w:cs="宋体" w:hint="eastAsia"/>
                <w:color w:val="000000"/>
                <w:sz w:val="21"/>
                <w:szCs w:val="20"/>
              </w:rPr>
              <w:t>V</w:t>
            </w:r>
            <w:r w:rsidRPr="004F03B1">
              <w:rPr>
                <w:rFonts w:ascii="Calibri" w:eastAsia="微软雅黑" w:hAnsi="宋体" w:cs="宋体" w:hint="eastAsia"/>
                <w:color w:val="000000"/>
                <w:sz w:val="21"/>
                <w:szCs w:val="20"/>
              </w:rPr>
              <w:t>体验、十公里长漂流、动力</w:t>
            </w:r>
            <w:proofErr w:type="gramStart"/>
            <w:r w:rsidRPr="004F03B1">
              <w:rPr>
                <w:rFonts w:ascii="Calibri" w:eastAsia="微软雅黑" w:hAnsi="宋体" w:cs="宋体" w:hint="eastAsia"/>
                <w:color w:val="000000"/>
                <w:sz w:val="21"/>
                <w:szCs w:val="20"/>
              </w:rPr>
              <w:t>艇介绍</w:t>
            </w:r>
            <w:proofErr w:type="gramEnd"/>
            <w:r w:rsidRPr="004F03B1">
              <w:rPr>
                <w:rFonts w:ascii="Calibri" w:eastAsia="微软雅黑" w:hAnsi="宋体" w:cs="宋体" w:hint="eastAsia"/>
                <w:color w:val="000000"/>
                <w:sz w:val="21"/>
                <w:szCs w:val="20"/>
              </w:rPr>
              <w:t>及基本操作、离靠岸、</w:t>
            </w:r>
            <w:r w:rsidRPr="004F03B1">
              <w:rPr>
                <w:rFonts w:ascii="Calibri" w:eastAsia="微软雅黑" w:hAnsi="宋体" w:cs="宋体" w:hint="eastAsia"/>
                <w:color w:val="000000"/>
                <w:sz w:val="21"/>
                <w:szCs w:val="20"/>
              </w:rPr>
              <w:t>O</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S</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Z</w:t>
            </w:r>
            <w:r w:rsidRPr="004F03B1">
              <w:rPr>
                <w:rFonts w:ascii="Calibri" w:eastAsia="微软雅黑" w:hAnsi="宋体" w:cs="宋体" w:hint="eastAsia"/>
                <w:color w:val="000000"/>
                <w:sz w:val="21"/>
                <w:szCs w:val="20"/>
              </w:rPr>
              <w:t>操作、快速救援、</w:t>
            </w:r>
            <w:proofErr w:type="gramStart"/>
            <w:r w:rsidRPr="004F03B1">
              <w:rPr>
                <w:rFonts w:ascii="Calibri" w:eastAsia="微软雅黑" w:hAnsi="宋体" w:cs="宋体" w:hint="eastAsia"/>
                <w:color w:val="000000"/>
                <w:sz w:val="21"/>
                <w:szCs w:val="20"/>
              </w:rPr>
              <w:t>顶礁救援</w:t>
            </w:r>
            <w:proofErr w:type="gramEnd"/>
            <w:r w:rsidRPr="004F03B1">
              <w:rPr>
                <w:rFonts w:ascii="Calibri" w:eastAsia="微软雅黑" w:hAnsi="宋体" w:cs="宋体" w:hint="eastAsia"/>
                <w:color w:val="000000"/>
                <w:sz w:val="21"/>
                <w:szCs w:val="20"/>
              </w:rPr>
              <w:t>、狭小空间操作、急流坡驾驶、</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翻舟自救、</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活</w:t>
            </w:r>
            <w:proofErr w:type="gramStart"/>
            <w:r w:rsidRPr="004F03B1">
              <w:rPr>
                <w:rFonts w:ascii="Calibri" w:eastAsia="微软雅黑" w:hAnsi="宋体" w:cs="宋体" w:hint="eastAsia"/>
                <w:color w:val="000000"/>
                <w:sz w:val="21"/>
                <w:szCs w:val="20"/>
              </w:rPr>
              <w:t>饵</w:t>
            </w:r>
            <w:proofErr w:type="gramEnd"/>
            <w:r w:rsidRPr="004F03B1">
              <w:rPr>
                <w:rFonts w:ascii="Calibri" w:eastAsia="微软雅黑" w:hAnsi="宋体" w:cs="宋体" w:hint="eastAsia"/>
                <w:color w:val="000000"/>
                <w:sz w:val="21"/>
                <w:szCs w:val="20"/>
              </w:rPr>
              <w:t>救援、</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抛绳救援、船外机的维护保养</w:t>
            </w:r>
          </w:p>
        </w:tc>
      </w:tr>
      <w:tr w:rsidR="004F03B1" w:rsidRPr="004F03B1" w14:paraId="1B8CDC1A" w14:textId="77777777" w:rsidTr="004F03B1">
        <w:trPr>
          <w:trHeight w:val="397"/>
          <w:jc w:val="center"/>
        </w:trPr>
        <w:tc>
          <w:tcPr>
            <w:tcW w:w="1980" w:type="dxa"/>
            <w:shd w:val="clear" w:color="auto" w:fill="auto"/>
            <w:vAlign w:val="center"/>
            <w:hideMark/>
          </w:tcPr>
          <w:p w14:paraId="4948BE68"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城市内涝救援（教官分两批，每批次</w:t>
            </w:r>
            <w:r w:rsidRPr="004F03B1">
              <w:rPr>
                <w:rFonts w:ascii="Calibri" w:eastAsia="微软雅黑" w:hAnsi="宋体" w:cs="宋体" w:hint="eastAsia"/>
                <w:color w:val="000000"/>
                <w:sz w:val="21"/>
                <w:szCs w:val="20"/>
              </w:rPr>
              <w:t>5</w:t>
            </w:r>
            <w:r w:rsidRPr="004F03B1">
              <w:rPr>
                <w:rFonts w:ascii="Calibri" w:eastAsia="微软雅黑" w:hAnsi="宋体" w:cs="宋体" w:hint="eastAsia"/>
                <w:color w:val="000000"/>
                <w:sz w:val="21"/>
                <w:szCs w:val="20"/>
              </w:rPr>
              <w:t>人）</w:t>
            </w:r>
          </w:p>
        </w:tc>
        <w:tc>
          <w:tcPr>
            <w:tcW w:w="700" w:type="dxa"/>
            <w:shd w:val="clear" w:color="auto" w:fill="auto"/>
            <w:vAlign w:val="center"/>
            <w:hideMark/>
          </w:tcPr>
          <w:p w14:paraId="06BD6990"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50</w:t>
            </w:r>
          </w:p>
        </w:tc>
        <w:tc>
          <w:tcPr>
            <w:tcW w:w="680" w:type="dxa"/>
            <w:shd w:val="clear" w:color="auto" w:fill="auto"/>
            <w:vAlign w:val="center"/>
            <w:hideMark/>
          </w:tcPr>
          <w:p w14:paraId="2B875B4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w:t>
            </w:r>
          </w:p>
        </w:tc>
        <w:tc>
          <w:tcPr>
            <w:tcW w:w="900" w:type="dxa"/>
            <w:shd w:val="clear" w:color="auto" w:fill="auto"/>
            <w:vAlign w:val="center"/>
            <w:hideMark/>
          </w:tcPr>
          <w:p w14:paraId="02C4B152"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12</w:t>
            </w:r>
          </w:p>
        </w:tc>
        <w:tc>
          <w:tcPr>
            <w:tcW w:w="5820" w:type="dxa"/>
            <w:shd w:val="clear" w:color="auto" w:fill="auto"/>
            <w:vAlign w:val="center"/>
            <w:hideMark/>
          </w:tcPr>
          <w:p w14:paraId="4ED34F0F"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水域救援理论、</w:t>
            </w:r>
            <w:r w:rsidRPr="004F03B1">
              <w:rPr>
                <w:rFonts w:ascii="Calibri" w:eastAsia="微软雅黑" w:hAnsi="宋体" w:cs="宋体" w:hint="eastAsia"/>
                <w:color w:val="000000"/>
                <w:sz w:val="21"/>
                <w:szCs w:val="20"/>
              </w:rPr>
              <w:t>3</w:t>
            </w:r>
            <w:r w:rsidRPr="004F03B1">
              <w:rPr>
                <w:rFonts w:ascii="Calibri" w:eastAsia="微软雅黑" w:hAnsi="宋体" w:cs="宋体" w:hint="eastAsia"/>
                <w:color w:val="000000"/>
                <w:sz w:val="21"/>
                <w:szCs w:val="20"/>
              </w:rPr>
              <w:t>：</w:t>
            </w:r>
            <w:proofErr w:type="gramStart"/>
            <w:r w:rsidRPr="004F03B1">
              <w:rPr>
                <w:rFonts w:ascii="Calibri" w:eastAsia="微软雅黑" w:hAnsi="宋体" w:cs="宋体" w:hint="eastAsia"/>
                <w:color w:val="000000"/>
                <w:sz w:val="21"/>
                <w:szCs w:val="20"/>
              </w:rPr>
              <w:t>1</w:t>
            </w:r>
            <w:r w:rsidRPr="004F03B1">
              <w:rPr>
                <w:rFonts w:ascii="Calibri" w:eastAsia="微软雅黑" w:hAnsi="宋体" w:cs="宋体" w:hint="eastAsia"/>
                <w:color w:val="000000"/>
                <w:sz w:val="21"/>
                <w:szCs w:val="20"/>
              </w:rPr>
              <w:t>倍力</w:t>
            </w:r>
            <w:proofErr w:type="gramEnd"/>
            <w:r w:rsidRPr="004F03B1">
              <w:rPr>
                <w:rFonts w:ascii="Calibri" w:eastAsia="微软雅黑" w:hAnsi="宋体" w:cs="宋体" w:hint="eastAsia"/>
                <w:color w:val="000000"/>
                <w:sz w:val="21"/>
                <w:szCs w:val="20"/>
              </w:rPr>
              <w:t>系统架设、泳姿和入水法、浅滩涉水横渡、急流横渡、回流区进入、车辆落水事故救援、急流区脱困、障碍物通过、</w:t>
            </w:r>
            <w:proofErr w:type="gramStart"/>
            <w:r w:rsidRPr="004F03B1">
              <w:rPr>
                <w:rFonts w:ascii="Calibri" w:eastAsia="微软雅黑" w:hAnsi="宋体" w:cs="宋体" w:hint="eastAsia"/>
                <w:color w:val="000000"/>
                <w:sz w:val="21"/>
                <w:szCs w:val="20"/>
              </w:rPr>
              <w:t>抛绳包救援</w:t>
            </w:r>
            <w:proofErr w:type="gramEnd"/>
            <w:r w:rsidRPr="004F03B1">
              <w:rPr>
                <w:rFonts w:ascii="Calibri" w:eastAsia="微软雅黑" w:hAnsi="宋体" w:cs="宋体" w:hint="eastAsia"/>
                <w:color w:val="000000"/>
                <w:sz w:val="21"/>
                <w:szCs w:val="20"/>
              </w:rPr>
              <w:t>、活</w:t>
            </w:r>
            <w:proofErr w:type="gramStart"/>
            <w:r w:rsidRPr="004F03B1">
              <w:rPr>
                <w:rFonts w:ascii="Calibri" w:eastAsia="微软雅黑" w:hAnsi="宋体" w:cs="宋体" w:hint="eastAsia"/>
                <w:color w:val="000000"/>
                <w:sz w:val="21"/>
                <w:szCs w:val="20"/>
              </w:rPr>
              <w:t>饵</w:t>
            </w:r>
            <w:proofErr w:type="gramEnd"/>
            <w:r w:rsidRPr="004F03B1">
              <w:rPr>
                <w:rFonts w:ascii="Calibri" w:eastAsia="微软雅黑" w:hAnsi="宋体" w:cs="宋体" w:hint="eastAsia"/>
                <w:color w:val="000000"/>
                <w:sz w:val="21"/>
                <w:szCs w:val="20"/>
              </w:rPr>
              <w:t>救援、矢量救援、</w:t>
            </w:r>
            <w:r w:rsidRPr="004F03B1">
              <w:rPr>
                <w:rFonts w:ascii="Calibri" w:eastAsia="微软雅黑" w:hAnsi="宋体" w:cs="宋体" w:hint="eastAsia"/>
                <w:color w:val="000000"/>
                <w:sz w:val="21"/>
                <w:szCs w:val="20"/>
              </w:rPr>
              <w:t>V</w:t>
            </w:r>
            <w:r w:rsidRPr="004F03B1">
              <w:rPr>
                <w:rFonts w:ascii="Calibri" w:eastAsia="微软雅黑" w:hAnsi="宋体" w:cs="宋体" w:hint="eastAsia"/>
                <w:color w:val="000000"/>
                <w:sz w:val="21"/>
                <w:szCs w:val="20"/>
              </w:rPr>
              <w:t>型救援、三公里团漂、无动力</w:t>
            </w:r>
            <w:proofErr w:type="gramStart"/>
            <w:r w:rsidRPr="004F03B1">
              <w:rPr>
                <w:rFonts w:ascii="Calibri" w:eastAsia="微软雅黑" w:hAnsi="宋体" w:cs="宋体" w:hint="eastAsia"/>
                <w:color w:val="000000"/>
                <w:sz w:val="21"/>
                <w:szCs w:val="20"/>
              </w:rPr>
              <w:t>划艇及翻舟</w:t>
            </w:r>
            <w:proofErr w:type="gramEnd"/>
            <w:r w:rsidRPr="004F03B1">
              <w:rPr>
                <w:rFonts w:ascii="Calibri" w:eastAsia="微软雅黑" w:hAnsi="宋体" w:cs="宋体" w:hint="eastAsia"/>
                <w:color w:val="000000"/>
                <w:sz w:val="21"/>
                <w:szCs w:val="20"/>
              </w:rPr>
              <w:t>自救、</w:t>
            </w:r>
            <w:proofErr w:type="gramStart"/>
            <w:r w:rsidRPr="004F03B1">
              <w:rPr>
                <w:rFonts w:ascii="Calibri" w:eastAsia="微软雅黑" w:hAnsi="宋体" w:cs="宋体" w:hint="eastAsia"/>
                <w:color w:val="000000"/>
                <w:sz w:val="21"/>
                <w:szCs w:val="20"/>
              </w:rPr>
              <w:t>锚点制作</w:t>
            </w:r>
            <w:proofErr w:type="gramEnd"/>
            <w:r w:rsidRPr="004F03B1">
              <w:rPr>
                <w:rFonts w:ascii="Calibri" w:eastAsia="微软雅黑" w:hAnsi="宋体" w:cs="宋体" w:hint="eastAsia"/>
                <w:color w:val="000000"/>
                <w:sz w:val="21"/>
                <w:szCs w:val="20"/>
              </w:rPr>
              <w:t>、绳索横渡、死亡</w:t>
            </w:r>
            <w:r w:rsidRPr="004F03B1">
              <w:rPr>
                <w:rFonts w:ascii="Calibri" w:eastAsia="微软雅黑" w:hAnsi="宋体" w:cs="宋体" w:hint="eastAsia"/>
                <w:color w:val="000000"/>
                <w:sz w:val="21"/>
                <w:szCs w:val="20"/>
              </w:rPr>
              <w:t>V</w:t>
            </w:r>
            <w:r w:rsidRPr="004F03B1">
              <w:rPr>
                <w:rFonts w:ascii="Calibri" w:eastAsia="微软雅黑" w:hAnsi="宋体" w:cs="宋体" w:hint="eastAsia"/>
                <w:color w:val="000000"/>
                <w:sz w:val="21"/>
                <w:szCs w:val="20"/>
              </w:rPr>
              <w:t>体验、十公里长漂流、动力</w:t>
            </w:r>
            <w:proofErr w:type="gramStart"/>
            <w:r w:rsidRPr="004F03B1">
              <w:rPr>
                <w:rFonts w:ascii="Calibri" w:eastAsia="微软雅黑" w:hAnsi="宋体" w:cs="宋体" w:hint="eastAsia"/>
                <w:color w:val="000000"/>
                <w:sz w:val="21"/>
                <w:szCs w:val="20"/>
              </w:rPr>
              <w:t>艇介绍</w:t>
            </w:r>
            <w:proofErr w:type="gramEnd"/>
            <w:r w:rsidRPr="004F03B1">
              <w:rPr>
                <w:rFonts w:ascii="Calibri" w:eastAsia="微软雅黑" w:hAnsi="宋体" w:cs="宋体" w:hint="eastAsia"/>
                <w:color w:val="000000"/>
                <w:sz w:val="21"/>
                <w:szCs w:val="20"/>
              </w:rPr>
              <w:t>及基本操作、离靠岸、</w:t>
            </w:r>
            <w:r w:rsidRPr="004F03B1">
              <w:rPr>
                <w:rFonts w:ascii="Calibri" w:eastAsia="微软雅黑" w:hAnsi="宋体" w:cs="宋体" w:hint="eastAsia"/>
                <w:color w:val="000000"/>
                <w:sz w:val="21"/>
                <w:szCs w:val="20"/>
              </w:rPr>
              <w:t>O</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S</w:t>
            </w:r>
            <w:r w:rsidRPr="004F03B1">
              <w:rPr>
                <w:rFonts w:ascii="Calibri" w:eastAsia="微软雅黑" w:hAnsi="宋体" w:cs="宋体" w:hint="eastAsia"/>
                <w:color w:val="000000"/>
                <w:sz w:val="21"/>
                <w:szCs w:val="20"/>
              </w:rPr>
              <w:t>、</w:t>
            </w:r>
            <w:r w:rsidRPr="004F03B1">
              <w:rPr>
                <w:rFonts w:ascii="Calibri" w:eastAsia="微软雅黑" w:hAnsi="宋体" w:cs="宋体" w:hint="eastAsia"/>
                <w:color w:val="000000"/>
                <w:sz w:val="21"/>
                <w:szCs w:val="20"/>
              </w:rPr>
              <w:t>Z</w:t>
            </w:r>
            <w:r w:rsidRPr="004F03B1">
              <w:rPr>
                <w:rFonts w:ascii="Calibri" w:eastAsia="微软雅黑" w:hAnsi="宋体" w:cs="宋体" w:hint="eastAsia"/>
                <w:color w:val="000000"/>
                <w:sz w:val="21"/>
                <w:szCs w:val="20"/>
              </w:rPr>
              <w:t>操作、快速救援、</w:t>
            </w:r>
            <w:proofErr w:type="gramStart"/>
            <w:r w:rsidRPr="004F03B1">
              <w:rPr>
                <w:rFonts w:ascii="Calibri" w:eastAsia="微软雅黑" w:hAnsi="宋体" w:cs="宋体" w:hint="eastAsia"/>
                <w:color w:val="000000"/>
                <w:sz w:val="21"/>
                <w:szCs w:val="20"/>
              </w:rPr>
              <w:t>顶礁救援</w:t>
            </w:r>
            <w:proofErr w:type="gramEnd"/>
            <w:r w:rsidRPr="004F03B1">
              <w:rPr>
                <w:rFonts w:ascii="Calibri" w:eastAsia="微软雅黑" w:hAnsi="宋体" w:cs="宋体" w:hint="eastAsia"/>
                <w:color w:val="000000"/>
                <w:sz w:val="21"/>
                <w:szCs w:val="20"/>
              </w:rPr>
              <w:t>、狭小空间操作、急流坡驾驶、</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翻舟自救、</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活</w:t>
            </w:r>
            <w:proofErr w:type="gramStart"/>
            <w:r w:rsidRPr="004F03B1">
              <w:rPr>
                <w:rFonts w:ascii="Calibri" w:eastAsia="微软雅黑" w:hAnsi="宋体" w:cs="宋体" w:hint="eastAsia"/>
                <w:color w:val="000000"/>
                <w:sz w:val="21"/>
                <w:szCs w:val="20"/>
              </w:rPr>
              <w:t>饵</w:t>
            </w:r>
            <w:proofErr w:type="gramEnd"/>
            <w:r w:rsidRPr="004F03B1">
              <w:rPr>
                <w:rFonts w:ascii="Calibri" w:eastAsia="微软雅黑" w:hAnsi="宋体" w:cs="宋体" w:hint="eastAsia"/>
                <w:color w:val="000000"/>
                <w:sz w:val="21"/>
                <w:szCs w:val="20"/>
              </w:rPr>
              <w:t>救援、</w:t>
            </w: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抛绳救援、船外机的维护保养</w:t>
            </w:r>
          </w:p>
        </w:tc>
      </w:tr>
      <w:tr w:rsidR="004F03B1" w:rsidRPr="004F03B1" w14:paraId="21BDB858" w14:textId="77777777" w:rsidTr="004F03B1">
        <w:trPr>
          <w:trHeight w:val="397"/>
          <w:jc w:val="center"/>
        </w:trPr>
        <w:tc>
          <w:tcPr>
            <w:tcW w:w="1980" w:type="dxa"/>
            <w:shd w:val="clear" w:color="auto" w:fill="auto"/>
            <w:vAlign w:val="center"/>
            <w:hideMark/>
          </w:tcPr>
          <w:p w14:paraId="05E4A046"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水下救援（公共安全救援潜水）（</w:t>
            </w:r>
            <w:r w:rsidRPr="004F03B1">
              <w:rPr>
                <w:rFonts w:ascii="Calibri" w:eastAsia="微软雅黑" w:hAnsi="宋体" w:cs="宋体" w:hint="eastAsia"/>
                <w:color w:val="000000"/>
                <w:sz w:val="21"/>
                <w:szCs w:val="20"/>
              </w:rPr>
              <w:t>5</w:t>
            </w:r>
            <w:r w:rsidRPr="004F03B1">
              <w:rPr>
                <w:rFonts w:ascii="Calibri" w:eastAsia="微软雅黑" w:hAnsi="宋体" w:cs="宋体" w:hint="eastAsia"/>
                <w:color w:val="000000"/>
                <w:sz w:val="21"/>
                <w:szCs w:val="20"/>
              </w:rPr>
              <w:t>名教官）</w:t>
            </w:r>
          </w:p>
        </w:tc>
        <w:tc>
          <w:tcPr>
            <w:tcW w:w="700" w:type="dxa"/>
            <w:shd w:val="clear" w:color="auto" w:fill="auto"/>
            <w:vAlign w:val="center"/>
            <w:hideMark/>
          </w:tcPr>
          <w:p w14:paraId="2EE55434"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2EDC2044"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4DCE8E38"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15</w:t>
            </w:r>
          </w:p>
        </w:tc>
        <w:tc>
          <w:tcPr>
            <w:tcW w:w="5820" w:type="dxa"/>
            <w:shd w:val="clear" w:color="auto" w:fill="auto"/>
            <w:vAlign w:val="center"/>
            <w:hideMark/>
          </w:tcPr>
          <w:p w14:paraId="0832D90F"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初阶潜水理论、潜水装备构造原理与组装、平静水域动作技巧、</w:t>
            </w:r>
            <w:r w:rsidRPr="004F03B1">
              <w:rPr>
                <w:rFonts w:ascii="Calibri" w:eastAsia="微软雅黑" w:hAnsi="宋体" w:cs="宋体" w:hint="eastAsia"/>
                <w:color w:val="000000"/>
                <w:sz w:val="21"/>
                <w:szCs w:val="20"/>
              </w:rPr>
              <w:t>DSMB</w:t>
            </w:r>
            <w:r w:rsidRPr="004F03B1">
              <w:rPr>
                <w:rFonts w:ascii="Calibri" w:eastAsia="微软雅黑" w:hAnsi="宋体" w:cs="宋体" w:hint="eastAsia"/>
                <w:color w:val="000000"/>
                <w:sz w:val="21"/>
                <w:szCs w:val="20"/>
              </w:rPr>
              <w:t>介绍与操作、模拟状况与排除、平静水域</w:t>
            </w:r>
            <w:proofErr w:type="gramStart"/>
            <w:r w:rsidRPr="004F03B1">
              <w:rPr>
                <w:rFonts w:ascii="Calibri" w:eastAsia="微软雅黑" w:hAnsi="宋体" w:cs="宋体" w:hint="eastAsia"/>
                <w:color w:val="000000"/>
                <w:sz w:val="21"/>
                <w:szCs w:val="20"/>
              </w:rPr>
              <w:t>潜伴问题</w:t>
            </w:r>
            <w:proofErr w:type="gramEnd"/>
            <w:r w:rsidRPr="004F03B1">
              <w:rPr>
                <w:rFonts w:ascii="Calibri" w:eastAsia="微软雅黑" w:hAnsi="宋体" w:cs="宋体" w:hint="eastAsia"/>
                <w:color w:val="000000"/>
                <w:sz w:val="21"/>
                <w:szCs w:val="20"/>
              </w:rPr>
              <w:t>处置、水面无意识潜水员拖带、综合情境操作、装备清点与保养</w:t>
            </w:r>
          </w:p>
        </w:tc>
      </w:tr>
      <w:tr w:rsidR="004F03B1" w:rsidRPr="004F03B1" w14:paraId="6313DE22" w14:textId="77777777" w:rsidTr="004F03B1">
        <w:trPr>
          <w:trHeight w:val="397"/>
          <w:jc w:val="center"/>
        </w:trPr>
        <w:tc>
          <w:tcPr>
            <w:tcW w:w="1980" w:type="dxa"/>
            <w:shd w:val="clear" w:color="auto" w:fill="auto"/>
            <w:vAlign w:val="center"/>
            <w:hideMark/>
          </w:tcPr>
          <w:p w14:paraId="0655BBAC"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IRB</w:t>
            </w:r>
            <w:r w:rsidRPr="004F03B1">
              <w:rPr>
                <w:rFonts w:ascii="Calibri" w:eastAsia="微软雅黑" w:hAnsi="宋体" w:cs="宋体" w:hint="eastAsia"/>
                <w:color w:val="000000"/>
                <w:sz w:val="21"/>
                <w:szCs w:val="20"/>
              </w:rPr>
              <w:t>维修班（</w:t>
            </w:r>
            <w:r w:rsidRPr="004F03B1">
              <w:rPr>
                <w:rFonts w:ascii="Calibri" w:eastAsia="微软雅黑" w:hAnsi="宋体" w:cs="宋体" w:hint="eastAsia"/>
                <w:color w:val="000000"/>
                <w:sz w:val="21"/>
                <w:szCs w:val="20"/>
              </w:rPr>
              <w:t>2</w:t>
            </w:r>
            <w:r w:rsidRPr="004F03B1">
              <w:rPr>
                <w:rFonts w:ascii="Calibri" w:eastAsia="微软雅黑" w:hAnsi="宋体" w:cs="宋体" w:hint="eastAsia"/>
                <w:color w:val="000000"/>
                <w:sz w:val="21"/>
                <w:szCs w:val="20"/>
              </w:rPr>
              <w:t>名教官）</w:t>
            </w:r>
          </w:p>
        </w:tc>
        <w:tc>
          <w:tcPr>
            <w:tcW w:w="700" w:type="dxa"/>
            <w:shd w:val="clear" w:color="auto" w:fill="auto"/>
            <w:vAlign w:val="center"/>
            <w:hideMark/>
          </w:tcPr>
          <w:p w14:paraId="220D75B3"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7969210D"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125E56F"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7</w:t>
            </w:r>
          </w:p>
        </w:tc>
        <w:tc>
          <w:tcPr>
            <w:tcW w:w="5820" w:type="dxa"/>
            <w:shd w:val="clear" w:color="auto" w:fill="auto"/>
            <w:vAlign w:val="center"/>
            <w:hideMark/>
          </w:tcPr>
          <w:p w14:paraId="35DFBAF3"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动力艇翻舟自救、螺旋桨启动法、启动盘断线、齿轮箱拆装、齿轮油装配、无气动力艇操作法、舟艇及各品牌船外机结构介绍、船外机拆解、船外机故障排除、船外机组装、船外机测试、舟艇破损及修补保养</w:t>
            </w:r>
          </w:p>
        </w:tc>
      </w:tr>
      <w:tr w:rsidR="004F03B1" w:rsidRPr="004F03B1" w14:paraId="0DFDA1B5" w14:textId="77777777" w:rsidTr="004F03B1">
        <w:trPr>
          <w:trHeight w:val="397"/>
          <w:jc w:val="center"/>
        </w:trPr>
        <w:tc>
          <w:tcPr>
            <w:tcW w:w="1980" w:type="dxa"/>
            <w:shd w:val="clear" w:color="auto" w:fill="auto"/>
            <w:vAlign w:val="center"/>
            <w:hideMark/>
          </w:tcPr>
          <w:p w14:paraId="0C3DA0BC"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水下救援（救援潜水）</w:t>
            </w:r>
            <w:proofErr w:type="gramStart"/>
            <w:r w:rsidRPr="004F03B1">
              <w:rPr>
                <w:rFonts w:ascii="Calibri" w:eastAsia="微软雅黑" w:hAnsi="宋体" w:cs="宋体" w:hint="eastAsia"/>
                <w:color w:val="000000"/>
                <w:sz w:val="21"/>
                <w:szCs w:val="20"/>
              </w:rPr>
              <w:t>进阶班</w:t>
            </w:r>
            <w:proofErr w:type="gramEnd"/>
            <w:r w:rsidRPr="004F03B1">
              <w:rPr>
                <w:rFonts w:ascii="Calibri" w:eastAsia="微软雅黑" w:hAnsi="宋体" w:cs="宋体" w:hint="eastAsia"/>
                <w:color w:val="000000"/>
                <w:sz w:val="21"/>
                <w:szCs w:val="20"/>
              </w:rPr>
              <w:t xml:space="preserve"> </w:t>
            </w:r>
            <w:r w:rsidRPr="004F03B1">
              <w:rPr>
                <w:rFonts w:ascii="Calibri" w:eastAsia="微软雅黑" w:hAnsi="宋体" w:cs="宋体" w:hint="eastAsia"/>
                <w:color w:val="000000"/>
                <w:sz w:val="21"/>
                <w:szCs w:val="20"/>
              </w:rPr>
              <w:t>（教官分两批，每批次</w:t>
            </w:r>
            <w:r w:rsidRPr="004F03B1">
              <w:rPr>
                <w:rFonts w:ascii="Calibri" w:eastAsia="微软雅黑" w:hAnsi="宋体" w:cs="宋体" w:hint="eastAsia"/>
                <w:color w:val="000000"/>
                <w:sz w:val="21"/>
                <w:szCs w:val="20"/>
              </w:rPr>
              <w:t>5</w:t>
            </w:r>
            <w:r w:rsidRPr="004F03B1">
              <w:rPr>
                <w:rFonts w:ascii="Calibri" w:eastAsia="微软雅黑" w:hAnsi="宋体" w:cs="宋体" w:hint="eastAsia"/>
                <w:color w:val="000000"/>
                <w:sz w:val="21"/>
                <w:szCs w:val="20"/>
              </w:rPr>
              <w:t>人）</w:t>
            </w:r>
          </w:p>
        </w:tc>
        <w:tc>
          <w:tcPr>
            <w:tcW w:w="700" w:type="dxa"/>
            <w:shd w:val="clear" w:color="auto" w:fill="auto"/>
            <w:vAlign w:val="center"/>
            <w:hideMark/>
          </w:tcPr>
          <w:p w14:paraId="334C12BB"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08775FE3"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66A633AC"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15</w:t>
            </w:r>
          </w:p>
        </w:tc>
        <w:tc>
          <w:tcPr>
            <w:tcW w:w="5820" w:type="dxa"/>
            <w:shd w:val="clear" w:color="auto" w:fill="auto"/>
            <w:vAlign w:val="center"/>
            <w:hideMark/>
          </w:tcPr>
          <w:p w14:paraId="11192DC5"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进</w:t>
            </w:r>
            <w:proofErr w:type="gramStart"/>
            <w:r w:rsidRPr="004F03B1">
              <w:rPr>
                <w:rFonts w:ascii="Calibri" w:eastAsia="微软雅黑" w:hAnsi="宋体" w:cs="宋体" w:hint="eastAsia"/>
                <w:color w:val="000000"/>
                <w:sz w:val="21"/>
                <w:szCs w:val="20"/>
              </w:rPr>
              <w:t>阶开放</w:t>
            </w:r>
            <w:proofErr w:type="gramEnd"/>
            <w:r w:rsidRPr="004F03B1">
              <w:rPr>
                <w:rFonts w:ascii="Calibri" w:eastAsia="微软雅黑" w:hAnsi="宋体" w:cs="宋体" w:hint="eastAsia"/>
                <w:color w:val="000000"/>
                <w:sz w:val="21"/>
                <w:szCs w:val="20"/>
              </w:rPr>
              <w:t>水域潜水理论、高海拔潜水基础理论、开放水域动作技巧、小组报告</w:t>
            </w:r>
            <w:r w:rsidRPr="004F03B1">
              <w:rPr>
                <w:rFonts w:ascii="Calibri" w:eastAsia="微软雅黑" w:hAnsi="宋体" w:cs="宋体" w:hint="eastAsia"/>
                <w:color w:val="000000"/>
                <w:sz w:val="21"/>
                <w:szCs w:val="20"/>
              </w:rPr>
              <w:t>-AOW</w:t>
            </w:r>
            <w:r w:rsidRPr="004F03B1">
              <w:rPr>
                <w:rFonts w:ascii="Calibri" w:eastAsia="微软雅黑" w:hAnsi="宋体" w:cs="宋体" w:hint="eastAsia"/>
                <w:color w:val="000000"/>
                <w:sz w:val="21"/>
                <w:szCs w:val="20"/>
              </w:rPr>
              <w:t>、综合情境模拟操作、检讨与分析、救援潜水技巧操作、团队装备介绍、团队编制与分工、搜索法介绍、搜索法介绍与操作、小组报告</w:t>
            </w:r>
          </w:p>
        </w:tc>
      </w:tr>
      <w:tr w:rsidR="004F03B1" w:rsidRPr="004F03B1" w14:paraId="2FE71B9A" w14:textId="77777777" w:rsidTr="004F03B1">
        <w:trPr>
          <w:trHeight w:val="397"/>
          <w:jc w:val="center"/>
        </w:trPr>
        <w:tc>
          <w:tcPr>
            <w:tcW w:w="1980" w:type="dxa"/>
            <w:shd w:val="clear" w:color="auto" w:fill="auto"/>
            <w:vAlign w:val="center"/>
            <w:hideMark/>
          </w:tcPr>
          <w:p w14:paraId="563146A3"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EMT</w:t>
            </w:r>
            <w:r w:rsidRPr="004F03B1">
              <w:rPr>
                <w:rFonts w:ascii="Calibri" w:eastAsia="微软雅黑" w:hAnsi="宋体" w:cs="宋体" w:hint="eastAsia"/>
                <w:color w:val="000000"/>
                <w:sz w:val="21"/>
                <w:szCs w:val="20"/>
              </w:rPr>
              <w:t>教官班</w:t>
            </w:r>
          </w:p>
        </w:tc>
        <w:tc>
          <w:tcPr>
            <w:tcW w:w="700" w:type="dxa"/>
            <w:shd w:val="clear" w:color="auto" w:fill="auto"/>
            <w:vAlign w:val="center"/>
            <w:hideMark/>
          </w:tcPr>
          <w:p w14:paraId="3B6FC9A9"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20</w:t>
            </w:r>
          </w:p>
        </w:tc>
        <w:tc>
          <w:tcPr>
            <w:tcW w:w="680" w:type="dxa"/>
            <w:shd w:val="clear" w:color="auto" w:fill="auto"/>
            <w:vAlign w:val="center"/>
            <w:hideMark/>
          </w:tcPr>
          <w:p w14:paraId="4A982831"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4A4ACACC"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15</w:t>
            </w:r>
          </w:p>
        </w:tc>
        <w:tc>
          <w:tcPr>
            <w:tcW w:w="5820" w:type="dxa"/>
            <w:shd w:val="clear" w:color="auto" w:fill="auto"/>
            <w:vAlign w:val="center"/>
            <w:hideMark/>
          </w:tcPr>
          <w:p w14:paraId="3252DCA3"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EMT</w:t>
            </w:r>
            <w:r w:rsidRPr="004F03B1">
              <w:rPr>
                <w:rFonts w:ascii="Calibri" w:eastAsia="微软雅黑" w:hAnsi="宋体" w:cs="宋体" w:hint="eastAsia"/>
                <w:color w:val="000000"/>
                <w:sz w:val="21"/>
                <w:szCs w:val="20"/>
              </w:rPr>
              <w:t>理论知识复习、</w:t>
            </w:r>
            <w:r w:rsidRPr="004F03B1">
              <w:rPr>
                <w:rFonts w:ascii="Calibri" w:eastAsia="微软雅黑" w:hAnsi="宋体" w:cs="宋体" w:hint="eastAsia"/>
                <w:color w:val="000000"/>
                <w:sz w:val="21"/>
                <w:szCs w:val="20"/>
              </w:rPr>
              <w:t>EMT</w:t>
            </w:r>
            <w:r w:rsidRPr="004F03B1">
              <w:rPr>
                <w:rFonts w:ascii="Calibri" w:eastAsia="微软雅黑" w:hAnsi="宋体" w:cs="宋体" w:hint="eastAsia"/>
                <w:color w:val="000000"/>
                <w:sz w:val="21"/>
                <w:szCs w:val="20"/>
              </w:rPr>
              <w:t>实操复习（止血、包扎、固定、搬运翻身上长背板、</w:t>
            </w:r>
            <w:r w:rsidRPr="004F03B1">
              <w:rPr>
                <w:rFonts w:ascii="Calibri" w:eastAsia="微软雅黑" w:hAnsi="宋体" w:cs="宋体" w:hint="eastAsia"/>
                <w:color w:val="000000"/>
                <w:sz w:val="21"/>
                <w:szCs w:val="20"/>
              </w:rPr>
              <w:t>CPR</w:t>
            </w:r>
            <w:r w:rsidRPr="004F03B1">
              <w:rPr>
                <w:rFonts w:ascii="Calibri" w:eastAsia="微软雅黑" w:hAnsi="宋体" w:cs="宋体" w:hint="eastAsia"/>
                <w:color w:val="000000"/>
                <w:sz w:val="21"/>
                <w:szCs w:val="20"/>
              </w:rPr>
              <w:t>、创伤初评</w:t>
            </w:r>
            <w:r w:rsidRPr="004F03B1">
              <w:rPr>
                <w:rFonts w:ascii="Calibri" w:eastAsia="微软雅黑" w:hAnsi="宋体" w:cs="宋体" w:hint="eastAsia"/>
                <w:color w:val="000000"/>
                <w:sz w:val="21"/>
                <w:szCs w:val="20"/>
              </w:rPr>
              <w:t xml:space="preserve"> </w:t>
            </w:r>
            <w:r w:rsidRPr="004F03B1">
              <w:rPr>
                <w:rFonts w:ascii="Calibri" w:eastAsia="微软雅黑" w:hAnsi="宋体" w:cs="宋体" w:hint="eastAsia"/>
                <w:color w:val="000000"/>
                <w:sz w:val="21"/>
                <w:szCs w:val="20"/>
              </w:rPr>
              <w:t>及二评、试讲试教）、实习（带训</w:t>
            </w:r>
            <w:r w:rsidRPr="004F03B1">
              <w:rPr>
                <w:rFonts w:ascii="Calibri" w:eastAsia="微软雅黑" w:hAnsi="宋体" w:cs="宋体" w:hint="eastAsia"/>
                <w:color w:val="000000"/>
                <w:sz w:val="21"/>
                <w:szCs w:val="20"/>
              </w:rPr>
              <w:t>EMT1</w:t>
            </w:r>
            <w:r w:rsidRPr="004F03B1">
              <w:rPr>
                <w:rFonts w:ascii="Calibri" w:eastAsia="微软雅黑" w:hAnsi="宋体" w:cs="宋体" w:hint="eastAsia"/>
                <w:color w:val="000000"/>
                <w:sz w:val="21"/>
                <w:szCs w:val="20"/>
              </w:rPr>
              <w:t>）、测验</w:t>
            </w:r>
          </w:p>
        </w:tc>
      </w:tr>
      <w:tr w:rsidR="004F03B1" w:rsidRPr="004F03B1" w14:paraId="64C97444" w14:textId="77777777" w:rsidTr="004F03B1">
        <w:trPr>
          <w:trHeight w:val="397"/>
          <w:jc w:val="center"/>
        </w:trPr>
        <w:tc>
          <w:tcPr>
            <w:tcW w:w="1980" w:type="dxa"/>
            <w:shd w:val="clear" w:color="auto" w:fill="auto"/>
            <w:vAlign w:val="center"/>
            <w:hideMark/>
          </w:tcPr>
          <w:p w14:paraId="501ABA3C"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lastRenderedPageBreak/>
              <w:t>航空救援进阶（教官分两批，每批次</w:t>
            </w:r>
            <w:r w:rsidRPr="004F03B1">
              <w:rPr>
                <w:rFonts w:ascii="Calibri" w:eastAsia="微软雅黑" w:hAnsi="宋体" w:cs="宋体" w:hint="eastAsia"/>
                <w:color w:val="000000"/>
                <w:sz w:val="21"/>
                <w:szCs w:val="20"/>
              </w:rPr>
              <w:t>5</w:t>
            </w:r>
            <w:r w:rsidRPr="004F03B1">
              <w:rPr>
                <w:rFonts w:ascii="Calibri" w:eastAsia="微软雅黑" w:hAnsi="宋体" w:cs="宋体" w:hint="eastAsia"/>
                <w:color w:val="000000"/>
                <w:sz w:val="21"/>
                <w:szCs w:val="20"/>
              </w:rPr>
              <w:t>人）</w:t>
            </w:r>
          </w:p>
        </w:tc>
        <w:tc>
          <w:tcPr>
            <w:tcW w:w="700" w:type="dxa"/>
            <w:shd w:val="clear" w:color="auto" w:fill="auto"/>
            <w:vAlign w:val="center"/>
            <w:hideMark/>
          </w:tcPr>
          <w:p w14:paraId="2C678117"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43</w:t>
            </w:r>
          </w:p>
        </w:tc>
        <w:tc>
          <w:tcPr>
            <w:tcW w:w="680" w:type="dxa"/>
            <w:shd w:val="clear" w:color="auto" w:fill="auto"/>
            <w:vAlign w:val="center"/>
            <w:hideMark/>
          </w:tcPr>
          <w:p w14:paraId="19D01B69"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FB84CA1"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15</w:t>
            </w:r>
          </w:p>
        </w:tc>
        <w:tc>
          <w:tcPr>
            <w:tcW w:w="5820" w:type="dxa"/>
            <w:shd w:val="clear" w:color="auto" w:fill="auto"/>
            <w:vAlign w:val="center"/>
            <w:hideMark/>
          </w:tcPr>
          <w:p w14:paraId="3C60B340" w14:textId="77777777" w:rsidR="004F03B1" w:rsidRPr="004F03B1" w:rsidRDefault="004F03B1" w:rsidP="004F03B1">
            <w:pPr>
              <w:spacing w:line="320" w:lineRule="exact"/>
              <w:jc w:val="both"/>
              <w:rPr>
                <w:rFonts w:ascii="Calibri" w:eastAsia="微软雅黑" w:hAnsi="宋体" w:cs="宋体"/>
                <w:color w:val="000000"/>
                <w:sz w:val="21"/>
                <w:szCs w:val="20"/>
              </w:rPr>
            </w:pPr>
            <w:proofErr w:type="gramStart"/>
            <w:r w:rsidRPr="004F03B1">
              <w:rPr>
                <w:rFonts w:ascii="Calibri" w:eastAsia="微软雅黑" w:hAnsi="宋体" w:cs="宋体" w:hint="eastAsia"/>
                <w:color w:val="000000"/>
                <w:sz w:val="21"/>
                <w:szCs w:val="20"/>
              </w:rPr>
              <w:t>直升机直升机</w:t>
            </w:r>
            <w:proofErr w:type="gramEnd"/>
            <w:r w:rsidRPr="004F03B1">
              <w:rPr>
                <w:rFonts w:ascii="Calibri" w:eastAsia="微软雅黑" w:hAnsi="宋体" w:cs="宋体" w:hint="eastAsia"/>
                <w:color w:val="000000"/>
                <w:sz w:val="21"/>
                <w:szCs w:val="20"/>
              </w:rPr>
              <w:t>机内确保、</w:t>
            </w:r>
            <w:proofErr w:type="gramStart"/>
            <w:r w:rsidRPr="004F03B1">
              <w:rPr>
                <w:rFonts w:ascii="Calibri" w:eastAsia="微软雅黑" w:hAnsi="宋体" w:cs="宋体" w:hint="eastAsia"/>
                <w:color w:val="000000"/>
                <w:sz w:val="21"/>
                <w:szCs w:val="20"/>
              </w:rPr>
              <w:t>滞空接索下降</w:t>
            </w:r>
            <w:proofErr w:type="gramEnd"/>
            <w:r w:rsidRPr="004F03B1">
              <w:rPr>
                <w:rFonts w:ascii="Calibri" w:eastAsia="微软雅黑" w:hAnsi="宋体" w:cs="宋体" w:hint="eastAsia"/>
                <w:color w:val="000000"/>
                <w:sz w:val="21"/>
                <w:szCs w:val="20"/>
              </w:rPr>
              <w:t>、临时起降场开设、直升机实景救援操作训练、直升机医疗救护基本原理及操作流程、航空应急救援指挥</w:t>
            </w:r>
          </w:p>
        </w:tc>
      </w:tr>
      <w:tr w:rsidR="004F03B1" w:rsidRPr="004F03B1" w14:paraId="67E32A9D" w14:textId="77777777" w:rsidTr="004F03B1">
        <w:trPr>
          <w:trHeight w:val="397"/>
          <w:jc w:val="center"/>
        </w:trPr>
        <w:tc>
          <w:tcPr>
            <w:tcW w:w="1980" w:type="dxa"/>
            <w:shd w:val="clear" w:color="auto" w:fill="auto"/>
            <w:vAlign w:val="center"/>
            <w:hideMark/>
          </w:tcPr>
          <w:p w14:paraId="1F7E42A0"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车辆事故和新能源汽车救援</w:t>
            </w:r>
          </w:p>
        </w:tc>
        <w:tc>
          <w:tcPr>
            <w:tcW w:w="700" w:type="dxa"/>
            <w:shd w:val="clear" w:color="auto" w:fill="auto"/>
            <w:vAlign w:val="center"/>
            <w:hideMark/>
          </w:tcPr>
          <w:p w14:paraId="49CEB982"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40</w:t>
            </w:r>
          </w:p>
        </w:tc>
        <w:tc>
          <w:tcPr>
            <w:tcW w:w="680" w:type="dxa"/>
            <w:shd w:val="clear" w:color="auto" w:fill="auto"/>
            <w:vAlign w:val="center"/>
            <w:hideMark/>
          </w:tcPr>
          <w:p w14:paraId="1AAF91B6"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C75B2A8"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2A53B212"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新能源车抢救概论、新能源车一般事故处理流程、新能源车介绍、充电桩紧急断电处置、断电紧急处理方式、紧急插头使用训练、锂电池燃烧实验、防火</w:t>
            </w:r>
            <w:proofErr w:type="gramStart"/>
            <w:r w:rsidRPr="004F03B1">
              <w:rPr>
                <w:rFonts w:ascii="Calibri" w:eastAsia="微软雅黑" w:hAnsi="宋体" w:cs="宋体" w:hint="eastAsia"/>
                <w:color w:val="000000"/>
                <w:sz w:val="21"/>
                <w:szCs w:val="20"/>
              </w:rPr>
              <w:t>毯</w:t>
            </w:r>
            <w:proofErr w:type="gramEnd"/>
            <w:r w:rsidRPr="004F03B1">
              <w:rPr>
                <w:rFonts w:ascii="Calibri" w:eastAsia="微软雅黑" w:hAnsi="宋体" w:cs="宋体" w:hint="eastAsia"/>
                <w:color w:val="000000"/>
                <w:sz w:val="21"/>
                <w:szCs w:val="20"/>
              </w:rPr>
              <w:t>操作使用、底盘</w:t>
            </w:r>
            <w:proofErr w:type="gramStart"/>
            <w:r w:rsidRPr="004F03B1">
              <w:rPr>
                <w:rFonts w:ascii="Calibri" w:eastAsia="微软雅黑" w:hAnsi="宋体" w:cs="宋体" w:hint="eastAsia"/>
                <w:color w:val="000000"/>
                <w:sz w:val="21"/>
                <w:szCs w:val="20"/>
              </w:rPr>
              <w:t>瞄子操作</w:t>
            </w:r>
            <w:proofErr w:type="gramEnd"/>
            <w:r w:rsidRPr="004F03B1">
              <w:rPr>
                <w:rFonts w:ascii="Calibri" w:eastAsia="微软雅黑" w:hAnsi="宋体" w:cs="宋体" w:hint="eastAsia"/>
                <w:color w:val="000000"/>
                <w:sz w:val="21"/>
                <w:szCs w:val="20"/>
              </w:rPr>
              <w:t>使用、</w:t>
            </w:r>
            <w:r w:rsidRPr="004F03B1">
              <w:rPr>
                <w:rFonts w:ascii="Calibri" w:eastAsia="微软雅黑" w:hAnsi="宋体" w:cs="宋体" w:hint="eastAsia"/>
                <w:color w:val="000000"/>
                <w:sz w:val="21"/>
                <w:szCs w:val="20"/>
              </w:rPr>
              <w:t>TIC</w:t>
            </w:r>
            <w:r w:rsidRPr="004F03B1">
              <w:rPr>
                <w:rFonts w:ascii="Calibri" w:eastAsia="微软雅黑" w:hAnsi="宋体" w:cs="宋体" w:hint="eastAsia"/>
                <w:color w:val="000000"/>
                <w:sz w:val="21"/>
                <w:szCs w:val="20"/>
              </w:rPr>
              <w:t>操作使用、新能源车火灾抢救注意事项、实火情境训练（开放空间、隧道场景、地下室场景）</w:t>
            </w:r>
          </w:p>
        </w:tc>
      </w:tr>
      <w:tr w:rsidR="004F03B1" w:rsidRPr="004F03B1" w14:paraId="6C23B95B" w14:textId="77777777" w:rsidTr="004F03B1">
        <w:trPr>
          <w:trHeight w:val="397"/>
          <w:jc w:val="center"/>
        </w:trPr>
        <w:tc>
          <w:tcPr>
            <w:tcW w:w="1980" w:type="dxa"/>
            <w:shd w:val="clear" w:color="auto" w:fill="auto"/>
            <w:vAlign w:val="center"/>
            <w:hideMark/>
          </w:tcPr>
          <w:p w14:paraId="10E6AD38"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重型救援支撑技术</w:t>
            </w:r>
          </w:p>
        </w:tc>
        <w:tc>
          <w:tcPr>
            <w:tcW w:w="700" w:type="dxa"/>
            <w:shd w:val="clear" w:color="auto" w:fill="auto"/>
            <w:vAlign w:val="center"/>
            <w:hideMark/>
          </w:tcPr>
          <w:p w14:paraId="7C8FEB32"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45</w:t>
            </w:r>
          </w:p>
        </w:tc>
        <w:tc>
          <w:tcPr>
            <w:tcW w:w="680" w:type="dxa"/>
            <w:shd w:val="clear" w:color="auto" w:fill="auto"/>
            <w:vAlign w:val="center"/>
            <w:hideMark/>
          </w:tcPr>
          <w:p w14:paraId="383EE3A9"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5FB0A608"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16DE605E"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紧急顶升步骤、顶升装备介绍操作、大巴车长轴顶升、大巴车短轴顶升、大货车长轴顶升、大货车短轴顶升、大巴车侧翻顶升、大货车侧翻顶升、大巴车脱困空间制造、大车压小车情境操作</w:t>
            </w:r>
          </w:p>
        </w:tc>
      </w:tr>
      <w:tr w:rsidR="004F03B1" w:rsidRPr="004F03B1" w14:paraId="4C46394E" w14:textId="77777777" w:rsidTr="004F03B1">
        <w:trPr>
          <w:trHeight w:val="397"/>
          <w:jc w:val="center"/>
        </w:trPr>
        <w:tc>
          <w:tcPr>
            <w:tcW w:w="1980" w:type="dxa"/>
            <w:shd w:val="clear" w:color="auto" w:fill="auto"/>
            <w:vAlign w:val="center"/>
            <w:hideMark/>
          </w:tcPr>
          <w:p w14:paraId="318AD5A4"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火灾抢救提高班</w:t>
            </w:r>
            <w:r w:rsidRPr="004F03B1">
              <w:rPr>
                <w:rFonts w:ascii="Calibri" w:eastAsia="微软雅黑" w:hAnsi="宋体" w:cs="宋体" w:hint="eastAsia"/>
                <w:color w:val="000000"/>
                <w:sz w:val="21"/>
                <w:szCs w:val="20"/>
              </w:rPr>
              <w:t>2</w:t>
            </w:r>
          </w:p>
        </w:tc>
        <w:tc>
          <w:tcPr>
            <w:tcW w:w="700" w:type="dxa"/>
            <w:shd w:val="clear" w:color="auto" w:fill="auto"/>
            <w:vAlign w:val="center"/>
            <w:hideMark/>
          </w:tcPr>
          <w:p w14:paraId="3632B88A"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45</w:t>
            </w:r>
          </w:p>
        </w:tc>
        <w:tc>
          <w:tcPr>
            <w:tcW w:w="680" w:type="dxa"/>
            <w:shd w:val="clear" w:color="auto" w:fill="auto"/>
            <w:vAlign w:val="center"/>
            <w:hideMark/>
          </w:tcPr>
          <w:p w14:paraId="52DE564E"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1</w:t>
            </w:r>
          </w:p>
        </w:tc>
        <w:tc>
          <w:tcPr>
            <w:tcW w:w="900" w:type="dxa"/>
            <w:shd w:val="clear" w:color="auto" w:fill="auto"/>
            <w:vAlign w:val="center"/>
            <w:hideMark/>
          </w:tcPr>
          <w:p w14:paraId="36A1D5D0" w14:textId="77777777" w:rsidR="004F03B1" w:rsidRPr="004F03B1" w:rsidRDefault="004F03B1" w:rsidP="004F03B1">
            <w:pPr>
              <w:spacing w:line="320" w:lineRule="exact"/>
              <w:jc w:val="center"/>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5</w:t>
            </w:r>
          </w:p>
        </w:tc>
        <w:tc>
          <w:tcPr>
            <w:tcW w:w="5820" w:type="dxa"/>
            <w:shd w:val="clear" w:color="auto" w:fill="auto"/>
            <w:vAlign w:val="center"/>
            <w:hideMark/>
          </w:tcPr>
          <w:p w14:paraId="7994607B" w14:textId="77777777" w:rsidR="004F03B1" w:rsidRPr="004F03B1" w:rsidRDefault="004F03B1" w:rsidP="004F03B1">
            <w:pPr>
              <w:spacing w:line="320" w:lineRule="exact"/>
              <w:jc w:val="both"/>
              <w:rPr>
                <w:rFonts w:ascii="Calibri" w:eastAsia="微软雅黑" w:hAnsi="宋体" w:cs="宋体"/>
                <w:color w:val="000000"/>
                <w:sz w:val="21"/>
                <w:szCs w:val="20"/>
              </w:rPr>
            </w:pPr>
            <w:r w:rsidRPr="004F03B1">
              <w:rPr>
                <w:rFonts w:ascii="Calibri" w:eastAsia="微软雅黑" w:hAnsi="宋体" w:cs="宋体" w:hint="eastAsia"/>
                <w:color w:val="000000"/>
                <w:sz w:val="21"/>
                <w:szCs w:val="20"/>
              </w:rPr>
              <w:t>器材整备、训练事项介绍、案例讨论、</w:t>
            </w:r>
            <w:r w:rsidRPr="004F03B1">
              <w:rPr>
                <w:rFonts w:ascii="Calibri" w:eastAsia="微软雅黑" w:hAnsi="宋体" w:cs="宋体" w:hint="eastAsia"/>
                <w:color w:val="000000"/>
                <w:sz w:val="21"/>
                <w:szCs w:val="20"/>
              </w:rPr>
              <w:t>TIC</w:t>
            </w:r>
            <w:r w:rsidRPr="004F03B1">
              <w:rPr>
                <w:rFonts w:ascii="Calibri" w:eastAsia="微软雅黑" w:hAnsi="宋体" w:cs="宋体" w:hint="eastAsia"/>
                <w:color w:val="000000"/>
                <w:sz w:val="21"/>
                <w:szCs w:val="20"/>
              </w:rPr>
              <w:t>训练及实作、搜索训练及自救复习、架梯救援操作、强行进入操作、火场系统指挥课程、伙伴救援、通风训练</w:t>
            </w:r>
          </w:p>
        </w:tc>
      </w:tr>
    </w:tbl>
    <w:p w14:paraId="60761BA0" w14:textId="1566951F" w:rsidR="004F03B1" w:rsidRPr="004F03B1" w:rsidRDefault="004F03B1" w:rsidP="004F03B1">
      <w:pPr>
        <w:ind w:firstLineChars="200" w:firstLine="482"/>
        <w:jc w:val="both"/>
        <w:outlineLvl w:val="2"/>
        <w:rPr>
          <w:b/>
        </w:rPr>
      </w:pPr>
      <w:r w:rsidRPr="004F03B1">
        <w:rPr>
          <w:rFonts w:hint="eastAsia"/>
          <w:b/>
        </w:rPr>
        <w:t>（二）</w:t>
      </w:r>
      <w:r w:rsidRPr="004F03B1">
        <w:rPr>
          <w:b/>
        </w:rPr>
        <w:t>技术要求</w:t>
      </w:r>
    </w:p>
    <w:p w14:paraId="375FBD75" w14:textId="77777777" w:rsidR="004F03B1" w:rsidRPr="004F03B1" w:rsidRDefault="004F03B1" w:rsidP="004F03B1">
      <w:pPr>
        <w:ind w:firstLineChars="200" w:firstLine="480"/>
        <w:jc w:val="both"/>
      </w:pPr>
      <w:r w:rsidRPr="004F03B1">
        <w:rPr>
          <w:rFonts w:hint="eastAsia"/>
        </w:rPr>
        <w:t>供应商提供的师资团队应满足以下资质条件：</w:t>
      </w:r>
    </w:p>
    <w:p w14:paraId="6EF40C9D" w14:textId="77777777" w:rsidR="004F03B1" w:rsidRPr="004F03B1" w:rsidRDefault="004F03B1" w:rsidP="004F03B1">
      <w:pPr>
        <w:ind w:firstLineChars="200" w:firstLine="480"/>
        <w:jc w:val="both"/>
      </w:pPr>
      <w:r w:rsidRPr="004F03B1">
        <w:rPr>
          <w:rFonts w:hint="eastAsia"/>
        </w:rPr>
        <w:t>1.</w:t>
      </w:r>
      <w:r w:rsidRPr="004F03B1">
        <w:rPr>
          <w:rFonts w:hint="eastAsia"/>
        </w:rPr>
        <w:t>具有相应的国际认证资质证书，可颁发国际认可证书。</w:t>
      </w:r>
    </w:p>
    <w:p w14:paraId="2394DE72" w14:textId="77777777" w:rsidR="004F03B1" w:rsidRPr="004F03B1" w:rsidRDefault="004F03B1" w:rsidP="004F03B1">
      <w:pPr>
        <w:ind w:firstLineChars="200" w:firstLine="480"/>
        <w:jc w:val="both"/>
      </w:pPr>
      <w:r w:rsidRPr="004F03B1">
        <w:rPr>
          <w:rFonts w:hint="eastAsia"/>
        </w:rPr>
        <w:t>2.</w:t>
      </w:r>
      <w:r w:rsidRPr="004F03B1">
        <w:rPr>
          <w:rFonts w:hint="eastAsia"/>
        </w:rPr>
        <w:t>指导服务内容涵盖所要求的救援领域。</w:t>
      </w:r>
    </w:p>
    <w:p w14:paraId="6D7D75A7" w14:textId="21267530" w:rsidR="004F03B1" w:rsidRDefault="004F03B1" w:rsidP="004F03B1">
      <w:pPr>
        <w:ind w:firstLineChars="200" w:firstLine="480"/>
        <w:jc w:val="both"/>
      </w:pPr>
      <w:r w:rsidRPr="004F03B1">
        <w:rPr>
          <w:rFonts w:hint="eastAsia"/>
        </w:rPr>
        <w:t>3.</w:t>
      </w:r>
      <w:r w:rsidRPr="004F03B1">
        <w:rPr>
          <w:rFonts w:hint="eastAsia"/>
        </w:rPr>
        <w:t>具备国际国内外学习、教学、比赛及重大灾害救援经历。</w:t>
      </w:r>
    </w:p>
    <w:p w14:paraId="4BE60239" w14:textId="6515EE5F" w:rsidR="004F03B1" w:rsidRPr="004F03B1" w:rsidRDefault="004F03B1" w:rsidP="004F03B1">
      <w:pPr>
        <w:ind w:firstLineChars="200" w:firstLine="482"/>
        <w:jc w:val="both"/>
        <w:outlineLvl w:val="2"/>
        <w:rPr>
          <w:b/>
        </w:rPr>
      </w:pPr>
      <w:r w:rsidRPr="004F03B1">
        <w:rPr>
          <w:rFonts w:hint="eastAsia"/>
          <w:b/>
        </w:rPr>
        <w:t>（三）服务</w:t>
      </w:r>
      <w:r w:rsidRPr="004F03B1">
        <w:rPr>
          <w:b/>
        </w:rPr>
        <w:t>要求</w:t>
      </w:r>
    </w:p>
    <w:p w14:paraId="0F2733BB" w14:textId="77777777" w:rsidR="004F03B1" w:rsidRPr="004F03B1" w:rsidRDefault="004F03B1" w:rsidP="004F03B1">
      <w:pPr>
        <w:ind w:firstLineChars="200" w:firstLine="480"/>
        <w:jc w:val="both"/>
      </w:pPr>
      <w:r w:rsidRPr="004F03B1">
        <w:rPr>
          <w:rFonts w:hint="eastAsia"/>
        </w:rPr>
        <w:t>1.</w:t>
      </w:r>
      <w:r w:rsidRPr="004F03B1">
        <w:rPr>
          <w:rFonts w:hint="eastAsia"/>
        </w:rPr>
        <w:t>每个训练指导服务班期，应配备</w:t>
      </w:r>
      <w:r w:rsidRPr="004F03B1">
        <w:rPr>
          <w:rFonts w:hint="eastAsia"/>
        </w:rPr>
        <w:t>4</w:t>
      </w:r>
      <w:r w:rsidRPr="004F03B1">
        <w:rPr>
          <w:rFonts w:hint="eastAsia"/>
        </w:rPr>
        <w:t>名以上教练员。</w:t>
      </w:r>
    </w:p>
    <w:p w14:paraId="1B737B3D" w14:textId="6DF84C3F" w:rsidR="004F03B1" w:rsidRDefault="004F03B1" w:rsidP="004F03B1">
      <w:pPr>
        <w:ind w:firstLineChars="200" w:firstLine="480"/>
        <w:jc w:val="both"/>
      </w:pPr>
      <w:r w:rsidRPr="004F03B1">
        <w:rPr>
          <w:rFonts w:hint="eastAsia"/>
        </w:rPr>
        <w:t>2.</w:t>
      </w:r>
      <w:r w:rsidRPr="004F03B1">
        <w:rPr>
          <w:rFonts w:hint="eastAsia"/>
        </w:rPr>
        <w:t>参训指战员技能认证通过率应到</w:t>
      </w:r>
      <w:r w:rsidRPr="004F03B1">
        <w:rPr>
          <w:rFonts w:hint="eastAsia"/>
        </w:rPr>
        <w:t>95%</w:t>
      </w:r>
      <w:r w:rsidRPr="004F03B1">
        <w:rPr>
          <w:rFonts w:hint="eastAsia"/>
        </w:rPr>
        <w:t>以上。</w:t>
      </w:r>
    </w:p>
    <w:p w14:paraId="7AD00FB8" w14:textId="23ED6C9D" w:rsidR="004F03B1" w:rsidRPr="004F03B1" w:rsidRDefault="004F03B1" w:rsidP="004F03B1">
      <w:pPr>
        <w:ind w:firstLineChars="200" w:firstLine="482"/>
        <w:jc w:val="both"/>
        <w:outlineLvl w:val="2"/>
        <w:rPr>
          <w:b/>
        </w:rPr>
      </w:pPr>
      <w:r w:rsidRPr="004F03B1">
        <w:rPr>
          <w:rFonts w:hint="eastAsia"/>
          <w:b/>
        </w:rPr>
        <w:t>（四）成果交付</w:t>
      </w:r>
      <w:r w:rsidRPr="004F03B1">
        <w:rPr>
          <w:b/>
        </w:rPr>
        <w:t>要求</w:t>
      </w:r>
    </w:p>
    <w:p w14:paraId="7EAF320E" w14:textId="77777777" w:rsidR="004F03B1" w:rsidRPr="004F03B1" w:rsidRDefault="004F03B1" w:rsidP="004F03B1">
      <w:pPr>
        <w:ind w:firstLineChars="200" w:firstLine="480"/>
        <w:jc w:val="both"/>
      </w:pPr>
      <w:r w:rsidRPr="004F03B1">
        <w:rPr>
          <w:rFonts w:hint="eastAsia"/>
        </w:rPr>
        <w:t>1.</w:t>
      </w:r>
      <w:r w:rsidRPr="004F03B1">
        <w:rPr>
          <w:rFonts w:hint="eastAsia"/>
        </w:rPr>
        <w:t>自合同签订后</w:t>
      </w:r>
      <w:r w:rsidRPr="004F03B1">
        <w:rPr>
          <w:rFonts w:hint="eastAsia"/>
        </w:rPr>
        <w:t>140</w:t>
      </w:r>
      <w:r w:rsidRPr="004F03B1">
        <w:rPr>
          <w:rFonts w:hint="eastAsia"/>
        </w:rPr>
        <w:t>日内完成</w:t>
      </w:r>
      <w:r w:rsidRPr="004F03B1">
        <w:rPr>
          <w:rFonts w:hint="eastAsia"/>
        </w:rPr>
        <w:t>17</w:t>
      </w:r>
      <w:r w:rsidRPr="004F03B1">
        <w:rPr>
          <w:rFonts w:hint="eastAsia"/>
        </w:rPr>
        <w:t>期培训。</w:t>
      </w:r>
    </w:p>
    <w:p w14:paraId="70BA077C" w14:textId="4DE8B11A" w:rsidR="004F03B1" w:rsidRPr="004F03B1" w:rsidRDefault="004F03B1" w:rsidP="004F03B1">
      <w:pPr>
        <w:ind w:firstLineChars="200" w:firstLine="480"/>
        <w:jc w:val="both"/>
      </w:pPr>
      <w:r>
        <w:t>2</w:t>
      </w:r>
      <w:r w:rsidRPr="004F03B1">
        <w:rPr>
          <w:rFonts w:hint="eastAsia"/>
        </w:rPr>
        <w:t>.</w:t>
      </w:r>
      <w:r w:rsidRPr="004F03B1">
        <w:rPr>
          <w:rFonts w:hint="eastAsia"/>
        </w:rPr>
        <w:t>完成</w:t>
      </w:r>
      <w:r w:rsidRPr="004F03B1">
        <w:rPr>
          <w:rFonts w:hint="eastAsia"/>
        </w:rPr>
        <w:t>17</w:t>
      </w:r>
      <w:r w:rsidRPr="004F03B1">
        <w:rPr>
          <w:rFonts w:hint="eastAsia"/>
        </w:rPr>
        <w:t>期共计</w:t>
      </w:r>
      <w:r w:rsidRPr="004F03B1">
        <w:rPr>
          <w:rFonts w:hint="eastAsia"/>
        </w:rPr>
        <w:t>550</w:t>
      </w:r>
      <w:r w:rsidRPr="004F03B1">
        <w:rPr>
          <w:rFonts w:hint="eastAsia"/>
        </w:rPr>
        <w:t>人次的标准化训练指导。</w:t>
      </w:r>
    </w:p>
    <w:p w14:paraId="2BBE0C05" w14:textId="730C50FF" w:rsidR="004F03B1" w:rsidRPr="004F03B1" w:rsidRDefault="004F03B1" w:rsidP="004F03B1">
      <w:pPr>
        <w:ind w:firstLineChars="200" w:firstLine="480"/>
        <w:jc w:val="both"/>
      </w:pPr>
      <w:r>
        <w:t>3</w:t>
      </w:r>
      <w:r w:rsidRPr="004F03B1">
        <w:rPr>
          <w:rFonts w:hint="eastAsia"/>
        </w:rPr>
        <w:t>.</w:t>
      </w:r>
      <w:r w:rsidRPr="004F03B1">
        <w:rPr>
          <w:rFonts w:hint="eastAsia"/>
        </w:rPr>
        <w:t>提供训练指导课程表及考核成绩单。</w:t>
      </w:r>
    </w:p>
    <w:p w14:paraId="666C7AA1" w14:textId="50928BA3" w:rsidR="004F03B1" w:rsidRDefault="004F03B1" w:rsidP="004F03B1">
      <w:pPr>
        <w:ind w:firstLineChars="200" w:firstLine="480"/>
        <w:jc w:val="both"/>
      </w:pPr>
      <w:r>
        <w:t>4</w:t>
      </w:r>
      <w:r w:rsidRPr="004F03B1">
        <w:rPr>
          <w:rFonts w:hint="eastAsia"/>
        </w:rPr>
        <w:t>.</w:t>
      </w:r>
      <w:r w:rsidR="00EE0769" w:rsidRPr="00EE0769">
        <w:rPr>
          <w:rFonts w:hint="eastAsia"/>
        </w:rPr>
        <w:t>为考核合格的学员颁发国际搜救联盟认证的应急救援技能训练指导合格证书或发放国家局消防救援训练基地技能训练指导合格证书</w:t>
      </w:r>
    </w:p>
    <w:p w14:paraId="6E9AD47A" w14:textId="12BF9B1D" w:rsidR="004F03B1" w:rsidRPr="004F03B1" w:rsidRDefault="004F03B1" w:rsidP="004F03B1">
      <w:pPr>
        <w:ind w:firstLineChars="200" w:firstLine="480"/>
        <w:jc w:val="both"/>
      </w:pPr>
      <w:r>
        <w:rPr>
          <w:rFonts w:hint="eastAsia"/>
        </w:rPr>
        <w:t>5.</w:t>
      </w:r>
      <w:r w:rsidRPr="004F03B1">
        <w:rPr>
          <w:rFonts w:hint="eastAsia"/>
        </w:rPr>
        <w:t>参训指战员技能认证通过率达到</w:t>
      </w:r>
      <w:r w:rsidRPr="004F03B1">
        <w:rPr>
          <w:rFonts w:hint="eastAsia"/>
        </w:rPr>
        <w:t>95%</w:t>
      </w:r>
      <w:r w:rsidRPr="004F03B1">
        <w:rPr>
          <w:rFonts w:hint="eastAsia"/>
        </w:rPr>
        <w:t>以上。</w:t>
      </w:r>
    </w:p>
    <w:p w14:paraId="1C8888A0" w14:textId="159B0FEF" w:rsidR="00061066" w:rsidRDefault="004F03B1" w:rsidP="00CF3031">
      <w:pPr>
        <w:pStyle w:val="2"/>
        <w:jc w:val="both"/>
      </w:pPr>
      <w:r>
        <w:rPr>
          <w:rFonts w:hint="eastAsia"/>
        </w:rPr>
        <w:t>三</w:t>
      </w:r>
      <w:r w:rsidR="00061066">
        <w:rPr>
          <w:rFonts w:hint="eastAsia"/>
        </w:rPr>
        <w:t>、</w:t>
      </w:r>
      <w:r w:rsidR="00723928">
        <w:rPr>
          <w:rFonts w:hint="eastAsia"/>
        </w:rPr>
        <w:t>商务</w:t>
      </w:r>
      <w:r w:rsidR="00061066">
        <w:rPr>
          <w:rFonts w:hint="eastAsia"/>
        </w:rPr>
        <w:t>要求</w:t>
      </w:r>
    </w:p>
    <w:p w14:paraId="28C5A625" w14:textId="7BEF7B63" w:rsidR="004F03B1" w:rsidRDefault="004F03B1" w:rsidP="004F03B1">
      <w:pPr>
        <w:ind w:firstLineChars="200" w:firstLine="480"/>
        <w:jc w:val="both"/>
      </w:pPr>
      <w:r>
        <w:rPr>
          <w:rFonts w:hint="eastAsia"/>
        </w:rPr>
        <w:t>服务期：</w:t>
      </w:r>
      <w:r w:rsidRPr="004F03B1">
        <w:rPr>
          <w:rFonts w:hint="eastAsia"/>
        </w:rPr>
        <w:t>自合同签订之日起</w:t>
      </w:r>
      <w:r w:rsidRPr="004F03B1">
        <w:rPr>
          <w:rFonts w:hint="eastAsia"/>
        </w:rPr>
        <w:t>140</w:t>
      </w:r>
      <w:r w:rsidRPr="004F03B1">
        <w:rPr>
          <w:rFonts w:hint="eastAsia"/>
        </w:rPr>
        <w:t>天内。</w:t>
      </w:r>
    </w:p>
    <w:p w14:paraId="4D20BC95" w14:textId="79294496" w:rsidR="00723928" w:rsidRDefault="004F03B1" w:rsidP="004F03B1">
      <w:r>
        <w:br w:type="page"/>
      </w:r>
    </w:p>
    <w:p w14:paraId="2DA58542" w14:textId="425D8BFB" w:rsidR="009453D0" w:rsidRPr="00E20732" w:rsidRDefault="009453D0" w:rsidP="009453D0">
      <w:pPr>
        <w:pStyle w:val="1"/>
        <w:spacing w:before="230" w:after="230"/>
        <w:rPr>
          <w:color w:val="C00000"/>
        </w:rPr>
      </w:pPr>
      <w:bookmarkStart w:id="11" w:name="_Toc148453731"/>
      <w:bookmarkStart w:id="12" w:name="_Toc212106358"/>
      <w:r w:rsidRPr="00405285">
        <w:rPr>
          <w:rFonts w:hint="eastAsia"/>
        </w:rPr>
        <w:lastRenderedPageBreak/>
        <w:t>第四章</w:t>
      </w:r>
      <w:r>
        <w:rPr>
          <w:rFonts w:hint="eastAsia"/>
        </w:rPr>
        <w:t xml:space="preserve">　</w:t>
      </w:r>
      <w:r w:rsidRPr="00405285">
        <w:rPr>
          <w:rFonts w:hint="eastAsia"/>
        </w:rPr>
        <w:t>合同</w:t>
      </w:r>
      <w:bookmarkEnd w:id="11"/>
      <w:r>
        <w:rPr>
          <w:rFonts w:hint="eastAsia"/>
        </w:rPr>
        <w:t>文本</w:t>
      </w:r>
      <w:bookmarkEnd w:id="12"/>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63507C63" w:rsidR="009453D0" w:rsidRPr="00FA4D0E" w:rsidRDefault="009453D0" w:rsidP="009453D0">
      <w:pPr>
        <w:spacing w:beforeLines="50" w:before="230"/>
        <w:ind w:firstLineChars="200" w:firstLine="482"/>
        <w:jc w:val="both"/>
        <w:rPr>
          <w:b/>
        </w:rPr>
      </w:pPr>
      <w:r w:rsidRPr="00FA4D0E">
        <w:rPr>
          <w:b/>
        </w:rPr>
        <w:t>甲方（采购人）：</w:t>
      </w:r>
      <w:r w:rsidR="00EA5C7D">
        <w:rPr>
          <w:b/>
          <w:color w:val="C00000"/>
          <w:u w:val="single"/>
        </w:rPr>
        <w:t>西安市消防救援支队</w:t>
      </w:r>
    </w:p>
    <w:p w14:paraId="44A487A0" w14:textId="53B888D9"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28D27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p>
    <w:p w14:paraId="1FCF9FB7" w14:textId="5C4B546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4F03B1" w:rsidRPr="004F03B1">
        <w:rPr>
          <w:rFonts w:asciiTheme="minorHAnsi" w:eastAsiaTheme="minorEastAsia" w:hAnsiTheme="minorHAnsi" w:hint="eastAsia"/>
          <w:sz w:val="24"/>
          <w:szCs w:val="24"/>
        </w:rPr>
        <w:t>自合同签订之日起</w:t>
      </w:r>
      <w:r w:rsidR="004F03B1" w:rsidRPr="004F03B1">
        <w:rPr>
          <w:rFonts w:asciiTheme="minorHAnsi" w:eastAsiaTheme="minorEastAsia" w:hAnsiTheme="minorHAnsi" w:hint="eastAsia"/>
          <w:sz w:val="24"/>
          <w:szCs w:val="24"/>
        </w:rPr>
        <w:t>140</w:t>
      </w:r>
      <w:r w:rsidR="004F03B1" w:rsidRPr="004F03B1">
        <w:rPr>
          <w:rFonts w:asciiTheme="minorHAnsi" w:eastAsiaTheme="minorEastAsia" w:hAnsiTheme="minorHAnsi" w:hint="eastAsia"/>
          <w:sz w:val="24"/>
          <w:szCs w:val="24"/>
        </w:rPr>
        <w:t>天内。</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74FA8C02" w:rsidR="009453D0" w:rsidRPr="00FA4D0E" w:rsidRDefault="009453D0" w:rsidP="009453D0">
      <w:pPr>
        <w:ind w:firstLineChars="200" w:firstLine="480"/>
        <w:jc w:val="both"/>
      </w:pPr>
      <w:r w:rsidRPr="00FA4D0E">
        <w:t>（二）总报价包括完成本项目所需的人员工资、社会保险及按规定提取的福利费、行政办公费用、临时性加班的加班费用、法定税费及合理利润等全部费用。采购人不再额外承担其他任何费用。</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29227FAE" w14:textId="574F74AA" w:rsidR="009453D0" w:rsidRPr="00FA4D0E" w:rsidRDefault="004F03B1" w:rsidP="009453D0">
      <w:pPr>
        <w:pStyle w:val="a9"/>
        <w:spacing w:line="240" w:lineRule="auto"/>
        <w:ind w:firstLineChars="200" w:firstLine="480"/>
        <w:jc w:val="both"/>
        <w:rPr>
          <w:rFonts w:asciiTheme="minorHAnsi" w:eastAsiaTheme="minorEastAsia" w:hAnsiTheme="minorHAnsi"/>
        </w:rPr>
      </w:pPr>
      <w:r>
        <w:rPr>
          <w:rFonts w:asciiTheme="minorHAnsi" w:eastAsiaTheme="minorEastAsia" w:hAnsiTheme="minorHAnsi" w:hint="eastAsia"/>
          <w:sz w:val="24"/>
          <w:szCs w:val="24"/>
        </w:rPr>
        <w:t>合同</w:t>
      </w:r>
      <w:r>
        <w:rPr>
          <w:rFonts w:asciiTheme="minorHAnsi" w:eastAsiaTheme="minorEastAsia" w:hAnsiTheme="minorHAnsi"/>
          <w:sz w:val="24"/>
          <w:szCs w:val="24"/>
        </w:rPr>
        <w:t>签订生效后</w:t>
      </w:r>
      <w:r w:rsidR="00E92B5D">
        <w:rPr>
          <w:rFonts w:asciiTheme="minorHAnsi" w:eastAsiaTheme="minorEastAsia" w:hAnsiTheme="minorHAnsi" w:hint="eastAsia"/>
          <w:sz w:val="24"/>
          <w:szCs w:val="24"/>
        </w:rPr>
        <w:t>十</w:t>
      </w:r>
      <w:r>
        <w:rPr>
          <w:rFonts w:asciiTheme="minorHAnsi" w:eastAsiaTheme="minorEastAsia" w:hAnsiTheme="minorHAnsi" w:hint="eastAsia"/>
          <w:sz w:val="24"/>
          <w:szCs w:val="24"/>
        </w:rPr>
        <w:t>个</w:t>
      </w:r>
      <w:r>
        <w:rPr>
          <w:rFonts w:asciiTheme="minorHAnsi" w:eastAsiaTheme="minorEastAsia" w:hAnsiTheme="minorHAnsi"/>
          <w:sz w:val="24"/>
          <w:szCs w:val="24"/>
        </w:rPr>
        <w:t>工作日内支付</w:t>
      </w:r>
      <w:r w:rsidRPr="004F03B1">
        <w:rPr>
          <w:rFonts w:asciiTheme="minorHAnsi" w:eastAsiaTheme="minorEastAsia" w:hAnsiTheme="minorHAnsi" w:hint="eastAsia"/>
          <w:sz w:val="24"/>
          <w:szCs w:val="24"/>
        </w:rPr>
        <w:t>合同总金额的</w:t>
      </w:r>
      <w:r w:rsidR="00E92B5D">
        <w:rPr>
          <w:rFonts w:asciiTheme="minorHAnsi" w:eastAsiaTheme="minorEastAsia" w:hAnsiTheme="minorHAnsi"/>
          <w:sz w:val="24"/>
          <w:szCs w:val="24"/>
        </w:rPr>
        <w:t>6</w:t>
      </w:r>
      <w:r w:rsidRPr="004F03B1">
        <w:rPr>
          <w:rFonts w:asciiTheme="minorHAnsi" w:eastAsiaTheme="minorEastAsia" w:hAnsiTheme="minorHAnsi" w:hint="eastAsia"/>
          <w:sz w:val="24"/>
          <w:szCs w:val="24"/>
        </w:rPr>
        <w:t>0%</w:t>
      </w:r>
      <w:r>
        <w:rPr>
          <w:rFonts w:asciiTheme="minorHAnsi" w:eastAsiaTheme="minorEastAsia" w:hAnsiTheme="minorHAnsi" w:hint="eastAsia"/>
          <w:sz w:val="24"/>
          <w:szCs w:val="24"/>
        </w:rPr>
        <w:t>，服务期</w:t>
      </w:r>
      <w:r w:rsidR="00E92B5D">
        <w:rPr>
          <w:rFonts w:asciiTheme="minorHAnsi" w:eastAsiaTheme="minorEastAsia" w:hAnsiTheme="minorHAnsi" w:hint="eastAsia"/>
          <w:sz w:val="24"/>
          <w:szCs w:val="24"/>
        </w:rPr>
        <w:t>过半</w:t>
      </w:r>
      <w:r w:rsidR="00E92B5D">
        <w:rPr>
          <w:rFonts w:asciiTheme="minorHAnsi" w:eastAsiaTheme="minorEastAsia" w:hAnsiTheme="minorHAnsi"/>
          <w:sz w:val="24"/>
          <w:szCs w:val="24"/>
        </w:rPr>
        <w:t>后</w:t>
      </w:r>
      <w:r w:rsidR="00E92B5D">
        <w:rPr>
          <w:rFonts w:asciiTheme="minorHAnsi" w:eastAsiaTheme="minorEastAsia" w:hAnsiTheme="minorHAnsi" w:hint="eastAsia"/>
          <w:sz w:val="24"/>
          <w:szCs w:val="24"/>
        </w:rPr>
        <w:t>10</w:t>
      </w:r>
      <w:r w:rsidR="00E92B5D">
        <w:rPr>
          <w:rFonts w:asciiTheme="minorHAnsi" w:eastAsiaTheme="minorEastAsia" w:hAnsiTheme="minorHAnsi" w:hint="eastAsia"/>
          <w:sz w:val="24"/>
          <w:szCs w:val="24"/>
        </w:rPr>
        <w:t>个</w:t>
      </w:r>
      <w:r w:rsidR="00E92B5D">
        <w:rPr>
          <w:rFonts w:asciiTheme="minorHAnsi" w:eastAsiaTheme="minorEastAsia" w:hAnsiTheme="minorHAnsi"/>
          <w:sz w:val="24"/>
          <w:szCs w:val="24"/>
        </w:rPr>
        <w:t>工作日内支付合同总金额的</w:t>
      </w:r>
      <w:r w:rsidR="00E92B5D">
        <w:rPr>
          <w:rFonts w:asciiTheme="minorHAnsi" w:eastAsiaTheme="minorEastAsia" w:hAnsiTheme="minorHAnsi" w:hint="eastAsia"/>
          <w:sz w:val="24"/>
          <w:szCs w:val="24"/>
        </w:rPr>
        <w:t>20%</w:t>
      </w:r>
      <w:r w:rsidR="00E92B5D">
        <w:rPr>
          <w:rFonts w:asciiTheme="minorHAnsi" w:eastAsiaTheme="minorEastAsia" w:hAnsiTheme="minorHAnsi" w:hint="eastAsia"/>
          <w:sz w:val="24"/>
          <w:szCs w:val="24"/>
        </w:rPr>
        <w:t>，</w:t>
      </w:r>
      <w:r w:rsidR="00E92B5D">
        <w:rPr>
          <w:rFonts w:asciiTheme="minorHAnsi" w:eastAsiaTheme="minorEastAsia" w:hAnsiTheme="minorHAnsi"/>
          <w:sz w:val="24"/>
          <w:szCs w:val="24"/>
        </w:rPr>
        <w:t>服务期满后</w:t>
      </w:r>
      <w:r w:rsidR="00E92B5D">
        <w:rPr>
          <w:rFonts w:asciiTheme="minorHAnsi" w:eastAsiaTheme="minorEastAsia" w:hAnsiTheme="minorHAnsi" w:hint="eastAsia"/>
          <w:sz w:val="24"/>
          <w:szCs w:val="24"/>
        </w:rPr>
        <w:t>10</w:t>
      </w:r>
      <w:r w:rsidR="00E92B5D">
        <w:rPr>
          <w:rFonts w:asciiTheme="minorHAnsi" w:eastAsiaTheme="minorEastAsia" w:hAnsiTheme="minorHAnsi" w:hint="eastAsia"/>
          <w:sz w:val="24"/>
          <w:szCs w:val="24"/>
        </w:rPr>
        <w:t>个</w:t>
      </w:r>
      <w:r w:rsidR="00E92B5D">
        <w:rPr>
          <w:rFonts w:asciiTheme="minorHAnsi" w:eastAsiaTheme="minorEastAsia" w:hAnsiTheme="minorHAnsi"/>
          <w:sz w:val="24"/>
          <w:szCs w:val="24"/>
        </w:rPr>
        <w:t>工作日</w:t>
      </w:r>
      <w:r w:rsidR="00E92B5D">
        <w:rPr>
          <w:rFonts w:asciiTheme="minorHAnsi" w:eastAsiaTheme="minorEastAsia" w:hAnsiTheme="minorHAnsi" w:hint="eastAsia"/>
          <w:sz w:val="24"/>
          <w:szCs w:val="24"/>
        </w:rPr>
        <w:t>内</w:t>
      </w:r>
      <w:r w:rsidR="00E92B5D">
        <w:rPr>
          <w:rFonts w:asciiTheme="minorHAnsi" w:eastAsiaTheme="minorEastAsia" w:hAnsiTheme="minorHAnsi"/>
          <w:sz w:val="24"/>
          <w:szCs w:val="24"/>
        </w:rPr>
        <w:t>，支付合同剩余款项。</w:t>
      </w:r>
    </w:p>
    <w:p w14:paraId="2B890AA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77777777" w:rsidR="009453D0" w:rsidRPr="00FA4D0E" w:rsidRDefault="009453D0" w:rsidP="009453D0">
      <w:pPr>
        <w:wordWrap w:val="0"/>
        <w:ind w:firstLineChars="200" w:firstLine="480"/>
        <w:jc w:val="both"/>
      </w:pPr>
      <w:r w:rsidRPr="00FA4D0E">
        <w:t>甲方仅认可上述指定账户并向该账户付款。否则甲方有权拒绝向指定账户之外的任何账户付款，并且由此导致的付款延迟责任由乙方承担。</w:t>
      </w:r>
    </w:p>
    <w:p w14:paraId="2C1C8BC7" w14:textId="1836DEF3"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B1060CB" w14:textId="77777777" w:rsidR="009453D0" w:rsidRPr="00FA4D0E" w:rsidRDefault="009453D0" w:rsidP="009453D0">
      <w:pPr>
        <w:wordWrap w:val="0"/>
        <w:ind w:firstLineChars="200" w:firstLine="480"/>
        <w:jc w:val="both"/>
      </w:pPr>
      <w:r w:rsidRPr="00FA4D0E">
        <w:t>1</w:t>
      </w:r>
      <w:r w:rsidRPr="00FA4D0E">
        <w:t>．对本项目实施监管和指导。</w:t>
      </w:r>
    </w:p>
    <w:p w14:paraId="1E5E2EBB" w14:textId="76746E0C" w:rsidR="009453D0" w:rsidRPr="00FA4D0E" w:rsidRDefault="009453D0" w:rsidP="009453D0">
      <w:pPr>
        <w:wordWrap w:val="0"/>
        <w:ind w:firstLineChars="200" w:firstLine="480"/>
        <w:jc w:val="both"/>
      </w:pPr>
      <w:r w:rsidRPr="00FA4D0E">
        <w:t>2</w:t>
      </w:r>
      <w:r w:rsidRPr="00FA4D0E">
        <w:t>．甲方负责按照本合同约定的指标考核乙方，具体考核的方式及内容由甲方决定。</w:t>
      </w:r>
    </w:p>
    <w:p w14:paraId="1E336D63" w14:textId="77777777" w:rsidR="009453D0" w:rsidRPr="00FA4D0E" w:rsidRDefault="009453D0" w:rsidP="009453D0">
      <w:pPr>
        <w:wordWrap w:val="0"/>
        <w:ind w:firstLineChars="200" w:firstLine="480"/>
        <w:jc w:val="both"/>
      </w:pPr>
      <w:r w:rsidRPr="00FA4D0E">
        <w:t>3</w:t>
      </w:r>
      <w:r w:rsidRPr="00FA4D0E">
        <w:t>．乙方进场服务人员上岗前需经过甲方确认，甲方有权对人员提出调整要求，乙方需积极配合。</w:t>
      </w:r>
    </w:p>
    <w:p w14:paraId="10616045" w14:textId="77777777" w:rsidR="009453D0" w:rsidRPr="00FA4D0E" w:rsidRDefault="009453D0" w:rsidP="009453D0">
      <w:pPr>
        <w:wordWrap w:val="0"/>
        <w:ind w:firstLineChars="200" w:firstLine="480"/>
        <w:jc w:val="both"/>
      </w:pPr>
      <w:r w:rsidRPr="00FA4D0E">
        <w:t>（二）乙方的权利和义务</w:t>
      </w:r>
    </w:p>
    <w:p w14:paraId="02B6FB2E" w14:textId="77777777" w:rsidR="009453D0" w:rsidRPr="00FA4D0E" w:rsidRDefault="009453D0" w:rsidP="009453D0">
      <w:pPr>
        <w:wordWrap w:val="0"/>
        <w:ind w:firstLineChars="200" w:firstLine="480"/>
        <w:jc w:val="both"/>
      </w:pPr>
      <w:r w:rsidRPr="00FA4D0E">
        <w:t>1</w:t>
      </w:r>
      <w:r w:rsidRPr="00FA4D0E">
        <w:t>．要求甲方为本合同标的</w:t>
      </w:r>
      <w:proofErr w:type="gramStart"/>
      <w:r w:rsidRPr="00FA4D0E">
        <w:t>的</w:t>
      </w:r>
      <w:proofErr w:type="gramEnd"/>
      <w:r w:rsidRPr="00FA4D0E">
        <w:t>服务工作开展提供必要的资料和便利。</w:t>
      </w:r>
    </w:p>
    <w:p w14:paraId="40CECB75" w14:textId="77777777" w:rsidR="009453D0" w:rsidRPr="00FA4D0E" w:rsidRDefault="009453D0" w:rsidP="009453D0">
      <w:pPr>
        <w:wordWrap w:val="0"/>
        <w:ind w:firstLineChars="200" w:firstLine="480"/>
        <w:jc w:val="both"/>
      </w:pPr>
      <w:r w:rsidRPr="00FA4D0E">
        <w:t>2</w:t>
      </w:r>
      <w:r w:rsidRPr="00FA4D0E">
        <w:t>．要求甲方按本合同约定支付合同款项。</w:t>
      </w:r>
    </w:p>
    <w:p w14:paraId="586026BD" w14:textId="77777777" w:rsidR="009453D0" w:rsidRPr="00FA4D0E" w:rsidRDefault="009453D0" w:rsidP="009453D0">
      <w:pPr>
        <w:wordWrap w:val="0"/>
        <w:ind w:firstLineChars="200" w:firstLine="480"/>
        <w:jc w:val="both"/>
      </w:pPr>
      <w:r w:rsidRPr="00FA4D0E">
        <w:t>3</w:t>
      </w:r>
      <w:r w:rsidRPr="00FA4D0E">
        <w:t>．乙方不得擅自将本合同委托事项转委托</w:t>
      </w:r>
      <w:r w:rsidRPr="00FA4D0E">
        <w:t>/</w:t>
      </w:r>
      <w:r w:rsidRPr="00FA4D0E">
        <w:t>转包</w:t>
      </w:r>
      <w:r w:rsidRPr="00FA4D0E">
        <w:t>/</w:t>
      </w:r>
      <w:r w:rsidRPr="00FA4D0E">
        <w:t>分包给第三方。</w:t>
      </w:r>
    </w:p>
    <w:p w14:paraId="7BBB0C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．乙方负责合同中的从业人员及财产意外伤害、死亡或损失均由乙方自行承担所有费用和相应责任，与甲方无任何法律责任和经济责任。</w:t>
      </w:r>
    </w:p>
    <w:p w14:paraId="718A2D59"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5CFAB05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（一）乙方保证所提供的服务或其任何一部分均不会侵犯任何第三方的专利权、商标权、著作权或其他合法权益，否则视为乙方违约，由此产生的一切损失由乙方承担。</w:t>
      </w:r>
    </w:p>
    <w:p w14:paraId="184C8B2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B83D0FA" w14:textId="1B1CD056" w:rsidR="009453D0" w:rsidRPr="00FA4D0E" w:rsidRDefault="004968C7" w:rsidP="009453D0">
      <w:pPr>
        <w:spacing w:beforeLines="50" w:before="230"/>
        <w:jc w:val="both"/>
        <w:rPr>
          <w:rFonts w:cs="Calibri Light"/>
          <w:b/>
        </w:rPr>
      </w:pPr>
      <w:r>
        <w:rPr>
          <w:rFonts w:cs="Calibri Light" w:hint="eastAsia"/>
          <w:b/>
        </w:rPr>
        <w:t>六</w:t>
      </w:r>
      <w:r w:rsidR="009453D0" w:rsidRPr="00FA4D0E">
        <w:rPr>
          <w:rFonts w:cs="Calibri Light"/>
          <w:b/>
        </w:rPr>
        <w:t>、验收</w:t>
      </w:r>
    </w:p>
    <w:p w14:paraId="1AF4F74A" w14:textId="6798B867" w:rsidR="009453D0" w:rsidRPr="00FA4D0E" w:rsidRDefault="009453D0" w:rsidP="009453D0">
      <w:pPr>
        <w:wordWrap w:val="0"/>
        <w:ind w:firstLineChars="200" w:firstLine="480"/>
        <w:jc w:val="both"/>
      </w:pPr>
      <w:r w:rsidRPr="00FA4D0E">
        <w:t>（一）服务期满后，甲方根据</w:t>
      </w:r>
      <w:r w:rsidR="009A0911">
        <w:t>招标</w:t>
      </w:r>
      <w:r w:rsidRPr="00FA4D0E">
        <w:t>文件和</w:t>
      </w:r>
      <w:r w:rsidR="009A0911">
        <w:t>投标</w:t>
      </w:r>
      <w:r w:rsidRPr="00FA4D0E">
        <w:t>文件及相关文件，进行验收，确认服务标准和服务方式是否达到采购要求。</w:t>
      </w:r>
    </w:p>
    <w:p w14:paraId="42BF9E03" w14:textId="77777777" w:rsidR="009453D0" w:rsidRPr="00FA4D0E" w:rsidRDefault="009453D0" w:rsidP="009453D0">
      <w:pPr>
        <w:wordWrap w:val="0"/>
        <w:ind w:firstLineChars="200" w:firstLine="480"/>
        <w:jc w:val="both"/>
      </w:pPr>
      <w:r w:rsidRPr="00FA4D0E">
        <w:t>（二）甲方组织乙方（必要时请有关专家）进行验收，验收合格后，填写政府采购项目验收单（一式伍份）作为对项目的最终认可。</w:t>
      </w:r>
    </w:p>
    <w:p w14:paraId="4C1DA18C" w14:textId="77777777" w:rsidR="009453D0" w:rsidRPr="00FA4D0E" w:rsidRDefault="009453D0" w:rsidP="009453D0">
      <w:pPr>
        <w:wordWrap w:val="0"/>
        <w:ind w:firstLineChars="200" w:firstLine="480"/>
        <w:jc w:val="both"/>
      </w:pPr>
      <w:r w:rsidRPr="00FA4D0E">
        <w:t>（三）乙方向甲方提供服务过程中的所有资料，以便甲方日后管理。</w:t>
      </w:r>
    </w:p>
    <w:p w14:paraId="27CB4423" w14:textId="77777777" w:rsidR="009453D0" w:rsidRPr="00FA4D0E" w:rsidRDefault="009453D0" w:rsidP="009453D0">
      <w:pPr>
        <w:wordWrap w:val="0"/>
        <w:ind w:firstLineChars="200" w:firstLine="480"/>
        <w:jc w:val="both"/>
      </w:pPr>
      <w:r w:rsidRPr="00FA4D0E">
        <w:t>（四）验收依据：</w:t>
      </w:r>
    </w:p>
    <w:p w14:paraId="3C01C91C" w14:textId="3E673D6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2B8CFB3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．本合同及附件文本；</w:t>
      </w:r>
    </w:p>
    <w:p w14:paraId="5A8DF7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1358C10D" w14:textId="02680A2C" w:rsidR="009453D0" w:rsidRPr="00FA4D0E" w:rsidRDefault="004968C7" w:rsidP="009453D0">
      <w:pPr>
        <w:spacing w:beforeLines="50" w:before="230"/>
        <w:jc w:val="both"/>
        <w:rPr>
          <w:rFonts w:cs="Calibri Light"/>
          <w:b/>
        </w:rPr>
      </w:pPr>
      <w:r>
        <w:rPr>
          <w:rFonts w:cs="Calibri Light" w:hint="eastAsia"/>
          <w:b/>
        </w:rPr>
        <w:lastRenderedPageBreak/>
        <w:t>七</w:t>
      </w:r>
      <w:r w:rsidR="009453D0" w:rsidRPr="00FA4D0E">
        <w:rPr>
          <w:rFonts w:cs="Calibri Light"/>
          <w:b/>
        </w:rPr>
        <w:t>、违约责任</w:t>
      </w:r>
    </w:p>
    <w:p w14:paraId="516296C5" w14:textId="7C248BD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B90028">
        <w:rPr>
          <w:rFonts w:asciiTheme="minorHAnsi" w:eastAsiaTheme="minorEastAsia" w:hAnsiTheme="minorHAnsi" w:hint="eastAsia"/>
          <w:sz w:val="24"/>
          <w:szCs w:val="24"/>
        </w:rPr>
        <w:t>一</w:t>
      </w:r>
      <w:r w:rsidRPr="00FA4D0E">
        <w:rPr>
          <w:rFonts w:asciiTheme="minorHAnsi" w:eastAsiaTheme="minorEastAsia" w:hAnsiTheme="minorHAnsi"/>
          <w:sz w:val="24"/>
          <w:szCs w:val="24"/>
        </w:rPr>
        <w:t>）其他违约责任由双方平等协商后补充。</w:t>
      </w:r>
    </w:p>
    <w:p w14:paraId="4E3EDB02" w14:textId="1D2689D0"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w:t>
      </w:r>
      <w:r w:rsidR="00B90028">
        <w:rPr>
          <w:rFonts w:asciiTheme="minorHAnsi" w:eastAsiaTheme="minorEastAsia" w:hAnsiTheme="minorHAnsi" w:hint="eastAsia"/>
          <w:sz w:val="24"/>
          <w:szCs w:val="24"/>
        </w:rPr>
        <w:t>二</w:t>
      </w:r>
      <w:r w:rsidRPr="00FA4D0E">
        <w:rPr>
          <w:rFonts w:asciiTheme="minorHAnsi" w:eastAsiaTheme="minorEastAsia" w:hAnsiTheme="minorHAnsi"/>
          <w:sz w:val="24"/>
          <w:szCs w:val="24"/>
        </w:rPr>
        <w:t>）未按合同要求提供</w:t>
      </w:r>
      <w:r w:rsidR="00C62BA1">
        <w:rPr>
          <w:rFonts w:asciiTheme="minorHAnsi" w:eastAsiaTheme="minorEastAsia" w:hAnsiTheme="minorHAnsi" w:hint="eastAsia"/>
          <w:sz w:val="24"/>
          <w:szCs w:val="24"/>
        </w:rPr>
        <w:t>服务</w:t>
      </w:r>
      <w:r w:rsidRPr="00FA4D0E">
        <w:rPr>
          <w:rFonts w:asciiTheme="minorHAnsi" w:eastAsiaTheme="minorEastAsia" w:hAnsiTheme="minorHAnsi"/>
          <w:sz w:val="24"/>
          <w:szCs w:val="24"/>
        </w:rPr>
        <w:t>或</w:t>
      </w:r>
      <w:r w:rsidR="00C62BA1">
        <w:rPr>
          <w:rFonts w:asciiTheme="minorHAnsi" w:eastAsiaTheme="minorEastAsia" w:hAnsiTheme="minorHAnsi" w:hint="eastAsia"/>
          <w:sz w:val="24"/>
          <w:szCs w:val="24"/>
        </w:rPr>
        <w:t>服务</w:t>
      </w:r>
      <w:r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C64B497" w14:textId="744C7C75" w:rsidR="009453D0" w:rsidRPr="00FA4D0E" w:rsidRDefault="004968C7" w:rsidP="009453D0">
      <w:pPr>
        <w:spacing w:beforeLines="50" w:before="230"/>
        <w:jc w:val="both"/>
        <w:rPr>
          <w:rFonts w:cs="Calibri Light"/>
          <w:b/>
        </w:rPr>
      </w:pPr>
      <w:r>
        <w:rPr>
          <w:rFonts w:cs="Calibri Light" w:hint="eastAsia"/>
          <w:b/>
        </w:rPr>
        <w:t>八</w:t>
      </w:r>
      <w:r w:rsidR="009453D0" w:rsidRPr="00FA4D0E">
        <w:rPr>
          <w:rFonts w:cs="Calibri Light"/>
          <w:b/>
        </w:rPr>
        <w:t>、合同的变更和修改、中止和终止</w:t>
      </w:r>
    </w:p>
    <w:p w14:paraId="1E70EF08" w14:textId="449F946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6D8EC824" w14:textId="491ADFF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9A0FCC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500EF15B" w14:textId="46B2D066" w:rsidR="009453D0" w:rsidRPr="00FA4D0E" w:rsidRDefault="004968C7" w:rsidP="009453D0">
      <w:pPr>
        <w:spacing w:beforeLines="50" w:before="230"/>
        <w:jc w:val="both"/>
        <w:rPr>
          <w:rFonts w:cs="Calibri Light"/>
          <w:b/>
        </w:rPr>
      </w:pPr>
      <w:r>
        <w:rPr>
          <w:rFonts w:cs="Calibri Light" w:hint="eastAsia"/>
          <w:b/>
        </w:rPr>
        <w:t>九</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54F1C699" w:rsidR="009453D0" w:rsidRPr="00FA4D0E" w:rsidRDefault="009453D0" w:rsidP="009453D0">
      <w:pPr>
        <w:spacing w:beforeLines="50" w:before="230"/>
        <w:jc w:val="both"/>
        <w:rPr>
          <w:rFonts w:cs="Calibri Light"/>
          <w:b/>
        </w:rPr>
      </w:pPr>
      <w:r w:rsidRPr="00FA4D0E">
        <w:rPr>
          <w:rFonts w:cs="Calibri Light"/>
          <w:b/>
        </w:rPr>
        <w:t>十、争议解决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050F534"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34DEDCEC" w:rsidR="009453D0" w:rsidRPr="00FA4D0E" w:rsidRDefault="009453D0" w:rsidP="009453D0">
      <w:pPr>
        <w:spacing w:beforeLines="50" w:before="230"/>
        <w:jc w:val="both"/>
        <w:rPr>
          <w:rFonts w:cs="Calibri Light"/>
          <w:b/>
        </w:rPr>
      </w:pPr>
      <w:r w:rsidRPr="00FA4D0E">
        <w:rPr>
          <w:rFonts w:cs="Calibri Light"/>
          <w:b/>
        </w:rPr>
        <w:t>十</w:t>
      </w:r>
      <w:r w:rsidR="004968C7">
        <w:rPr>
          <w:rFonts w:cs="Calibri Light" w:hint="eastAsia"/>
          <w:b/>
        </w:rPr>
        <w:t>一</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77777777" w:rsidR="009453D0" w:rsidRPr="00FA4D0E" w:rsidRDefault="009453D0" w:rsidP="009453D0">
      <w:pPr>
        <w:spacing w:beforeLines="50" w:before="230"/>
        <w:jc w:val="both"/>
        <w:rPr>
          <w:rFonts w:cs="Calibri Light"/>
          <w:b/>
        </w:rPr>
      </w:pPr>
      <w:r w:rsidRPr="00FA4D0E">
        <w:rPr>
          <w:rFonts w:cs="Calibri Light"/>
          <w:b/>
        </w:rPr>
        <w:t>十二、合同生效及其他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4C138F3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B412DD" w:rsidRPr="00FA4D0E">
        <w:rPr>
          <w:rFonts w:asciiTheme="minorHAnsi" w:eastAsiaTheme="minorEastAsia" w:hAnsiTheme="minorHAnsi"/>
          <w:sz w:val="24"/>
          <w:szCs w:val="24"/>
        </w:rPr>
        <w:t>合同一式</w:t>
      </w:r>
      <w:r w:rsidR="00B412DD" w:rsidRPr="00232A7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份，甲方执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份、乙方执</w:t>
      </w:r>
      <w:r w:rsidR="00B412DD">
        <w:rPr>
          <w:rFonts w:asciiTheme="minorHAnsi" w:eastAsiaTheme="minorEastAsia" w:hAnsiTheme="minorHAnsi"/>
          <w:sz w:val="24"/>
          <w:szCs w:val="24"/>
          <w:u w:val="single"/>
        </w:rPr>
        <w:t xml:space="preserve">   </w:t>
      </w:r>
      <w:r w:rsidR="00B412DD" w:rsidRPr="00FA4D0E">
        <w:rPr>
          <w:rFonts w:asciiTheme="minorHAnsi" w:eastAsiaTheme="minorEastAsia" w:hAnsiTheme="minorHAnsi"/>
          <w:sz w:val="24"/>
          <w:szCs w:val="24"/>
        </w:rPr>
        <w:t>份。</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AC354C">
          <w:footerReference w:type="even" r:id="rId32"/>
          <w:footerReference w:type="default" r:id="rId33"/>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3" w:name="_Toc212106359"/>
      <w:r w:rsidRPr="00405285">
        <w:rPr>
          <w:rFonts w:hint="eastAsia"/>
        </w:rPr>
        <w:lastRenderedPageBreak/>
        <w:t>第五章</w:t>
      </w:r>
      <w:r w:rsidR="00E777FC">
        <w:rPr>
          <w:rFonts w:hint="eastAsia"/>
        </w:rPr>
        <w:t xml:space="preserve">　投标</w:t>
      </w:r>
      <w:r w:rsidRPr="00405285">
        <w:rPr>
          <w:rFonts w:hint="eastAsia"/>
        </w:rPr>
        <w:t>文件构成及格式</w:t>
      </w:r>
      <w:bookmarkEnd w:id="13"/>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1202722B" w14:textId="77777777" w:rsidR="00B90028" w:rsidRDefault="00B90028" w:rsidP="00405285">
      <w:pPr>
        <w:jc w:val="center"/>
        <w:rPr>
          <w:rFonts w:cstheme="minorHAnsi"/>
          <w:b/>
          <w:color w:val="C00000"/>
          <w:sz w:val="44"/>
          <w:szCs w:val="44"/>
        </w:rPr>
      </w:pPr>
      <w:r w:rsidRPr="00B90028">
        <w:rPr>
          <w:rFonts w:cstheme="minorHAnsi" w:hint="eastAsia"/>
          <w:b/>
          <w:color w:val="C00000"/>
          <w:sz w:val="44"/>
          <w:szCs w:val="44"/>
        </w:rPr>
        <w:t>陕西省西安市消防救援支队灭火救援能力提升服务采购项目</w:t>
      </w:r>
    </w:p>
    <w:p w14:paraId="219A8A16" w14:textId="02E2A01C"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517EF36" w:rsidR="00405285" w:rsidRPr="00B03CED" w:rsidRDefault="00405285" w:rsidP="00405285">
      <w:pPr>
        <w:jc w:val="center"/>
        <w:rPr>
          <w:rFonts w:cstheme="minorHAnsi"/>
          <w:sz w:val="36"/>
          <w:szCs w:val="36"/>
        </w:rPr>
      </w:pPr>
      <w:r w:rsidRPr="00B03CED">
        <w:rPr>
          <w:rFonts w:cstheme="minorHAnsi"/>
          <w:sz w:val="36"/>
          <w:szCs w:val="36"/>
        </w:rPr>
        <w:t>（项目编号：</w:t>
      </w:r>
      <w:r w:rsidR="00DA0972">
        <w:rPr>
          <w:rFonts w:cstheme="minorHAnsi" w:hint="eastAsia"/>
          <w:sz w:val="36"/>
          <w:szCs w:val="36"/>
        </w:rPr>
        <w:t>XCZX2025-0165-2</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AC354C">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AC354C">
          <w:footerReference w:type="even" r:id="rId36"/>
          <w:footerReference w:type="default" r:id="rId37"/>
          <w:pgSz w:w="11906" w:h="16838" w:code="9"/>
          <w:pgMar w:top="1418" w:right="1418" w:bottom="1418" w:left="1418" w:header="851" w:footer="992" w:gutter="0"/>
          <w:cols w:space="425"/>
          <w:docGrid w:type="linesAndChars" w:linePitch="460"/>
        </w:sectPr>
      </w:pPr>
    </w:p>
    <w:p w14:paraId="79170807" w14:textId="7E3DA72C"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917AB6">
      <w:pP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0DF9FD38" w:rsidR="00830864" w:rsidRPr="0013081C" w:rsidRDefault="00C62BA1" w:rsidP="00FF2C7E">
            <w:pPr>
              <w:jc w:val="center"/>
              <w:rPr>
                <w:b/>
              </w:rPr>
            </w:pPr>
            <w:r>
              <w:rPr>
                <w:rFonts w:hint="eastAsia"/>
                <w:b/>
              </w:rPr>
              <w:t>服务</w:t>
            </w:r>
            <w:r w:rsidR="00830864"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5D845EA7"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C62BA1">
        <w:rPr>
          <w:rFonts w:hint="eastAsia"/>
          <w:kern w:val="24"/>
        </w:rPr>
        <w:t>服务</w:t>
      </w:r>
      <w:r w:rsidRPr="00CF3031">
        <w:rPr>
          <w:kern w:val="24"/>
        </w:rPr>
        <w:t>期。</w:t>
      </w:r>
    </w:p>
    <w:p w14:paraId="6F198107" w14:textId="00C24DD2"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B90028">
        <w:rPr>
          <w:rFonts w:hint="eastAsia"/>
          <w:kern w:val="24"/>
        </w:rPr>
        <w:t>分项报价</w:t>
      </w:r>
      <w:r w:rsidRPr="00CF3031">
        <w:rPr>
          <w:kern w:val="24"/>
        </w:rPr>
        <w:t>表中的</w:t>
      </w:r>
      <w:r w:rsidRPr="00CF3031">
        <w:rPr>
          <w:kern w:val="24"/>
        </w:rPr>
        <w:t>“</w:t>
      </w:r>
      <w:r w:rsidRPr="00CF3031">
        <w:rPr>
          <w:kern w:val="24"/>
        </w:rPr>
        <w:t>合计</w:t>
      </w:r>
      <w:r w:rsidRPr="00CF3031">
        <w:rPr>
          <w:kern w:val="24"/>
        </w:rPr>
        <w:t>”</w:t>
      </w:r>
      <w:r w:rsidRPr="00CF3031">
        <w:rPr>
          <w:kern w:val="24"/>
        </w:rPr>
        <w:t>值不一致的。</w:t>
      </w:r>
    </w:p>
    <w:p w14:paraId="4077CEB2" w14:textId="11F1A2BE"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AC354C">
          <w:footerReference w:type="even" r:id="rId38"/>
          <w:footerReference w:type="default" r:id="rId39"/>
          <w:pgSz w:w="11906" w:h="16838" w:code="9"/>
          <w:pgMar w:top="1418" w:right="1418" w:bottom="1418" w:left="1418" w:header="851" w:footer="992" w:gutter="0"/>
          <w:cols w:space="425"/>
          <w:docGrid w:type="linesAndChars" w:linePitch="460"/>
        </w:sectPr>
      </w:pPr>
    </w:p>
    <w:p w14:paraId="6300E3AD" w14:textId="32868F54" w:rsidR="0013081C" w:rsidRPr="00C9560B" w:rsidRDefault="00C31B63" w:rsidP="0013081C">
      <w:pPr>
        <w:jc w:val="center"/>
        <w:outlineLvl w:val="2"/>
        <w:rPr>
          <w:rFonts w:ascii="黑体" w:eastAsia="黑体" w:hAnsi="黑体" w:cs="Calibri Light"/>
          <w:color w:val="1F4E79"/>
          <w:sz w:val="32"/>
          <w:szCs w:val="36"/>
        </w:rPr>
      </w:pPr>
      <w:r>
        <w:rPr>
          <w:rFonts w:ascii="黑体" w:eastAsia="黑体" w:hAnsi="黑体" w:cs="Calibri Light" w:hint="eastAsia"/>
          <w:color w:val="1F4E79"/>
          <w:sz w:val="32"/>
          <w:szCs w:val="36"/>
        </w:rPr>
        <w:lastRenderedPageBreak/>
        <w:t>分项报价</w:t>
      </w:r>
      <w:r w:rsidR="0013081C" w:rsidRPr="00C9560B">
        <w:rPr>
          <w:rFonts w:ascii="黑体" w:eastAsia="黑体" w:hAnsi="黑体" w:cs="Calibri Light"/>
          <w:color w:val="1F4E79"/>
          <w:sz w:val="32"/>
          <w:szCs w:val="36"/>
        </w:rPr>
        <w:t>表</w:t>
      </w:r>
    </w:p>
    <w:p w14:paraId="342B404F" w14:textId="1FFBAE1E" w:rsidR="0013081C" w:rsidRPr="00FA4D0E" w:rsidRDefault="00CA2995" w:rsidP="0013081C">
      <w:pPr>
        <w:jc w:val="both"/>
        <w:rPr>
          <w:rFonts w:cs="Calibri Light"/>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D9D9D9"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D9D9D9"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D9D9D9"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D9D9D9"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D9D9D9"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D9D9D9"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355664"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AC354C">
          <w:footerReference w:type="even" r:id="rId40"/>
          <w:footerReference w:type="default" r:id="rId41"/>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7AE7D27D" w:rsidR="00184A1D" w:rsidRDefault="00184A1D" w:rsidP="00184A1D">
      <w:pPr>
        <w:ind w:firstLineChars="200" w:firstLine="480"/>
        <w:jc w:val="both"/>
        <w:rPr>
          <w:color w:val="C00000"/>
        </w:rPr>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006A3763" w:rsidRPr="00346D43">
        <w:rPr>
          <w:rFonts w:hint="eastAsia"/>
        </w:rPr>
        <w:t>。</w:t>
      </w:r>
      <w:r w:rsidRPr="006A3763">
        <w:rPr>
          <w:color w:val="C00000"/>
        </w:rPr>
        <w:t>未按要求提供的，</w:t>
      </w:r>
      <w:r w:rsidR="006A3763" w:rsidRPr="006A3763">
        <w:rPr>
          <w:color w:val="C00000"/>
        </w:rPr>
        <w:t>视为无效</w:t>
      </w:r>
      <w:r w:rsidRPr="006A3763">
        <w:rPr>
          <w:color w:val="C00000"/>
        </w:rPr>
        <w:t>投标</w:t>
      </w:r>
      <w:r w:rsidR="006A3763" w:rsidRPr="006A3763">
        <w:rPr>
          <w:color w:val="C00000"/>
        </w:rPr>
        <w:t>文件</w:t>
      </w:r>
      <w:r w:rsidRPr="006A3763">
        <w:rPr>
          <w:color w:val="C00000"/>
        </w:rPr>
        <w:t>。</w:t>
      </w:r>
    </w:p>
    <w:p w14:paraId="153C29E3" w14:textId="4774825A" w:rsidR="002A26D5" w:rsidRPr="00184A1D" w:rsidRDefault="0044514F" w:rsidP="00184A1D">
      <w:pPr>
        <w:ind w:firstLineChars="200" w:firstLine="480"/>
        <w:jc w:val="both"/>
      </w:pPr>
      <w:r>
        <w:t>中标</w:t>
      </w:r>
      <w:r w:rsidR="00184A1D" w:rsidRPr="00F00954">
        <w:t>供应商的声明函</w:t>
      </w:r>
      <w:r w:rsidR="00184A1D" w:rsidRPr="00F00954">
        <w:t>\</w:t>
      </w:r>
      <w:proofErr w:type="gramStart"/>
      <w:r w:rsidR="00184A1D" w:rsidRPr="00F00954">
        <w:t>证明函将随</w:t>
      </w:r>
      <w:proofErr w:type="gramEnd"/>
      <w:r>
        <w:t>中标</w:t>
      </w:r>
      <w:r w:rsidR="00184A1D" w:rsidRPr="00F00954">
        <w:t>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①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15782A">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BAF61F2" w14:textId="77777777" w:rsidR="00914AF5" w:rsidRDefault="00914AF5"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92CF9AB"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A2995" w:rsidRPr="00CA2995">
        <w:rPr>
          <w:rFonts w:asciiTheme="minorHAnsi" w:eastAsiaTheme="minorEastAsia" w:hAnsiTheme="minorHAnsi" w:cstheme="minorHAnsi" w:hint="eastAsia"/>
          <w:color w:val="C00000"/>
          <w:sz w:val="24"/>
          <w:szCs w:val="24"/>
        </w:rPr>
        <w:t>采购包［</w:t>
      </w:r>
      <w:r w:rsidR="00CA2995" w:rsidRPr="00CA2995">
        <w:rPr>
          <w:rFonts w:asciiTheme="minorHAnsi" w:eastAsiaTheme="minorEastAsia" w:hAnsiTheme="minorHAnsi" w:cstheme="minorHAnsi" w:hint="eastAsia"/>
          <w:color w:val="C00000"/>
          <w:sz w:val="24"/>
          <w:szCs w:val="24"/>
        </w:rPr>
        <w:t>___</w:t>
      </w:r>
      <w:r w:rsidR="00CA2995" w:rsidRPr="00CA2995">
        <w:rPr>
          <w:rFonts w:asciiTheme="minorHAnsi" w:eastAsiaTheme="minorEastAsia" w:hAnsiTheme="minorHAnsi" w:cstheme="minorHAnsi" w:hint="eastAsia"/>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3FF906A3" w14:textId="03F1680F" w:rsidR="00914AF5" w:rsidRDefault="00184A1D" w:rsidP="00B90028">
      <w:pPr>
        <w:tabs>
          <w:tab w:val="left" w:pos="5670"/>
        </w:tabs>
        <w:ind w:firstLineChars="200" w:firstLine="480"/>
        <w:jc w:val="both"/>
        <w:rPr>
          <w:rFonts w:cs="Calibri Light"/>
          <w:color w:val="000000"/>
        </w:rPr>
      </w:pPr>
      <w:r w:rsidRPr="00F00954">
        <w:rPr>
          <w:rFonts w:cs="Calibri Light"/>
          <w:color w:val="000000"/>
        </w:rPr>
        <w:t>日　期：　　年　月　日</w:t>
      </w:r>
    </w:p>
    <w:p w14:paraId="5F31A7F7" w14:textId="77777777" w:rsidR="00B90028" w:rsidRPr="00B90028" w:rsidRDefault="00B90028" w:rsidP="00B90028">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7564ECC8"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92E43E" w14:textId="0F05A87E" w:rsidR="005919EF" w:rsidRDefault="002721CB" w:rsidP="00B90028">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5919EF">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AC354C">
          <w:footerReference w:type="even" r:id="rId42"/>
          <w:footerReference w:type="default" r:id="rId43"/>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AC354C">
          <w:footerReference w:type="even" r:id="rId44"/>
          <w:footerReference w:type="default" r:id="rId45"/>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298332EE"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456B6BDF" w14:textId="52D4ED75" w:rsidR="00411AA1" w:rsidRDefault="00917AB6" w:rsidP="00917AB6">
      <w:pPr>
        <w:ind w:firstLineChars="200" w:firstLine="480"/>
        <w:rPr>
          <w:i/>
          <w:color w:val="C00000"/>
        </w:rPr>
      </w:pPr>
      <w:r>
        <w:rPr>
          <w:rFonts w:asciiTheme="minorEastAsia" w:hAnsiTheme="minorEastAsia" w:hint="eastAsia"/>
        </w:rPr>
        <w:t>③</w:t>
      </w:r>
      <w:r w:rsidR="005919EF"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5A406F23" w:rsidR="004257B7" w:rsidRPr="00AC354C"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AC354C" w:rsidRPr="00AC354C">
        <w:rPr>
          <w:rFonts w:asciiTheme="minorEastAsia" w:hAnsiTheme="minorEastAsia" w:hint="eastAsia"/>
          <w:bCs/>
        </w:rPr>
        <w:t>总体管理方案</w:t>
      </w:r>
    </w:p>
    <w:p w14:paraId="5A8ADE46" w14:textId="77777777" w:rsidR="005E032C" w:rsidRPr="006E2DF5" w:rsidRDefault="005E032C" w:rsidP="006E2DF5">
      <w:pPr>
        <w:rPr>
          <w:rFonts w:asciiTheme="minorEastAsia" w:hAnsiTheme="minorEastAsia"/>
        </w:rPr>
      </w:pPr>
    </w:p>
    <w:p w14:paraId="3F4732B9" w14:textId="0CA3B9AA" w:rsidR="008B5D80"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AC354C" w:rsidRPr="00AC354C">
        <w:rPr>
          <w:rFonts w:asciiTheme="minorEastAsia" w:hAnsiTheme="minorEastAsia" w:hint="eastAsia"/>
        </w:rPr>
        <w:t>应急救援专业技能培训总体方案</w:t>
      </w:r>
    </w:p>
    <w:p w14:paraId="00165427" w14:textId="77777777" w:rsidR="00AC354C" w:rsidRDefault="00AC354C" w:rsidP="006E2DF5">
      <w:pPr>
        <w:rPr>
          <w:rFonts w:asciiTheme="minorEastAsia" w:hAnsiTheme="minorEastAsia"/>
        </w:rPr>
      </w:pPr>
    </w:p>
    <w:p w14:paraId="73A701C7" w14:textId="48F51B82" w:rsidR="00AC354C" w:rsidRDefault="00AC354C" w:rsidP="006E2DF5">
      <w:pPr>
        <w:rPr>
          <w:rFonts w:asciiTheme="minorEastAsia" w:hAnsiTheme="minorEastAsia"/>
        </w:rPr>
      </w:pPr>
      <w:r>
        <w:rPr>
          <w:rFonts w:asciiTheme="minorEastAsia" w:hAnsiTheme="minorEastAsia" w:hint="eastAsia"/>
        </w:rPr>
        <w:t>3.</w:t>
      </w:r>
      <w:r w:rsidRPr="00AC354C">
        <w:rPr>
          <w:rFonts w:hint="eastAsia"/>
        </w:rPr>
        <w:t xml:space="preserve"> </w:t>
      </w:r>
      <w:r w:rsidRPr="00AC354C">
        <w:rPr>
          <w:rFonts w:asciiTheme="minorEastAsia" w:hAnsiTheme="minorEastAsia" w:hint="eastAsia"/>
        </w:rPr>
        <w:t>应急预案</w:t>
      </w:r>
    </w:p>
    <w:p w14:paraId="7E2D2D95" w14:textId="77777777" w:rsidR="00AC354C" w:rsidRDefault="00AC354C" w:rsidP="006E2DF5">
      <w:pPr>
        <w:rPr>
          <w:rFonts w:asciiTheme="minorEastAsia" w:hAnsiTheme="minorEastAsia"/>
        </w:rPr>
      </w:pPr>
    </w:p>
    <w:p w14:paraId="263A986E" w14:textId="77777777" w:rsidR="00AC354C" w:rsidRPr="006E2DF5" w:rsidRDefault="00AC354C" w:rsidP="006E2DF5">
      <w:pPr>
        <w:rPr>
          <w:rFonts w:asciiTheme="minorEastAsia" w:hAnsiTheme="minorEastAsia"/>
        </w:rPr>
      </w:pP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574C7258"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AC354C" w:rsidRPr="00AC354C">
        <w:rPr>
          <w:rFonts w:asciiTheme="minorEastAsia" w:hAnsiTheme="minorEastAsia" w:cstheme="minorHAnsi" w:hint="eastAsia"/>
          <w:b/>
          <w:color w:val="000000"/>
          <w:kern w:val="24"/>
        </w:rPr>
        <w:t>人员配置</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AC354C" w:rsidRPr="00B31B0D" w14:paraId="0CDB1EEB"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F2F2F2" w:themeFill="background1" w:themeFillShade="F2"/>
            <w:vAlign w:val="center"/>
          </w:tcPr>
          <w:p w14:paraId="5A4AFF14"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F2F2F2" w:themeFill="background1" w:themeFillShade="F2"/>
            <w:vAlign w:val="center"/>
          </w:tcPr>
          <w:p w14:paraId="0A288001"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F2F2F2" w:themeFill="background1" w:themeFillShade="F2"/>
            <w:vAlign w:val="center"/>
          </w:tcPr>
          <w:p w14:paraId="4EC362C1"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F2F2F2" w:themeFill="background1" w:themeFillShade="F2"/>
            <w:vAlign w:val="center"/>
          </w:tcPr>
          <w:p w14:paraId="38B06F63"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F2F2F2" w:themeFill="background1" w:themeFillShade="F2"/>
            <w:vAlign w:val="center"/>
          </w:tcPr>
          <w:p w14:paraId="63AE0AAB"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F2F2F2" w:themeFill="background1" w:themeFillShade="F2"/>
            <w:vAlign w:val="center"/>
          </w:tcPr>
          <w:p w14:paraId="26DC3CEE"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1A4522" w14:textId="77777777" w:rsidR="00AC354C" w:rsidRPr="00B31B0D" w:rsidRDefault="00AC354C" w:rsidP="0090631F">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AC354C" w:rsidRPr="00B31B0D" w14:paraId="0FC63F97"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D3DD09F"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577946E4"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A17E94"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881E73A"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A9098C0"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840E12D"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C0B7CF9"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4A9EDD72"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3824352"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75D74DB"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758EE1E"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9B3D8C8"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3902900"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C81D59E"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BECE875"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555064F5"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BA22B84"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276C3D46"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E77637E"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530DA66"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E375E2E"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D2516D4"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02E99045"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05A21309"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83DE633"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9B4D8D1"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9EE9CCC"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20213E8"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74C25DEE"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5F9A6B92"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21DA079"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6A2FC343"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5C0E1EA"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A796D7"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0F527EDD"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AD9A612"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AC4ECD0"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2FBDAD2C"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AA94103"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2E0C836D"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4562E3DD"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DCC7F28"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937149F"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11EF19A"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27729E"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1364F0CA"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2276439C"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0E0B0DD3"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311AB894" w14:textId="77777777" w:rsidR="00AC354C" w:rsidRPr="00B31B0D" w:rsidRDefault="00AC354C" w:rsidP="0090631F">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6927C048"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3508850A" w14:textId="77777777" w:rsidR="00AC354C" w:rsidRPr="00B31B0D" w:rsidRDefault="00AC354C" w:rsidP="0090631F">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22E4A647" w14:textId="77777777" w:rsidR="00AC354C" w:rsidRPr="00B31B0D" w:rsidRDefault="00AC354C" w:rsidP="0090631F">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38CBBCDF" w14:textId="77777777" w:rsidR="00AC354C" w:rsidRPr="00B31B0D" w:rsidRDefault="00AC354C" w:rsidP="0090631F">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7B1990FF" w14:textId="77777777" w:rsidR="00AC354C" w:rsidRPr="00B31B0D" w:rsidRDefault="00AC354C" w:rsidP="0090631F">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1EDC8C9C" w14:textId="77777777" w:rsidR="00AC354C" w:rsidRPr="00B31B0D" w:rsidRDefault="00AC354C" w:rsidP="0090631F">
            <w:pPr>
              <w:jc w:val="center"/>
              <w:rPr>
                <w:rFonts w:asciiTheme="minorEastAsia" w:hAnsiTheme="minorEastAsia" w:cstheme="minorHAnsi"/>
                <w:color w:val="000000"/>
                <w:sz w:val="21"/>
                <w:szCs w:val="21"/>
              </w:rPr>
            </w:pPr>
          </w:p>
        </w:tc>
      </w:tr>
      <w:tr w:rsidR="00AC354C" w:rsidRPr="00B31B0D" w14:paraId="666ECDD7" w14:textId="77777777" w:rsidTr="0090631F">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91E0043" w14:textId="77777777" w:rsidR="00AC354C" w:rsidRPr="00B31B0D" w:rsidRDefault="00AC354C" w:rsidP="0090631F">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6EFCF569" w14:textId="77777777" w:rsidR="00AC354C" w:rsidRPr="00B31B0D" w:rsidRDefault="00AC354C" w:rsidP="0090631F">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95FACA2" w14:textId="77777777" w:rsidR="00AC354C" w:rsidRPr="00B31B0D" w:rsidRDefault="00AC354C" w:rsidP="0090631F">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② 招标文件对人员“资格\学历\职称”提出要求的，应在本表下方附相应的“资格证\学历证\职称证”等证明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43DBAF36" w14:textId="77777777" w:rsidR="00AC354C" w:rsidRPr="00B31B0D" w:rsidRDefault="00AC354C" w:rsidP="00AC354C">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0BB9A80A" w14:textId="77777777" w:rsidR="00971419" w:rsidRPr="00D04FB0" w:rsidRDefault="00971419" w:rsidP="001F4827">
      <w:pPr>
        <w:rPr>
          <w:rFonts w:asciiTheme="minorEastAsia" w:hAnsiTheme="minorEastAsia" w:cstheme="minorHAnsi"/>
          <w:b/>
          <w:color w:val="000000"/>
          <w:kern w:val="24"/>
        </w:rPr>
      </w:pPr>
    </w:p>
    <w:p w14:paraId="6D6D09B5" w14:textId="4526A2D7" w:rsidR="001F4827" w:rsidRPr="00D04FB0" w:rsidRDefault="00C62BA1" w:rsidP="001F4827">
      <w:pPr>
        <w:rPr>
          <w:rFonts w:asciiTheme="minorEastAsia" w:hAnsiTheme="minorEastAsia" w:cstheme="minorHAnsi"/>
          <w:b/>
          <w:color w:val="000000"/>
          <w:kern w:val="24"/>
        </w:rPr>
      </w:pPr>
      <w:r>
        <w:rPr>
          <w:rFonts w:asciiTheme="minorEastAsia" w:hAnsiTheme="minorEastAsia" w:cstheme="minorHAnsi"/>
          <w:b/>
          <w:color w:val="000000"/>
          <w:kern w:val="24"/>
        </w:rPr>
        <w:t>2</w:t>
      </w:r>
      <w:r w:rsidR="003F0E1D" w:rsidRPr="00D04FB0">
        <w:rPr>
          <w:rFonts w:asciiTheme="minorEastAsia" w:hAnsiTheme="minorEastAsia" w:cstheme="minorHAnsi" w:hint="eastAsia"/>
          <w:b/>
          <w:color w:val="000000"/>
          <w:kern w:val="24"/>
        </w:rPr>
        <w:t>．</w:t>
      </w:r>
      <w:r w:rsidR="00AC354C" w:rsidRPr="00AC354C">
        <w:rPr>
          <w:rFonts w:asciiTheme="minorEastAsia" w:hAnsiTheme="minorEastAsia" w:cstheme="minorHAnsi" w:hint="eastAsia"/>
          <w:b/>
          <w:color w:val="000000"/>
          <w:kern w:val="24"/>
        </w:rPr>
        <w:t>重难点及保障措施</w:t>
      </w:r>
    </w:p>
    <w:p w14:paraId="652248E7" w14:textId="77777777" w:rsidR="001F4827" w:rsidRPr="00D04FB0" w:rsidRDefault="001F4827" w:rsidP="001F4827">
      <w:pPr>
        <w:rPr>
          <w:rFonts w:asciiTheme="minorEastAsia" w:hAnsiTheme="minorEastAsia" w:cstheme="minorHAnsi"/>
          <w:b/>
          <w:color w:val="000000"/>
          <w:kern w:val="24"/>
        </w:rPr>
      </w:pPr>
    </w:p>
    <w:p w14:paraId="6F53AD8B" w14:textId="599DF93E" w:rsidR="001F4827" w:rsidRPr="00D04FB0" w:rsidRDefault="00C62BA1"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D04FB0">
        <w:rPr>
          <w:rFonts w:asciiTheme="minorEastAsia" w:hAnsiTheme="minorEastAsia" w:cstheme="minorHAnsi"/>
          <w:b/>
          <w:color w:val="000000"/>
          <w:kern w:val="24"/>
        </w:rPr>
        <w:t>．</w:t>
      </w:r>
      <w:r w:rsidR="00AC354C" w:rsidRPr="00AC354C">
        <w:rPr>
          <w:rFonts w:asciiTheme="minorEastAsia" w:hAnsiTheme="minorEastAsia" w:cstheme="minorHAnsi" w:hint="eastAsia"/>
          <w:b/>
          <w:bCs/>
          <w:color w:val="000000"/>
          <w:kern w:val="24"/>
        </w:rPr>
        <w:t>管理体系</w:t>
      </w:r>
    </w:p>
    <w:p w14:paraId="0196E99F" w14:textId="77777777" w:rsidR="001F4827" w:rsidRPr="00D04FB0" w:rsidRDefault="001F4827" w:rsidP="001F4827">
      <w:pPr>
        <w:rPr>
          <w:rFonts w:asciiTheme="minorEastAsia" w:hAnsiTheme="minorEastAsia" w:cstheme="minorHAnsi"/>
          <w:b/>
          <w:color w:val="000000"/>
          <w:kern w:val="24"/>
        </w:rPr>
      </w:pPr>
    </w:p>
    <w:p w14:paraId="6F94045C" w14:textId="7F8C5FC4" w:rsidR="001F2A6A" w:rsidRPr="00AC354C" w:rsidRDefault="00C62BA1" w:rsidP="001F2A6A">
      <w:pPr>
        <w:rPr>
          <w:rFonts w:asciiTheme="minorEastAsia" w:hAnsiTheme="minorEastAsia" w:cstheme="minorHAnsi"/>
          <w:b/>
          <w:color w:val="000000"/>
          <w:kern w:val="24"/>
        </w:rPr>
      </w:pPr>
      <w:r>
        <w:rPr>
          <w:rFonts w:asciiTheme="minorEastAsia" w:hAnsiTheme="minorEastAsia" w:cstheme="minorHAnsi"/>
          <w:b/>
          <w:color w:val="000000"/>
          <w:kern w:val="24"/>
        </w:rPr>
        <w:t>4</w:t>
      </w:r>
      <w:r w:rsidR="001F4827" w:rsidRPr="00D04FB0">
        <w:rPr>
          <w:rFonts w:asciiTheme="minorEastAsia" w:hAnsiTheme="minorEastAsia" w:cstheme="minorHAnsi" w:hint="eastAsia"/>
          <w:b/>
          <w:color w:val="000000"/>
          <w:kern w:val="24"/>
        </w:rPr>
        <w:t>．业绩</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AC354C">
          <w:footerReference w:type="even" r:id="rId46"/>
          <w:footerReference w:type="default" r:id="rId47"/>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1AAF0645" w:rsidR="001F2A6A" w:rsidRPr="00B90028" w:rsidRDefault="00A271E8" w:rsidP="00AC354C">
      <w:pPr>
        <w:ind w:firstLineChars="200" w:firstLine="480"/>
        <w:jc w:val="both"/>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00B90028">
        <w:rPr>
          <w:rFonts w:ascii="Calibri" w:eastAsia="宋体" w:hAnsi="Calibri" w:cstheme="minorHAnsi"/>
          <w:color w:val="000000"/>
          <w:kern w:val="24"/>
        </w:rPr>
        <w:t xml:space="preserve">期：　　年　月　</w:t>
      </w:r>
      <w:r w:rsidR="00B90028">
        <w:rPr>
          <w:rFonts w:ascii="Calibri" w:eastAsia="宋体" w:hAnsi="Calibri" w:cstheme="minorHAnsi" w:hint="eastAsia"/>
          <w:color w:val="000000"/>
          <w:kern w:val="24"/>
        </w:rPr>
        <w:t>日</w:t>
      </w:r>
    </w:p>
    <w:sectPr w:rsidR="001F2A6A" w:rsidRPr="00B90028" w:rsidSect="00AC354C">
      <w:footerReference w:type="even" r:id="rId48"/>
      <w:footerReference w:type="default" r:id="rId49"/>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9FB45" w14:textId="77777777" w:rsidR="00AA1639" w:rsidRDefault="00AA1639" w:rsidP="00FE3884">
      <w:r>
        <w:separator/>
      </w:r>
    </w:p>
  </w:endnote>
  <w:endnote w:type="continuationSeparator" w:id="0">
    <w:p w14:paraId="169B742C" w14:textId="77777777" w:rsidR="00AA1639" w:rsidRDefault="00AA1639"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2D50B9" w:rsidRPr="00AC354C" w:rsidRDefault="002D50B9" w:rsidP="00AC354C">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0DC9E"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0931F"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42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EEDFB"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9206"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435FD"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72CC0"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44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E2B7"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E1377"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2CFCA"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F7A36"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52</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2D50B9" w:rsidRDefault="002D50B9" w:rsidP="00AC354C">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54BFB"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826B9"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56</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202C"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6C57"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B876"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6DA625A8"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5EAB832"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4228A"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E8189"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53D63"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38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68748"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F3B7" w14:textId="77777777" w:rsidR="002D50B9" w:rsidRPr="00AC354C" w:rsidRDefault="002D50B9" w:rsidP="00AC354C">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C4051">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C4051">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C4051">
      <w:rPr>
        <w:rFonts w:ascii="宋体" w:eastAsia="宋体" w:hAnsi="宋体"/>
        <w:noProof/>
      </w:rPr>
      <w:t>40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DB192" w14:textId="77777777" w:rsidR="00AA1639" w:rsidRDefault="00AA1639" w:rsidP="00FE3884">
      <w:r>
        <w:separator/>
      </w:r>
    </w:p>
  </w:footnote>
  <w:footnote w:type="continuationSeparator" w:id="0">
    <w:p w14:paraId="0D6AA465" w14:textId="77777777" w:rsidR="00AA1639" w:rsidRDefault="00AA1639"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DEA500E" w:rsidR="002D50B9" w:rsidRPr="00AC354C" w:rsidRDefault="002D50B9" w:rsidP="00AC354C">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陕西省西安市消防救援支队灭火救援能力提升服务采购项目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2D50B9" w:rsidRDefault="002D50B9" w:rsidP="00AC354C">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4B927FD5" w:rsidR="002D50B9" w:rsidRPr="00AC354C" w:rsidRDefault="002D50B9" w:rsidP="00AC354C">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陕西省西安市消防救援支队灭火救援能力提升服务采购项目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4FF52264" w:rsidR="002D50B9" w:rsidRPr="00AC354C" w:rsidRDefault="002D50B9" w:rsidP="00AC354C">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陕西省西安市消防救援支队灭火救援能力提升服务采购项目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B09DED"/>
    <w:multiLevelType w:val="singleLevel"/>
    <w:tmpl w:val="9DB09DED"/>
    <w:lvl w:ilvl="0">
      <w:start w:val="1"/>
      <w:numFmt w:val="decimal"/>
      <w:suff w:val="nothing"/>
      <w:lvlText w:val="%1、"/>
      <w:lvlJc w:val="left"/>
      <w:pPr>
        <w:ind w:left="0" w:firstLine="0"/>
      </w:pPr>
    </w:lvl>
  </w:abstractNum>
  <w:abstractNum w:abstractNumId="1">
    <w:nsid w:val="0D355D7E"/>
    <w:multiLevelType w:val="multilevel"/>
    <w:tmpl w:val="A62EA436"/>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13DA46D2"/>
    <w:multiLevelType w:val="hybridMultilevel"/>
    <w:tmpl w:val="75D85F6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464B7C"/>
    <w:multiLevelType w:val="hybridMultilevel"/>
    <w:tmpl w:val="0B4A7178"/>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D79311"/>
    <w:multiLevelType w:val="singleLevel"/>
    <w:tmpl w:val="21D79311"/>
    <w:lvl w:ilvl="0">
      <w:start w:val="1"/>
      <w:numFmt w:val="decimal"/>
      <w:suff w:val="nothing"/>
      <w:lvlText w:val="%1、"/>
      <w:lvlJc w:val="left"/>
    </w:lvl>
  </w:abstractNum>
  <w:abstractNum w:abstractNumId="5">
    <w:nsid w:val="2560109D"/>
    <w:multiLevelType w:val="hybridMultilevel"/>
    <w:tmpl w:val="7F7E716E"/>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B13351B"/>
    <w:multiLevelType w:val="hybridMultilevel"/>
    <w:tmpl w:val="7A7077AC"/>
    <w:lvl w:ilvl="0" w:tplc="3230BEB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7D23F1"/>
    <w:multiLevelType w:val="singleLevel"/>
    <w:tmpl w:val="2B7D23F1"/>
    <w:lvl w:ilvl="0">
      <w:start w:val="1"/>
      <w:numFmt w:val="decimal"/>
      <w:suff w:val="nothing"/>
      <w:lvlText w:val="%1、"/>
      <w:lvlJc w:val="left"/>
    </w:lvl>
  </w:abstractNum>
  <w:abstractNum w:abstractNumId="8">
    <w:nsid w:val="2EC2A1C3"/>
    <w:multiLevelType w:val="singleLevel"/>
    <w:tmpl w:val="2EC2A1C3"/>
    <w:lvl w:ilvl="0">
      <w:start w:val="1"/>
      <w:numFmt w:val="decimal"/>
      <w:lvlText w:val="%1."/>
      <w:lvlJc w:val="left"/>
      <w:pPr>
        <w:tabs>
          <w:tab w:val="left" w:pos="312"/>
        </w:tabs>
      </w:pPr>
    </w:lvl>
  </w:abstractNum>
  <w:abstractNum w:abstractNumId="9">
    <w:nsid w:val="335E5C34"/>
    <w:multiLevelType w:val="hybridMultilevel"/>
    <w:tmpl w:val="38F096B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B568FF"/>
    <w:multiLevelType w:val="hybridMultilevel"/>
    <w:tmpl w:val="00E82754"/>
    <w:lvl w:ilvl="0" w:tplc="39DE76E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617C0B"/>
    <w:multiLevelType w:val="hybridMultilevel"/>
    <w:tmpl w:val="CABAF3D4"/>
    <w:lvl w:ilvl="0" w:tplc="A8D6CD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2E5BCF"/>
    <w:multiLevelType w:val="hybridMultilevel"/>
    <w:tmpl w:val="BE3A660A"/>
    <w:lvl w:ilvl="0" w:tplc="5B7E690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6">
    <w:nsid w:val="55031D40"/>
    <w:multiLevelType w:val="hybridMultilevel"/>
    <w:tmpl w:val="B86A6C0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7F2BBC"/>
    <w:multiLevelType w:val="hybridMultilevel"/>
    <w:tmpl w:val="F78A16E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76187E"/>
    <w:multiLevelType w:val="hybridMultilevel"/>
    <w:tmpl w:val="C1D0DACA"/>
    <w:lvl w:ilvl="0" w:tplc="185CD45E">
      <w:start w:val="1"/>
      <w:numFmt w:val="upperLetter"/>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0">
    <w:nsid w:val="7CF93DB8"/>
    <w:multiLevelType w:val="hybridMultilevel"/>
    <w:tmpl w:val="7EC6E1A0"/>
    <w:lvl w:ilvl="0" w:tplc="ED0A51E6">
      <w:start w:val="1"/>
      <w:numFmt w:val="japaneseCounting"/>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num w:numId="1">
    <w:abstractNumId w:val="15"/>
  </w:num>
  <w:num w:numId="2">
    <w:abstractNumId w:val="15"/>
  </w:num>
  <w:num w:numId="3">
    <w:abstractNumId w:val="11"/>
  </w:num>
  <w:num w:numId="4">
    <w:abstractNumId w:val="15"/>
  </w:num>
  <w:num w:numId="5">
    <w:abstractNumId w:val="15"/>
  </w:num>
  <w:num w:numId="6">
    <w:abstractNumId w:val="15"/>
    <w:lvlOverride w:ilvl="0">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Override>
    <w:lvlOverride w:ilvl="1">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Override>
    <w:lvlOverride w:ilvl="2">
      <w:lvl w:ilvl="2">
        <w:start w:val="1"/>
        <w:numFmt w:val="decimal"/>
        <w:lvlText w:val="%1.%2.%3"/>
        <w:lvlJc w:val="left"/>
        <w:pPr>
          <w:ind w:left="720" w:hanging="720"/>
        </w:pPr>
        <w:rPr>
          <w:rFonts w:hint="eastAsia"/>
        </w:rPr>
      </w:lvl>
    </w:lvlOverride>
    <w:lvlOverride w:ilvl="3">
      <w:lvl w:ilvl="3">
        <w:start w:val="1"/>
        <w:numFmt w:val="decimal"/>
        <w:lvlText w:val="%1.%2.%3.%4"/>
        <w:lvlJc w:val="left"/>
        <w:pPr>
          <w:ind w:left="864" w:hanging="864"/>
        </w:pPr>
        <w:rPr>
          <w:rFonts w:hint="eastAsia"/>
        </w:rPr>
      </w:lvl>
    </w:lvlOverride>
    <w:lvlOverride w:ilvl="4">
      <w:lvl w:ilvl="4">
        <w:start w:val="1"/>
        <w:numFmt w:val="decimal"/>
        <w:lvlText w:val="%1.%2.%3.%4.%5"/>
        <w:lvlJc w:val="left"/>
        <w:pPr>
          <w:ind w:left="1008" w:hanging="1008"/>
        </w:pPr>
        <w:rPr>
          <w:rFonts w:hint="eastAsia"/>
        </w:rPr>
      </w:lvl>
    </w:lvlOverride>
    <w:lvlOverride w:ilvl="5">
      <w:lvl w:ilvl="5">
        <w:start w:val="1"/>
        <w:numFmt w:val="decimal"/>
        <w:lvlText w:val="%1.%2.%3.%4.%5.%6"/>
        <w:lvlJc w:val="left"/>
        <w:pPr>
          <w:ind w:left="1152" w:hanging="1152"/>
        </w:pPr>
        <w:rPr>
          <w:rFonts w:hint="eastAsia"/>
        </w:rPr>
      </w:lvl>
    </w:lvlOverride>
    <w:lvlOverride w:ilvl="6">
      <w:lvl w:ilvl="6">
        <w:start w:val="1"/>
        <w:numFmt w:val="decimal"/>
        <w:lvlText w:val="%1.%2.%3.%4.%5.%6.%7"/>
        <w:lvlJc w:val="left"/>
        <w:pPr>
          <w:ind w:left="1296" w:hanging="1296"/>
        </w:pPr>
        <w:rPr>
          <w:rFonts w:hint="eastAsia"/>
        </w:rPr>
      </w:lvl>
    </w:lvlOverride>
    <w:lvlOverride w:ilvl="7">
      <w:lvl w:ilvl="7">
        <w:start w:val="1"/>
        <w:numFmt w:val="decimal"/>
        <w:lvlText w:val="%1.%2.%3.%4.%5.%6.%7.%8"/>
        <w:lvlJc w:val="left"/>
        <w:pPr>
          <w:ind w:left="1440" w:hanging="1440"/>
        </w:pPr>
        <w:rPr>
          <w:rFonts w:hint="eastAsia"/>
        </w:rPr>
      </w:lvl>
    </w:lvlOverride>
    <w:lvlOverride w:ilvl="8">
      <w:lvl w:ilvl="8">
        <w:start w:val="1"/>
        <w:numFmt w:val="decimal"/>
        <w:lvlText w:val="%1.%2.%3.%4.%5.%6.%7.%8.%9"/>
        <w:lvlJc w:val="left"/>
        <w:pPr>
          <w:ind w:left="1584" w:hanging="1584"/>
        </w:pPr>
        <w:rPr>
          <w:rFonts w:hint="eastAsia"/>
        </w:rPr>
      </w:lvl>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19"/>
  </w:num>
  <w:num w:numId="12">
    <w:abstractNumId w:val="14"/>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6"/>
  </w:num>
  <w:num w:numId="20">
    <w:abstractNumId w:val="18"/>
  </w:num>
  <w:num w:numId="21">
    <w:abstractNumId w:val="13"/>
  </w:num>
  <w:num w:numId="22">
    <w:abstractNumId w:val="9"/>
  </w:num>
  <w:num w:numId="23">
    <w:abstractNumId w:val="3"/>
  </w:num>
  <w:num w:numId="24">
    <w:abstractNumId w:val="5"/>
  </w:num>
  <w:num w:numId="25">
    <w:abstractNumId w:val="17"/>
  </w:num>
  <w:num w:numId="26">
    <w:abstractNumId w:val="10"/>
  </w:num>
  <w:num w:numId="27">
    <w:abstractNumId w:val="2"/>
  </w:num>
  <w:num w:numId="28">
    <w:abstractNumId w:val="16"/>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7"/>
  </w:num>
  <w:num w:numId="41">
    <w:abstractNumId w:val="8"/>
  </w:num>
  <w:num w:numId="42">
    <w:abstractNumId w:val="4"/>
  </w:num>
  <w:num w:numId="43">
    <w:abstractNumId w:val="19"/>
  </w:num>
  <w:num w:numId="44">
    <w:abstractNumId w:val="19"/>
  </w:num>
  <w:num w:numId="45">
    <w:abstractNumId w:val="19"/>
  </w:num>
  <w:num w:numId="46">
    <w:abstractNumId w:val="12"/>
  </w:num>
  <w:num w:numId="47">
    <w:abstractNumId w:val="19"/>
  </w:num>
  <w:num w:numId="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1BD0"/>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1BF"/>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323A"/>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841"/>
    <w:rsid w:val="001E790E"/>
    <w:rsid w:val="001F0A60"/>
    <w:rsid w:val="001F2059"/>
    <w:rsid w:val="001F23C9"/>
    <w:rsid w:val="001F2A6A"/>
    <w:rsid w:val="001F4827"/>
    <w:rsid w:val="001F49A1"/>
    <w:rsid w:val="001F4ACC"/>
    <w:rsid w:val="001F5599"/>
    <w:rsid w:val="001F7532"/>
    <w:rsid w:val="001F779A"/>
    <w:rsid w:val="001F7B5A"/>
    <w:rsid w:val="00200825"/>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0B9"/>
    <w:rsid w:val="002D5205"/>
    <w:rsid w:val="002D65D4"/>
    <w:rsid w:val="002D7418"/>
    <w:rsid w:val="002E1283"/>
    <w:rsid w:val="002E1660"/>
    <w:rsid w:val="002E1D18"/>
    <w:rsid w:val="002E379C"/>
    <w:rsid w:val="002E43F6"/>
    <w:rsid w:val="002E44F8"/>
    <w:rsid w:val="002E4813"/>
    <w:rsid w:val="002E4D7B"/>
    <w:rsid w:val="002E6B5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5B5"/>
    <w:rsid w:val="004E07B6"/>
    <w:rsid w:val="004E0B6D"/>
    <w:rsid w:val="004E2550"/>
    <w:rsid w:val="004E4F56"/>
    <w:rsid w:val="004E5196"/>
    <w:rsid w:val="004E63AF"/>
    <w:rsid w:val="004E7520"/>
    <w:rsid w:val="004F01A5"/>
    <w:rsid w:val="004F03B1"/>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467"/>
    <w:rsid w:val="00594F66"/>
    <w:rsid w:val="005960B9"/>
    <w:rsid w:val="00596AAF"/>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66D"/>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3956"/>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07BBE"/>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671B"/>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0FA"/>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A38"/>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31F"/>
    <w:rsid w:val="009066DC"/>
    <w:rsid w:val="00906F8A"/>
    <w:rsid w:val="009104E4"/>
    <w:rsid w:val="00910A37"/>
    <w:rsid w:val="00910FFE"/>
    <w:rsid w:val="00911AC7"/>
    <w:rsid w:val="00911C4C"/>
    <w:rsid w:val="00913EA0"/>
    <w:rsid w:val="00914AF5"/>
    <w:rsid w:val="00915570"/>
    <w:rsid w:val="0091611D"/>
    <w:rsid w:val="00916267"/>
    <w:rsid w:val="00917373"/>
    <w:rsid w:val="009173A3"/>
    <w:rsid w:val="00917762"/>
    <w:rsid w:val="00917AB6"/>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331A"/>
    <w:rsid w:val="0096484B"/>
    <w:rsid w:val="00965C09"/>
    <w:rsid w:val="0096643A"/>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5F87"/>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39"/>
    <w:rsid w:val="00AA16D3"/>
    <w:rsid w:val="00AA18CA"/>
    <w:rsid w:val="00AA1D98"/>
    <w:rsid w:val="00AA3063"/>
    <w:rsid w:val="00AA3BFA"/>
    <w:rsid w:val="00AA3E97"/>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54C"/>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028"/>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9EC"/>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2BA1"/>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3377"/>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972"/>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051"/>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2E7B"/>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B5D"/>
    <w:rsid w:val="00E92C29"/>
    <w:rsid w:val="00E931C1"/>
    <w:rsid w:val="00E93508"/>
    <w:rsid w:val="00E93D1C"/>
    <w:rsid w:val="00E93D73"/>
    <w:rsid w:val="00E94BE1"/>
    <w:rsid w:val="00E94BFD"/>
    <w:rsid w:val="00E94E0E"/>
    <w:rsid w:val="00E97186"/>
    <w:rsid w:val="00E97F6C"/>
    <w:rsid w:val="00EA04D2"/>
    <w:rsid w:val="00EA5C7D"/>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769"/>
    <w:rsid w:val="00EE08BA"/>
    <w:rsid w:val="00EE1F49"/>
    <w:rsid w:val="00EE1F87"/>
    <w:rsid w:val="00EE3720"/>
    <w:rsid w:val="00EE3F92"/>
    <w:rsid w:val="00EE4E4F"/>
    <w:rsid w:val="00EE68DF"/>
    <w:rsid w:val="00EE7634"/>
    <w:rsid w:val="00EF08C2"/>
    <w:rsid w:val="00EF1AA0"/>
    <w:rsid w:val="00EF1C30"/>
    <w:rsid w:val="00EF2095"/>
    <w:rsid w:val="00EF271D"/>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3530"/>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37B5"/>
    <w:rsid w:val="00FD4568"/>
    <w:rsid w:val="00FD53A3"/>
    <w:rsid w:val="00FD5B5E"/>
    <w:rsid w:val="00FD613E"/>
    <w:rsid w:val="00FD6F4D"/>
    <w:rsid w:val="00FD728F"/>
    <w:rsid w:val="00FE0559"/>
    <w:rsid w:val="00FE05A0"/>
    <w:rsid w:val="00FE12FC"/>
    <w:rsid w:val="00FE2787"/>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10"/>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10"/>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10"/>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10"/>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10"/>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10"/>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10"/>
      </w:numPr>
      <w:spacing w:before="240" w:after="60"/>
      <w:outlineLvl w:val="6"/>
    </w:pPr>
  </w:style>
  <w:style w:type="paragraph" w:styleId="8">
    <w:name w:val="heading 8"/>
    <w:basedOn w:val="a"/>
    <w:next w:val="a"/>
    <w:link w:val="8Char"/>
    <w:uiPriority w:val="9"/>
    <w:semiHidden/>
    <w:unhideWhenUsed/>
    <w:qFormat/>
    <w:rsid w:val="00AA1D98"/>
    <w:pPr>
      <w:numPr>
        <w:ilvl w:val="7"/>
        <w:numId w:val="10"/>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10"/>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886575803">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96830957">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881084406">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468B-49F9-4064-BA72-964C9E88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3</TotalTime>
  <Pages>62</Pages>
  <Words>5900</Words>
  <Characters>33635</Characters>
  <Application>Microsoft Office Word</Application>
  <DocSecurity>0</DocSecurity>
  <Lines>280</Lines>
  <Paragraphs>78</Paragraphs>
  <ScaleCrop>false</ScaleCrop>
  <Company>Lenovo</Company>
  <LinksUpToDate>false</LinksUpToDate>
  <CharactersWithSpaces>39457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4</cp:revision>
  <cp:lastPrinted>2025-11-18T06:55:00Z</cp:lastPrinted>
  <dcterms:created xsi:type="dcterms:W3CDTF">2025-12-16T03:41:00Z</dcterms:created>
  <dcterms:modified xsi:type="dcterms:W3CDTF">2025-12-17T01:13:00Z</dcterms:modified>
</cp:coreProperties>
</file>