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EC4727">
      <w:pPr>
        <w:shd w:val="clear"/>
        <w:autoSpaceDE w:val="0"/>
        <w:autoSpaceDN w:val="0"/>
        <w:adjustRightInd w:val="0"/>
        <w:snapToGrid w:val="0"/>
        <w:spacing w:line="360" w:lineRule="auto"/>
        <w:rPr>
          <w:rFonts w:hint="eastAsia" w:ascii="宋体" w:hAnsi="宋体" w:eastAsia="宋体" w:cs="宋体"/>
          <w:b/>
          <w:bCs/>
          <w:sz w:val="30"/>
          <w:szCs w:val="30"/>
          <w:highlight w:val="none"/>
          <w:lang w:val="zh-CN"/>
        </w:rPr>
      </w:pPr>
    </w:p>
    <w:p w14:paraId="6096C539">
      <w:pPr>
        <w:shd w:val="clear"/>
        <w:autoSpaceDE w:val="0"/>
        <w:autoSpaceDN w:val="0"/>
        <w:adjustRightInd w:val="0"/>
        <w:snapToGrid w:val="0"/>
        <w:spacing w:line="360" w:lineRule="auto"/>
        <w:rPr>
          <w:rFonts w:hint="eastAsia" w:ascii="宋体" w:hAnsi="宋体" w:eastAsia="宋体" w:cs="宋体"/>
          <w:b/>
          <w:bCs/>
          <w:sz w:val="30"/>
          <w:szCs w:val="30"/>
          <w:highlight w:val="none"/>
          <w:lang w:val="zh-CN"/>
        </w:rPr>
      </w:pPr>
      <w:r>
        <w:rPr>
          <w:rFonts w:hint="eastAsia" w:ascii="宋体" w:hAnsi="宋体" w:eastAsia="宋体" w:cs="宋体"/>
          <w:b/>
          <w:bCs/>
          <w:sz w:val="30"/>
          <w:szCs w:val="30"/>
          <w:highlight w:val="none"/>
          <w:lang w:val="zh-CN"/>
        </w:rPr>
        <w:t>政府采购项目</w:t>
      </w:r>
    </w:p>
    <w:p w14:paraId="5874574C">
      <w:pPr>
        <w:shd w:val="clear"/>
        <w:autoSpaceDE w:val="0"/>
        <w:autoSpaceDN w:val="0"/>
        <w:adjustRightInd w:val="0"/>
        <w:snapToGrid w:val="0"/>
        <w:spacing w:line="360" w:lineRule="auto"/>
        <w:rPr>
          <w:rFonts w:hint="eastAsia" w:ascii="宋体" w:hAnsi="宋体" w:eastAsia="宋体" w:cs="宋体"/>
          <w:b/>
          <w:bCs/>
          <w:sz w:val="30"/>
          <w:szCs w:val="30"/>
          <w:highlight w:val="none"/>
          <w:lang w:val="zh-CN"/>
        </w:rPr>
      </w:pPr>
      <w:r>
        <w:rPr>
          <w:rFonts w:hint="eastAsia" w:ascii="宋体" w:hAnsi="宋体" w:eastAsia="宋体" w:cs="宋体"/>
          <w:b/>
          <w:bCs/>
          <w:sz w:val="30"/>
          <w:szCs w:val="30"/>
          <w:highlight w:val="none"/>
          <w:lang w:val="zh-CN"/>
        </w:rPr>
        <w:t>采购项目编号：KST-2025-1001.1B1</w:t>
      </w:r>
      <w:r>
        <w:rPr>
          <w:rFonts w:hint="eastAsia" w:ascii="宋体" w:hAnsi="宋体" w:eastAsia="宋体" w:cs="宋体"/>
          <w:b/>
          <w:bCs/>
          <w:sz w:val="30"/>
          <w:szCs w:val="30"/>
          <w:highlight w:val="none"/>
          <w:lang w:val="en-US" w:eastAsia="zh-CN"/>
        </w:rPr>
        <w:t xml:space="preserve">  </w:t>
      </w:r>
      <w:r>
        <w:rPr>
          <w:rFonts w:hint="eastAsia" w:ascii="宋体" w:hAnsi="宋体" w:eastAsia="宋体" w:cs="宋体"/>
          <w:b/>
          <w:bCs/>
          <w:sz w:val="30"/>
          <w:szCs w:val="30"/>
          <w:highlight w:val="none"/>
          <w:lang w:val="zh-CN"/>
        </w:rPr>
        <w:t xml:space="preserve"> </w:t>
      </w:r>
    </w:p>
    <w:p w14:paraId="659B2505">
      <w:pPr>
        <w:shd w:val="clear"/>
        <w:spacing w:line="240" w:lineRule="atLeast"/>
        <w:ind w:left="1079" w:leftChars="257" w:hanging="540"/>
        <w:jc w:val="center"/>
        <w:rPr>
          <w:rFonts w:ascii="仿宋_GB2312" w:eastAsia="仿宋_GB2312"/>
          <w:b/>
          <w:sz w:val="52"/>
          <w:szCs w:val="52"/>
          <w:highlight w:val="none"/>
        </w:rPr>
      </w:pPr>
    </w:p>
    <w:p w14:paraId="19A76FF6">
      <w:pPr>
        <w:shd w:val="clear"/>
        <w:spacing w:line="240" w:lineRule="atLeast"/>
        <w:ind w:left="1079" w:leftChars="257" w:hanging="540"/>
        <w:jc w:val="center"/>
        <w:rPr>
          <w:rFonts w:ascii="仿宋_GB2312" w:eastAsia="仿宋_GB2312"/>
          <w:b/>
          <w:sz w:val="48"/>
          <w:szCs w:val="48"/>
          <w:highlight w:val="none"/>
        </w:rPr>
      </w:pPr>
    </w:p>
    <w:p w14:paraId="1E43D70B">
      <w:pPr>
        <w:shd w:val="clear"/>
        <w:autoSpaceDE w:val="0"/>
        <w:autoSpaceDN w:val="0"/>
        <w:adjustRightInd w:val="0"/>
        <w:snapToGrid w:val="0"/>
        <w:spacing w:line="360" w:lineRule="auto"/>
        <w:jc w:val="center"/>
        <w:rPr>
          <w:rFonts w:hint="eastAsia" w:ascii="宋体" w:hAnsi="宋体" w:eastAsia="宋体" w:cs="宋体"/>
          <w:b/>
          <w:bCs/>
          <w:sz w:val="44"/>
          <w:szCs w:val="44"/>
          <w:highlight w:val="none"/>
          <w:lang w:eastAsia="zh-CN"/>
        </w:rPr>
      </w:pPr>
      <w:r>
        <w:rPr>
          <w:rFonts w:hint="eastAsia" w:ascii="宋体" w:hAnsi="宋体" w:eastAsia="宋体" w:cs="宋体"/>
          <w:b/>
          <w:bCs/>
          <w:sz w:val="44"/>
          <w:szCs w:val="44"/>
          <w:highlight w:val="none"/>
          <w:lang w:eastAsia="zh-CN"/>
        </w:rPr>
        <w:t xml:space="preserve">陕西省足球运动管理中心运动队训练比赛器材购置项目 </w:t>
      </w:r>
    </w:p>
    <w:p w14:paraId="25BC82C4">
      <w:pPr>
        <w:shd w:val="clear"/>
        <w:tabs>
          <w:tab w:val="left" w:pos="5670"/>
        </w:tabs>
        <w:autoSpaceDE w:val="0"/>
        <w:autoSpaceDN w:val="0"/>
        <w:adjustRightInd w:val="0"/>
        <w:snapToGrid w:val="0"/>
        <w:spacing w:line="360" w:lineRule="auto"/>
        <w:jc w:val="center"/>
        <w:rPr>
          <w:rFonts w:ascii="仿宋_GB2312" w:eastAsia="仿宋_GB2312"/>
          <w:b/>
          <w:bCs/>
          <w:sz w:val="32"/>
          <w:szCs w:val="32"/>
          <w:highlight w:val="none"/>
          <w:lang w:val="zh-CN"/>
        </w:rPr>
      </w:pPr>
    </w:p>
    <w:p w14:paraId="0C762158">
      <w:pPr>
        <w:keepLines w:val="0"/>
        <w:pageBreakBefore w:val="0"/>
        <w:shd w:val="clear"/>
        <w:kinsoku/>
        <w:wordWrap/>
        <w:overflowPunct/>
        <w:topLinePunct w:val="0"/>
        <w:autoSpaceDE/>
        <w:autoSpaceDN/>
        <w:bidi w:val="0"/>
        <w:adjustRightInd/>
        <w:snapToGrid/>
        <w:spacing w:line="240" w:lineRule="atLeast"/>
        <w:ind w:left="1079" w:leftChars="257" w:hanging="540"/>
        <w:jc w:val="center"/>
        <w:textAlignment w:val="auto"/>
        <w:outlineLvl w:val="9"/>
        <w:rPr>
          <w:rFonts w:hint="eastAsia" w:ascii="宋体" w:hAnsi="宋体" w:eastAsia="宋体" w:cs="宋体"/>
          <w:b/>
          <w:sz w:val="32"/>
          <w:szCs w:val="32"/>
          <w:highlight w:val="none"/>
        </w:rPr>
      </w:pPr>
    </w:p>
    <w:p w14:paraId="2D21CA70">
      <w:pPr>
        <w:keepLines w:val="0"/>
        <w:pageBreakBefore w:val="0"/>
        <w:shd w:val="clear"/>
        <w:kinsoku/>
        <w:wordWrap/>
        <w:overflowPunct/>
        <w:topLinePunct w:val="0"/>
        <w:autoSpaceDE/>
        <w:autoSpaceDN/>
        <w:bidi w:val="0"/>
        <w:adjustRightInd/>
        <w:snapToGrid/>
        <w:spacing w:line="240" w:lineRule="atLeast"/>
        <w:ind w:left="1079" w:leftChars="257" w:hanging="540"/>
        <w:jc w:val="center"/>
        <w:textAlignment w:val="auto"/>
        <w:outlineLvl w:val="9"/>
        <w:rPr>
          <w:rFonts w:hint="eastAsia" w:ascii="宋体" w:hAnsi="宋体" w:eastAsia="宋体" w:cs="宋体"/>
          <w:b/>
          <w:sz w:val="32"/>
          <w:szCs w:val="32"/>
          <w:highlight w:val="none"/>
        </w:rPr>
      </w:pPr>
    </w:p>
    <w:p w14:paraId="06D98F2D">
      <w:pPr>
        <w:keepLines w:val="0"/>
        <w:pageBreakBefore w:val="0"/>
        <w:kinsoku/>
        <w:wordWrap/>
        <w:overflowPunct/>
        <w:topLinePunct w:val="0"/>
        <w:autoSpaceDE/>
        <w:autoSpaceDN/>
        <w:bidi w:val="0"/>
        <w:adjustRightInd/>
        <w:snapToGrid/>
        <w:textAlignment w:val="auto"/>
        <w:outlineLvl w:val="9"/>
        <w:rPr>
          <w:rFonts w:hint="eastAsia" w:ascii="宋体" w:hAnsi="宋体" w:eastAsia="宋体" w:cs="宋体"/>
          <w:b/>
          <w:sz w:val="32"/>
          <w:szCs w:val="32"/>
          <w:highlight w:val="none"/>
        </w:rPr>
      </w:pPr>
    </w:p>
    <w:p w14:paraId="192574DD">
      <w:pPr>
        <w:keepLines w:val="0"/>
        <w:pageBreakBefore w:val="0"/>
        <w:kinsoku/>
        <w:wordWrap/>
        <w:overflowPunct/>
        <w:topLinePunct w:val="0"/>
        <w:autoSpaceDE/>
        <w:autoSpaceDN/>
        <w:bidi w:val="0"/>
        <w:adjustRightInd/>
        <w:snapToGrid/>
        <w:textAlignment w:val="auto"/>
        <w:outlineLvl w:val="9"/>
        <w:rPr>
          <w:rFonts w:hint="eastAsia" w:ascii="宋体" w:hAnsi="宋体" w:eastAsia="宋体" w:cs="宋体"/>
          <w:b/>
          <w:sz w:val="32"/>
          <w:szCs w:val="32"/>
          <w:highlight w:val="none"/>
        </w:rPr>
      </w:pPr>
    </w:p>
    <w:p w14:paraId="322352C0">
      <w:pPr>
        <w:keepLines w:val="0"/>
        <w:pageBreakBefore w:val="0"/>
        <w:kinsoku/>
        <w:wordWrap/>
        <w:overflowPunct/>
        <w:topLinePunct w:val="0"/>
        <w:autoSpaceDE/>
        <w:autoSpaceDN/>
        <w:bidi w:val="0"/>
        <w:adjustRightInd/>
        <w:snapToGrid/>
        <w:textAlignment w:val="auto"/>
        <w:outlineLvl w:val="9"/>
        <w:rPr>
          <w:rFonts w:hint="eastAsia"/>
        </w:rPr>
      </w:pPr>
    </w:p>
    <w:p w14:paraId="24799F63">
      <w:pPr>
        <w:shd w:val="clear"/>
        <w:spacing w:line="240" w:lineRule="atLeast"/>
        <w:rPr>
          <w:rFonts w:hint="eastAsia" w:ascii="宋体" w:hAnsi="宋体" w:eastAsia="宋体" w:cs="宋体"/>
          <w:b/>
          <w:sz w:val="28"/>
          <w:highlight w:val="none"/>
        </w:rPr>
      </w:pPr>
    </w:p>
    <w:p w14:paraId="712AADEB">
      <w:pPr>
        <w:keepNext/>
        <w:keepLines w:val="0"/>
        <w:pageBreakBefore w:val="0"/>
        <w:widowControl/>
        <w:shd w:val="clear"/>
        <w:kinsoku/>
        <w:wordWrap/>
        <w:overflowPunct/>
        <w:topLinePunct w:val="0"/>
        <w:autoSpaceDE/>
        <w:autoSpaceDN/>
        <w:bidi w:val="0"/>
        <w:adjustRightInd/>
        <w:snapToGrid/>
        <w:spacing w:after="156"/>
        <w:jc w:val="center"/>
        <w:textAlignment w:val="auto"/>
        <w:outlineLvl w:val="9"/>
        <w:rPr>
          <w:rFonts w:hint="eastAsia" w:ascii="宋体" w:hAnsi="宋体" w:eastAsia="宋体" w:cs="宋体"/>
          <w:color w:val="auto"/>
          <w:highlight w:val="none"/>
        </w:rPr>
      </w:pPr>
      <w:r>
        <w:rPr>
          <w:rFonts w:hint="eastAsia" w:ascii="宋体" w:hAnsi="宋体" w:eastAsia="宋体" w:cs="宋体"/>
          <w:b/>
          <w:bCs/>
          <w:color w:val="auto"/>
          <w:sz w:val="48"/>
          <w:szCs w:val="48"/>
          <w:highlight w:val="none"/>
          <w:lang w:val="zh-CN"/>
        </w:rPr>
        <w:t>招 标 文 件</w:t>
      </w:r>
    </w:p>
    <w:p w14:paraId="33748299">
      <w:pPr>
        <w:shd w:val="clear"/>
        <w:spacing w:line="240" w:lineRule="atLeast"/>
        <w:ind w:left="1079" w:leftChars="257" w:hanging="540"/>
        <w:jc w:val="center"/>
        <w:rPr>
          <w:rFonts w:hint="eastAsia" w:ascii="宋体" w:hAnsi="宋体" w:eastAsia="宋体" w:cs="宋体"/>
          <w:b/>
          <w:sz w:val="52"/>
          <w:highlight w:val="none"/>
        </w:rPr>
      </w:pPr>
    </w:p>
    <w:p w14:paraId="3DD744E1">
      <w:pPr>
        <w:shd w:val="clear"/>
        <w:spacing w:line="240" w:lineRule="atLeast"/>
        <w:ind w:left="1079" w:leftChars="257" w:hanging="540"/>
        <w:jc w:val="center"/>
        <w:rPr>
          <w:rFonts w:hint="eastAsia" w:ascii="宋体" w:hAnsi="宋体" w:eastAsia="宋体" w:cs="宋体"/>
          <w:b/>
          <w:sz w:val="52"/>
          <w:highlight w:val="none"/>
        </w:rPr>
      </w:pPr>
    </w:p>
    <w:p w14:paraId="32D7DC8F">
      <w:pPr>
        <w:shd w:val="clear"/>
        <w:tabs>
          <w:tab w:val="left" w:pos="5460"/>
        </w:tabs>
        <w:autoSpaceDE w:val="0"/>
        <w:autoSpaceDN w:val="0"/>
        <w:adjustRightInd w:val="0"/>
        <w:snapToGrid w:val="0"/>
        <w:spacing w:line="360" w:lineRule="auto"/>
        <w:jc w:val="center"/>
        <w:rPr>
          <w:rFonts w:hint="eastAsia" w:ascii="宋体" w:hAnsi="宋体" w:eastAsia="宋体" w:cs="宋体"/>
          <w:b/>
          <w:bCs/>
          <w:sz w:val="32"/>
          <w:szCs w:val="32"/>
          <w:highlight w:val="none"/>
          <w:lang w:val="zh-CN" w:eastAsia="zh-CN"/>
        </w:rPr>
      </w:pPr>
      <w:r>
        <w:rPr>
          <w:rFonts w:hint="eastAsia" w:ascii="宋体" w:hAnsi="宋体" w:eastAsia="宋体" w:cs="宋体"/>
          <w:b/>
          <w:bCs/>
          <w:sz w:val="32"/>
          <w:szCs w:val="32"/>
          <w:highlight w:val="none"/>
          <w:lang w:val="zh-CN" w:eastAsia="zh-CN"/>
        </w:rPr>
        <w:t>陕西肯绍特项目管理有限公司</w:t>
      </w:r>
    </w:p>
    <w:p w14:paraId="6D02F1A4">
      <w:pPr>
        <w:shd w:val="clear"/>
        <w:tabs>
          <w:tab w:val="left" w:pos="5460"/>
        </w:tabs>
        <w:autoSpaceDE w:val="0"/>
        <w:autoSpaceDN w:val="0"/>
        <w:adjustRightInd w:val="0"/>
        <w:snapToGrid w:val="0"/>
        <w:spacing w:line="360" w:lineRule="auto"/>
        <w:jc w:val="center"/>
        <w:rPr>
          <w:rFonts w:hint="eastAsia" w:ascii="宋体" w:hAnsi="宋体" w:eastAsia="宋体" w:cs="宋体"/>
          <w:b/>
          <w:bCs/>
          <w:sz w:val="32"/>
          <w:szCs w:val="32"/>
          <w:highlight w:val="none"/>
          <w:lang w:val="zh-CN"/>
        </w:rPr>
      </w:pPr>
      <w:r>
        <w:rPr>
          <w:rFonts w:hint="eastAsia" w:ascii="仿宋" w:hAnsi="仿宋" w:eastAsia="仿宋" w:cs="仿宋"/>
          <w:b/>
          <w:bCs/>
          <w:color w:val="auto"/>
          <w:sz w:val="32"/>
          <w:szCs w:val="32"/>
          <w:highlight w:val="none"/>
        </w:rPr>
        <w:t>20</w:t>
      </w:r>
      <w:r>
        <w:rPr>
          <w:rFonts w:hint="eastAsia" w:ascii="仿宋" w:hAnsi="仿宋" w:eastAsia="仿宋" w:cs="仿宋"/>
          <w:b/>
          <w:bCs/>
          <w:color w:val="auto"/>
          <w:sz w:val="32"/>
          <w:szCs w:val="32"/>
          <w:highlight w:val="none"/>
          <w:lang w:val="en-US" w:eastAsia="zh-CN"/>
        </w:rPr>
        <w:t>25</w:t>
      </w:r>
      <w:r>
        <w:rPr>
          <w:rFonts w:hint="eastAsia" w:ascii="仿宋" w:hAnsi="仿宋" w:eastAsia="仿宋" w:cs="仿宋"/>
          <w:b/>
          <w:bCs/>
          <w:color w:val="auto"/>
          <w:sz w:val="32"/>
          <w:szCs w:val="32"/>
          <w:highlight w:val="none"/>
        </w:rPr>
        <w:t>年</w:t>
      </w:r>
      <w:r>
        <w:rPr>
          <w:rFonts w:hint="eastAsia" w:ascii="仿宋" w:hAnsi="仿宋" w:eastAsia="仿宋" w:cs="仿宋"/>
          <w:b/>
          <w:bCs/>
          <w:color w:val="auto"/>
          <w:sz w:val="32"/>
          <w:szCs w:val="32"/>
          <w:highlight w:val="none"/>
          <w:lang w:val="en-US" w:eastAsia="zh-CN"/>
        </w:rPr>
        <w:t>10</w:t>
      </w:r>
      <w:r>
        <w:rPr>
          <w:rFonts w:hint="eastAsia" w:ascii="仿宋" w:hAnsi="仿宋" w:eastAsia="仿宋" w:cs="仿宋"/>
          <w:b/>
          <w:bCs/>
          <w:color w:val="auto"/>
          <w:sz w:val="32"/>
          <w:szCs w:val="32"/>
          <w:highlight w:val="none"/>
        </w:rPr>
        <w:t>月</w:t>
      </w:r>
    </w:p>
    <w:p w14:paraId="72C13B20">
      <w:pPr>
        <w:shd w:val="clear"/>
        <w:rPr>
          <w:highlight w:val="none"/>
        </w:rPr>
      </w:pPr>
    </w:p>
    <w:p w14:paraId="247435E7">
      <w:pPr>
        <w:pStyle w:val="9"/>
        <w:shd w:val="clear"/>
        <w:rPr>
          <w:highlight w:val="none"/>
        </w:rPr>
      </w:pPr>
    </w:p>
    <w:p w14:paraId="3816FD18">
      <w:pPr>
        <w:shd w:val="clear"/>
        <w:spacing w:line="240" w:lineRule="atLeast"/>
        <w:ind w:left="1079" w:leftChars="257" w:hanging="540"/>
        <w:jc w:val="center"/>
        <w:rPr>
          <w:rFonts w:hint="eastAsia" w:ascii="宋体" w:hAnsi="宋体" w:eastAsia="宋体" w:cs="宋体"/>
          <w:b/>
          <w:sz w:val="32"/>
          <w:highlight w:val="none"/>
        </w:rPr>
      </w:pPr>
      <w:r>
        <w:rPr>
          <w:rFonts w:hint="eastAsia" w:ascii="宋体" w:hAnsi="宋体" w:eastAsia="宋体" w:cs="宋体"/>
          <w:b/>
          <w:sz w:val="32"/>
          <w:highlight w:val="none"/>
        </w:rPr>
        <w:t>目  录</w:t>
      </w:r>
    </w:p>
    <w:p w14:paraId="7BB06813">
      <w:pPr>
        <w:shd w:val="clear"/>
        <w:spacing w:line="240" w:lineRule="atLeast"/>
        <w:ind w:left="1079" w:leftChars="257" w:hanging="540"/>
        <w:jc w:val="center"/>
        <w:rPr>
          <w:rFonts w:ascii="仿宋_GB2312" w:eastAsia="仿宋_GB2312"/>
          <w:b/>
          <w:sz w:val="32"/>
          <w:highlight w:val="none"/>
        </w:rPr>
      </w:pPr>
    </w:p>
    <w:p w14:paraId="3BAE6D4A">
      <w:pPr>
        <w:pStyle w:val="15"/>
        <w:tabs>
          <w:tab w:val="right" w:leader="dot" w:pos="9072"/>
        </w:tabs>
      </w:pPr>
      <w:r>
        <w:rPr>
          <w:rFonts w:hint="eastAsia" w:ascii="宋体" w:hAnsi="宋体" w:eastAsia="宋体" w:cs="宋体"/>
          <w:b/>
          <w:bCs/>
          <w:sz w:val="24"/>
          <w:szCs w:val="28"/>
          <w:highlight w:val="none"/>
          <w:lang w:val="en-US" w:eastAsia="zh-CN"/>
        </w:rPr>
        <w:fldChar w:fldCharType="begin"/>
      </w:r>
      <w:r>
        <w:rPr>
          <w:rFonts w:hint="eastAsia" w:ascii="宋体" w:hAnsi="宋体" w:eastAsia="宋体" w:cs="宋体"/>
          <w:b/>
          <w:bCs/>
          <w:sz w:val="24"/>
          <w:szCs w:val="28"/>
          <w:highlight w:val="none"/>
          <w:lang w:val="en-US" w:eastAsia="zh-CN"/>
        </w:rPr>
        <w:instrText xml:space="preserve">TOC \o "1-2" \h \u </w:instrText>
      </w:r>
      <w:r>
        <w:rPr>
          <w:rFonts w:hint="eastAsia" w:ascii="宋体" w:hAnsi="宋体" w:eastAsia="宋体" w:cs="宋体"/>
          <w:b/>
          <w:bCs/>
          <w:sz w:val="24"/>
          <w:szCs w:val="28"/>
          <w:highlight w:val="none"/>
          <w:lang w:val="en-US" w:eastAsia="zh-CN"/>
        </w:rPr>
        <w:fldChar w:fldCharType="separate"/>
      </w:r>
      <w:r>
        <w:rPr>
          <w:rFonts w:hint="eastAsia" w:ascii="宋体" w:hAnsi="宋体" w:eastAsia="宋体" w:cs="宋体"/>
          <w:bCs/>
          <w:szCs w:val="28"/>
          <w:highlight w:val="none"/>
          <w:lang w:val="en-US" w:eastAsia="zh-CN"/>
        </w:rPr>
        <w:fldChar w:fldCharType="begin"/>
      </w:r>
      <w:r>
        <w:rPr>
          <w:rFonts w:hint="eastAsia" w:ascii="宋体" w:hAnsi="宋体" w:eastAsia="宋体" w:cs="宋体"/>
          <w:bCs/>
          <w:szCs w:val="28"/>
          <w:highlight w:val="none"/>
          <w:lang w:val="en-US" w:eastAsia="zh-CN"/>
        </w:rPr>
        <w:instrText xml:space="preserve"> HYPERLINK \l _Toc19575 </w:instrText>
      </w:r>
      <w:r>
        <w:rPr>
          <w:rFonts w:hint="eastAsia" w:ascii="宋体" w:hAnsi="宋体" w:eastAsia="宋体" w:cs="宋体"/>
          <w:bCs/>
          <w:szCs w:val="28"/>
          <w:highlight w:val="none"/>
          <w:lang w:val="en-US" w:eastAsia="zh-CN"/>
        </w:rPr>
        <w:fldChar w:fldCharType="separate"/>
      </w:r>
      <w:r>
        <w:rPr>
          <w:rFonts w:hint="eastAsia" w:hAnsi="宋体" w:eastAsia="宋体" w:cs="宋体"/>
          <w:szCs w:val="28"/>
          <w:highlight w:val="none"/>
          <w:lang w:val="en-US" w:eastAsia="zh-CN"/>
        </w:rPr>
        <w:t>第一章  招标公告</w:t>
      </w:r>
      <w:r>
        <w:tab/>
      </w:r>
      <w:r>
        <w:fldChar w:fldCharType="begin"/>
      </w:r>
      <w:r>
        <w:instrText xml:space="preserve"> PAGEREF _Toc19575 \h </w:instrText>
      </w:r>
      <w:r>
        <w:fldChar w:fldCharType="separate"/>
      </w:r>
      <w:r>
        <w:t>1</w:t>
      </w:r>
      <w:r>
        <w:fldChar w:fldCharType="end"/>
      </w:r>
      <w:r>
        <w:rPr>
          <w:rFonts w:hint="eastAsia" w:ascii="宋体" w:hAnsi="宋体" w:eastAsia="宋体" w:cs="宋体"/>
          <w:bCs/>
          <w:szCs w:val="28"/>
          <w:highlight w:val="none"/>
          <w:lang w:val="en-US" w:eastAsia="zh-CN"/>
        </w:rPr>
        <w:fldChar w:fldCharType="end"/>
      </w:r>
    </w:p>
    <w:p w14:paraId="740B69D1">
      <w:pPr>
        <w:pStyle w:val="15"/>
        <w:tabs>
          <w:tab w:val="right" w:leader="dot" w:pos="9072"/>
        </w:tabs>
      </w:pPr>
      <w:r>
        <w:rPr>
          <w:rFonts w:hint="eastAsia" w:ascii="宋体" w:hAnsi="宋体" w:eastAsia="宋体" w:cs="宋体"/>
          <w:bCs/>
          <w:szCs w:val="28"/>
          <w:highlight w:val="none"/>
          <w:lang w:val="en-US" w:eastAsia="zh-CN"/>
        </w:rPr>
        <w:fldChar w:fldCharType="begin"/>
      </w:r>
      <w:r>
        <w:rPr>
          <w:rFonts w:hint="eastAsia" w:ascii="宋体" w:hAnsi="宋体" w:eastAsia="宋体" w:cs="宋体"/>
          <w:bCs/>
          <w:szCs w:val="28"/>
          <w:highlight w:val="none"/>
          <w:lang w:val="en-US" w:eastAsia="zh-CN"/>
        </w:rPr>
        <w:instrText xml:space="preserve"> HYPERLINK \l _Toc4098 </w:instrText>
      </w:r>
      <w:r>
        <w:rPr>
          <w:rFonts w:hint="eastAsia" w:ascii="宋体" w:hAnsi="宋体" w:eastAsia="宋体" w:cs="宋体"/>
          <w:bCs/>
          <w:szCs w:val="28"/>
          <w:highlight w:val="none"/>
          <w:lang w:val="en-US" w:eastAsia="zh-CN"/>
        </w:rPr>
        <w:fldChar w:fldCharType="separate"/>
      </w:r>
      <w:r>
        <w:rPr>
          <w:rFonts w:hint="eastAsia" w:hAnsi="宋体" w:eastAsia="宋体" w:cs="宋体"/>
          <w:szCs w:val="28"/>
          <w:highlight w:val="none"/>
          <w:lang w:val="en-US" w:eastAsia="zh-CN"/>
        </w:rPr>
        <w:t>第二章</w:t>
      </w:r>
      <w:r>
        <w:rPr>
          <w:rFonts w:hint="eastAsia" w:ascii="宋体" w:hAnsi="宋体" w:eastAsia="宋体" w:cs="宋体"/>
          <w:szCs w:val="28"/>
          <w:highlight w:val="none"/>
          <w:lang w:val="en-US" w:eastAsia="zh-CN"/>
        </w:rPr>
        <w:t xml:space="preserve">  投标须知</w:t>
      </w:r>
      <w:r>
        <w:tab/>
      </w:r>
      <w:r>
        <w:fldChar w:fldCharType="begin"/>
      </w:r>
      <w:r>
        <w:instrText xml:space="preserve"> PAGEREF _Toc4098 \h </w:instrText>
      </w:r>
      <w:r>
        <w:fldChar w:fldCharType="separate"/>
      </w:r>
      <w:r>
        <w:t>7</w:t>
      </w:r>
      <w:r>
        <w:fldChar w:fldCharType="end"/>
      </w:r>
      <w:r>
        <w:rPr>
          <w:rFonts w:hint="eastAsia" w:ascii="宋体" w:hAnsi="宋体" w:eastAsia="宋体" w:cs="宋体"/>
          <w:bCs/>
          <w:szCs w:val="28"/>
          <w:highlight w:val="none"/>
          <w:lang w:val="en-US" w:eastAsia="zh-CN"/>
        </w:rPr>
        <w:fldChar w:fldCharType="end"/>
      </w:r>
    </w:p>
    <w:p w14:paraId="00951A48">
      <w:pPr>
        <w:pStyle w:val="17"/>
        <w:tabs>
          <w:tab w:val="right" w:leader="dot" w:pos="9072"/>
        </w:tabs>
      </w:pPr>
      <w:r>
        <w:rPr>
          <w:rFonts w:hint="eastAsia" w:ascii="宋体" w:hAnsi="宋体" w:eastAsia="宋体" w:cs="宋体"/>
          <w:bCs/>
          <w:szCs w:val="28"/>
          <w:highlight w:val="none"/>
          <w:lang w:val="en-US" w:eastAsia="zh-CN"/>
        </w:rPr>
        <w:fldChar w:fldCharType="begin"/>
      </w:r>
      <w:r>
        <w:rPr>
          <w:rFonts w:hint="eastAsia" w:ascii="宋体" w:hAnsi="宋体" w:eastAsia="宋体" w:cs="宋体"/>
          <w:bCs/>
          <w:szCs w:val="28"/>
          <w:highlight w:val="none"/>
          <w:lang w:val="en-US" w:eastAsia="zh-CN"/>
        </w:rPr>
        <w:instrText xml:space="preserve"> HYPERLINK \l _Toc13854 </w:instrText>
      </w:r>
      <w:r>
        <w:rPr>
          <w:rFonts w:hint="eastAsia" w:ascii="宋体" w:hAnsi="宋体" w:eastAsia="宋体" w:cs="宋体"/>
          <w:bCs/>
          <w:szCs w:val="28"/>
          <w:highlight w:val="none"/>
          <w:lang w:val="en-US" w:eastAsia="zh-CN"/>
        </w:rPr>
        <w:fldChar w:fldCharType="separate"/>
      </w:r>
      <w:r>
        <w:rPr>
          <w:rFonts w:hint="eastAsia" w:ascii="宋体" w:hAnsi="宋体" w:eastAsia="宋体" w:cs="宋体"/>
          <w:kern w:val="0"/>
          <w:szCs w:val="24"/>
          <w:lang w:val="en-US" w:eastAsia="zh-CN" w:bidi="ar-SA"/>
        </w:rPr>
        <w:t>一、</w:t>
      </w:r>
      <w:r>
        <w:rPr>
          <w:rFonts w:hint="eastAsia" w:ascii="宋体" w:hAnsi="宋体" w:eastAsia="宋体" w:cs="宋体"/>
          <w:szCs w:val="24"/>
          <w:highlight w:val="none"/>
        </w:rPr>
        <w:t>总 则</w:t>
      </w:r>
      <w:r>
        <w:tab/>
      </w:r>
      <w:r>
        <w:fldChar w:fldCharType="begin"/>
      </w:r>
      <w:r>
        <w:instrText xml:space="preserve"> PAGEREF _Toc13854 \h </w:instrText>
      </w:r>
      <w:r>
        <w:fldChar w:fldCharType="separate"/>
      </w:r>
      <w:r>
        <w:t>12</w:t>
      </w:r>
      <w:r>
        <w:fldChar w:fldCharType="end"/>
      </w:r>
      <w:r>
        <w:rPr>
          <w:rFonts w:hint="eastAsia" w:ascii="宋体" w:hAnsi="宋体" w:eastAsia="宋体" w:cs="宋体"/>
          <w:bCs/>
          <w:szCs w:val="28"/>
          <w:highlight w:val="none"/>
          <w:lang w:val="en-US" w:eastAsia="zh-CN"/>
        </w:rPr>
        <w:fldChar w:fldCharType="end"/>
      </w:r>
    </w:p>
    <w:p w14:paraId="6755917C">
      <w:pPr>
        <w:pStyle w:val="17"/>
        <w:tabs>
          <w:tab w:val="right" w:leader="dot" w:pos="9072"/>
        </w:tabs>
      </w:pPr>
      <w:r>
        <w:rPr>
          <w:rFonts w:hint="eastAsia" w:ascii="宋体" w:hAnsi="宋体" w:eastAsia="宋体" w:cs="宋体"/>
          <w:bCs/>
          <w:szCs w:val="28"/>
          <w:highlight w:val="none"/>
          <w:lang w:val="en-US" w:eastAsia="zh-CN"/>
        </w:rPr>
        <w:fldChar w:fldCharType="begin"/>
      </w:r>
      <w:r>
        <w:rPr>
          <w:rFonts w:hint="eastAsia" w:ascii="宋体" w:hAnsi="宋体" w:eastAsia="宋体" w:cs="宋体"/>
          <w:bCs/>
          <w:szCs w:val="28"/>
          <w:highlight w:val="none"/>
          <w:lang w:val="en-US" w:eastAsia="zh-CN"/>
        </w:rPr>
        <w:instrText xml:space="preserve"> HYPERLINK \l _Toc32385 </w:instrText>
      </w:r>
      <w:r>
        <w:rPr>
          <w:rFonts w:hint="eastAsia" w:ascii="宋体" w:hAnsi="宋体" w:eastAsia="宋体" w:cs="宋体"/>
          <w:bCs/>
          <w:szCs w:val="28"/>
          <w:highlight w:val="none"/>
          <w:lang w:val="en-US" w:eastAsia="zh-CN"/>
        </w:rPr>
        <w:fldChar w:fldCharType="separate"/>
      </w:r>
      <w:r>
        <w:rPr>
          <w:rFonts w:hint="eastAsia" w:ascii="宋体" w:hAnsi="宋体" w:eastAsia="宋体" w:cs="宋体"/>
          <w:kern w:val="0"/>
          <w:szCs w:val="24"/>
          <w:lang w:val="en-US" w:eastAsia="zh-CN" w:bidi="ar-SA"/>
        </w:rPr>
        <w:t>二、</w:t>
      </w:r>
      <w:r>
        <w:rPr>
          <w:rFonts w:hint="eastAsia" w:ascii="宋体" w:hAnsi="宋体" w:eastAsia="宋体" w:cs="宋体"/>
          <w:szCs w:val="24"/>
          <w:highlight w:val="none"/>
        </w:rPr>
        <w:t>招标文件</w:t>
      </w:r>
      <w:r>
        <w:tab/>
      </w:r>
      <w:r>
        <w:fldChar w:fldCharType="begin"/>
      </w:r>
      <w:r>
        <w:instrText xml:space="preserve"> PAGEREF _Toc32385 \h </w:instrText>
      </w:r>
      <w:r>
        <w:fldChar w:fldCharType="separate"/>
      </w:r>
      <w:r>
        <w:t>13</w:t>
      </w:r>
      <w:r>
        <w:fldChar w:fldCharType="end"/>
      </w:r>
      <w:r>
        <w:rPr>
          <w:rFonts w:hint="eastAsia" w:ascii="宋体" w:hAnsi="宋体" w:eastAsia="宋体" w:cs="宋体"/>
          <w:bCs/>
          <w:szCs w:val="28"/>
          <w:highlight w:val="none"/>
          <w:lang w:val="en-US" w:eastAsia="zh-CN"/>
        </w:rPr>
        <w:fldChar w:fldCharType="end"/>
      </w:r>
    </w:p>
    <w:p w14:paraId="4747285C">
      <w:pPr>
        <w:pStyle w:val="17"/>
        <w:tabs>
          <w:tab w:val="right" w:leader="dot" w:pos="9072"/>
        </w:tabs>
      </w:pPr>
      <w:r>
        <w:rPr>
          <w:rFonts w:hint="eastAsia" w:ascii="宋体" w:hAnsi="宋体" w:eastAsia="宋体" w:cs="宋体"/>
          <w:bCs/>
          <w:szCs w:val="28"/>
          <w:highlight w:val="none"/>
          <w:lang w:val="en-US" w:eastAsia="zh-CN"/>
        </w:rPr>
        <w:fldChar w:fldCharType="begin"/>
      </w:r>
      <w:r>
        <w:rPr>
          <w:rFonts w:hint="eastAsia" w:ascii="宋体" w:hAnsi="宋体" w:eastAsia="宋体" w:cs="宋体"/>
          <w:bCs/>
          <w:szCs w:val="28"/>
          <w:highlight w:val="none"/>
          <w:lang w:val="en-US" w:eastAsia="zh-CN"/>
        </w:rPr>
        <w:instrText xml:space="preserve"> HYPERLINK \l _Toc3690 </w:instrText>
      </w:r>
      <w:r>
        <w:rPr>
          <w:rFonts w:hint="eastAsia" w:ascii="宋体" w:hAnsi="宋体" w:eastAsia="宋体" w:cs="宋体"/>
          <w:bCs/>
          <w:szCs w:val="28"/>
          <w:highlight w:val="none"/>
          <w:lang w:val="en-US" w:eastAsia="zh-CN"/>
        </w:rPr>
        <w:fldChar w:fldCharType="separate"/>
      </w:r>
      <w:r>
        <w:rPr>
          <w:rFonts w:hint="eastAsia" w:ascii="宋体" w:hAnsi="宋体" w:eastAsia="宋体" w:cs="宋体"/>
          <w:kern w:val="0"/>
          <w:szCs w:val="24"/>
          <w:lang w:val="en-US" w:eastAsia="zh-CN" w:bidi="ar-SA"/>
        </w:rPr>
        <w:t>三、</w:t>
      </w:r>
      <w:r>
        <w:rPr>
          <w:rFonts w:hint="eastAsia" w:ascii="宋体" w:hAnsi="宋体" w:eastAsia="宋体" w:cs="宋体"/>
          <w:szCs w:val="24"/>
          <w:highlight w:val="none"/>
        </w:rPr>
        <w:t>投标文件的编制</w:t>
      </w:r>
      <w:r>
        <w:tab/>
      </w:r>
      <w:r>
        <w:fldChar w:fldCharType="begin"/>
      </w:r>
      <w:r>
        <w:instrText xml:space="preserve"> PAGEREF _Toc3690 \h </w:instrText>
      </w:r>
      <w:r>
        <w:fldChar w:fldCharType="separate"/>
      </w:r>
      <w:r>
        <w:t>15</w:t>
      </w:r>
      <w:r>
        <w:fldChar w:fldCharType="end"/>
      </w:r>
      <w:r>
        <w:rPr>
          <w:rFonts w:hint="eastAsia" w:ascii="宋体" w:hAnsi="宋体" w:eastAsia="宋体" w:cs="宋体"/>
          <w:bCs/>
          <w:szCs w:val="28"/>
          <w:highlight w:val="none"/>
          <w:lang w:val="en-US" w:eastAsia="zh-CN"/>
        </w:rPr>
        <w:fldChar w:fldCharType="end"/>
      </w:r>
    </w:p>
    <w:p w14:paraId="628799E9">
      <w:pPr>
        <w:pStyle w:val="17"/>
        <w:tabs>
          <w:tab w:val="right" w:leader="dot" w:pos="9072"/>
        </w:tabs>
      </w:pPr>
      <w:r>
        <w:rPr>
          <w:rFonts w:hint="eastAsia" w:ascii="宋体" w:hAnsi="宋体" w:eastAsia="宋体" w:cs="宋体"/>
          <w:bCs/>
          <w:szCs w:val="28"/>
          <w:highlight w:val="none"/>
          <w:lang w:val="en-US" w:eastAsia="zh-CN"/>
        </w:rPr>
        <w:fldChar w:fldCharType="begin"/>
      </w:r>
      <w:r>
        <w:rPr>
          <w:rFonts w:hint="eastAsia" w:ascii="宋体" w:hAnsi="宋体" w:eastAsia="宋体" w:cs="宋体"/>
          <w:bCs/>
          <w:szCs w:val="28"/>
          <w:highlight w:val="none"/>
          <w:lang w:val="en-US" w:eastAsia="zh-CN"/>
        </w:rPr>
        <w:instrText xml:space="preserve"> HYPERLINK \l _Toc6119 </w:instrText>
      </w:r>
      <w:r>
        <w:rPr>
          <w:rFonts w:hint="eastAsia" w:ascii="宋体" w:hAnsi="宋体" w:eastAsia="宋体" w:cs="宋体"/>
          <w:bCs/>
          <w:szCs w:val="28"/>
          <w:highlight w:val="none"/>
          <w:lang w:val="en-US" w:eastAsia="zh-CN"/>
        </w:rPr>
        <w:fldChar w:fldCharType="separate"/>
      </w:r>
      <w:r>
        <w:rPr>
          <w:rFonts w:hint="eastAsia" w:ascii="宋体" w:hAnsi="宋体" w:eastAsia="宋体" w:cs="宋体"/>
          <w:kern w:val="0"/>
          <w:szCs w:val="24"/>
          <w:lang w:val="en-US" w:eastAsia="zh-CN" w:bidi="ar-SA"/>
        </w:rPr>
        <w:t>四、</w:t>
      </w:r>
      <w:r>
        <w:rPr>
          <w:rFonts w:hint="eastAsia" w:ascii="宋体" w:hAnsi="宋体" w:eastAsia="宋体" w:cs="宋体"/>
          <w:szCs w:val="24"/>
          <w:highlight w:val="none"/>
        </w:rPr>
        <w:t>投标文件的递交</w:t>
      </w:r>
      <w:r>
        <w:tab/>
      </w:r>
      <w:r>
        <w:fldChar w:fldCharType="begin"/>
      </w:r>
      <w:r>
        <w:instrText xml:space="preserve"> PAGEREF _Toc6119 \h </w:instrText>
      </w:r>
      <w:r>
        <w:fldChar w:fldCharType="separate"/>
      </w:r>
      <w:r>
        <w:t>18</w:t>
      </w:r>
      <w:r>
        <w:fldChar w:fldCharType="end"/>
      </w:r>
      <w:r>
        <w:rPr>
          <w:rFonts w:hint="eastAsia" w:ascii="宋体" w:hAnsi="宋体" w:eastAsia="宋体" w:cs="宋体"/>
          <w:bCs/>
          <w:szCs w:val="28"/>
          <w:highlight w:val="none"/>
          <w:lang w:val="en-US" w:eastAsia="zh-CN"/>
        </w:rPr>
        <w:fldChar w:fldCharType="end"/>
      </w:r>
    </w:p>
    <w:p w14:paraId="0422E50C">
      <w:pPr>
        <w:pStyle w:val="17"/>
        <w:tabs>
          <w:tab w:val="right" w:leader="dot" w:pos="9072"/>
        </w:tabs>
      </w:pPr>
      <w:r>
        <w:rPr>
          <w:rFonts w:hint="eastAsia" w:ascii="宋体" w:hAnsi="宋体" w:eastAsia="宋体" w:cs="宋体"/>
          <w:bCs/>
          <w:szCs w:val="28"/>
          <w:highlight w:val="none"/>
          <w:lang w:val="en-US" w:eastAsia="zh-CN"/>
        </w:rPr>
        <w:fldChar w:fldCharType="begin"/>
      </w:r>
      <w:r>
        <w:rPr>
          <w:rFonts w:hint="eastAsia" w:ascii="宋体" w:hAnsi="宋体" w:eastAsia="宋体" w:cs="宋体"/>
          <w:bCs/>
          <w:szCs w:val="28"/>
          <w:highlight w:val="none"/>
          <w:lang w:val="en-US" w:eastAsia="zh-CN"/>
        </w:rPr>
        <w:instrText xml:space="preserve"> HYPERLINK \l _Toc12917 </w:instrText>
      </w:r>
      <w:r>
        <w:rPr>
          <w:rFonts w:hint="eastAsia" w:ascii="宋体" w:hAnsi="宋体" w:eastAsia="宋体" w:cs="宋体"/>
          <w:bCs/>
          <w:szCs w:val="28"/>
          <w:highlight w:val="none"/>
          <w:lang w:val="en-US" w:eastAsia="zh-CN"/>
        </w:rPr>
        <w:fldChar w:fldCharType="separate"/>
      </w:r>
      <w:r>
        <w:rPr>
          <w:rFonts w:hint="eastAsia" w:ascii="宋体" w:hAnsi="宋体" w:eastAsia="宋体" w:cs="宋体"/>
          <w:kern w:val="0"/>
          <w:szCs w:val="24"/>
          <w:lang w:val="en-US" w:eastAsia="zh-CN" w:bidi="ar-SA"/>
        </w:rPr>
        <w:t>五、</w:t>
      </w:r>
      <w:r>
        <w:rPr>
          <w:rFonts w:hint="eastAsia" w:ascii="宋体" w:hAnsi="宋体" w:eastAsia="宋体" w:cs="宋体"/>
          <w:szCs w:val="24"/>
          <w:highlight w:val="none"/>
        </w:rPr>
        <w:t>开标及评标</w:t>
      </w:r>
      <w:r>
        <w:tab/>
      </w:r>
      <w:r>
        <w:fldChar w:fldCharType="begin"/>
      </w:r>
      <w:r>
        <w:instrText xml:space="preserve"> PAGEREF _Toc12917 \h </w:instrText>
      </w:r>
      <w:r>
        <w:fldChar w:fldCharType="separate"/>
      </w:r>
      <w:r>
        <w:t>19</w:t>
      </w:r>
      <w:r>
        <w:fldChar w:fldCharType="end"/>
      </w:r>
      <w:r>
        <w:rPr>
          <w:rFonts w:hint="eastAsia" w:ascii="宋体" w:hAnsi="宋体" w:eastAsia="宋体" w:cs="宋体"/>
          <w:bCs/>
          <w:szCs w:val="28"/>
          <w:highlight w:val="none"/>
          <w:lang w:val="en-US" w:eastAsia="zh-CN"/>
        </w:rPr>
        <w:fldChar w:fldCharType="end"/>
      </w:r>
    </w:p>
    <w:p w14:paraId="5A9270B8">
      <w:pPr>
        <w:pStyle w:val="17"/>
        <w:tabs>
          <w:tab w:val="right" w:leader="dot" w:pos="9072"/>
        </w:tabs>
      </w:pPr>
      <w:r>
        <w:rPr>
          <w:rFonts w:hint="eastAsia" w:ascii="宋体" w:hAnsi="宋体" w:eastAsia="宋体" w:cs="宋体"/>
          <w:bCs/>
          <w:szCs w:val="28"/>
          <w:highlight w:val="none"/>
          <w:lang w:val="en-US" w:eastAsia="zh-CN"/>
        </w:rPr>
        <w:fldChar w:fldCharType="begin"/>
      </w:r>
      <w:r>
        <w:rPr>
          <w:rFonts w:hint="eastAsia" w:ascii="宋体" w:hAnsi="宋体" w:eastAsia="宋体" w:cs="宋体"/>
          <w:bCs/>
          <w:szCs w:val="28"/>
          <w:highlight w:val="none"/>
          <w:lang w:val="en-US" w:eastAsia="zh-CN"/>
        </w:rPr>
        <w:instrText xml:space="preserve"> HYPERLINK \l _Toc21932 </w:instrText>
      </w:r>
      <w:r>
        <w:rPr>
          <w:rFonts w:hint="eastAsia" w:ascii="宋体" w:hAnsi="宋体" w:eastAsia="宋体" w:cs="宋体"/>
          <w:bCs/>
          <w:szCs w:val="28"/>
          <w:highlight w:val="none"/>
          <w:lang w:val="en-US" w:eastAsia="zh-CN"/>
        </w:rPr>
        <w:fldChar w:fldCharType="separate"/>
      </w:r>
      <w:r>
        <w:rPr>
          <w:rFonts w:hint="eastAsia" w:ascii="宋体" w:hAnsi="宋体" w:eastAsia="宋体" w:cs="宋体"/>
          <w:kern w:val="0"/>
          <w:szCs w:val="24"/>
          <w:lang w:val="en-US" w:eastAsia="zh-CN" w:bidi="ar-SA"/>
        </w:rPr>
        <w:t>六、</w:t>
      </w:r>
      <w:r>
        <w:rPr>
          <w:rFonts w:hint="eastAsia" w:ascii="宋体" w:hAnsi="宋体" w:eastAsia="宋体" w:cs="宋体"/>
          <w:szCs w:val="24"/>
          <w:highlight w:val="none"/>
        </w:rPr>
        <w:t>确定中标</w:t>
      </w:r>
      <w:r>
        <w:tab/>
      </w:r>
      <w:r>
        <w:fldChar w:fldCharType="begin"/>
      </w:r>
      <w:r>
        <w:instrText xml:space="preserve"> PAGEREF _Toc21932 \h </w:instrText>
      </w:r>
      <w:r>
        <w:fldChar w:fldCharType="separate"/>
      </w:r>
      <w:r>
        <w:t>23</w:t>
      </w:r>
      <w:r>
        <w:fldChar w:fldCharType="end"/>
      </w:r>
      <w:r>
        <w:rPr>
          <w:rFonts w:hint="eastAsia" w:ascii="宋体" w:hAnsi="宋体" w:eastAsia="宋体" w:cs="宋体"/>
          <w:bCs/>
          <w:szCs w:val="28"/>
          <w:highlight w:val="none"/>
          <w:lang w:val="en-US" w:eastAsia="zh-CN"/>
        </w:rPr>
        <w:fldChar w:fldCharType="end"/>
      </w:r>
    </w:p>
    <w:p w14:paraId="51127B9E">
      <w:pPr>
        <w:pStyle w:val="15"/>
        <w:tabs>
          <w:tab w:val="right" w:leader="dot" w:pos="9072"/>
        </w:tabs>
      </w:pPr>
      <w:r>
        <w:rPr>
          <w:rFonts w:hint="eastAsia" w:ascii="宋体" w:hAnsi="宋体" w:eastAsia="宋体" w:cs="宋体"/>
          <w:bCs/>
          <w:szCs w:val="28"/>
          <w:highlight w:val="none"/>
          <w:lang w:val="en-US" w:eastAsia="zh-CN"/>
        </w:rPr>
        <w:fldChar w:fldCharType="begin"/>
      </w:r>
      <w:r>
        <w:rPr>
          <w:rFonts w:hint="eastAsia" w:ascii="宋体" w:hAnsi="宋体" w:eastAsia="宋体" w:cs="宋体"/>
          <w:bCs/>
          <w:szCs w:val="28"/>
          <w:highlight w:val="none"/>
          <w:lang w:val="en-US" w:eastAsia="zh-CN"/>
        </w:rPr>
        <w:instrText xml:space="preserve"> HYPERLINK \l _Toc2966 </w:instrText>
      </w:r>
      <w:r>
        <w:rPr>
          <w:rFonts w:hint="eastAsia" w:ascii="宋体" w:hAnsi="宋体" w:eastAsia="宋体" w:cs="宋体"/>
          <w:bCs/>
          <w:szCs w:val="28"/>
          <w:highlight w:val="none"/>
          <w:lang w:val="en-US" w:eastAsia="zh-CN"/>
        </w:rPr>
        <w:fldChar w:fldCharType="separate"/>
      </w:r>
      <w:r>
        <w:rPr>
          <w:rFonts w:hint="eastAsia" w:ascii="宋体" w:hAnsi="宋体" w:eastAsia="宋体" w:cs="宋体"/>
          <w:szCs w:val="28"/>
          <w:highlight w:val="none"/>
          <w:lang w:val="en-US" w:eastAsia="zh-CN"/>
        </w:rPr>
        <w:t>第三章  评标方法和标准</w:t>
      </w:r>
      <w:r>
        <w:tab/>
      </w:r>
      <w:r>
        <w:fldChar w:fldCharType="begin"/>
      </w:r>
      <w:r>
        <w:instrText xml:space="preserve"> PAGEREF _Toc2966 \h </w:instrText>
      </w:r>
      <w:r>
        <w:fldChar w:fldCharType="separate"/>
      </w:r>
      <w:r>
        <w:t>27</w:t>
      </w:r>
      <w:r>
        <w:fldChar w:fldCharType="end"/>
      </w:r>
      <w:r>
        <w:rPr>
          <w:rFonts w:hint="eastAsia" w:ascii="宋体" w:hAnsi="宋体" w:eastAsia="宋体" w:cs="宋体"/>
          <w:bCs/>
          <w:szCs w:val="28"/>
          <w:highlight w:val="none"/>
          <w:lang w:val="en-US" w:eastAsia="zh-CN"/>
        </w:rPr>
        <w:fldChar w:fldCharType="end"/>
      </w:r>
    </w:p>
    <w:p w14:paraId="1E611D9D">
      <w:pPr>
        <w:pStyle w:val="15"/>
        <w:tabs>
          <w:tab w:val="right" w:leader="dot" w:pos="9072"/>
        </w:tabs>
      </w:pPr>
      <w:r>
        <w:rPr>
          <w:rFonts w:hint="eastAsia" w:ascii="宋体" w:hAnsi="宋体" w:eastAsia="宋体" w:cs="宋体"/>
          <w:bCs/>
          <w:szCs w:val="28"/>
          <w:highlight w:val="none"/>
          <w:lang w:val="en-US" w:eastAsia="zh-CN"/>
        </w:rPr>
        <w:fldChar w:fldCharType="begin"/>
      </w:r>
      <w:r>
        <w:rPr>
          <w:rFonts w:hint="eastAsia" w:ascii="宋体" w:hAnsi="宋体" w:eastAsia="宋体" w:cs="宋体"/>
          <w:bCs/>
          <w:szCs w:val="28"/>
          <w:highlight w:val="none"/>
          <w:lang w:val="en-US" w:eastAsia="zh-CN"/>
        </w:rPr>
        <w:instrText xml:space="preserve"> HYPERLINK \l _Toc25242 </w:instrText>
      </w:r>
      <w:r>
        <w:rPr>
          <w:rFonts w:hint="eastAsia" w:ascii="宋体" w:hAnsi="宋体" w:eastAsia="宋体" w:cs="宋体"/>
          <w:bCs/>
          <w:szCs w:val="28"/>
          <w:highlight w:val="none"/>
          <w:lang w:val="en-US" w:eastAsia="zh-CN"/>
        </w:rPr>
        <w:fldChar w:fldCharType="separate"/>
      </w:r>
      <w:r>
        <w:rPr>
          <w:rFonts w:hint="eastAsia" w:ascii="宋体" w:hAnsi="宋体" w:eastAsia="宋体" w:cs="宋体"/>
          <w:kern w:val="44"/>
          <w:szCs w:val="28"/>
          <w:highlight w:val="none"/>
          <w:lang w:val="en-US" w:eastAsia="zh-CN" w:bidi="ar-SA"/>
        </w:rPr>
        <w:t>第四章  采购需求及要求</w:t>
      </w:r>
      <w:r>
        <w:tab/>
      </w:r>
      <w:r>
        <w:fldChar w:fldCharType="begin"/>
      </w:r>
      <w:r>
        <w:instrText xml:space="preserve"> PAGEREF _Toc25242 \h </w:instrText>
      </w:r>
      <w:r>
        <w:fldChar w:fldCharType="separate"/>
      </w:r>
      <w:r>
        <w:t>35</w:t>
      </w:r>
      <w:r>
        <w:fldChar w:fldCharType="end"/>
      </w:r>
      <w:r>
        <w:rPr>
          <w:rFonts w:hint="eastAsia" w:ascii="宋体" w:hAnsi="宋体" w:eastAsia="宋体" w:cs="宋体"/>
          <w:bCs/>
          <w:szCs w:val="28"/>
          <w:highlight w:val="none"/>
          <w:lang w:val="en-US" w:eastAsia="zh-CN"/>
        </w:rPr>
        <w:fldChar w:fldCharType="end"/>
      </w:r>
    </w:p>
    <w:p w14:paraId="4D1DE5DB">
      <w:pPr>
        <w:pStyle w:val="17"/>
        <w:tabs>
          <w:tab w:val="right" w:leader="dot" w:pos="9072"/>
        </w:tabs>
      </w:pPr>
      <w:r>
        <w:rPr>
          <w:rFonts w:hint="eastAsia" w:ascii="宋体" w:hAnsi="宋体" w:eastAsia="宋体" w:cs="宋体"/>
          <w:bCs/>
          <w:szCs w:val="28"/>
          <w:highlight w:val="none"/>
          <w:lang w:val="en-US" w:eastAsia="zh-CN"/>
        </w:rPr>
        <w:fldChar w:fldCharType="begin"/>
      </w:r>
      <w:r>
        <w:rPr>
          <w:rFonts w:hint="eastAsia" w:ascii="宋体" w:hAnsi="宋体" w:eastAsia="宋体" w:cs="宋体"/>
          <w:bCs/>
          <w:szCs w:val="28"/>
          <w:highlight w:val="none"/>
          <w:lang w:val="en-US" w:eastAsia="zh-CN"/>
        </w:rPr>
        <w:instrText xml:space="preserve"> HYPERLINK \l _Toc11509 </w:instrText>
      </w:r>
      <w:r>
        <w:rPr>
          <w:rFonts w:hint="eastAsia" w:ascii="宋体" w:hAnsi="宋体" w:eastAsia="宋体" w:cs="宋体"/>
          <w:bCs/>
          <w:szCs w:val="28"/>
          <w:highlight w:val="none"/>
          <w:lang w:val="en-US" w:eastAsia="zh-CN"/>
        </w:rPr>
        <w:fldChar w:fldCharType="separate"/>
      </w:r>
      <w:r>
        <w:rPr>
          <w:rFonts w:hint="eastAsia" w:ascii="宋体" w:hAnsi="宋体" w:eastAsia="宋体" w:cs="宋体"/>
          <w:szCs w:val="24"/>
          <w:highlight w:val="none"/>
        </w:rPr>
        <w:t>一、采购项目</w:t>
      </w:r>
      <w:r>
        <w:tab/>
      </w:r>
      <w:r>
        <w:fldChar w:fldCharType="begin"/>
      </w:r>
      <w:r>
        <w:instrText xml:space="preserve"> PAGEREF _Toc11509 \h </w:instrText>
      </w:r>
      <w:r>
        <w:fldChar w:fldCharType="separate"/>
      </w:r>
      <w:r>
        <w:t>35</w:t>
      </w:r>
      <w:r>
        <w:fldChar w:fldCharType="end"/>
      </w:r>
      <w:r>
        <w:rPr>
          <w:rFonts w:hint="eastAsia" w:ascii="宋体" w:hAnsi="宋体" w:eastAsia="宋体" w:cs="宋体"/>
          <w:bCs/>
          <w:szCs w:val="28"/>
          <w:highlight w:val="none"/>
          <w:lang w:val="en-US" w:eastAsia="zh-CN"/>
        </w:rPr>
        <w:fldChar w:fldCharType="end"/>
      </w:r>
    </w:p>
    <w:p w14:paraId="6A657779">
      <w:pPr>
        <w:pStyle w:val="17"/>
        <w:tabs>
          <w:tab w:val="right" w:leader="dot" w:pos="9072"/>
        </w:tabs>
      </w:pPr>
      <w:r>
        <w:rPr>
          <w:rFonts w:hint="eastAsia" w:ascii="宋体" w:hAnsi="宋体" w:eastAsia="宋体" w:cs="宋体"/>
          <w:bCs/>
          <w:szCs w:val="28"/>
          <w:highlight w:val="none"/>
          <w:lang w:val="en-US" w:eastAsia="zh-CN"/>
        </w:rPr>
        <w:fldChar w:fldCharType="begin"/>
      </w:r>
      <w:r>
        <w:rPr>
          <w:rFonts w:hint="eastAsia" w:ascii="宋体" w:hAnsi="宋体" w:eastAsia="宋体" w:cs="宋体"/>
          <w:bCs/>
          <w:szCs w:val="28"/>
          <w:highlight w:val="none"/>
          <w:lang w:val="en-US" w:eastAsia="zh-CN"/>
        </w:rPr>
        <w:instrText xml:space="preserve"> HYPERLINK \l _Toc29341 </w:instrText>
      </w:r>
      <w:r>
        <w:rPr>
          <w:rFonts w:hint="eastAsia" w:ascii="宋体" w:hAnsi="宋体" w:eastAsia="宋体" w:cs="宋体"/>
          <w:bCs/>
          <w:szCs w:val="28"/>
          <w:highlight w:val="none"/>
          <w:lang w:val="en-US" w:eastAsia="zh-CN"/>
        </w:rPr>
        <w:fldChar w:fldCharType="separate"/>
      </w:r>
      <w:r>
        <w:rPr>
          <w:rFonts w:hint="eastAsia" w:ascii="宋体" w:hAnsi="宋体" w:eastAsia="宋体" w:cs="宋体"/>
          <w:szCs w:val="24"/>
          <w:highlight w:val="none"/>
          <w:lang w:val="en-US" w:eastAsia="zh-CN"/>
        </w:rPr>
        <w:t>二、</w:t>
      </w:r>
      <w:r>
        <w:rPr>
          <w:rFonts w:hint="eastAsia" w:ascii="宋体" w:hAnsi="宋体" w:eastAsia="宋体" w:cs="宋体"/>
          <w:szCs w:val="24"/>
          <w:highlight w:val="none"/>
        </w:rPr>
        <w:t>采购内容</w:t>
      </w:r>
      <w:r>
        <w:tab/>
      </w:r>
      <w:r>
        <w:fldChar w:fldCharType="begin"/>
      </w:r>
      <w:r>
        <w:instrText xml:space="preserve"> PAGEREF _Toc29341 \h </w:instrText>
      </w:r>
      <w:r>
        <w:fldChar w:fldCharType="separate"/>
      </w:r>
      <w:r>
        <w:t>35</w:t>
      </w:r>
      <w:r>
        <w:fldChar w:fldCharType="end"/>
      </w:r>
      <w:r>
        <w:rPr>
          <w:rFonts w:hint="eastAsia" w:ascii="宋体" w:hAnsi="宋体" w:eastAsia="宋体" w:cs="宋体"/>
          <w:bCs/>
          <w:szCs w:val="28"/>
          <w:highlight w:val="none"/>
          <w:lang w:val="en-US" w:eastAsia="zh-CN"/>
        </w:rPr>
        <w:fldChar w:fldCharType="end"/>
      </w:r>
    </w:p>
    <w:p w14:paraId="1F9A7D6B">
      <w:pPr>
        <w:pStyle w:val="17"/>
        <w:tabs>
          <w:tab w:val="right" w:leader="dot" w:pos="9072"/>
        </w:tabs>
      </w:pPr>
      <w:r>
        <w:rPr>
          <w:rFonts w:hint="eastAsia" w:ascii="宋体" w:hAnsi="宋体" w:eastAsia="宋体" w:cs="宋体"/>
          <w:bCs/>
          <w:szCs w:val="28"/>
          <w:highlight w:val="none"/>
          <w:lang w:val="en-US" w:eastAsia="zh-CN"/>
        </w:rPr>
        <w:fldChar w:fldCharType="begin"/>
      </w:r>
      <w:r>
        <w:rPr>
          <w:rFonts w:hint="eastAsia" w:ascii="宋体" w:hAnsi="宋体" w:eastAsia="宋体" w:cs="宋体"/>
          <w:bCs/>
          <w:szCs w:val="28"/>
          <w:highlight w:val="none"/>
          <w:lang w:val="en-US" w:eastAsia="zh-CN"/>
        </w:rPr>
        <w:instrText xml:space="preserve"> HYPERLINK \l _Toc15022 </w:instrText>
      </w:r>
      <w:r>
        <w:rPr>
          <w:rFonts w:hint="eastAsia" w:ascii="宋体" w:hAnsi="宋体" w:eastAsia="宋体" w:cs="宋体"/>
          <w:bCs/>
          <w:szCs w:val="28"/>
          <w:highlight w:val="none"/>
          <w:lang w:val="en-US" w:eastAsia="zh-CN"/>
        </w:rPr>
        <w:fldChar w:fldCharType="separate"/>
      </w:r>
      <w:r>
        <w:rPr>
          <w:rFonts w:hint="eastAsia" w:ascii="宋体" w:hAnsi="宋体" w:eastAsia="宋体" w:cs="宋体"/>
          <w:szCs w:val="24"/>
          <w:highlight w:val="none"/>
          <w:lang w:val="en-US" w:eastAsia="zh-CN"/>
        </w:rPr>
        <w:t>三、采购货物要求</w:t>
      </w:r>
      <w:r>
        <w:tab/>
      </w:r>
      <w:r>
        <w:fldChar w:fldCharType="begin"/>
      </w:r>
      <w:r>
        <w:instrText xml:space="preserve"> PAGEREF _Toc15022 \h </w:instrText>
      </w:r>
      <w:r>
        <w:fldChar w:fldCharType="separate"/>
      </w:r>
      <w:r>
        <w:t>37</w:t>
      </w:r>
      <w:r>
        <w:fldChar w:fldCharType="end"/>
      </w:r>
      <w:r>
        <w:rPr>
          <w:rFonts w:hint="eastAsia" w:ascii="宋体" w:hAnsi="宋体" w:eastAsia="宋体" w:cs="宋体"/>
          <w:bCs/>
          <w:szCs w:val="28"/>
          <w:highlight w:val="none"/>
          <w:lang w:val="en-US" w:eastAsia="zh-CN"/>
        </w:rPr>
        <w:fldChar w:fldCharType="end"/>
      </w:r>
    </w:p>
    <w:p w14:paraId="6657FD2A">
      <w:pPr>
        <w:pStyle w:val="17"/>
        <w:tabs>
          <w:tab w:val="right" w:leader="dot" w:pos="9072"/>
        </w:tabs>
      </w:pPr>
      <w:r>
        <w:rPr>
          <w:rFonts w:hint="eastAsia" w:ascii="宋体" w:hAnsi="宋体" w:eastAsia="宋体" w:cs="宋体"/>
          <w:bCs/>
          <w:szCs w:val="28"/>
          <w:highlight w:val="none"/>
          <w:lang w:val="en-US" w:eastAsia="zh-CN"/>
        </w:rPr>
        <w:fldChar w:fldCharType="begin"/>
      </w:r>
      <w:r>
        <w:rPr>
          <w:rFonts w:hint="eastAsia" w:ascii="宋体" w:hAnsi="宋体" w:eastAsia="宋体" w:cs="宋体"/>
          <w:bCs/>
          <w:szCs w:val="28"/>
          <w:highlight w:val="none"/>
          <w:lang w:val="en-US" w:eastAsia="zh-CN"/>
        </w:rPr>
        <w:instrText xml:space="preserve"> HYPERLINK \l _Toc16851 </w:instrText>
      </w:r>
      <w:r>
        <w:rPr>
          <w:rFonts w:hint="eastAsia" w:ascii="宋体" w:hAnsi="宋体" w:eastAsia="宋体" w:cs="宋体"/>
          <w:bCs/>
          <w:szCs w:val="28"/>
          <w:highlight w:val="none"/>
          <w:lang w:val="en-US" w:eastAsia="zh-CN"/>
        </w:rPr>
        <w:fldChar w:fldCharType="separate"/>
      </w:r>
      <w:r>
        <w:rPr>
          <w:rFonts w:hint="eastAsia" w:ascii="宋体" w:hAnsi="宋体" w:eastAsia="宋体" w:cs="宋体"/>
          <w:szCs w:val="24"/>
          <w:highlight w:val="none"/>
          <w:lang w:val="en-US" w:eastAsia="zh-CN"/>
        </w:rPr>
        <w:t>四、货物包装要求</w:t>
      </w:r>
      <w:r>
        <w:tab/>
      </w:r>
      <w:r>
        <w:fldChar w:fldCharType="begin"/>
      </w:r>
      <w:r>
        <w:instrText xml:space="preserve"> PAGEREF _Toc16851 \h </w:instrText>
      </w:r>
      <w:r>
        <w:fldChar w:fldCharType="separate"/>
      </w:r>
      <w:r>
        <w:t>37</w:t>
      </w:r>
      <w:r>
        <w:fldChar w:fldCharType="end"/>
      </w:r>
      <w:r>
        <w:rPr>
          <w:rFonts w:hint="eastAsia" w:ascii="宋体" w:hAnsi="宋体" w:eastAsia="宋体" w:cs="宋体"/>
          <w:bCs/>
          <w:szCs w:val="28"/>
          <w:highlight w:val="none"/>
          <w:lang w:val="en-US" w:eastAsia="zh-CN"/>
        </w:rPr>
        <w:fldChar w:fldCharType="end"/>
      </w:r>
    </w:p>
    <w:p w14:paraId="23A70F10">
      <w:pPr>
        <w:pStyle w:val="17"/>
        <w:tabs>
          <w:tab w:val="right" w:leader="dot" w:pos="9072"/>
        </w:tabs>
      </w:pPr>
      <w:r>
        <w:rPr>
          <w:rFonts w:hint="eastAsia" w:ascii="宋体" w:hAnsi="宋体" w:eastAsia="宋体" w:cs="宋体"/>
          <w:bCs/>
          <w:szCs w:val="28"/>
          <w:highlight w:val="none"/>
          <w:lang w:val="en-US" w:eastAsia="zh-CN"/>
        </w:rPr>
        <w:fldChar w:fldCharType="begin"/>
      </w:r>
      <w:r>
        <w:rPr>
          <w:rFonts w:hint="eastAsia" w:ascii="宋体" w:hAnsi="宋体" w:eastAsia="宋体" w:cs="宋体"/>
          <w:bCs/>
          <w:szCs w:val="28"/>
          <w:highlight w:val="none"/>
          <w:lang w:val="en-US" w:eastAsia="zh-CN"/>
        </w:rPr>
        <w:instrText xml:space="preserve"> HYPERLINK \l _Toc20235 </w:instrText>
      </w:r>
      <w:r>
        <w:rPr>
          <w:rFonts w:hint="eastAsia" w:ascii="宋体" w:hAnsi="宋体" w:eastAsia="宋体" w:cs="宋体"/>
          <w:bCs/>
          <w:szCs w:val="28"/>
          <w:highlight w:val="none"/>
          <w:lang w:val="en-US" w:eastAsia="zh-CN"/>
        </w:rPr>
        <w:fldChar w:fldCharType="separate"/>
      </w:r>
      <w:r>
        <w:rPr>
          <w:rFonts w:hint="eastAsia" w:ascii="宋体" w:hAnsi="宋体" w:eastAsia="宋体" w:cs="宋体"/>
          <w:szCs w:val="24"/>
          <w:highlight w:val="none"/>
          <w:lang w:val="en-US" w:eastAsia="zh-CN"/>
        </w:rPr>
        <w:t>五、售后服务</w:t>
      </w:r>
      <w:r>
        <w:tab/>
      </w:r>
      <w:r>
        <w:fldChar w:fldCharType="begin"/>
      </w:r>
      <w:r>
        <w:instrText xml:space="preserve"> PAGEREF _Toc20235 \h </w:instrText>
      </w:r>
      <w:r>
        <w:fldChar w:fldCharType="separate"/>
      </w:r>
      <w:r>
        <w:t>38</w:t>
      </w:r>
      <w:r>
        <w:fldChar w:fldCharType="end"/>
      </w:r>
      <w:r>
        <w:rPr>
          <w:rFonts w:hint="eastAsia" w:ascii="宋体" w:hAnsi="宋体" w:eastAsia="宋体" w:cs="宋体"/>
          <w:bCs/>
          <w:szCs w:val="28"/>
          <w:highlight w:val="none"/>
          <w:lang w:val="en-US" w:eastAsia="zh-CN"/>
        </w:rPr>
        <w:fldChar w:fldCharType="end"/>
      </w:r>
    </w:p>
    <w:p w14:paraId="63DF7CDC">
      <w:pPr>
        <w:pStyle w:val="17"/>
        <w:tabs>
          <w:tab w:val="right" w:leader="dot" w:pos="9072"/>
        </w:tabs>
      </w:pPr>
      <w:r>
        <w:rPr>
          <w:rFonts w:hint="eastAsia" w:ascii="宋体" w:hAnsi="宋体" w:eastAsia="宋体" w:cs="宋体"/>
          <w:bCs/>
          <w:szCs w:val="28"/>
          <w:highlight w:val="none"/>
          <w:lang w:val="en-US" w:eastAsia="zh-CN"/>
        </w:rPr>
        <w:fldChar w:fldCharType="begin"/>
      </w:r>
      <w:r>
        <w:rPr>
          <w:rFonts w:hint="eastAsia" w:ascii="宋体" w:hAnsi="宋体" w:eastAsia="宋体" w:cs="宋体"/>
          <w:bCs/>
          <w:szCs w:val="28"/>
          <w:highlight w:val="none"/>
          <w:lang w:val="en-US" w:eastAsia="zh-CN"/>
        </w:rPr>
        <w:instrText xml:space="preserve"> HYPERLINK \l _Toc15709 </w:instrText>
      </w:r>
      <w:r>
        <w:rPr>
          <w:rFonts w:hint="eastAsia" w:ascii="宋体" w:hAnsi="宋体" w:eastAsia="宋体" w:cs="宋体"/>
          <w:bCs/>
          <w:szCs w:val="28"/>
          <w:highlight w:val="none"/>
          <w:lang w:val="en-US" w:eastAsia="zh-CN"/>
        </w:rPr>
        <w:fldChar w:fldCharType="separate"/>
      </w:r>
      <w:r>
        <w:rPr>
          <w:rFonts w:hint="eastAsia" w:ascii="宋体" w:hAnsi="宋体" w:eastAsia="宋体" w:cs="宋体"/>
          <w:szCs w:val="24"/>
          <w:highlight w:val="none"/>
          <w:lang w:val="en-US" w:eastAsia="zh-CN"/>
        </w:rPr>
        <w:t>六、实施要求</w:t>
      </w:r>
      <w:r>
        <w:tab/>
      </w:r>
      <w:r>
        <w:fldChar w:fldCharType="begin"/>
      </w:r>
      <w:r>
        <w:instrText xml:space="preserve"> PAGEREF _Toc15709 \h </w:instrText>
      </w:r>
      <w:r>
        <w:fldChar w:fldCharType="separate"/>
      </w:r>
      <w:r>
        <w:t>39</w:t>
      </w:r>
      <w:r>
        <w:fldChar w:fldCharType="end"/>
      </w:r>
      <w:r>
        <w:rPr>
          <w:rFonts w:hint="eastAsia" w:ascii="宋体" w:hAnsi="宋体" w:eastAsia="宋体" w:cs="宋体"/>
          <w:bCs/>
          <w:szCs w:val="28"/>
          <w:highlight w:val="none"/>
          <w:lang w:val="en-US" w:eastAsia="zh-CN"/>
        </w:rPr>
        <w:fldChar w:fldCharType="end"/>
      </w:r>
    </w:p>
    <w:p w14:paraId="76C94BD0">
      <w:pPr>
        <w:pStyle w:val="17"/>
        <w:tabs>
          <w:tab w:val="right" w:leader="dot" w:pos="9072"/>
        </w:tabs>
      </w:pPr>
      <w:r>
        <w:rPr>
          <w:rFonts w:hint="eastAsia" w:ascii="宋体" w:hAnsi="宋体" w:eastAsia="宋体" w:cs="宋体"/>
          <w:bCs/>
          <w:szCs w:val="28"/>
          <w:highlight w:val="none"/>
          <w:lang w:val="en-US" w:eastAsia="zh-CN"/>
        </w:rPr>
        <w:fldChar w:fldCharType="begin"/>
      </w:r>
      <w:r>
        <w:rPr>
          <w:rFonts w:hint="eastAsia" w:ascii="宋体" w:hAnsi="宋体" w:eastAsia="宋体" w:cs="宋体"/>
          <w:bCs/>
          <w:szCs w:val="28"/>
          <w:highlight w:val="none"/>
          <w:lang w:val="en-US" w:eastAsia="zh-CN"/>
        </w:rPr>
        <w:instrText xml:space="preserve"> HYPERLINK \l _Toc30373 </w:instrText>
      </w:r>
      <w:r>
        <w:rPr>
          <w:rFonts w:hint="eastAsia" w:ascii="宋体" w:hAnsi="宋体" w:eastAsia="宋体" w:cs="宋体"/>
          <w:bCs/>
          <w:szCs w:val="28"/>
          <w:highlight w:val="none"/>
          <w:lang w:val="en-US" w:eastAsia="zh-CN"/>
        </w:rPr>
        <w:fldChar w:fldCharType="separate"/>
      </w:r>
      <w:r>
        <w:rPr>
          <w:rFonts w:hint="eastAsia" w:ascii="宋体" w:hAnsi="宋体" w:eastAsia="宋体" w:cs="宋体"/>
          <w:szCs w:val="24"/>
          <w:highlight w:val="none"/>
          <w:lang w:val="en-US" w:eastAsia="zh-CN"/>
        </w:rPr>
        <w:t>七、其他要求</w:t>
      </w:r>
      <w:r>
        <w:tab/>
      </w:r>
      <w:r>
        <w:fldChar w:fldCharType="begin"/>
      </w:r>
      <w:r>
        <w:instrText xml:space="preserve"> PAGEREF _Toc30373 \h </w:instrText>
      </w:r>
      <w:r>
        <w:fldChar w:fldCharType="separate"/>
      </w:r>
      <w:r>
        <w:t>40</w:t>
      </w:r>
      <w:r>
        <w:fldChar w:fldCharType="end"/>
      </w:r>
      <w:r>
        <w:rPr>
          <w:rFonts w:hint="eastAsia" w:ascii="宋体" w:hAnsi="宋体" w:eastAsia="宋体" w:cs="宋体"/>
          <w:bCs/>
          <w:szCs w:val="28"/>
          <w:highlight w:val="none"/>
          <w:lang w:val="en-US" w:eastAsia="zh-CN"/>
        </w:rPr>
        <w:fldChar w:fldCharType="end"/>
      </w:r>
    </w:p>
    <w:p w14:paraId="0F23C367">
      <w:pPr>
        <w:pStyle w:val="15"/>
        <w:tabs>
          <w:tab w:val="right" w:leader="dot" w:pos="9072"/>
        </w:tabs>
      </w:pPr>
      <w:r>
        <w:rPr>
          <w:rFonts w:hint="eastAsia" w:ascii="宋体" w:hAnsi="宋体" w:eastAsia="宋体" w:cs="宋体"/>
          <w:bCs/>
          <w:szCs w:val="28"/>
          <w:highlight w:val="none"/>
          <w:lang w:val="en-US" w:eastAsia="zh-CN"/>
        </w:rPr>
        <w:fldChar w:fldCharType="begin"/>
      </w:r>
      <w:r>
        <w:rPr>
          <w:rFonts w:hint="eastAsia" w:ascii="宋体" w:hAnsi="宋体" w:eastAsia="宋体" w:cs="宋体"/>
          <w:bCs/>
          <w:szCs w:val="28"/>
          <w:highlight w:val="none"/>
          <w:lang w:val="en-US" w:eastAsia="zh-CN"/>
        </w:rPr>
        <w:instrText xml:space="preserve"> HYPERLINK \l _Toc11141 </w:instrText>
      </w:r>
      <w:r>
        <w:rPr>
          <w:rFonts w:hint="eastAsia" w:ascii="宋体" w:hAnsi="宋体" w:eastAsia="宋体" w:cs="宋体"/>
          <w:bCs/>
          <w:szCs w:val="28"/>
          <w:highlight w:val="none"/>
          <w:lang w:val="en-US" w:eastAsia="zh-CN"/>
        </w:rPr>
        <w:fldChar w:fldCharType="separate"/>
      </w:r>
      <w:r>
        <w:rPr>
          <w:rFonts w:hint="eastAsia" w:ascii="宋体" w:hAnsi="宋体" w:eastAsia="宋体" w:cs="宋体"/>
          <w:kern w:val="44"/>
          <w:szCs w:val="28"/>
          <w:highlight w:val="none"/>
          <w:lang w:val="en-US" w:eastAsia="zh-CN" w:bidi="ar-SA"/>
        </w:rPr>
        <w:t>第五章  拟签订的合同文本</w:t>
      </w:r>
      <w:r>
        <w:tab/>
      </w:r>
      <w:r>
        <w:fldChar w:fldCharType="begin"/>
      </w:r>
      <w:r>
        <w:instrText xml:space="preserve"> PAGEREF _Toc11141 \h </w:instrText>
      </w:r>
      <w:r>
        <w:fldChar w:fldCharType="separate"/>
      </w:r>
      <w:r>
        <w:t>40</w:t>
      </w:r>
      <w:r>
        <w:fldChar w:fldCharType="end"/>
      </w:r>
      <w:r>
        <w:rPr>
          <w:rFonts w:hint="eastAsia" w:ascii="宋体" w:hAnsi="宋体" w:eastAsia="宋体" w:cs="宋体"/>
          <w:bCs/>
          <w:szCs w:val="28"/>
          <w:highlight w:val="none"/>
          <w:lang w:val="en-US" w:eastAsia="zh-CN"/>
        </w:rPr>
        <w:fldChar w:fldCharType="end"/>
      </w:r>
    </w:p>
    <w:p w14:paraId="4D3212BC">
      <w:pPr>
        <w:pStyle w:val="17"/>
        <w:tabs>
          <w:tab w:val="right" w:leader="dot" w:pos="9072"/>
        </w:tabs>
      </w:pPr>
      <w:r>
        <w:rPr>
          <w:rFonts w:hint="eastAsia" w:ascii="宋体" w:hAnsi="宋体" w:eastAsia="宋体" w:cs="宋体"/>
          <w:bCs/>
          <w:szCs w:val="28"/>
          <w:highlight w:val="none"/>
          <w:lang w:val="en-US" w:eastAsia="zh-CN"/>
        </w:rPr>
        <w:fldChar w:fldCharType="begin"/>
      </w:r>
      <w:r>
        <w:rPr>
          <w:rFonts w:hint="eastAsia" w:ascii="宋体" w:hAnsi="宋体" w:eastAsia="宋体" w:cs="宋体"/>
          <w:bCs/>
          <w:szCs w:val="28"/>
          <w:highlight w:val="none"/>
          <w:lang w:val="en-US" w:eastAsia="zh-CN"/>
        </w:rPr>
        <w:instrText xml:space="preserve"> HYPERLINK \l _Toc25191 </w:instrText>
      </w:r>
      <w:r>
        <w:rPr>
          <w:rFonts w:hint="eastAsia" w:ascii="宋体" w:hAnsi="宋体" w:eastAsia="宋体" w:cs="宋体"/>
          <w:bCs/>
          <w:szCs w:val="28"/>
          <w:highlight w:val="none"/>
          <w:lang w:val="en-US" w:eastAsia="zh-CN"/>
        </w:rPr>
        <w:fldChar w:fldCharType="separate"/>
      </w:r>
      <w:r>
        <w:rPr>
          <w:rFonts w:hint="eastAsia" w:ascii="宋体" w:hAnsi="宋体" w:eastAsia="宋体" w:cs="宋体"/>
          <w:kern w:val="2"/>
          <w:szCs w:val="24"/>
          <w:lang w:val="en-US" w:eastAsia="zh-CN"/>
        </w:rPr>
        <w:t>一、合同内容（标的、数量、质量等）:</w:t>
      </w:r>
      <w:r>
        <w:tab/>
      </w:r>
      <w:r>
        <w:fldChar w:fldCharType="begin"/>
      </w:r>
      <w:r>
        <w:instrText xml:space="preserve"> PAGEREF _Toc25191 \h </w:instrText>
      </w:r>
      <w:r>
        <w:fldChar w:fldCharType="separate"/>
      </w:r>
      <w:r>
        <w:t>41</w:t>
      </w:r>
      <w:r>
        <w:fldChar w:fldCharType="end"/>
      </w:r>
      <w:r>
        <w:rPr>
          <w:rFonts w:hint="eastAsia" w:ascii="宋体" w:hAnsi="宋体" w:eastAsia="宋体" w:cs="宋体"/>
          <w:bCs/>
          <w:szCs w:val="28"/>
          <w:highlight w:val="none"/>
          <w:lang w:val="en-US" w:eastAsia="zh-CN"/>
        </w:rPr>
        <w:fldChar w:fldCharType="end"/>
      </w:r>
    </w:p>
    <w:p w14:paraId="4DA9ACE8">
      <w:pPr>
        <w:pStyle w:val="17"/>
        <w:tabs>
          <w:tab w:val="right" w:leader="dot" w:pos="9072"/>
        </w:tabs>
      </w:pPr>
      <w:r>
        <w:rPr>
          <w:rFonts w:hint="eastAsia" w:ascii="宋体" w:hAnsi="宋体" w:eastAsia="宋体" w:cs="宋体"/>
          <w:bCs/>
          <w:szCs w:val="28"/>
          <w:highlight w:val="none"/>
          <w:lang w:val="en-US" w:eastAsia="zh-CN"/>
        </w:rPr>
        <w:fldChar w:fldCharType="begin"/>
      </w:r>
      <w:r>
        <w:rPr>
          <w:rFonts w:hint="eastAsia" w:ascii="宋体" w:hAnsi="宋体" w:eastAsia="宋体" w:cs="宋体"/>
          <w:bCs/>
          <w:szCs w:val="28"/>
          <w:highlight w:val="none"/>
          <w:lang w:val="en-US" w:eastAsia="zh-CN"/>
        </w:rPr>
        <w:instrText xml:space="preserve"> HYPERLINK \l _Toc5679 </w:instrText>
      </w:r>
      <w:r>
        <w:rPr>
          <w:rFonts w:hint="eastAsia" w:ascii="宋体" w:hAnsi="宋体" w:eastAsia="宋体" w:cs="宋体"/>
          <w:bCs/>
          <w:szCs w:val="28"/>
          <w:highlight w:val="none"/>
          <w:lang w:val="en-US" w:eastAsia="zh-CN"/>
        </w:rPr>
        <w:fldChar w:fldCharType="separate"/>
      </w:r>
      <w:r>
        <w:rPr>
          <w:rFonts w:hint="eastAsia" w:ascii="宋体" w:hAnsi="宋体" w:eastAsia="宋体" w:cs="宋体"/>
          <w:kern w:val="2"/>
          <w:szCs w:val="24"/>
          <w:lang w:val="en-US" w:eastAsia="zh-CN"/>
        </w:rPr>
        <w:t>二、合同价款</w:t>
      </w:r>
      <w:r>
        <w:tab/>
      </w:r>
      <w:r>
        <w:fldChar w:fldCharType="begin"/>
      </w:r>
      <w:r>
        <w:instrText xml:space="preserve"> PAGEREF _Toc5679 \h </w:instrText>
      </w:r>
      <w:r>
        <w:fldChar w:fldCharType="separate"/>
      </w:r>
      <w:r>
        <w:t>41</w:t>
      </w:r>
      <w:r>
        <w:fldChar w:fldCharType="end"/>
      </w:r>
      <w:r>
        <w:rPr>
          <w:rFonts w:hint="eastAsia" w:ascii="宋体" w:hAnsi="宋体" w:eastAsia="宋体" w:cs="宋体"/>
          <w:bCs/>
          <w:szCs w:val="28"/>
          <w:highlight w:val="none"/>
          <w:lang w:val="en-US" w:eastAsia="zh-CN"/>
        </w:rPr>
        <w:fldChar w:fldCharType="end"/>
      </w:r>
    </w:p>
    <w:p w14:paraId="113B963C">
      <w:pPr>
        <w:pStyle w:val="17"/>
        <w:tabs>
          <w:tab w:val="right" w:leader="dot" w:pos="9072"/>
        </w:tabs>
      </w:pPr>
      <w:r>
        <w:rPr>
          <w:rFonts w:hint="eastAsia" w:ascii="宋体" w:hAnsi="宋体" w:eastAsia="宋体" w:cs="宋体"/>
          <w:bCs/>
          <w:szCs w:val="28"/>
          <w:highlight w:val="none"/>
          <w:lang w:val="en-US" w:eastAsia="zh-CN"/>
        </w:rPr>
        <w:fldChar w:fldCharType="begin"/>
      </w:r>
      <w:r>
        <w:rPr>
          <w:rFonts w:hint="eastAsia" w:ascii="宋体" w:hAnsi="宋体" w:eastAsia="宋体" w:cs="宋体"/>
          <w:bCs/>
          <w:szCs w:val="28"/>
          <w:highlight w:val="none"/>
          <w:lang w:val="en-US" w:eastAsia="zh-CN"/>
        </w:rPr>
        <w:instrText xml:space="preserve"> HYPERLINK \l _Toc9924 </w:instrText>
      </w:r>
      <w:r>
        <w:rPr>
          <w:rFonts w:hint="eastAsia" w:ascii="宋体" w:hAnsi="宋体" w:eastAsia="宋体" w:cs="宋体"/>
          <w:bCs/>
          <w:szCs w:val="28"/>
          <w:highlight w:val="none"/>
          <w:lang w:val="en-US" w:eastAsia="zh-CN"/>
        </w:rPr>
        <w:fldChar w:fldCharType="separate"/>
      </w:r>
      <w:r>
        <w:rPr>
          <w:rFonts w:hint="eastAsia" w:ascii="宋体" w:hAnsi="宋体" w:eastAsia="宋体" w:cs="宋体"/>
          <w:kern w:val="2"/>
          <w:szCs w:val="24"/>
          <w:lang w:val="en-US" w:eastAsia="zh-CN"/>
        </w:rPr>
        <w:t>三、合同结算</w:t>
      </w:r>
      <w:r>
        <w:tab/>
      </w:r>
      <w:r>
        <w:fldChar w:fldCharType="begin"/>
      </w:r>
      <w:r>
        <w:instrText xml:space="preserve"> PAGEREF _Toc9924 \h </w:instrText>
      </w:r>
      <w:r>
        <w:fldChar w:fldCharType="separate"/>
      </w:r>
      <w:r>
        <w:t>41</w:t>
      </w:r>
      <w:r>
        <w:fldChar w:fldCharType="end"/>
      </w:r>
      <w:r>
        <w:rPr>
          <w:rFonts w:hint="eastAsia" w:ascii="宋体" w:hAnsi="宋体" w:eastAsia="宋体" w:cs="宋体"/>
          <w:bCs/>
          <w:szCs w:val="28"/>
          <w:highlight w:val="none"/>
          <w:lang w:val="en-US" w:eastAsia="zh-CN"/>
        </w:rPr>
        <w:fldChar w:fldCharType="end"/>
      </w:r>
    </w:p>
    <w:p w14:paraId="55519B6E">
      <w:pPr>
        <w:pStyle w:val="17"/>
        <w:tabs>
          <w:tab w:val="right" w:leader="dot" w:pos="9072"/>
        </w:tabs>
      </w:pPr>
      <w:r>
        <w:rPr>
          <w:rFonts w:hint="eastAsia" w:ascii="宋体" w:hAnsi="宋体" w:eastAsia="宋体" w:cs="宋体"/>
          <w:bCs/>
          <w:szCs w:val="28"/>
          <w:highlight w:val="none"/>
          <w:lang w:val="en-US" w:eastAsia="zh-CN"/>
        </w:rPr>
        <w:fldChar w:fldCharType="begin"/>
      </w:r>
      <w:r>
        <w:rPr>
          <w:rFonts w:hint="eastAsia" w:ascii="宋体" w:hAnsi="宋体" w:eastAsia="宋体" w:cs="宋体"/>
          <w:bCs/>
          <w:szCs w:val="28"/>
          <w:highlight w:val="none"/>
          <w:lang w:val="en-US" w:eastAsia="zh-CN"/>
        </w:rPr>
        <w:instrText xml:space="preserve"> HYPERLINK \l _Toc4524 </w:instrText>
      </w:r>
      <w:r>
        <w:rPr>
          <w:rFonts w:hint="eastAsia" w:ascii="宋体" w:hAnsi="宋体" w:eastAsia="宋体" w:cs="宋体"/>
          <w:bCs/>
          <w:szCs w:val="28"/>
          <w:highlight w:val="none"/>
          <w:lang w:val="en-US" w:eastAsia="zh-CN"/>
        </w:rPr>
        <w:fldChar w:fldCharType="separate"/>
      </w:r>
      <w:r>
        <w:rPr>
          <w:rFonts w:hint="eastAsia" w:ascii="宋体" w:hAnsi="宋体" w:eastAsia="宋体" w:cs="宋体"/>
          <w:kern w:val="2"/>
          <w:szCs w:val="24"/>
          <w:lang w:val="en-US" w:eastAsia="zh-CN"/>
        </w:rPr>
        <w:t>四、履行期限、地点及方式:</w:t>
      </w:r>
      <w:r>
        <w:tab/>
      </w:r>
      <w:r>
        <w:fldChar w:fldCharType="begin"/>
      </w:r>
      <w:r>
        <w:instrText xml:space="preserve"> PAGEREF _Toc4524 \h </w:instrText>
      </w:r>
      <w:r>
        <w:fldChar w:fldCharType="separate"/>
      </w:r>
      <w:r>
        <w:t>41</w:t>
      </w:r>
      <w:r>
        <w:fldChar w:fldCharType="end"/>
      </w:r>
      <w:r>
        <w:rPr>
          <w:rFonts w:hint="eastAsia" w:ascii="宋体" w:hAnsi="宋体" w:eastAsia="宋体" w:cs="宋体"/>
          <w:bCs/>
          <w:szCs w:val="28"/>
          <w:highlight w:val="none"/>
          <w:lang w:val="en-US" w:eastAsia="zh-CN"/>
        </w:rPr>
        <w:fldChar w:fldCharType="end"/>
      </w:r>
    </w:p>
    <w:p w14:paraId="5C88A26F">
      <w:pPr>
        <w:pStyle w:val="17"/>
        <w:tabs>
          <w:tab w:val="right" w:leader="dot" w:pos="9072"/>
        </w:tabs>
      </w:pPr>
      <w:r>
        <w:rPr>
          <w:rFonts w:hint="eastAsia" w:ascii="宋体" w:hAnsi="宋体" w:eastAsia="宋体" w:cs="宋体"/>
          <w:bCs/>
          <w:szCs w:val="28"/>
          <w:highlight w:val="none"/>
          <w:lang w:val="en-US" w:eastAsia="zh-CN"/>
        </w:rPr>
        <w:fldChar w:fldCharType="begin"/>
      </w:r>
      <w:r>
        <w:rPr>
          <w:rFonts w:hint="eastAsia" w:ascii="宋体" w:hAnsi="宋体" w:eastAsia="宋体" w:cs="宋体"/>
          <w:bCs/>
          <w:szCs w:val="28"/>
          <w:highlight w:val="none"/>
          <w:lang w:val="en-US" w:eastAsia="zh-CN"/>
        </w:rPr>
        <w:instrText xml:space="preserve"> HYPERLINK \l _Toc22956 </w:instrText>
      </w:r>
      <w:r>
        <w:rPr>
          <w:rFonts w:hint="eastAsia" w:ascii="宋体" w:hAnsi="宋体" w:eastAsia="宋体" w:cs="宋体"/>
          <w:bCs/>
          <w:szCs w:val="28"/>
          <w:highlight w:val="none"/>
          <w:lang w:val="en-US" w:eastAsia="zh-CN"/>
        </w:rPr>
        <w:fldChar w:fldCharType="separate"/>
      </w:r>
      <w:r>
        <w:rPr>
          <w:rFonts w:hint="eastAsia" w:ascii="宋体" w:hAnsi="宋体" w:eastAsia="宋体" w:cs="宋体"/>
          <w:kern w:val="2"/>
          <w:szCs w:val="24"/>
          <w:lang w:val="en-US" w:eastAsia="zh-CN"/>
        </w:rPr>
        <w:t>五、运输</w:t>
      </w:r>
      <w:r>
        <w:tab/>
      </w:r>
      <w:r>
        <w:fldChar w:fldCharType="begin"/>
      </w:r>
      <w:r>
        <w:instrText xml:space="preserve"> PAGEREF _Toc22956 \h </w:instrText>
      </w:r>
      <w:r>
        <w:fldChar w:fldCharType="separate"/>
      </w:r>
      <w:r>
        <w:t>41</w:t>
      </w:r>
      <w:r>
        <w:fldChar w:fldCharType="end"/>
      </w:r>
      <w:r>
        <w:rPr>
          <w:rFonts w:hint="eastAsia" w:ascii="宋体" w:hAnsi="宋体" w:eastAsia="宋体" w:cs="宋体"/>
          <w:bCs/>
          <w:szCs w:val="28"/>
          <w:highlight w:val="none"/>
          <w:lang w:val="en-US" w:eastAsia="zh-CN"/>
        </w:rPr>
        <w:fldChar w:fldCharType="end"/>
      </w:r>
    </w:p>
    <w:p w14:paraId="4D4D02B3">
      <w:pPr>
        <w:pStyle w:val="17"/>
        <w:tabs>
          <w:tab w:val="right" w:leader="dot" w:pos="9072"/>
        </w:tabs>
      </w:pPr>
      <w:r>
        <w:rPr>
          <w:rFonts w:hint="eastAsia" w:ascii="宋体" w:hAnsi="宋体" w:eastAsia="宋体" w:cs="宋体"/>
          <w:bCs/>
          <w:szCs w:val="28"/>
          <w:highlight w:val="none"/>
          <w:lang w:val="en-US" w:eastAsia="zh-CN"/>
        </w:rPr>
        <w:fldChar w:fldCharType="begin"/>
      </w:r>
      <w:r>
        <w:rPr>
          <w:rFonts w:hint="eastAsia" w:ascii="宋体" w:hAnsi="宋体" w:eastAsia="宋体" w:cs="宋体"/>
          <w:bCs/>
          <w:szCs w:val="28"/>
          <w:highlight w:val="none"/>
          <w:lang w:val="en-US" w:eastAsia="zh-CN"/>
        </w:rPr>
        <w:instrText xml:space="preserve"> HYPERLINK \l _Toc2931 </w:instrText>
      </w:r>
      <w:r>
        <w:rPr>
          <w:rFonts w:hint="eastAsia" w:ascii="宋体" w:hAnsi="宋体" w:eastAsia="宋体" w:cs="宋体"/>
          <w:bCs/>
          <w:szCs w:val="28"/>
          <w:highlight w:val="none"/>
          <w:lang w:val="en-US" w:eastAsia="zh-CN"/>
        </w:rPr>
        <w:fldChar w:fldCharType="separate"/>
      </w:r>
      <w:r>
        <w:rPr>
          <w:rFonts w:hint="eastAsia" w:ascii="宋体" w:hAnsi="宋体" w:eastAsia="宋体" w:cs="宋体"/>
          <w:kern w:val="2"/>
          <w:szCs w:val="24"/>
          <w:lang w:val="en-US" w:eastAsia="zh-CN"/>
        </w:rPr>
        <w:t>六、质量保证</w:t>
      </w:r>
      <w:r>
        <w:tab/>
      </w:r>
      <w:r>
        <w:fldChar w:fldCharType="begin"/>
      </w:r>
      <w:r>
        <w:instrText xml:space="preserve"> PAGEREF _Toc2931 \h </w:instrText>
      </w:r>
      <w:r>
        <w:fldChar w:fldCharType="separate"/>
      </w:r>
      <w:r>
        <w:t>42</w:t>
      </w:r>
      <w:r>
        <w:fldChar w:fldCharType="end"/>
      </w:r>
      <w:r>
        <w:rPr>
          <w:rFonts w:hint="eastAsia" w:ascii="宋体" w:hAnsi="宋体" w:eastAsia="宋体" w:cs="宋体"/>
          <w:bCs/>
          <w:szCs w:val="28"/>
          <w:highlight w:val="none"/>
          <w:lang w:val="en-US" w:eastAsia="zh-CN"/>
        </w:rPr>
        <w:fldChar w:fldCharType="end"/>
      </w:r>
    </w:p>
    <w:p w14:paraId="5ACB6828">
      <w:pPr>
        <w:pStyle w:val="17"/>
        <w:tabs>
          <w:tab w:val="right" w:leader="dot" w:pos="9072"/>
        </w:tabs>
      </w:pPr>
      <w:r>
        <w:rPr>
          <w:rFonts w:hint="eastAsia" w:ascii="宋体" w:hAnsi="宋体" w:eastAsia="宋体" w:cs="宋体"/>
          <w:bCs/>
          <w:szCs w:val="28"/>
          <w:highlight w:val="none"/>
          <w:lang w:val="en-US" w:eastAsia="zh-CN"/>
        </w:rPr>
        <w:fldChar w:fldCharType="begin"/>
      </w:r>
      <w:r>
        <w:rPr>
          <w:rFonts w:hint="eastAsia" w:ascii="宋体" w:hAnsi="宋体" w:eastAsia="宋体" w:cs="宋体"/>
          <w:bCs/>
          <w:szCs w:val="28"/>
          <w:highlight w:val="none"/>
          <w:lang w:val="en-US" w:eastAsia="zh-CN"/>
        </w:rPr>
        <w:instrText xml:space="preserve"> HYPERLINK \l _Toc26438 </w:instrText>
      </w:r>
      <w:r>
        <w:rPr>
          <w:rFonts w:hint="eastAsia" w:ascii="宋体" w:hAnsi="宋体" w:eastAsia="宋体" w:cs="宋体"/>
          <w:bCs/>
          <w:szCs w:val="28"/>
          <w:highlight w:val="none"/>
          <w:lang w:val="en-US" w:eastAsia="zh-CN"/>
        </w:rPr>
        <w:fldChar w:fldCharType="separate"/>
      </w:r>
      <w:r>
        <w:rPr>
          <w:rFonts w:hint="eastAsia" w:ascii="宋体" w:hAnsi="宋体" w:eastAsia="宋体" w:cs="宋体"/>
          <w:kern w:val="2"/>
          <w:szCs w:val="24"/>
          <w:lang w:val="en-US" w:eastAsia="zh-CN"/>
        </w:rPr>
        <w:t>七、技术服务</w:t>
      </w:r>
      <w:r>
        <w:tab/>
      </w:r>
      <w:r>
        <w:fldChar w:fldCharType="begin"/>
      </w:r>
      <w:r>
        <w:instrText xml:space="preserve"> PAGEREF _Toc26438 \h </w:instrText>
      </w:r>
      <w:r>
        <w:fldChar w:fldCharType="separate"/>
      </w:r>
      <w:r>
        <w:t>42</w:t>
      </w:r>
      <w:r>
        <w:fldChar w:fldCharType="end"/>
      </w:r>
      <w:r>
        <w:rPr>
          <w:rFonts w:hint="eastAsia" w:ascii="宋体" w:hAnsi="宋体" w:eastAsia="宋体" w:cs="宋体"/>
          <w:bCs/>
          <w:szCs w:val="28"/>
          <w:highlight w:val="none"/>
          <w:lang w:val="en-US" w:eastAsia="zh-CN"/>
        </w:rPr>
        <w:fldChar w:fldCharType="end"/>
      </w:r>
    </w:p>
    <w:p w14:paraId="77BCDF88">
      <w:pPr>
        <w:pStyle w:val="17"/>
        <w:tabs>
          <w:tab w:val="right" w:leader="dot" w:pos="9072"/>
        </w:tabs>
      </w:pPr>
      <w:r>
        <w:rPr>
          <w:rFonts w:hint="eastAsia" w:ascii="宋体" w:hAnsi="宋体" w:eastAsia="宋体" w:cs="宋体"/>
          <w:bCs/>
          <w:szCs w:val="28"/>
          <w:highlight w:val="none"/>
          <w:lang w:val="en-US" w:eastAsia="zh-CN"/>
        </w:rPr>
        <w:fldChar w:fldCharType="begin"/>
      </w:r>
      <w:r>
        <w:rPr>
          <w:rFonts w:hint="eastAsia" w:ascii="宋体" w:hAnsi="宋体" w:eastAsia="宋体" w:cs="宋体"/>
          <w:bCs/>
          <w:szCs w:val="28"/>
          <w:highlight w:val="none"/>
          <w:lang w:val="en-US" w:eastAsia="zh-CN"/>
        </w:rPr>
        <w:instrText xml:space="preserve"> HYPERLINK \l _Toc20844 </w:instrText>
      </w:r>
      <w:r>
        <w:rPr>
          <w:rFonts w:hint="eastAsia" w:ascii="宋体" w:hAnsi="宋体" w:eastAsia="宋体" w:cs="宋体"/>
          <w:bCs/>
          <w:szCs w:val="28"/>
          <w:highlight w:val="none"/>
          <w:lang w:val="en-US" w:eastAsia="zh-CN"/>
        </w:rPr>
        <w:fldChar w:fldCharType="separate"/>
      </w:r>
      <w:r>
        <w:rPr>
          <w:rFonts w:hint="eastAsia" w:ascii="宋体" w:hAnsi="宋体" w:eastAsia="宋体" w:cs="宋体"/>
          <w:kern w:val="2"/>
          <w:szCs w:val="24"/>
          <w:lang w:val="en-US" w:eastAsia="zh-CN"/>
        </w:rPr>
        <w:t>八、验收</w:t>
      </w:r>
      <w:r>
        <w:tab/>
      </w:r>
      <w:r>
        <w:fldChar w:fldCharType="begin"/>
      </w:r>
      <w:r>
        <w:instrText xml:space="preserve"> PAGEREF _Toc20844 \h </w:instrText>
      </w:r>
      <w:r>
        <w:fldChar w:fldCharType="separate"/>
      </w:r>
      <w:r>
        <w:t>43</w:t>
      </w:r>
      <w:r>
        <w:fldChar w:fldCharType="end"/>
      </w:r>
      <w:r>
        <w:rPr>
          <w:rFonts w:hint="eastAsia" w:ascii="宋体" w:hAnsi="宋体" w:eastAsia="宋体" w:cs="宋体"/>
          <w:bCs/>
          <w:szCs w:val="28"/>
          <w:highlight w:val="none"/>
          <w:lang w:val="en-US" w:eastAsia="zh-CN"/>
        </w:rPr>
        <w:fldChar w:fldCharType="end"/>
      </w:r>
    </w:p>
    <w:p w14:paraId="498336F2">
      <w:pPr>
        <w:pStyle w:val="17"/>
        <w:tabs>
          <w:tab w:val="right" w:leader="dot" w:pos="9072"/>
        </w:tabs>
      </w:pPr>
      <w:r>
        <w:rPr>
          <w:rFonts w:hint="eastAsia" w:ascii="宋体" w:hAnsi="宋体" w:eastAsia="宋体" w:cs="宋体"/>
          <w:bCs/>
          <w:szCs w:val="28"/>
          <w:highlight w:val="none"/>
          <w:lang w:val="en-US" w:eastAsia="zh-CN"/>
        </w:rPr>
        <w:fldChar w:fldCharType="begin"/>
      </w:r>
      <w:r>
        <w:rPr>
          <w:rFonts w:hint="eastAsia" w:ascii="宋体" w:hAnsi="宋体" w:eastAsia="宋体" w:cs="宋体"/>
          <w:bCs/>
          <w:szCs w:val="28"/>
          <w:highlight w:val="none"/>
          <w:lang w:val="en-US" w:eastAsia="zh-CN"/>
        </w:rPr>
        <w:instrText xml:space="preserve"> HYPERLINK \l _Toc9930 </w:instrText>
      </w:r>
      <w:r>
        <w:rPr>
          <w:rFonts w:hint="eastAsia" w:ascii="宋体" w:hAnsi="宋体" w:eastAsia="宋体" w:cs="宋体"/>
          <w:bCs/>
          <w:szCs w:val="28"/>
          <w:highlight w:val="none"/>
          <w:lang w:val="en-US" w:eastAsia="zh-CN"/>
        </w:rPr>
        <w:fldChar w:fldCharType="separate"/>
      </w:r>
      <w:r>
        <w:rPr>
          <w:rFonts w:hint="eastAsia" w:ascii="宋体" w:hAnsi="宋体" w:eastAsia="宋体" w:cs="宋体"/>
          <w:kern w:val="2"/>
          <w:szCs w:val="24"/>
          <w:lang w:val="en-US" w:eastAsia="zh-CN"/>
        </w:rPr>
        <w:t>九、违约责任</w:t>
      </w:r>
      <w:r>
        <w:tab/>
      </w:r>
      <w:r>
        <w:fldChar w:fldCharType="begin"/>
      </w:r>
      <w:r>
        <w:instrText xml:space="preserve"> PAGEREF _Toc9930 \h </w:instrText>
      </w:r>
      <w:r>
        <w:fldChar w:fldCharType="separate"/>
      </w:r>
      <w:r>
        <w:t>44</w:t>
      </w:r>
      <w:r>
        <w:fldChar w:fldCharType="end"/>
      </w:r>
      <w:r>
        <w:rPr>
          <w:rFonts w:hint="eastAsia" w:ascii="宋体" w:hAnsi="宋体" w:eastAsia="宋体" w:cs="宋体"/>
          <w:bCs/>
          <w:szCs w:val="28"/>
          <w:highlight w:val="none"/>
          <w:lang w:val="en-US" w:eastAsia="zh-CN"/>
        </w:rPr>
        <w:fldChar w:fldCharType="end"/>
      </w:r>
    </w:p>
    <w:p w14:paraId="077057DF">
      <w:pPr>
        <w:pStyle w:val="17"/>
        <w:tabs>
          <w:tab w:val="right" w:leader="dot" w:pos="9072"/>
        </w:tabs>
      </w:pPr>
      <w:r>
        <w:rPr>
          <w:rFonts w:hint="eastAsia" w:ascii="宋体" w:hAnsi="宋体" w:eastAsia="宋体" w:cs="宋体"/>
          <w:bCs/>
          <w:szCs w:val="28"/>
          <w:highlight w:val="none"/>
          <w:lang w:val="en-US" w:eastAsia="zh-CN"/>
        </w:rPr>
        <w:fldChar w:fldCharType="begin"/>
      </w:r>
      <w:r>
        <w:rPr>
          <w:rFonts w:hint="eastAsia" w:ascii="宋体" w:hAnsi="宋体" w:eastAsia="宋体" w:cs="宋体"/>
          <w:bCs/>
          <w:szCs w:val="28"/>
          <w:highlight w:val="none"/>
          <w:lang w:val="en-US" w:eastAsia="zh-CN"/>
        </w:rPr>
        <w:instrText xml:space="preserve"> HYPERLINK \l _Toc3699 </w:instrText>
      </w:r>
      <w:r>
        <w:rPr>
          <w:rFonts w:hint="eastAsia" w:ascii="宋体" w:hAnsi="宋体" w:eastAsia="宋体" w:cs="宋体"/>
          <w:bCs/>
          <w:szCs w:val="28"/>
          <w:highlight w:val="none"/>
          <w:lang w:val="en-US" w:eastAsia="zh-CN"/>
        </w:rPr>
        <w:fldChar w:fldCharType="separate"/>
      </w:r>
      <w:r>
        <w:rPr>
          <w:rFonts w:hint="eastAsia" w:ascii="宋体" w:hAnsi="宋体" w:eastAsia="宋体" w:cs="宋体"/>
          <w:kern w:val="2"/>
          <w:szCs w:val="24"/>
          <w:lang w:val="en-US" w:eastAsia="zh-CN"/>
        </w:rPr>
        <w:t>十、合同组成</w:t>
      </w:r>
      <w:r>
        <w:tab/>
      </w:r>
      <w:r>
        <w:fldChar w:fldCharType="begin"/>
      </w:r>
      <w:r>
        <w:instrText xml:space="preserve"> PAGEREF _Toc3699 \h </w:instrText>
      </w:r>
      <w:r>
        <w:fldChar w:fldCharType="separate"/>
      </w:r>
      <w:r>
        <w:t>44</w:t>
      </w:r>
      <w:r>
        <w:fldChar w:fldCharType="end"/>
      </w:r>
      <w:r>
        <w:rPr>
          <w:rFonts w:hint="eastAsia" w:ascii="宋体" w:hAnsi="宋体" w:eastAsia="宋体" w:cs="宋体"/>
          <w:bCs/>
          <w:szCs w:val="28"/>
          <w:highlight w:val="none"/>
          <w:lang w:val="en-US" w:eastAsia="zh-CN"/>
        </w:rPr>
        <w:fldChar w:fldCharType="end"/>
      </w:r>
    </w:p>
    <w:p w14:paraId="488A4A32">
      <w:pPr>
        <w:pStyle w:val="17"/>
        <w:tabs>
          <w:tab w:val="right" w:leader="dot" w:pos="9072"/>
        </w:tabs>
      </w:pPr>
      <w:r>
        <w:rPr>
          <w:rFonts w:hint="eastAsia" w:ascii="宋体" w:hAnsi="宋体" w:eastAsia="宋体" w:cs="宋体"/>
          <w:bCs/>
          <w:szCs w:val="28"/>
          <w:highlight w:val="none"/>
          <w:lang w:val="en-US" w:eastAsia="zh-CN"/>
        </w:rPr>
        <w:fldChar w:fldCharType="begin"/>
      </w:r>
      <w:r>
        <w:rPr>
          <w:rFonts w:hint="eastAsia" w:ascii="宋体" w:hAnsi="宋体" w:eastAsia="宋体" w:cs="宋体"/>
          <w:bCs/>
          <w:szCs w:val="28"/>
          <w:highlight w:val="none"/>
          <w:lang w:val="en-US" w:eastAsia="zh-CN"/>
        </w:rPr>
        <w:instrText xml:space="preserve"> HYPERLINK \l _Toc30367 </w:instrText>
      </w:r>
      <w:r>
        <w:rPr>
          <w:rFonts w:hint="eastAsia" w:ascii="宋体" w:hAnsi="宋体" w:eastAsia="宋体" w:cs="宋体"/>
          <w:bCs/>
          <w:szCs w:val="28"/>
          <w:highlight w:val="none"/>
          <w:lang w:val="en-US" w:eastAsia="zh-CN"/>
        </w:rPr>
        <w:fldChar w:fldCharType="separate"/>
      </w:r>
      <w:r>
        <w:rPr>
          <w:rFonts w:hint="eastAsia" w:ascii="宋体" w:hAnsi="宋体" w:eastAsia="宋体" w:cs="宋体"/>
          <w:kern w:val="2"/>
          <w:szCs w:val="24"/>
          <w:lang w:val="en-US" w:eastAsia="zh-CN"/>
        </w:rPr>
        <w:t>十一、解决争议的方法</w:t>
      </w:r>
      <w:r>
        <w:tab/>
      </w:r>
      <w:r>
        <w:fldChar w:fldCharType="begin"/>
      </w:r>
      <w:r>
        <w:instrText xml:space="preserve"> PAGEREF _Toc30367 \h </w:instrText>
      </w:r>
      <w:r>
        <w:fldChar w:fldCharType="separate"/>
      </w:r>
      <w:r>
        <w:t>45</w:t>
      </w:r>
      <w:r>
        <w:fldChar w:fldCharType="end"/>
      </w:r>
      <w:r>
        <w:rPr>
          <w:rFonts w:hint="eastAsia" w:ascii="宋体" w:hAnsi="宋体" w:eastAsia="宋体" w:cs="宋体"/>
          <w:bCs/>
          <w:szCs w:val="28"/>
          <w:highlight w:val="none"/>
          <w:lang w:val="en-US" w:eastAsia="zh-CN"/>
        </w:rPr>
        <w:fldChar w:fldCharType="end"/>
      </w:r>
    </w:p>
    <w:p w14:paraId="72548E58">
      <w:pPr>
        <w:pStyle w:val="17"/>
        <w:tabs>
          <w:tab w:val="right" w:leader="dot" w:pos="9072"/>
        </w:tabs>
      </w:pPr>
      <w:r>
        <w:rPr>
          <w:rFonts w:hint="eastAsia" w:ascii="宋体" w:hAnsi="宋体" w:eastAsia="宋体" w:cs="宋体"/>
          <w:bCs/>
          <w:szCs w:val="28"/>
          <w:highlight w:val="none"/>
          <w:lang w:val="en-US" w:eastAsia="zh-CN"/>
        </w:rPr>
        <w:fldChar w:fldCharType="begin"/>
      </w:r>
      <w:r>
        <w:rPr>
          <w:rFonts w:hint="eastAsia" w:ascii="宋体" w:hAnsi="宋体" w:eastAsia="宋体" w:cs="宋体"/>
          <w:bCs/>
          <w:szCs w:val="28"/>
          <w:highlight w:val="none"/>
          <w:lang w:val="en-US" w:eastAsia="zh-CN"/>
        </w:rPr>
        <w:instrText xml:space="preserve"> HYPERLINK \l _Toc7507 </w:instrText>
      </w:r>
      <w:r>
        <w:rPr>
          <w:rFonts w:hint="eastAsia" w:ascii="宋体" w:hAnsi="宋体" w:eastAsia="宋体" w:cs="宋体"/>
          <w:bCs/>
          <w:szCs w:val="28"/>
          <w:highlight w:val="none"/>
          <w:lang w:val="en-US" w:eastAsia="zh-CN"/>
        </w:rPr>
        <w:fldChar w:fldCharType="separate"/>
      </w:r>
      <w:r>
        <w:rPr>
          <w:rFonts w:hint="eastAsia" w:ascii="宋体" w:hAnsi="宋体" w:eastAsia="宋体" w:cs="宋体"/>
          <w:kern w:val="2"/>
          <w:szCs w:val="24"/>
          <w:lang w:val="en-US" w:eastAsia="zh-CN"/>
        </w:rPr>
        <w:t>十二、合同生效及其它</w:t>
      </w:r>
      <w:r>
        <w:tab/>
      </w:r>
      <w:r>
        <w:fldChar w:fldCharType="begin"/>
      </w:r>
      <w:r>
        <w:instrText xml:space="preserve"> PAGEREF _Toc7507 \h </w:instrText>
      </w:r>
      <w:r>
        <w:fldChar w:fldCharType="separate"/>
      </w:r>
      <w:r>
        <w:t>45</w:t>
      </w:r>
      <w:r>
        <w:fldChar w:fldCharType="end"/>
      </w:r>
      <w:r>
        <w:rPr>
          <w:rFonts w:hint="eastAsia" w:ascii="宋体" w:hAnsi="宋体" w:eastAsia="宋体" w:cs="宋体"/>
          <w:bCs/>
          <w:szCs w:val="28"/>
          <w:highlight w:val="none"/>
          <w:lang w:val="en-US" w:eastAsia="zh-CN"/>
        </w:rPr>
        <w:fldChar w:fldCharType="end"/>
      </w:r>
    </w:p>
    <w:p w14:paraId="3E1AD4C6">
      <w:pPr>
        <w:pStyle w:val="15"/>
        <w:tabs>
          <w:tab w:val="right" w:leader="dot" w:pos="9072"/>
        </w:tabs>
      </w:pPr>
      <w:r>
        <w:rPr>
          <w:rFonts w:hint="eastAsia" w:ascii="宋体" w:hAnsi="宋体" w:eastAsia="宋体" w:cs="宋体"/>
          <w:bCs/>
          <w:szCs w:val="28"/>
          <w:highlight w:val="none"/>
          <w:lang w:val="en-US" w:eastAsia="zh-CN"/>
        </w:rPr>
        <w:fldChar w:fldCharType="begin"/>
      </w:r>
      <w:r>
        <w:rPr>
          <w:rFonts w:hint="eastAsia" w:ascii="宋体" w:hAnsi="宋体" w:eastAsia="宋体" w:cs="宋体"/>
          <w:bCs/>
          <w:szCs w:val="28"/>
          <w:highlight w:val="none"/>
          <w:lang w:val="en-US" w:eastAsia="zh-CN"/>
        </w:rPr>
        <w:instrText xml:space="preserve"> HYPERLINK \l _Toc5499 </w:instrText>
      </w:r>
      <w:r>
        <w:rPr>
          <w:rFonts w:hint="eastAsia" w:ascii="宋体" w:hAnsi="宋体" w:eastAsia="宋体" w:cs="宋体"/>
          <w:bCs/>
          <w:szCs w:val="28"/>
          <w:highlight w:val="none"/>
          <w:lang w:val="en-US" w:eastAsia="zh-CN"/>
        </w:rPr>
        <w:fldChar w:fldCharType="separate"/>
      </w:r>
      <w:r>
        <w:rPr>
          <w:rFonts w:hint="eastAsia" w:ascii="宋体" w:hAnsi="宋体" w:eastAsia="宋体" w:cs="宋体"/>
          <w:bCs/>
          <w:szCs w:val="28"/>
          <w:highlight w:val="none"/>
          <w:lang w:val="en-US" w:eastAsia="zh-CN"/>
        </w:rPr>
        <w:t>第六章  投标文件格式</w:t>
      </w:r>
      <w:r>
        <w:tab/>
      </w:r>
      <w:r>
        <w:fldChar w:fldCharType="begin"/>
      </w:r>
      <w:r>
        <w:instrText xml:space="preserve"> PAGEREF _Toc5499 \h </w:instrText>
      </w:r>
      <w:r>
        <w:fldChar w:fldCharType="separate"/>
      </w:r>
      <w:r>
        <w:t>46</w:t>
      </w:r>
      <w:r>
        <w:fldChar w:fldCharType="end"/>
      </w:r>
      <w:r>
        <w:rPr>
          <w:rFonts w:hint="eastAsia" w:ascii="宋体" w:hAnsi="宋体" w:eastAsia="宋体" w:cs="宋体"/>
          <w:bCs/>
          <w:szCs w:val="28"/>
          <w:highlight w:val="none"/>
          <w:lang w:val="en-US" w:eastAsia="zh-CN"/>
        </w:rPr>
        <w:fldChar w:fldCharType="end"/>
      </w:r>
    </w:p>
    <w:p w14:paraId="1D08F5D9">
      <w:pPr>
        <w:pStyle w:val="17"/>
        <w:tabs>
          <w:tab w:val="right" w:leader="dot" w:pos="9072"/>
        </w:tabs>
      </w:pPr>
      <w:r>
        <w:rPr>
          <w:rFonts w:hint="eastAsia" w:ascii="宋体" w:hAnsi="宋体" w:eastAsia="宋体" w:cs="宋体"/>
          <w:bCs/>
          <w:szCs w:val="28"/>
          <w:highlight w:val="none"/>
          <w:lang w:val="en-US" w:eastAsia="zh-CN"/>
        </w:rPr>
        <w:fldChar w:fldCharType="begin"/>
      </w:r>
      <w:r>
        <w:rPr>
          <w:rFonts w:hint="eastAsia" w:ascii="宋体" w:hAnsi="宋体" w:eastAsia="宋体" w:cs="宋体"/>
          <w:bCs/>
          <w:szCs w:val="28"/>
          <w:highlight w:val="none"/>
          <w:lang w:val="en-US" w:eastAsia="zh-CN"/>
        </w:rPr>
        <w:instrText xml:space="preserve"> HYPERLINK \l _Toc2667 </w:instrText>
      </w:r>
      <w:r>
        <w:rPr>
          <w:rFonts w:hint="eastAsia" w:ascii="宋体" w:hAnsi="宋体" w:eastAsia="宋体" w:cs="宋体"/>
          <w:bCs/>
          <w:szCs w:val="28"/>
          <w:highlight w:val="none"/>
          <w:lang w:val="en-US" w:eastAsia="zh-CN"/>
        </w:rPr>
        <w:fldChar w:fldCharType="separate"/>
      </w:r>
      <w:r>
        <w:rPr>
          <w:rFonts w:hint="eastAsia" w:ascii="宋体" w:hAnsi="宋体" w:eastAsia="宋体" w:cs="宋体"/>
          <w:szCs w:val="24"/>
          <w:highlight w:val="none"/>
          <w:lang w:val="en-US" w:eastAsia="zh-CN"/>
        </w:rPr>
        <w:t xml:space="preserve">第一部分  </w:t>
      </w:r>
      <w:r>
        <w:rPr>
          <w:rFonts w:hint="eastAsia" w:ascii="宋体" w:hAnsi="宋体" w:eastAsia="宋体" w:cs="宋体"/>
          <w:szCs w:val="24"/>
          <w:highlight w:val="none"/>
        </w:rPr>
        <w:t>资格证明文件</w:t>
      </w:r>
      <w:r>
        <w:tab/>
      </w:r>
      <w:r>
        <w:fldChar w:fldCharType="begin"/>
      </w:r>
      <w:r>
        <w:instrText xml:space="preserve"> PAGEREF _Toc2667 \h </w:instrText>
      </w:r>
      <w:r>
        <w:fldChar w:fldCharType="separate"/>
      </w:r>
      <w:r>
        <w:t>47</w:t>
      </w:r>
      <w:r>
        <w:fldChar w:fldCharType="end"/>
      </w:r>
      <w:r>
        <w:rPr>
          <w:rFonts w:hint="eastAsia" w:ascii="宋体" w:hAnsi="宋体" w:eastAsia="宋体" w:cs="宋体"/>
          <w:bCs/>
          <w:szCs w:val="28"/>
          <w:highlight w:val="none"/>
          <w:lang w:val="en-US" w:eastAsia="zh-CN"/>
        </w:rPr>
        <w:fldChar w:fldCharType="end"/>
      </w:r>
    </w:p>
    <w:p w14:paraId="480CB226">
      <w:pPr>
        <w:pStyle w:val="17"/>
        <w:tabs>
          <w:tab w:val="right" w:leader="dot" w:pos="9072"/>
        </w:tabs>
      </w:pPr>
      <w:r>
        <w:rPr>
          <w:rFonts w:hint="eastAsia" w:ascii="宋体" w:hAnsi="宋体" w:eastAsia="宋体" w:cs="宋体"/>
          <w:bCs/>
          <w:szCs w:val="28"/>
          <w:highlight w:val="none"/>
          <w:lang w:val="en-US" w:eastAsia="zh-CN"/>
        </w:rPr>
        <w:fldChar w:fldCharType="begin"/>
      </w:r>
      <w:r>
        <w:rPr>
          <w:rFonts w:hint="eastAsia" w:ascii="宋体" w:hAnsi="宋体" w:eastAsia="宋体" w:cs="宋体"/>
          <w:bCs/>
          <w:szCs w:val="28"/>
          <w:highlight w:val="none"/>
          <w:lang w:val="en-US" w:eastAsia="zh-CN"/>
        </w:rPr>
        <w:instrText xml:space="preserve"> HYPERLINK \l _Toc27858 </w:instrText>
      </w:r>
      <w:r>
        <w:rPr>
          <w:rFonts w:hint="eastAsia" w:ascii="宋体" w:hAnsi="宋体" w:eastAsia="宋体" w:cs="宋体"/>
          <w:bCs/>
          <w:szCs w:val="28"/>
          <w:highlight w:val="none"/>
          <w:lang w:val="en-US" w:eastAsia="zh-CN"/>
        </w:rPr>
        <w:fldChar w:fldCharType="separate"/>
      </w:r>
      <w:r>
        <w:rPr>
          <w:rFonts w:hint="eastAsia" w:ascii="宋体" w:hAnsi="宋体" w:eastAsia="宋体" w:cs="宋体"/>
          <w:szCs w:val="24"/>
          <w:highlight w:val="none"/>
          <w:lang w:val="en-US" w:eastAsia="zh-CN"/>
        </w:rPr>
        <w:t xml:space="preserve">第二部分  </w:t>
      </w:r>
      <w:r>
        <w:rPr>
          <w:rFonts w:hint="eastAsia" w:ascii="宋体" w:hAnsi="宋体" w:eastAsia="宋体" w:cs="宋体"/>
          <w:szCs w:val="24"/>
          <w:highlight w:val="none"/>
        </w:rPr>
        <w:t>商务及技术文件</w:t>
      </w:r>
      <w:r>
        <w:tab/>
      </w:r>
      <w:r>
        <w:fldChar w:fldCharType="begin"/>
      </w:r>
      <w:r>
        <w:instrText xml:space="preserve"> PAGEREF _Toc27858 \h </w:instrText>
      </w:r>
      <w:r>
        <w:fldChar w:fldCharType="separate"/>
      </w:r>
      <w:r>
        <w:t>53</w:t>
      </w:r>
      <w:r>
        <w:fldChar w:fldCharType="end"/>
      </w:r>
      <w:r>
        <w:rPr>
          <w:rFonts w:hint="eastAsia" w:ascii="宋体" w:hAnsi="宋体" w:eastAsia="宋体" w:cs="宋体"/>
          <w:bCs/>
          <w:szCs w:val="28"/>
          <w:highlight w:val="none"/>
          <w:lang w:val="en-US" w:eastAsia="zh-CN"/>
        </w:rPr>
        <w:fldChar w:fldCharType="end"/>
      </w:r>
    </w:p>
    <w:p w14:paraId="47532D1C">
      <w:pPr>
        <w:pStyle w:val="15"/>
        <w:shd w:val="clear"/>
        <w:tabs>
          <w:tab w:val="left" w:pos="1260"/>
          <w:tab w:val="right" w:leader="dot" w:pos="9060"/>
        </w:tabs>
        <w:spacing w:line="480" w:lineRule="auto"/>
        <w:rPr>
          <w:rFonts w:hint="eastAsia" w:ascii="宋体" w:hAnsi="宋体" w:eastAsia="宋体" w:cs="宋体"/>
          <w:bCs/>
          <w:szCs w:val="28"/>
          <w:highlight w:val="none"/>
          <w:lang w:val="en-US" w:eastAsia="zh-CN"/>
        </w:rPr>
      </w:pPr>
      <w:r>
        <w:rPr>
          <w:rFonts w:hint="eastAsia" w:ascii="宋体" w:hAnsi="宋体" w:eastAsia="宋体" w:cs="宋体"/>
          <w:bCs/>
          <w:szCs w:val="28"/>
          <w:highlight w:val="none"/>
          <w:lang w:val="en-US" w:eastAsia="zh-CN"/>
        </w:rPr>
        <w:fldChar w:fldCharType="end"/>
      </w:r>
    </w:p>
    <w:p w14:paraId="4ABB51DF">
      <w:pPr>
        <w:rPr>
          <w:rFonts w:hint="eastAsia" w:ascii="宋体" w:hAnsi="宋体" w:eastAsia="宋体" w:cs="宋体"/>
          <w:bCs/>
          <w:szCs w:val="28"/>
          <w:highlight w:val="none"/>
          <w:lang w:val="en-US" w:eastAsia="zh-CN"/>
        </w:rPr>
      </w:pPr>
      <w:r>
        <w:rPr>
          <w:rFonts w:hint="eastAsia" w:ascii="宋体" w:hAnsi="宋体" w:eastAsia="宋体" w:cs="宋体"/>
          <w:bCs/>
          <w:szCs w:val="28"/>
          <w:highlight w:val="none"/>
          <w:lang w:val="en-US" w:eastAsia="zh-CN"/>
        </w:rPr>
        <w:br w:type="page"/>
      </w:r>
    </w:p>
    <w:p w14:paraId="63AFC1FA">
      <w:pPr>
        <w:shd w:val="clear"/>
        <w:spacing w:line="240" w:lineRule="atLeast"/>
        <w:ind w:left="1079" w:leftChars="257" w:hanging="540"/>
        <w:jc w:val="center"/>
        <w:rPr>
          <w:rFonts w:hint="eastAsia" w:ascii="宋体" w:hAnsi="宋体" w:eastAsia="宋体" w:cs="宋体"/>
          <w:b/>
          <w:sz w:val="32"/>
          <w:highlight w:val="none"/>
        </w:rPr>
      </w:pPr>
      <w:r>
        <w:rPr>
          <w:rFonts w:hint="eastAsia" w:ascii="宋体" w:hAnsi="宋体" w:eastAsia="宋体" w:cs="宋体"/>
          <w:b/>
          <w:sz w:val="32"/>
          <w:highlight w:val="none"/>
        </w:rPr>
        <w:t>电子化招投标项目特别告知</w:t>
      </w:r>
    </w:p>
    <w:p w14:paraId="25A6D5A7">
      <w:pPr>
        <w:keepNext w:val="0"/>
        <w:keepLines w:val="0"/>
        <w:pageBreakBefore w:val="0"/>
        <w:widowControl w:val="0"/>
        <w:shd w:val="clear"/>
        <w:kinsoku/>
        <w:wordWrap/>
        <w:overflowPunct/>
        <w:topLinePunct w:val="0"/>
        <w:autoSpaceDE/>
        <w:autoSpaceDN/>
        <w:bidi w:val="0"/>
        <w:adjustRightInd/>
        <w:snapToGrid/>
        <w:spacing w:line="540" w:lineRule="atLeas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一、说明</w:t>
      </w:r>
    </w:p>
    <w:p w14:paraId="7A46BBCA">
      <w:pPr>
        <w:keepNext w:val="0"/>
        <w:keepLines w:val="0"/>
        <w:pageBreakBefore w:val="0"/>
        <w:widowControl w:val="0"/>
        <w:shd w:val="clear"/>
        <w:kinsoku/>
        <w:wordWrap/>
        <w:overflowPunct/>
        <w:topLinePunct w:val="0"/>
        <w:autoSpaceDE/>
        <w:autoSpaceDN/>
        <w:bidi w:val="0"/>
        <w:adjustRightInd/>
        <w:snapToGrid/>
        <w:spacing w:line="540" w:lineRule="atLeas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陕西省</w:t>
      </w:r>
      <w:r>
        <w:rPr>
          <w:rFonts w:hint="eastAsia" w:ascii="宋体" w:hAnsi="宋体" w:eastAsia="宋体" w:cs="宋体"/>
          <w:sz w:val="24"/>
          <w:szCs w:val="24"/>
          <w:highlight w:val="none"/>
        </w:rPr>
        <w:t>公共资源交易平台：即【全国公共资源交易平台（陕西省（陕西省）】的简称，官网地址：</w:t>
      </w:r>
    </w:p>
    <w:p w14:paraId="1CCE9120">
      <w:pPr>
        <w:keepNext w:val="0"/>
        <w:keepLines w:val="0"/>
        <w:pageBreakBefore w:val="0"/>
        <w:widowControl w:val="0"/>
        <w:shd w:val="clear"/>
        <w:kinsoku/>
        <w:wordWrap/>
        <w:overflowPunct/>
        <w:topLinePunct w:val="0"/>
        <w:autoSpaceDE/>
        <w:autoSpaceDN/>
        <w:bidi w:val="0"/>
        <w:adjustRightInd/>
        <w:snapToGrid/>
        <w:spacing w:line="540" w:lineRule="atLeas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"http://sxggzyjy.xa.gov.cn/。"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http://sxggzyjy.gov.cn/。</w:t>
      </w:r>
      <w:r>
        <w:rPr>
          <w:rFonts w:hint="eastAsia" w:ascii="宋体" w:hAnsi="宋体" w:eastAsia="宋体" w:cs="宋体"/>
          <w:sz w:val="24"/>
          <w:szCs w:val="24"/>
          <w:highlight w:val="none"/>
        </w:rPr>
        <w:fldChar w:fldCharType="end"/>
      </w:r>
    </w:p>
    <w:p w14:paraId="08E2E463">
      <w:pPr>
        <w:keepNext w:val="0"/>
        <w:keepLines w:val="0"/>
        <w:pageBreakBefore w:val="0"/>
        <w:widowControl w:val="0"/>
        <w:shd w:val="clear"/>
        <w:kinsoku/>
        <w:wordWrap/>
        <w:overflowPunct/>
        <w:topLinePunct w:val="0"/>
        <w:autoSpaceDE/>
        <w:autoSpaceDN/>
        <w:bidi w:val="0"/>
        <w:adjustRightInd/>
        <w:snapToGrid/>
        <w:spacing w:line="540" w:lineRule="atLeas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2.企业端：指</w:t>
      </w:r>
      <w:r>
        <w:rPr>
          <w:rFonts w:hint="eastAsia" w:ascii="宋体" w:hAnsi="宋体" w:eastAsia="宋体" w:cs="宋体"/>
          <w:sz w:val="24"/>
          <w:szCs w:val="24"/>
          <w:highlight w:val="none"/>
          <w:lang w:val="en-US" w:eastAsia="zh-CN"/>
        </w:rPr>
        <w:t>陕西省</w:t>
      </w:r>
      <w:r>
        <w:rPr>
          <w:rFonts w:hint="eastAsia" w:ascii="宋体" w:hAnsi="宋体" w:eastAsia="宋体" w:cs="宋体"/>
          <w:sz w:val="24"/>
          <w:szCs w:val="24"/>
          <w:highlight w:val="none"/>
        </w:rPr>
        <w:t>公共资源交易平台〖首页·〉电子交易平台·〉陕西政府采购交易系统·〉企业端〗，快捷登录网址：</w:t>
      </w:r>
    </w:p>
    <w:p w14:paraId="1FAEDBF0">
      <w:pPr>
        <w:keepNext w:val="0"/>
        <w:keepLines w:val="0"/>
        <w:pageBreakBefore w:val="0"/>
        <w:widowControl w:val="0"/>
        <w:shd w:val="clear"/>
        <w:kinsoku/>
        <w:wordWrap/>
        <w:overflowPunct/>
        <w:topLinePunct w:val="0"/>
        <w:autoSpaceDE/>
        <w:autoSpaceDN/>
        <w:bidi w:val="0"/>
        <w:adjustRightInd/>
        <w:snapToGrid/>
        <w:spacing w:line="540" w:lineRule="atLeas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"http://www.sxggzyjy.cn:9002/TPBidder/memberLogin。"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http://www.sxggzyjy.cn:9002/TPBidder/memberLogin。</w:t>
      </w:r>
      <w:r>
        <w:rPr>
          <w:rFonts w:hint="eastAsia" w:ascii="宋体" w:hAnsi="宋体" w:eastAsia="宋体" w:cs="宋体"/>
          <w:sz w:val="24"/>
          <w:szCs w:val="24"/>
          <w:highlight w:val="none"/>
        </w:rPr>
        <w:fldChar w:fldCharType="end"/>
      </w:r>
    </w:p>
    <w:p w14:paraId="1BD0DC68">
      <w:pPr>
        <w:keepNext w:val="0"/>
        <w:keepLines w:val="0"/>
        <w:pageBreakBefore w:val="0"/>
        <w:widowControl w:val="0"/>
        <w:shd w:val="clear"/>
        <w:kinsoku/>
        <w:wordWrap/>
        <w:overflowPunct/>
        <w:topLinePunct w:val="0"/>
        <w:autoSpaceDE/>
        <w:autoSpaceDN/>
        <w:bidi w:val="0"/>
        <w:adjustRightInd/>
        <w:snapToGrid/>
        <w:spacing w:line="540" w:lineRule="atLeas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二、供应商投标流程</w:t>
      </w:r>
    </w:p>
    <w:p w14:paraId="29D74B5E">
      <w:pPr>
        <w:keepNext w:val="0"/>
        <w:keepLines w:val="0"/>
        <w:pageBreakBefore w:val="0"/>
        <w:widowControl w:val="0"/>
        <w:shd w:val="clear"/>
        <w:kinsoku/>
        <w:wordWrap/>
        <w:overflowPunct/>
        <w:topLinePunct w:val="0"/>
        <w:autoSpaceDE/>
        <w:autoSpaceDN/>
        <w:bidi w:val="0"/>
        <w:adjustRightInd/>
        <w:snapToGrid/>
        <w:spacing w:line="540" w:lineRule="atLeas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使用电子交易系统（新点系统）的采购项目（即电子招投标线上全流程项目），将同时提供WORD\PDF格式（仅用于在线预览）和SXSZF格式（用于制作电子投标文件）两个版本，文件内容一致。</w:t>
      </w:r>
    </w:p>
    <w:p w14:paraId="50E94AB6">
      <w:pPr>
        <w:keepNext w:val="0"/>
        <w:keepLines w:val="0"/>
        <w:pageBreakBefore w:val="0"/>
        <w:widowControl w:val="0"/>
        <w:shd w:val="clear"/>
        <w:kinsoku/>
        <w:wordWrap/>
        <w:overflowPunct/>
        <w:topLinePunct w:val="0"/>
        <w:autoSpaceDE/>
        <w:autoSpaceDN/>
        <w:bidi w:val="0"/>
        <w:adjustRightInd/>
        <w:snapToGrid/>
        <w:spacing w:line="540" w:lineRule="atLeas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1．预览采购文件：打开</w:t>
      </w:r>
      <w:r>
        <w:rPr>
          <w:rFonts w:hint="eastAsia" w:ascii="宋体" w:hAnsi="宋体" w:eastAsia="宋体" w:cs="宋体"/>
          <w:sz w:val="24"/>
          <w:szCs w:val="24"/>
          <w:highlight w:val="none"/>
          <w:lang w:eastAsia="zh-CN"/>
        </w:rPr>
        <w:t>陕西省公共资源交易平台</w:t>
      </w:r>
      <w:r>
        <w:rPr>
          <w:rFonts w:hint="eastAsia" w:ascii="宋体" w:hAnsi="宋体" w:eastAsia="宋体" w:cs="宋体"/>
          <w:sz w:val="24"/>
          <w:szCs w:val="24"/>
          <w:highlight w:val="none"/>
        </w:rPr>
        <w:t>〖首页·〉交易大厅·〉政府采购〗栏目，下载和阅读本项目采购文件的预览版本（WORD\PDF格式）；</w:t>
      </w:r>
    </w:p>
    <w:p w14:paraId="18382270">
      <w:pPr>
        <w:keepNext w:val="0"/>
        <w:keepLines w:val="0"/>
        <w:pageBreakBefore w:val="0"/>
        <w:widowControl w:val="0"/>
        <w:shd w:val="clear"/>
        <w:kinsoku/>
        <w:wordWrap/>
        <w:overflowPunct/>
        <w:topLinePunct w:val="0"/>
        <w:autoSpaceDE/>
        <w:autoSpaceDN/>
        <w:bidi w:val="0"/>
        <w:adjustRightInd/>
        <w:snapToGrid/>
        <w:spacing w:line="540" w:lineRule="atLeas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2．办理注册登记（针对初次使用电子交易系统的用户）：</w:t>
      </w:r>
    </w:p>
    <w:p w14:paraId="4D318EEC">
      <w:pPr>
        <w:keepNext w:val="0"/>
        <w:keepLines w:val="0"/>
        <w:pageBreakBefore w:val="0"/>
        <w:widowControl w:val="0"/>
        <w:shd w:val="clear"/>
        <w:kinsoku/>
        <w:wordWrap/>
        <w:overflowPunct/>
        <w:topLinePunct w:val="0"/>
        <w:autoSpaceDE/>
        <w:autoSpaceDN/>
        <w:bidi w:val="0"/>
        <w:adjustRightInd/>
        <w:snapToGrid/>
        <w:spacing w:line="540" w:lineRule="atLeas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一）、</w:t>
      </w:r>
      <w:r>
        <w:rPr>
          <w:rFonts w:hint="eastAsia" w:ascii="宋体" w:hAnsi="宋体" w:eastAsia="宋体" w:cs="宋体"/>
          <w:sz w:val="24"/>
          <w:szCs w:val="24"/>
          <w:highlight w:val="none"/>
        </w:rPr>
        <w:t>投标人初次使用交易平台，须先完成诚信入库登记、数字认证证书（CA锁）认证及企业信息绑定。相关操作流程详见全国公共资源交易平台（陕西省）网站〖首页·〉服务指南·〉下载专区〗中的《陕西省省级单位电子化政府采购项目投标指南》</w:t>
      </w:r>
    </w:p>
    <w:p w14:paraId="7CF166C2">
      <w:pPr>
        <w:keepNext w:val="0"/>
        <w:keepLines w:val="0"/>
        <w:pageBreakBefore w:val="0"/>
        <w:widowControl w:val="0"/>
        <w:shd w:val="clear"/>
        <w:kinsoku/>
        <w:wordWrap/>
        <w:overflowPunct/>
        <w:topLinePunct w:val="0"/>
        <w:autoSpaceDE/>
        <w:autoSpaceDN/>
        <w:bidi w:val="0"/>
        <w:adjustRightInd/>
        <w:snapToGrid/>
        <w:spacing w:line="540" w:lineRule="atLeas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二）、</w:t>
      </w:r>
      <w:r>
        <w:rPr>
          <w:rFonts w:hint="eastAsia" w:ascii="宋体" w:hAnsi="宋体" w:eastAsia="宋体" w:cs="宋体"/>
          <w:sz w:val="24"/>
          <w:szCs w:val="24"/>
          <w:highlight w:val="none"/>
        </w:rPr>
        <w:t>数字认证证书（CA锁）办理详见全国公共资源交易平台（陕西省）网站〖首页·〉服务指南·〉常见问题解答〉CA证书办理〗中的《CA办理常见问题解答》，网址：http://www.sxggzyjy.cn/fwzn/004002/004002007/20250108/efdc53a2-c250-44b1-876c-c44ab6c5e66d.html。现场办理地址：西安市长安北路14号省公共资源交易中心一楼办理大厅3、4号窗口，咨询电话：029-88661241。</w:t>
      </w:r>
    </w:p>
    <w:p w14:paraId="39D61545">
      <w:pPr>
        <w:keepNext w:val="0"/>
        <w:keepLines w:val="0"/>
        <w:pageBreakBefore w:val="0"/>
        <w:widowControl w:val="0"/>
        <w:shd w:val="clear"/>
        <w:kinsoku/>
        <w:wordWrap/>
        <w:overflowPunct/>
        <w:topLinePunct w:val="0"/>
        <w:autoSpaceDE/>
        <w:autoSpaceDN/>
        <w:bidi w:val="0"/>
        <w:adjustRightInd/>
        <w:snapToGrid/>
        <w:spacing w:line="540" w:lineRule="atLeas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3．下载电子招标文件：供应商应登录</w:t>
      </w:r>
      <w:r>
        <w:rPr>
          <w:rFonts w:hint="eastAsia" w:ascii="宋体" w:hAnsi="宋体" w:eastAsia="宋体" w:cs="宋体"/>
          <w:sz w:val="24"/>
          <w:szCs w:val="24"/>
          <w:highlight w:val="none"/>
          <w:lang w:val="en-US" w:eastAsia="zh-CN"/>
        </w:rPr>
        <w:t>陕西省</w:t>
      </w:r>
      <w:r>
        <w:rPr>
          <w:rFonts w:hint="eastAsia" w:ascii="宋体" w:hAnsi="宋体" w:eastAsia="宋体" w:cs="宋体"/>
          <w:sz w:val="24"/>
          <w:szCs w:val="24"/>
          <w:highlight w:val="none"/>
        </w:rPr>
        <w:t>公共资源交易平台〖首页·〉电子交易平台·〉陕西政府采购交易系统·〉企业端〗，在〖招标公告/出让公告〗模块中预览全部可供参与的项目，然后选择有意向的项目点击〖我要投标〗，成功后切换到〖我的项目〗模块，依次点选〖项目流程·〉项目管理·〉交易文件下载〗免费获取本项目电子招标文件（*.SXSZF）。请务必在采购文件获取期限内及时下载电子招标文件并做好备份，逾期无法再下载！</w:t>
      </w:r>
    </w:p>
    <w:p w14:paraId="5F21BC4E">
      <w:pPr>
        <w:keepNext w:val="0"/>
        <w:keepLines w:val="0"/>
        <w:pageBreakBefore w:val="0"/>
        <w:widowControl w:val="0"/>
        <w:shd w:val="clear"/>
        <w:kinsoku/>
        <w:wordWrap/>
        <w:overflowPunct/>
        <w:topLinePunct w:val="0"/>
        <w:autoSpaceDE/>
        <w:autoSpaceDN/>
        <w:bidi w:val="0"/>
        <w:adjustRightInd/>
        <w:snapToGrid/>
        <w:spacing w:line="540" w:lineRule="atLeas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4．制作电子投标文件：需要使用专用制作软件“新点投标文件制作软件（陕西公共资源）”进行编制，编制完成后使用CA锁对电子投标文件进行签章、加密。</w:t>
      </w:r>
    </w:p>
    <w:p w14:paraId="0B303657">
      <w:pPr>
        <w:keepNext w:val="0"/>
        <w:keepLines w:val="0"/>
        <w:pageBreakBefore w:val="0"/>
        <w:widowControl w:val="0"/>
        <w:shd w:val="clear"/>
        <w:kinsoku/>
        <w:wordWrap/>
        <w:overflowPunct/>
        <w:topLinePunct w:val="0"/>
        <w:autoSpaceDE/>
        <w:autoSpaceDN/>
        <w:bidi w:val="0"/>
        <w:adjustRightInd/>
        <w:snapToGrid/>
        <w:spacing w:line="540" w:lineRule="atLeas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软件下载地址及操作手册：见</w:t>
      </w:r>
      <w:r>
        <w:rPr>
          <w:rFonts w:hint="eastAsia" w:ascii="宋体" w:hAnsi="宋体" w:eastAsia="宋体" w:cs="宋体"/>
          <w:sz w:val="24"/>
          <w:szCs w:val="24"/>
          <w:highlight w:val="none"/>
          <w:lang w:val="en-US" w:eastAsia="zh-CN"/>
        </w:rPr>
        <w:t>陕西省</w:t>
      </w:r>
      <w:r>
        <w:rPr>
          <w:rFonts w:hint="eastAsia" w:ascii="宋体" w:hAnsi="宋体" w:eastAsia="宋体" w:cs="宋体"/>
          <w:sz w:val="24"/>
          <w:szCs w:val="24"/>
          <w:highlight w:val="none"/>
        </w:rPr>
        <w:t xml:space="preserve">公共资源交易平台〖首页〉服务指南〉下载专区〗中的《政府采购项目投标文件制作软件及操作手册》。  </w:t>
      </w:r>
    </w:p>
    <w:p w14:paraId="162E2480">
      <w:pPr>
        <w:keepNext w:val="0"/>
        <w:keepLines w:val="0"/>
        <w:pageBreakBefore w:val="0"/>
        <w:widowControl w:val="0"/>
        <w:shd w:val="clear"/>
        <w:kinsoku/>
        <w:wordWrap/>
        <w:overflowPunct/>
        <w:topLinePunct w:val="0"/>
        <w:autoSpaceDE/>
        <w:autoSpaceDN/>
        <w:bidi w:val="0"/>
        <w:adjustRightInd/>
        <w:snapToGrid/>
        <w:spacing w:line="540" w:lineRule="atLeas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链接地址：</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"http://sxggzyjy.xa.gov.cn/fwzn/004003/20181115/4d59c184-e8f6-4d5a-a416-c2f6b0601e66.html"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http://sxggzyjy.gov.cn/</w:t>
      </w:r>
      <w:r>
        <w:rPr>
          <w:rFonts w:hint="eastAsia" w:ascii="宋体" w:hAnsi="宋体" w:eastAsia="宋体" w:cs="宋体"/>
          <w:sz w:val="24"/>
          <w:szCs w:val="24"/>
          <w:highlight w:val="none"/>
        </w:rPr>
        <w:fldChar w:fldCharType="end"/>
      </w:r>
    </w:p>
    <w:p w14:paraId="32CFA768">
      <w:pPr>
        <w:keepNext w:val="0"/>
        <w:keepLines w:val="0"/>
        <w:pageBreakBefore w:val="0"/>
        <w:widowControl w:val="0"/>
        <w:shd w:val="clear"/>
        <w:kinsoku/>
        <w:wordWrap/>
        <w:overflowPunct/>
        <w:topLinePunct w:val="0"/>
        <w:autoSpaceDE/>
        <w:autoSpaceDN/>
        <w:bidi w:val="0"/>
        <w:adjustRightInd/>
        <w:snapToGrid/>
        <w:spacing w:line="540" w:lineRule="atLeas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编制电子投标文件前，务必做好电子招标文件的备份工作 。然后按操作手册中给出的方法将电子招标文件（*.SXSZF)或答疑文件（*.SXSCF，即更新后的电子招标文件）导入制作软件，最后按照章节分别编制投标文件各个部分。</w:t>
      </w:r>
    </w:p>
    <w:p w14:paraId="2151EA95">
      <w:pPr>
        <w:keepNext w:val="0"/>
        <w:keepLines w:val="0"/>
        <w:pageBreakBefore w:val="0"/>
        <w:widowControl w:val="0"/>
        <w:shd w:val="clear"/>
        <w:kinsoku/>
        <w:wordWrap/>
        <w:overflowPunct/>
        <w:topLinePunct w:val="0"/>
        <w:autoSpaceDE/>
        <w:autoSpaceDN/>
        <w:bidi w:val="0"/>
        <w:adjustRightInd/>
        <w:snapToGrid/>
        <w:spacing w:line="540" w:lineRule="atLeas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5．提交电子投标文件：在提交投标文件截止时间前及时提交加密后电子投标文件，逾期提交的，系统将会拒收；</w:t>
      </w:r>
    </w:p>
    <w:p w14:paraId="3C6BB921">
      <w:pPr>
        <w:keepNext w:val="0"/>
        <w:keepLines w:val="0"/>
        <w:pageBreakBefore w:val="0"/>
        <w:widowControl w:val="0"/>
        <w:shd w:val="clear"/>
        <w:kinsoku/>
        <w:wordWrap/>
        <w:overflowPunct/>
        <w:topLinePunct w:val="0"/>
        <w:autoSpaceDE/>
        <w:autoSpaceDN/>
        <w:bidi w:val="0"/>
        <w:adjustRightInd/>
        <w:snapToGrid/>
        <w:spacing w:line="540" w:lineRule="atLeas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6．在线参加开标大会：开标当日，供应商法定代表人</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或单位负责人）</w:t>
      </w:r>
      <w:r>
        <w:rPr>
          <w:rFonts w:hint="eastAsia" w:ascii="宋体" w:hAnsi="宋体" w:eastAsia="宋体" w:cs="宋体"/>
          <w:sz w:val="24"/>
          <w:szCs w:val="24"/>
          <w:highlight w:val="none"/>
        </w:rPr>
        <w:t>或其授权代表需提前登录“不见面开标”系统，并按要求及时签到。收到主持人“开始解密”指令后，使用CA锁（必须与加密文件时的CA锁为同一把锁）在线对电子投标文件进行解密。采用“不见面开标”系统后，供应商无需到达开标现场，即可在线参与整个开标过程。</w:t>
      </w:r>
    </w:p>
    <w:p w14:paraId="347196E9">
      <w:pPr>
        <w:keepNext w:val="0"/>
        <w:keepLines w:val="0"/>
        <w:pageBreakBefore w:val="0"/>
        <w:widowControl w:val="0"/>
        <w:shd w:val="clear"/>
        <w:kinsoku/>
        <w:wordWrap/>
        <w:overflowPunct/>
        <w:topLinePunct w:val="0"/>
        <w:autoSpaceDE/>
        <w:autoSpaceDN/>
        <w:bidi w:val="0"/>
        <w:adjustRightInd/>
        <w:snapToGrid/>
        <w:spacing w:line="540" w:lineRule="atLeas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相关操作流程详见全国公共资源交易平台（陕西省）网站〖首页·〉服务指南·〉下载专区〗中的《陕西省公共资源交易中心政府采购项目远程不见面开标操作手册（供应商版）》。</w:t>
      </w:r>
    </w:p>
    <w:p w14:paraId="52A72A08">
      <w:pPr>
        <w:keepNext w:val="0"/>
        <w:keepLines w:val="0"/>
        <w:pageBreakBefore w:val="0"/>
        <w:widowControl w:val="0"/>
        <w:shd w:val="clear"/>
        <w:kinsoku/>
        <w:wordWrap/>
        <w:overflowPunct/>
        <w:topLinePunct w:val="0"/>
        <w:autoSpaceDE/>
        <w:autoSpaceDN/>
        <w:bidi w:val="0"/>
        <w:adjustRightInd/>
        <w:snapToGrid/>
        <w:spacing w:line="540" w:lineRule="atLeas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等待专家评审：评审期间，可能需要对评审专家提出的问题进行澄清或答复。在主持人宣布评审结束前，供应商请勿擅自离席，否则由此造成的不利后果，由供应商自行承担。</w:t>
      </w:r>
    </w:p>
    <w:p w14:paraId="034C7745">
      <w:pPr>
        <w:keepNext w:val="0"/>
        <w:keepLines w:val="0"/>
        <w:pageBreakBefore w:val="0"/>
        <w:widowControl w:val="0"/>
        <w:shd w:val="clear"/>
        <w:kinsoku/>
        <w:wordWrap/>
        <w:overflowPunct/>
        <w:topLinePunct w:val="0"/>
        <w:autoSpaceDE/>
        <w:autoSpaceDN/>
        <w:bidi w:val="0"/>
        <w:adjustRightInd/>
        <w:snapToGrid/>
        <w:spacing w:line="540" w:lineRule="atLeas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关于投标文件的雷同性分析</w:t>
      </w:r>
    </w:p>
    <w:p w14:paraId="133131AF">
      <w:pPr>
        <w:keepNext w:val="0"/>
        <w:keepLines w:val="0"/>
        <w:pageBreakBefore w:val="0"/>
        <w:widowControl w:val="0"/>
        <w:shd w:val="clear"/>
        <w:kinsoku/>
        <w:wordWrap/>
        <w:overflowPunct/>
        <w:topLinePunct w:val="0"/>
        <w:autoSpaceDE/>
        <w:autoSpaceDN/>
        <w:bidi w:val="0"/>
        <w:adjustRightInd/>
        <w:snapToGrid/>
        <w:spacing w:line="540" w:lineRule="atLeas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根据陕西省公共资源交易中心2021年7月22日印发的《关于在政府采购交易系统中开通标书雷同性分析功能的通知》，在符合性审查环节，将由评标委员会在评标系统中对供应商的电子投标文件进行雷同性分析。</w:t>
      </w:r>
    </w:p>
    <w:p w14:paraId="7BA42130">
      <w:pPr>
        <w:keepNext w:val="0"/>
        <w:keepLines w:val="0"/>
        <w:pageBreakBefore w:val="0"/>
        <w:widowControl w:val="0"/>
        <w:shd w:val="clear"/>
        <w:kinsoku/>
        <w:wordWrap/>
        <w:overflowPunct/>
        <w:topLinePunct w:val="0"/>
        <w:autoSpaceDE/>
        <w:autoSpaceDN/>
        <w:bidi w:val="0"/>
        <w:adjustRightInd/>
        <w:snapToGrid/>
        <w:spacing w:line="540" w:lineRule="atLeas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雷同性分析由两项指标组成，分别是“文件制作机器码”和“文件创建标识码”。其中，前者通过验证电子投标文件制作设备的特征信息（如MAC地址、硬盘序列号、CPU编号、主板号等），判断电子投标文件是否出自同一台设备。</w:t>
      </w:r>
    </w:p>
    <w:p w14:paraId="4BCE2DAF">
      <w:pPr>
        <w:keepNext w:val="0"/>
        <w:keepLines w:val="0"/>
        <w:pageBreakBefore w:val="0"/>
        <w:widowControl w:val="0"/>
        <w:shd w:val="clear"/>
        <w:kinsoku/>
        <w:wordWrap/>
        <w:overflowPunct/>
        <w:topLinePunct w:val="0"/>
        <w:autoSpaceDE/>
        <w:autoSpaceDN/>
        <w:bidi w:val="0"/>
        <w:adjustRightInd/>
        <w:snapToGrid/>
        <w:spacing w:line="540" w:lineRule="atLeas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若“文件制作机器码”一致，则表明不同投标供应商的电子投标文件出自同一台制作设备，根据《陕西省财政厅关于政府采购有关政策的复函》（陕财办采函〔2019〕18号），该情形可以视为投标供应商串通投标，其投标无效。</w:t>
      </w:r>
    </w:p>
    <w:p w14:paraId="4B1FB389">
      <w:pPr>
        <w:keepNext w:val="0"/>
        <w:keepLines w:val="0"/>
        <w:pageBreakBefore w:val="0"/>
        <w:widowControl w:val="0"/>
        <w:shd w:val="clear"/>
        <w:kinsoku/>
        <w:wordWrap/>
        <w:overflowPunct/>
        <w:topLinePunct w:val="0"/>
        <w:autoSpaceDE/>
        <w:autoSpaceDN/>
        <w:bidi w:val="0"/>
        <w:adjustRightInd/>
        <w:snapToGrid/>
        <w:spacing w:line="540" w:lineRule="atLeas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若“文件创建标识码”一致，则表示不同投标供应商使用投标文件制作软件时，使用同一源文件，该情形建议由评标委员会结合项目情况综合判定。</w:t>
      </w:r>
    </w:p>
    <w:p w14:paraId="6DCA52FD">
      <w:pPr>
        <w:keepNext w:val="0"/>
        <w:keepLines w:val="0"/>
        <w:pageBreakBefore w:val="0"/>
        <w:widowControl w:val="0"/>
        <w:shd w:val="clear"/>
        <w:kinsoku/>
        <w:wordWrap/>
        <w:overflowPunct/>
        <w:topLinePunct w:val="0"/>
        <w:autoSpaceDE/>
        <w:autoSpaceDN/>
        <w:bidi w:val="0"/>
        <w:adjustRightInd/>
        <w:snapToGrid/>
        <w:spacing w:line="540" w:lineRule="atLeas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9.投标文件视为无效的情形</w:t>
      </w:r>
    </w:p>
    <w:p w14:paraId="579AF002">
      <w:pPr>
        <w:keepNext w:val="0"/>
        <w:keepLines w:val="0"/>
        <w:pageBreakBefore w:val="0"/>
        <w:widowControl w:val="0"/>
        <w:shd w:val="clear"/>
        <w:kinsoku/>
        <w:wordWrap/>
        <w:overflowPunct/>
        <w:topLinePunct w:val="0"/>
        <w:autoSpaceDE/>
        <w:autoSpaceDN/>
        <w:bidi w:val="0"/>
        <w:adjustRightInd/>
        <w:snapToGrid/>
        <w:spacing w:line="540" w:lineRule="atLeas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（1）供应商放弃或拒绝对电子投标文件进行解密的；</w:t>
      </w:r>
    </w:p>
    <w:p w14:paraId="75E0D9B3">
      <w:pPr>
        <w:keepNext w:val="0"/>
        <w:keepLines w:val="0"/>
        <w:pageBreakBefore w:val="0"/>
        <w:widowControl w:val="0"/>
        <w:shd w:val="clear"/>
        <w:kinsoku/>
        <w:wordWrap/>
        <w:overflowPunct/>
        <w:topLinePunct w:val="0"/>
        <w:autoSpaceDE/>
        <w:autoSpaceDN/>
        <w:bidi w:val="0"/>
        <w:adjustRightInd/>
        <w:snapToGrid/>
        <w:spacing w:line="540" w:lineRule="atLeas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（2）因供应商自身原因，导致未在规定的解密时限内完整解密的，如忘带CA锁、或携带的CA锁与加密文件的CA锁不同、或使用旧版招标文件编制投标文件等情形；</w:t>
      </w:r>
    </w:p>
    <w:p w14:paraId="1DF57A51">
      <w:pPr>
        <w:keepNext w:val="0"/>
        <w:keepLines w:val="0"/>
        <w:pageBreakBefore w:val="0"/>
        <w:widowControl w:val="0"/>
        <w:shd w:val="clear"/>
        <w:kinsoku/>
        <w:wordWrap/>
        <w:overflowPunct/>
        <w:topLinePunct w:val="0"/>
        <w:autoSpaceDE/>
        <w:autoSpaceDN/>
        <w:bidi w:val="0"/>
        <w:adjustRightInd/>
        <w:snapToGrid/>
        <w:spacing w:line="540" w:lineRule="atLeas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（3）上传的电子投标文件无法正常打开的。</w:t>
      </w:r>
    </w:p>
    <w:p w14:paraId="02176BCC">
      <w:pPr>
        <w:keepNext w:val="0"/>
        <w:keepLines w:val="0"/>
        <w:pageBreakBefore w:val="0"/>
        <w:widowControl w:val="0"/>
        <w:shd w:val="clear"/>
        <w:kinsoku/>
        <w:wordWrap/>
        <w:overflowPunct/>
        <w:topLinePunct w:val="0"/>
        <w:autoSpaceDE/>
        <w:autoSpaceDN/>
        <w:bidi w:val="0"/>
        <w:adjustRightInd/>
        <w:snapToGrid/>
        <w:spacing w:line="540" w:lineRule="atLeas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中标供应商注册：按照陕西省政府采购监管部门的要求，采购代理机构在发布中标公告前，应由中标供应商在陕西省政府采购网上完成注册</w:t>
      </w:r>
    </w:p>
    <w:p w14:paraId="445CC05C">
      <w:pPr>
        <w:pStyle w:val="50"/>
        <w:keepNext w:val="0"/>
        <w:keepLines w:val="0"/>
        <w:pageBreakBefore w:val="0"/>
        <w:widowControl w:val="0"/>
        <w:shd w:val="clear"/>
        <w:kinsoku/>
        <w:wordWrap/>
        <w:overflowPunct/>
        <w:topLinePunct w:val="0"/>
        <w:autoSpaceDE/>
        <w:autoSpaceDN/>
        <w:bidi w:val="0"/>
        <w:adjustRightInd/>
        <w:snapToGrid/>
        <w:spacing w:line="540" w:lineRule="atLeast"/>
        <w:textAlignment w:val="auto"/>
        <w:rPr>
          <w:rFonts w:hint="eastAsia" w:ascii="宋体" w:hAnsi="宋体" w:eastAsia="宋体" w:cs="宋体"/>
          <w:sz w:val="24"/>
          <w:szCs w:val="24"/>
          <w:highlight w:val="none"/>
        </w:rPr>
      </w:pPr>
    </w:p>
    <w:p w14:paraId="08950401">
      <w:pPr>
        <w:pStyle w:val="50"/>
        <w:keepNext w:val="0"/>
        <w:keepLines w:val="0"/>
        <w:pageBreakBefore w:val="0"/>
        <w:widowControl w:val="0"/>
        <w:shd w:val="clear"/>
        <w:kinsoku/>
        <w:wordWrap/>
        <w:overflowPunct/>
        <w:topLinePunct w:val="0"/>
        <w:autoSpaceDE/>
        <w:autoSpaceDN/>
        <w:bidi w:val="0"/>
        <w:adjustRightInd/>
        <w:snapToGrid/>
        <w:spacing w:line="540" w:lineRule="atLeast"/>
        <w:textAlignment w:val="auto"/>
        <w:rPr>
          <w:rFonts w:hint="eastAsia" w:ascii="宋体" w:hAnsi="宋体" w:eastAsia="宋体" w:cs="宋体"/>
          <w:sz w:val="24"/>
          <w:szCs w:val="24"/>
          <w:highlight w:val="none"/>
        </w:rPr>
        <w:sectPr>
          <w:headerReference r:id="rId3" w:type="default"/>
          <w:footerReference r:id="rId4" w:type="default"/>
          <w:pgSz w:w="11906" w:h="16838"/>
          <w:pgMar w:top="1417" w:right="1417" w:bottom="1417" w:left="1417" w:header="851" w:footer="907" w:gutter="0"/>
          <w:cols w:space="720" w:num="1"/>
          <w:titlePg/>
          <w:docGrid w:type="linesAndChars" w:linePitch="312" w:charSpace="0"/>
        </w:sectPr>
      </w:pPr>
    </w:p>
    <w:p w14:paraId="2879ACF2">
      <w:pPr>
        <w:pStyle w:val="2"/>
        <w:numPr>
          <w:ilvl w:val="0"/>
          <w:numId w:val="0"/>
        </w:numPr>
        <w:shd w:val="clear"/>
        <w:tabs>
          <w:tab w:val="left" w:pos="0"/>
        </w:tabs>
        <w:spacing w:before="0" w:after="0" w:line="360" w:lineRule="auto"/>
        <w:jc w:val="center"/>
        <w:rPr>
          <w:rFonts w:hint="eastAsia" w:hAnsi="宋体" w:eastAsia="宋体" w:cs="宋体"/>
          <w:sz w:val="28"/>
          <w:szCs w:val="28"/>
          <w:highlight w:val="none"/>
          <w:lang w:val="en-US" w:eastAsia="zh-CN"/>
        </w:rPr>
      </w:pPr>
      <w:bookmarkStart w:id="0" w:name="_Toc9585"/>
      <w:bookmarkStart w:id="1" w:name="_Toc29725"/>
      <w:bookmarkStart w:id="2" w:name="_Toc32616"/>
      <w:bookmarkStart w:id="3" w:name="_Toc3561"/>
      <w:bookmarkStart w:id="4" w:name="_Toc19575"/>
      <w:r>
        <w:rPr>
          <w:rFonts w:hint="eastAsia" w:hAnsi="宋体" w:eastAsia="宋体" w:cs="宋体"/>
          <w:sz w:val="28"/>
          <w:szCs w:val="28"/>
          <w:highlight w:val="none"/>
          <w:lang w:val="en-US" w:eastAsia="zh-CN"/>
        </w:rPr>
        <w:t>第一章  招标公告</w:t>
      </w:r>
      <w:bookmarkEnd w:id="0"/>
      <w:bookmarkEnd w:id="1"/>
      <w:bookmarkEnd w:id="2"/>
      <w:bookmarkEnd w:id="3"/>
      <w:bookmarkEnd w:id="4"/>
    </w:p>
    <w:p w14:paraId="5048D56F">
      <w:pPr>
        <w:keepNext w:val="0"/>
        <w:keepLines w:val="0"/>
        <w:pageBreakBefore w:val="0"/>
        <w:widowControl/>
        <w:shd w:val="clear"/>
        <w:kinsoku/>
        <w:wordWrap w:val="0"/>
        <w:overflowPunct/>
        <w:topLinePunct/>
        <w:autoSpaceDE/>
        <w:autoSpaceDN/>
        <w:bidi w:val="0"/>
        <w:adjustRightInd/>
        <w:snapToGrid/>
        <w:spacing w:beforeAutospacing="0" w:afterAutospacing="0" w:line="360" w:lineRule="auto"/>
        <w:jc w:val="left"/>
        <w:textAlignment w:val="auto"/>
        <w:rPr>
          <w:rFonts w:hint="eastAsia" w:ascii="宋体" w:hAnsi="宋体" w:eastAsia="宋体" w:cs="宋体"/>
          <w:b w:val="0"/>
          <w:bCs/>
          <w:sz w:val="24"/>
          <w:szCs w:val="24"/>
          <w:highlight w:val="none"/>
          <w:shd w:val="clear" w:color="auto" w:fill="FFFFFF"/>
        </w:rPr>
      </w:pPr>
      <w:r>
        <w:rPr>
          <w:rFonts w:hint="eastAsia" w:ascii="宋体" w:hAnsi="宋体" w:eastAsia="宋体" w:cs="宋体"/>
          <w:b/>
          <w:sz w:val="24"/>
          <w:szCs w:val="24"/>
          <w:highlight w:val="none"/>
          <w:shd w:val="clear" w:color="auto" w:fill="FFFFFF"/>
        </w:rPr>
        <w:t xml:space="preserve">项目概况 </w:t>
      </w:r>
      <w:r>
        <w:rPr>
          <w:rFonts w:hint="eastAsia" w:ascii="宋体" w:hAnsi="宋体" w:eastAsia="宋体" w:cs="宋体"/>
          <w:b w:val="0"/>
          <w:bCs/>
          <w:sz w:val="24"/>
          <w:szCs w:val="24"/>
          <w:highlight w:val="none"/>
          <w:shd w:val="clear" w:color="auto" w:fill="FFFFFF"/>
        </w:rPr>
        <w:t xml:space="preserve"> </w:t>
      </w:r>
    </w:p>
    <w:p w14:paraId="387CBBA0">
      <w:pPr>
        <w:keepNext w:val="0"/>
        <w:keepLines w:val="0"/>
        <w:pageBreakBefore w:val="0"/>
        <w:widowControl/>
        <w:shd w:val="clear"/>
        <w:kinsoku/>
        <w:wordWrap w:val="0"/>
        <w:overflowPunct/>
        <w:topLinePunct/>
        <w:autoSpaceDE/>
        <w:autoSpaceDN/>
        <w:bidi w:val="0"/>
        <w:adjustRightInd/>
        <w:snapToGrid/>
        <w:spacing w:beforeAutospacing="0" w:afterAutospacing="0" w:line="360" w:lineRule="auto"/>
        <w:ind w:firstLine="486" w:firstLineChars="200"/>
        <w:jc w:val="left"/>
        <w:textAlignment w:val="auto"/>
        <w:rPr>
          <w:rFonts w:hint="eastAsia" w:ascii="宋体" w:hAnsi="宋体" w:eastAsia="宋体" w:cs="宋体"/>
          <w:b w:val="0"/>
          <w:bCs/>
          <w:kern w:val="0"/>
          <w:sz w:val="24"/>
          <w:szCs w:val="24"/>
          <w:highlight w:val="none"/>
        </w:rPr>
      </w:pPr>
      <w:r>
        <w:rPr>
          <w:rFonts w:hint="eastAsia" w:ascii="宋体" w:hAnsi="宋体" w:eastAsia="宋体" w:cs="宋体"/>
          <w:b w:val="0"/>
          <w:bCs/>
          <w:kern w:val="0"/>
          <w:sz w:val="24"/>
          <w:szCs w:val="24"/>
          <w:highlight w:val="none"/>
        </w:rPr>
        <w:t>训练比赛器材购置项目招标项目的潜在投标人应在</w:t>
      </w:r>
      <w:r>
        <w:rPr>
          <w:rFonts w:hint="eastAsia" w:ascii="宋体" w:hAnsi="宋体" w:eastAsia="宋体" w:cs="宋体"/>
          <w:b w:val="0"/>
          <w:bCs/>
          <w:kern w:val="0"/>
          <w:sz w:val="24"/>
          <w:szCs w:val="24"/>
          <w:highlight w:val="none"/>
          <w:lang w:eastAsia="zh-CN"/>
        </w:rPr>
        <w:t>全国公共资源交易平台 (陕西省)</w:t>
      </w:r>
      <w:r>
        <w:rPr>
          <w:rFonts w:hint="eastAsia" w:ascii="宋体" w:hAnsi="宋体" w:eastAsia="宋体" w:cs="宋体"/>
          <w:b w:val="0"/>
          <w:bCs/>
          <w:kern w:val="0"/>
          <w:sz w:val="24"/>
          <w:szCs w:val="24"/>
          <w:highlight w:val="none"/>
        </w:rPr>
        <w:t xml:space="preserve"> 网站〖首页〉电子交易平台〉陕西政府采购交易系统〉企业端〗获取招标文件，并于 202</w:t>
      </w:r>
      <w:r>
        <w:rPr>
          <w:rFonts w:hint="eastAsia" w:ascii="宋体" w:hAnsi="宋体" w:eastAsia="宋体" w:cs="宋体"/>
          <w:b w:val="0"/>
          <w:bCs/>
          <w:kern w:val="0"/>
          <w:sz w:val="24"/>
          <w:szCs w:val="24"/>
          <w:highlight w:val="none"/>
          <w:lang w:val="en-US" w:eastAsia="zh-CN"/>
        </w:rPr>
        <w:t>6</w:t>
      </w:r>
      <w:r>
        <w:rPr>
          <w:rFonts w:hint="eastAsia" w:ascii="宋体" w:hAnsi="宋体" w:eastAsia="宋体" w:cs="宋体"/>
          <w:b w:val="0"/>
          <w:bCs/>
          <w:kern w:val="0"/>
          <w:sz w:val="24"/>
          <w:szCs w:val="24"/>
          <w:highlight w:val="none"/>
        </w:rPr>
        <w:t>年</w:t>
      </w:r>
      <w:r>
        <w:rPr>
          <w:rFonts w:hint="eastAsia" w:ascii="宋体" w:hAnsi="宋体" w:eastAsia="宋体" w:cs="宋体"/>
          <w:b w:val="0"/>
          <w:bCs/>
          <w:kern w:val="0"/>
          <w:sz w:val="24"/>
          <w:szCs w:val="24"/>
          <w:highlight w:val="none"/>
          <w:lang w:val="en-US" w:eastAsia="zh-CN"/>
        </w:rPr>
        <w:t>02</w:t>
      </w:r>
      <w:r>
        <w:rPr>
          <w:rFonts w:hint="eastAsia" w:ascii="宋体" w:hAnsi="宋体" w:eastAsia="宋体" w:cs="宋体"/>
          <w:b w:val="0"/>
          <w:bCs/>
          <w:kern w:val="0"/>
          <w:sz w:val="24"/>
          <w:szCs w:val="24"/>
          <w:highlight w:val="none"/>
        </w:rPr>
        <w:t>月</w:t>
      </w:r>
      <w:r>
        <w:rPr>
          <w:rFonts w:hint="eastAsia" w:ascii="宋体" w:hAnsi="宋体" w:eastAsia="宋体" w:cs="宋体"/>
          <w:b w:val="0"/>
          <w:bCs/>
          <w:kern w:val="0"/>
          <w:sz w:val="24"/>
          <w:szCs w:val="24"/>
          <w:highlight w:val="none"/>
          <w:lang w:val="en-US" w:eastAsia="zh-CN"/>
        </w:rPr>
        <w:t>06</w:t>
      </w:r>
      <w:r>
        <w:rPr>
          <w:rFonts w:hint="eastAsia" w:ascii="宋体" w:hAnsi="宋体" w:eastAsia="宋体" w:cs="宋体"/>
          <w:b w:val="0"/>
          <w:bCs/>
          <w:kern w:val="0"/>
          <w:sz w:val="24"/>
          <w:szCs w:val="24"/>
          <w:highlight w:val="none"/>
        </w:rPr>
        <w:t>日</w:t>
      </w:r>
      <w:r>
        <w:rPr>
          <w:rFonts w:hint="eastAsia" w:ascii="宋体" w:hAnsi="宋体" w:eastAsia="宋体" w:cs="宋体"/>
          <w:b w:val="0"/>
          <w:bCs/>
          <w:kern w:val="0"/>
          <w:sz w:val="24"/>
          <w:szCs w:val="24"/>
          <w:highlight w:val="none"/>
          <w:lang w:val="en-US" w:eastAsia="zh-CN"/>
        </w:rPr>
        <w:t>09</w:t>
      </w:r>
      <w:r>
        <w:rPr>
          <w:rFonts w:hint="eastAsia" w:ascii="宋体" w:hAnsi="宋体" w:eastAsia="宋体" w:cs="宋体"/>
          <w:b w:val="0"/>
          <w:bCs/>
          <w:kern w:val="0"/>
          <w:sz w:val="24"/>
          <w:szCs w:val="24"/>
          <w:highlight w:val="none"/>
        </w:rPr>
        <w:t>时30分 （北京时间）前递交投标文件。</w:t>
      </w:r>
    </w:p>
    <w:p w14:paraId="7E509356">
      <w:pPr>
        <w:keepNext w:val="0"/>
        <w:keepLines w:val="0"/>
        <w:pageBreakBefore w:val="0"/>
        <w:widowControl/>
        <w:shd w:val="clear"/>
        <w:kinsoku/>
        <w:wordWrap w:val="0"/>
        <w:overflowPunct/>
        <w:topLinePunct/>
        <w:autoSpaceDE/>
        <w:autoSpaceDN/>
        <w:bidi w:val="0"/>
        <w:adjustRightInd/>
        <w:snapToGrid/>
        <w:spacing w:beforeAutospacing="0" w:afterAutospacing="0" w:line="360" w:lineRule="auto"/>
        <w:jc w:val="left"/>
        <w:textAlignment w:val="auto"/>
        <w:rPr>
          <w:rFonts w:hint="eastAsia" w:ascii="宋体" w:hAnsi="宋体" w:eastAsia="宋体" w:cs="宋体"/>
          <w:b w:val="0"/>
          <w:bCs/>
          <w:kern w:val="0"/>
          <w:sz w:val="24"/>
          <w:szCs w:val="24"/>
          <w:highlight w:val="none"/>
        </w:rPr>
      </w:pPr>
      <w:r>
        <w:rPr>
          <w:rFonts w:hint="eastAsia" w:ascii="宋体" w:hAnsi="宋体" w:eastAsia="宋体" w:cs="宋体"/>
          <w:b w:val="0"/>
          <w:bCs/>
          <w:kern w:val="0"/>
          <w:sz w:val="24"/>
          <w:szCs w:val="24"/>
          <w:highlight w:val="none"/>
        </w:rPr>
        <w:t xml:space="preserve"> </w:t>
      </w:r>
      <w:r>
        <w:rPr>
          <w:rFonts w:hint="eastAsia" w:ascii="宋体" w:hAnsi="宋体" w:eastAsia="宋体" w:cs="宋体"/>
          <w:b/>
          <w:bCs w:val="0"/>
          <w:kern w:val="0"/>
          <w:sz w:val="24"/>
          <w:szCs w:val="24"/>
          <w:highlight w:val="none"/>
        </w:rPr>
        <w:t>一、项目基本情况：</w:t>
      </w:r>
    </w:p>
    <w:p w14:paraId="5EC1A3EE">
      <w:pPr>
        <w:keepNext w:val="0"/>
        <w:keepLines w:val="0"/>
        <w:pageBreakBefore w:val="0"/>
        <w:widowControl/>
        <w:shd w:val="clear"/>
        <w:kinsoku/>
        <w:overflowPunct/>
        <w:autoSpaceDE/>
        <w:autoSpaceDN/>
        <w:bidi w:val="0"/>
        <w:adjustRightInd/>
        <w:snapToGrid/>
        <w:spacing w:beforeAutospacing="0" w:afterAutospacing="0" w:line="360" w:lineRule="auto"/>
        <w:ind w:firstLine="48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1、项目编号：KST-2025-1001.1B1</w:t>
      </w:r>
      <w:r>
        <w:rPr>
          <w:rFonts w:hint="eastAsia" w:ascii="宋体" w:hAnsi="宋体" w:eastAsia="宋体" w:cs="宋体"/>
          <w:kern w:val="0"/>
          <w:sz w:val="24"/>
          <w:szCs w:val="24"/>
          <w:highlight w:val="none"/>
          <w:lang w:val="en-US" w:eastAsia="zh-CN"/>
        </w:rPr>
        <w:t xml:space="preserve">  </w:t>
      </w:r>
      <w:r>
        <w:rPr>
          <w:rFonts w:hint="eastAsia" w:ascii="宋体" w:hAnsi="宋体" w:eastAsia="宋体" w:cs="宋体"/>
          <w:kern w:val="0"/>
          <w:sz w:val="24"/>
          <w:szCs w:val="24"/>
          <w:highlight w:val="none"/>
        </w:rPr>
        <w:t xml:space="preserve">  </w:t>
      </w:r>
      <w:bookmarkStart w:id="610" w:name="_GoBack"/>
      <w:bookmarkEnd w:id="610"/>
    </w:p>
    <w:p w14:paraId="7F3D10AC">
      <w:pPr>
        <w:keepNext w:val="0"/>
        <w:keepLines w:val="0"/>
        <w:pageBreakBefore w:val="0"/>
        <w:widowControl/>
        <w:shd w:val="clear"/>
        <w:kinsoku/>
        <w:overflowPunct/>
        <w:autoSpaceDE/>
        <w:autoSpaceDN/>
        <w:bidi w:val="0"/>
        <w:adjustRightInd/>
        <w:snapToGrid/>
        <w:spacing w:beforeAutospacing="0" w:afterAutospacing="0" w:line="360" w:lineRule="auto"/>
        <w:ind w:firstLine="480"/>
        <w:jc w:val="left"/>
        <w:textAlignment w:val="auto"/>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2、项目名称：运动队训练比赛器材购置</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lang w:val="en-US" w:eastAsia="zh-CN"/>
        </w:rPr>
        <w:t>二次）</w:t>
      </w:r>
      <w:r>
        <w:rPr>
          <w:rFonts w:hint="eastAsia" w:ascii="宋体" w:hAnsi="宋体" w:eastAsia="宋体" w:cs="宋体"/>
          <w:kern w:val="0"/>
          <w:sz w:val="24"/>
          <w:szCs w:val="24"/>
          <w:highlight w:val="none"/>
          <w:lang w:eastAsia="zh-CN"/>
        </w:rPr>
        <w:t xml:space="preserve"> </w:t>
      </w:r>
    </w:p>
    <w:p w14:paraId="58F9EA5D">
      <w:pPr>
        <w:keepNext w:val="0"/>
        <w:keepLines w:val="0"/>
        <w:pageBreakBefore w:val="0"/>
        <w:widowControl/>
        <w:shd w:val="clear"/>
        <w:kinsoku/>
        <w:overflowPunct/>
        <w:autoSpaceDE/>
        <w:autoSpaceDN/>
        <w:bidi w:val="0"/>
        <w:adjustRightInd/>
        <w:snapToGrid/>
        <w:spacing w:beforeAutospacing="0" w:afterAutospacing="0" w:line="360" w:lineRule="auto"/>
        <w:ind w:firstLine="480"/>
        <w:jc w:val="left"/>
        <w:textAlignment w:val="auto"/>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3、采购方式：</w:t>
      </w:r>
      <w:r>
        <w:rPr>
          <w:rFonts w:hint="eastAsia" w:ascii="宋体" w:hAnsi="宋体" w:eastAsia="宋体" w:cs="宋体"/>
          <w:kern w:val="0"/>
          <w:sz w:val="24"/>
          <w:szCs w:val="24"/>
          <w:highlight w:val="none"/>
          <w:lang w:val="en-US" w:eastAsia="zh-CN"/>
        </w:rPr>
        <w:t>公开招标</w:t>
      </w:r>
    </w:p>
    <w:p w14:paraId="5D258EF9">
      <w:pPr>
        <w:keepNext w:val="0"/>
        <w:keepLines w:val="0"/>
        <w:pageBreakBefore w:val="0"/>
        <w:widowControl/>
        <w:shd w:val="clear"/>
        <w:kinsoku/>
        <w:overflowPunct/>
        <w:autoSpaceDE/>
        <w:autoSpaceDN/>
        <w:bidi w:val="0"/>
        <w:adjustRightInd/>
        <w:snapToGrid/>
        <w:spacing w:beforeAutospacing="0" w:afterAutospacing="0" w:line="360" w:lineRule="auto"/>
        <w:ind w:firstLine="48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4、预算金额：</w:t>
      </w:r>
      <w:r>
        <w:rPr>
          <w:rFonts w:hint="eastAsia" w:ascii="宋体" w:hAnsi="宋体" w:eastAsia="宋体" w:cs="宋体"/>
          <w:kern w:val="0"/>
          <w:sz w:val="24"/>
          <w:szCs w:val="24"/>
          <w:highlight w:val="none"/>
          <w:lang w:val="en-US" w:eastAsia="zh-CN"/>
        </w:rPr>
        <w:t>260000.00</w:t>
      </w:r>
      <w:r>
        <w:rPr>
          <w:rFonts w:hint="eastAsia" w:ascii="宋体" w:hAnsi="宋体" w:eastAsia="宋体" w:cs="宋体"/>
          <w:kern w:val="0"/>
          <w:sz w:val="24"/>
          <w:szCs w:val="24"/>
          <w:highlight w:val="none"/>
        </w:rPr>
        <w:t>元</w:t>
      </w:r>
    </w:p>
    <w:p w14:paraId="0353CA82">
      <w:pPr>
        <w:keepNext w:val="0"/>
        <w:keepLines w:val="0"/>
        <w:pageBreakBefore w:val="0"/>
        <w:widowControl/>
        <w:shd w:val="clear"/>
        <w:kinsoku/>
        <w:overflowPunct/>
        <w:autoSpaceDE/>
        <w:autoSpaceDN/>
        <w:bidi w:val="0"/>
        <w:adjustRightInd/>
        <w:snapToGrid/>
        <w:spacing w:beforeAutospacing="0" w:afterAutospacing="0" w:line="360" w:lineRule="auto"/>
        <w:ind w:firstLine="48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5、采购需求：</w:t>
      </w:r>
    </w:p>
    <w:p w14:paraId="0B8501F4">
      <w:pPr>
        <w:keepNext w:val="0"/>
        <w:keepLines w:val="0"/>
        <w:pageBreakBefore w:val="0"/>
        <w:widowControl/>
        <w:shd w:val="clear"/>
        <w:kinsoku/>
        <w:overflowPunct/>
        <w:autoSpaceDE/>
        <w:autoSpaceDN/>
        <w:bidi w:val="0"/>
        <w:adjustRightInd/>
        <w:snapToGrid/>
        <w:spacing w:beforeAutospacing="0" w:afterAutospacing="0" w:line="360" w:lineRule="auto"/>
        <w:ind w:firstLine="48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合同包1(</w:t>
      </w:r>
      <w:r>
        <w:rPr>
          <w:rFonts w:hint="eastAsia" w:ascii="宋体" w:hAnsi="宋体" w:eastAsia="宋体" w:cs="宋体"/>
          <w:kern w:val="0"/>
          <w:sz w:val="24"/>
          <w:szCs w:val="24"/>
          <w:highlight w:val="none"/>
          <w:lang w:eastAsia="zh-CN"/>
        </w:rPr>
        <w:t>运动队训练比赛器材购置项目</w:t>
      </w:r>
      <w:r>
        <w:rPr>
          <w:rFonts w:hint="eastAsia" w:ascii="宋体" w:hAnsi="宋体" w:eastAsia="宋体" w:cs="宋体"/>
          <w:kern w:val="0"/>
          <w:sz w:val="24"/>
          <w:szCs w:val="24"/>
          <w:highlight w:val="none"/>
        </w:rPr>
        <w:t>):</w:t>
      </w:r>
    </w:p>
    <w:p w14:paraId="3C9FBFFF">
      <w:pPr>
        <w:keepNext w:val="0"/>
        <w:keepLines w:val="0"/>
        <w:pageBreakBefore w:val="0"/>
        <w:widowControl/>
        <w:shd w:val="clear"/>
        <w:kinsoku/>
        <w:overflowPunct/>
        <w:autoSpaceDE/>
        <w:autoSpaceDN/>
        <w:bidi w:val="0"/>
        <w:adjustRightInd/>
        <w:snapToGrid/>
        <w:spacing w:beforeAutospacing="0" w:afterAutospacing="0" w:line="360" w:lineRule="auto"/>
        <w:ind w:firstLine="48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合同包预算金额：</w:t>
      </w:r>
      <w:r>
        <w:rPr>
          <w:rFonts w:hint="eastAsia" w:ascii="宋体" w:hAnsi="宋体" w:eastAsia="宋体" w:cs="宋体"/>
          <w:kern w:val="0"/>
          <w:sz w:val="24"/>
          <w:szCs w:val="24"/>
          <w:highlight w:val="none"/>
          <w:lang w:val="en-US" w:eastAsia="zh-CN"/>
        </w:rPr>
        <w:t>260000.00</w:t>
      </w:r>
      <w:r>
        <w:rPr>
          <w:rFonts w:hint="eastAsia" w:ascii="宋体" w:hAnsi="宋体" w:eastAsia="宋体" w:cs="宋体"/>
          <w:kern w:val="0"/>
          <w:sz w:val="24"/>
          <w:szCs w:val="24"/>
          <w:highlight w:val="none"/>
        </w:rPr>
        <w:t>元</w:t>
      </w:r>
    </w:p>
    <w:p w14:paraId="777ACE83">
      <w:pPr>
        <w:keepNext w:val="0"/>
        <w:keepLines w:val="0"/>
        <w:pageBreakBefore w:val="0"/>
        <w:widowControl/>
        <w:shd w:val="clear"/>
        <w:kinsoku/>
        <w:overflowPunct/>
        <w:autoSpaceDE/>
        <w:autoSpaceDN/>
        <w:bidi w:val="0"/>
        <w:adjustRightInd/>
        <w:snapToGrid/>
        <w:spacing w:beforeAutospacing="0" w:afterAutospacing="0" w:line="360" w:lineRule="auto"/>
        <w:ind w:firstLine="48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合同包最高限价：</w:t>
      </w:r>
      <w:r>
        <w:rPr>
          <w:rFonts w:hint="eastAsia" w:ascii="宋体" w:hAnsi="宋体" w:eastAsia="宋体" w:cs="宋体"/>
          <w:kern w:val="0"/>
          <w:sz w:val="24"/>
          <w:szCs w:val="24"/>
          <w:highlight w:val="none"/>
          <w:lang w:val="en-US" w:eastAsia="zh-CN"/>
        </w:rPr>
        <w:t>260000.00</w:t>
      </w:r>
      <w:r>
        <w:rPr>
          <w:rFonts w:hint="eastAsia" w:ascii="宋体" w:hAnsi="宋体" w:eastAsia="宋体" w:cs="宋体"/>
          <w:kern w:val="0"/>
          <w:sz w:val="24"/>
          <w:szCs w:val="24"/>
          <w:highlight w:val="none"/>
        </w:rPr>
        <w:t>元</w:t>
      </w:r>
    </w:p>
    <w:tbl>
      <w:tblPr>
        <w:tblStyle w:val="21"/>
        <w:tblW w:w="10219"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1406"/>
        <w:gridCol w:w="2062"/>
        <w:gridCol w:w="2540"/>
        <w:gridCol w:w="1192"/>
        <w:gridCol w:w="1381"/>
        <w:gridCol w:w="1638"/>
      </w:tblGrid>
      <w:tr w14:paraId="51D8AE7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269" w:hRule="atLeast"/>
          <w:tblHeader/>
        </w:trPr>
        <w:tc>
          <w:tcPr>
            <w:tcW w:w="140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18A8086F">
            <w:pPr>
              <w:keepNext w:val="0"/>
              <w:keepLines w:val="0"/>
              <w:pageBreakBefore w:val="0"/>
              <w:widowControl/>
              <w:shd w:val="clear"/>
              <w:kinsoku/>
              <w:wordWrap w:val="0"/>
              <w:overflowPunct/>
              <w:topLinePunct w:val="0"/>
              <w:autoSpaceDE/>
              <w:autoSpaceDN/>
              <w:bidi w:val="0"/>
              <w:adjustRightInd/>
              <w:snapToGrid/>
              <w:spacing w:line="400" w:lineRule="exact"/>
              <w:jc w:val="center"/>
              <w:textAlignment w:val="auto"/>
              <w:rPr>
                <w:rFonts w:hint="eastAsia" w:hAnsi="宋体" w:cs="宋体"/>
                <w:color w:val="auto"/>
                <w:sz w:val="24"/>
                <w:szCs w:val="24"/>
                <w:highlight w:val="none"/>
              </w:rPr>
            </w:pPr>
            <w:r>
              <w:rPr>
                <w:rFonts w:hint="eastAsia" w:hAnsi="宋体" w:cs="宋体"/>
                <w:b/>
                <w:bCs/>
                <w:color w:val="auto"/>
                <w:sz w:val="24"/>
                <w:szCs w:val="24"/>
                <w:highlight w:val="none"/>
                <w:lang w:bidi="ar"/>
              </w:rPr>
              <w:t>品目号</w:t>
            </w:r>
          </w:p>
        </w:tc>
        <w:tc>
          <w:tcPr>
            <w:tcW w:w="206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4AEA2FB7">
            <w:pPr>
              <w:keepNext w:val="0"/>
              <w:keepLines w:val="0"/>
              <w:pageBreakBefore w:val="0"/>
              <w:widowControl/>
              <w:shd w:val="clear"/>
              <w:kinsoku/>
              <w:wordWrap w:val="0"/>
              <w:overflowPunct/>
              <w:topLinePunct w:val="0"/>
              <w:autoSpaceDE/>
              <w:autoSpaceDN/>
              <w:bidi w:val="0"/>
              <w:adjustRightInd/>
              <w:snapToGrid/>
              <w:spacing w:line="400" w:lineRule="exact"/>
              <w:jc w:val="center"/>
              <w:textAlignment w:val="auto"/>
              <w:rPr>
                <w:rFonts w:hint="eastAsia" w:hAnsi="宋体" w:cs="宋体"/>
                <w:color w:val="auto"/>
                <w:sz w:val="24"/>
                <w:szCs w:val="24"/>
                <w:highlight w:val="none"/>
              </w:rPr>
            </w:pPr>
            <w:r>
              <w:rPr>
                <w:rFonts w:hint="eastAsia" w:hAnsi="宋体" w:cs="宋体"/>
                <w:b/>
                <w:bCs/>
                <w:color w:val="auto"/>
                <w:sz w:val="24"/>
                <w:szCs w:val="24"/>
                <w:highlight w:val="none"/>
                <w:lang w:bidi="ar"/>
              </w:rPr>
              <w:t>品目名称</w:t>
            </w:r>
          </w:p>
        </w:tc>
        <w:tc>
          <w:tcPr>
            <w:tcW w:w="254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45C542B0">
            <w:pPr>
              <w:keepNext w:val="0"/>
              <w:keepLines w:val="0"/>
              <w:pageBreakBefore w:val="0"/>
              <w:widowControl/>
              <w:shd w:val="clear"/>
              <w:kinsoku/>
              <w:wordWrap w:val="0"/>
              <w:overflowPunct/>
              <w:topLinePunct w:val="0"/>
              <w:autoSpaceDE/>
              <w:autoSpaceDN/>
              <w:bidi w:val="0"/>
              <w:adjustRightInd/>
              <w:snapToGrid/>
              <w:spacing w:line="400" w:lineRule="exact"/>
              <w:jc w:val="center"/>
              <w:textAlignment w:val="auto"/>
              <w:rPr>
                <w:rFonts w:hint="eastAsia" w:hAnsi="宋体" w:cs="宋体"/>
                <w:color w:val="auto"/>
                <w:sz w:val="24"/>
                <w:szCs w:val="24"/>
                <w:highlight w:val="none"/>
              </w:rPr>
            </w:pPr>
            <w:r>
              <w:rPr>
                <w:rFonts w:hint="eastAsia" w:hAnsi="宋体" w:cs="宋体"/>
                <w:b/>
                <w:bCs/>
                <w:color w:val="auto"/>
                <w:sz w:val="24"/>
                <w:szCs w:val="24"/>
                <w:highlight w:val="none"/>
                <w:lang w:bidi="ar"/>
              </w:rPr>
              <w:t>采购标的</w:t>
            </w:r>
          </w:p>
        </w:tc>
        <w:tc>
          <w:tcPr>
            <w:tcW w:w="119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327E761">
            <w:pPr>
              <w:keepNext w:val="0"/>
              <w:keepLines w:val="0"/>
              <w:pageBreakBefore w:val="0"/>
              <w:widowControl/>
              <w:shd w:val="clear"/>
              <w:kinsoku/>
              <w:wordWrap w:val="0"/>
              <w:overflowPunct/>
              <w:topLinePunct w:val="0"/>
              <w:autoSpaceDE/>
              <w:autoSpaceDN/>
              <w:bidi w:val="0"/>
              <w:adjustRightInd/>
              <w:snapToGrid/>
              <w:spacing w:line="400" w:lineRule="exact"/>
              <w:jc w:val="center"/>
              <w:textAlignment w:val="auto"/>
              <w:rPr>
                <w:rFonts w:hint="eastAsia" w:hAnsi="宋体" w:cs="宋体"/>
                <w:color w:val="auto"/>
                <w:sz w:val="24"/>
                <w:szCs w:val="24"/>
                <w:highlight w:val="none"/>
              </w:rPr>
            </w:pPr>
            <w:r>
              <w:rPr>
                <w:rFonts w:hint="eastAsia" w:hAnsi="宋体" w:cs="宋体"/>
                <w:b/>
                <w:bCs/>
                <w:color w:val="auto"/>
                <w:sz w:val="24"/>
                <w:szCs w:val="24"/>
                <w:highlight w:val="none"/>
                <w:lang w:bidi="ar"/>
              </w:rPr>
              <w:t>数量（单位）</w:t>
            </w:r>
          </w:p>
        </w:tc>
        <w:tc>
          <w:tcPr>
            <w:tcW w:w="138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6C73C8E">
            <w:pPr>
              <w:keepNext w:val="0"/>
              <w:keepLines w:val="0"/>
              <w:pageBreakBefore w:val="0"/>
              <w:widowControl/>
              <w:shd w:val="clear"/>
              <w:kinsoku/>
              <w:wordWrap w:val="0"/>
              <w:overflowPunct/>
              <w:topLinePunct w:val="0"/>
              <w:autoSpaceDE/>
              <w:autoSpaceDN/>
              <w:bidi w:val="0"/>
              <w:adjustRightInd/>
              <w:snapToGrid/>
              <w:spacing w:line="400" w:lineRule="exact"/>
              <w:jc w:val="center"/>
              <w:textAlignment w:val="auto"/>
              <w:rPr>
                <w:rFonts w:hint="eastAsia" w:hAnsi="宋体" w:cs="宋体"/>
                <w:color w:val="auto"/>
                <w:sz w:val="24"/>
                <w:szCs w:val="24"/>
                <w:highlight w:val="none"/>
              </w:rPr>
            </w:pPr>
            <w:r>
              <w:rPr>
                <w:rFonts w:hint="eastAsia" w:hAnsi="宋体" w:cs="宋体"/>
                <w:b/>
                <w:bCs/>
                <w:color w:val="auto"/>
                <w:sz w:val="24"/>
                <w:szCs w:val="24"/>
                <w:highlight w:val="none"/>
                <w:lang w:bidi="ar"/>
              </w:rPr>
              <w:t>技术规格、参数及要求</w:t>
            </w:r>
          </w:p>
        </w:tc>
        <w:tc>
          <w:tcPr>
            <w:tcW w:w="163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8A58CBF">
            <w:pPr>
              <w:keepNext w:val="0"/>
              <w:keepLines w:val="0"/>
              <w:pageBreakBefore w:val="0"/>
              <w:widowControl/>
              <w:shd w:val="clear"/>
              <w:kinsoku/>
              <w:wordWrap w:val="0"/>
              <w:overflowPunct/>
              <w:topLinePunct w:val="0"/>
              <w:autoSpaceDE/>
              <w:autoSpaceDN/>
              <w:bidi w:val="0"/>
              <w:adjustRightInd/>
              <w:snapToGrid/>
              <w:spacing w:line="400" w:lineRule="exact"/>
              <w:jc w:val="center"/>
              <w:textAlignment w:val="auto"/>
              <w:rPr>
                <w:rFonts w:hint="eastAsia" w:hAnsi="宋体" w:cs="宋体"/>
                <w:color w:val="auto"/>
                <w:sz w:val="24"/>
                <w:szCs w:val="24"/>
                <w:highlight w:val="none"/>
              </w:rPr>
            </w:pPr>
            <w:r>
              <w:rPr>
                <w:rFonts w:hint="eastAsia" w:hAnsi="宋体" w:cs="宋体"/>
                <w:b/>
                <w:bCs/>
                <w:color w:val="auto"/>
                <w:sz w:val="24"/>
                <w:szCs w:val="24"/>
                <w:highlight w:val="none"/>
                <w:lang w:bidi="ar"/>
              </w:rPr>
              <w:t>品目预算(元)</w:t>
            </w:r>
          </w:p>
        </w:tc>
      </w:tr>
      <w:tr w14:paraId="4D095DD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07" w:hRule="atLeast"/>
        </w:trPr>
        <w:tc>
          <w:tcPr>
            <w:tcW w:w="140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top"/>
          </w:tcPr>
          <w:p w14:paraId="5515F612">
            <w:pPr>
              <w:keepNext w:val="0"/>
              <w:keepLines w:val="0"/>
              <w:widowControl/>
              <w:suppressLineNumbers w:val="0"/>
              <w:shd w:val="clear"/>
              <w:wordWrap w:val="0"/>
              <w:spacing w:before="0" w:beforeAutospacing="0" w:after="0" w:afterAutospacing="0" w:line="240" w:lineRule="atLeast"/>
              <w:ind w:left="0" w:leftChars="0" w:right="0" w:rightChars="0"/>
              <w:jc w:val="center"/>
              <w:textAlignment w:val="center"/>
              <w:rPr>
                <w:rFonts w:hint="eastAsia" w:hAnsi="宋体" w:eastAsia="宋体" w:cs="宋体"/>
                <w:color w:val="auto"/>
                <w:sz w:val="24"/>
                <w:szCs w:val="24"/>
                <w:highlight w:val="none"/>
                <w:lang w:val="en-US" w:eastAsia="zh-CN"/>
              </w:rPr>
            </w:pPr>
            <w:r>
              <w:rPr>
                <w:rFonts w:hint="eastAsia" w:hAnsi="宋体" w:eastAsia="宋体" w:cs="宋体"/>
                <w:color w:val="auto"/>
                <w:sz w:val="24"/>
                <w:szCs w:val="24"/>
                <w:highlight w:val="none"/>
                <w:lang w:val="en-US" w:eastAsia="zh-CN"/>
              </w:rPr>
              <w:t>1-1</w:t>
            </w:r>
          </w:p>
        </w:tc>
        <w:tc>
          <w:tcPr>
            <w:tcW w:w="206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top"/>
          </w:tcPr>
          <w:p w14:paraId="68FD8AE6">
            <w:pPr>
              <w:keepNext w:val="0"/>
              <w:keepLines w:val="0"/>
              <w:widowControl/>
              <w:suppressLineNumbers w:val="0"/>
              <w:shd w:val="clear"/>
              <w:wordWrap w:val="0"/>
              <w:spacing w:before="0" w:beforeAutospacing="0" w:after="0" w:afterAutospacing="0" w:line="240" w:lineRule="atLeast"/>
              <w:ind w:left="0" w:leftChars="0" w:right="0" w:rightChars="0"/>
              <w:jc w:val="center"/>
              <w:textAlignment w:val="center"/>
              <w:rPr>
                <w:rFonts w:hint="eastAsia" w:hAnsi="宋体" w:eastAsia="宋体" w:cs="宋体"/>
                <w:color w:val="auto"/>
                <w:sz w:val="24"/>
                <w:szCs w:val="24"/>
                <w:highlight w:val="none"/>
                <w:lang w:val="en-US" w:eastAsia="zh-CN"/>
              </w:rPr>
            </w:pPr>
            <w:r>
              <w:rPr>
                <w:rFonts w:hint="eastAsia" w:hAnsi="宋体" w:eastAsia="宋体" w:cs="宋体"/>
                <w:color w:val="auto"/>
                <w:sz w:val="24"/>
                <w:szCs w:val="24"/>
                <w:highlight w:val="none"/>
                <w:lang w:val="en-US" w:eastAsia="zh-CN"/>
              </w:rPr>
              <w:t>其他体育设备设施</w:t>
            </w:r>
          </w:p>
        </w:tc>
        <w:tc>
          <w:tcPr>
            <w:tcW w:w="254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top"/>
          </w:tcPr>
          <w:p w14:paraId="6A0BC17F">
            <w:pPr>
              <w:keepNext w:val="0"/>
              <w:keepLines w:val="0"/>
              <w:widowControl/>
              <w:suppressLineNumbers w:val="0"/>
              <w:shd w:val="clear"/>
              <w:wordWrap w:val="0"/>
              <w:spacing w:before="0" w:beforeAutospacing="0" w:after="0" w:afterAutospacing="0" w:line="240" w:lineRule="atLeast"/>
              <w:ind w:left="0" w:leftChars="0" w:right="0" w:rightChars="0"/>
              <w:jc w:val="center"/>
              <w:textAlignment w:val="center"/>
              <w:rPr>
                <w:rFonts w:hint="default" w:hAnsi="宋体" w:eastAsia="宋体" w:cs="宋体"/>
                <w:color w:val="auto"/>
                <w:sz w:val="24"/>
                <w:szCs w:val="24"/>
                <w:highlight w:val="none"/>
                <w:lang w:val="en-US" w:eastAsia="zh-CN"/>
              </w:rPr>
            </w:pPr>
            <w:r>
              <w:rPr>
                <w:rFonts w:hint="eastAsia" w:hAnsi="宋体" w:eastAsia="宋体" w:cs="宋体"/>
                <w:color w:val="auto"/>
                <w:sz w:val="24"/>
                <w:szCs w:val="24"/>
                <w:highlight w:val="none"/>
                <w:lang w:val="en-US" w:eastAsia="zh-CN"/>
              </w:rPr>
              <w:t>医疗器械</w:t>
            </w:r>
          </w:p>
        </w:tc>
        <w:tc>
          <w:tcPr>
            <w:tcW w:w="119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top"/>
          </w:tcPr>
          <w:p w14:paraId="607BFA7B">
            <w:pPr>
              <w:keepNext w:val="0"/>
              <w:keepLines w:val="0"/>
              <w:widowControl/>
              <w:suppressLineNumbers w:val="0"/>
              <w:shd w:val="clear"/>
              <w:wordWrap w:val="0"/>
              <w:spacing w:before="0" w:beforeAutospacing="0" w:after="0" w:afterAutospacing="0" w:line="240" w:lineRule="atLeast"/>
              <w:ind w:left="0" w:leftChars="0" w:right="0" w:rightChars="0"/>
              <w:jc w:val="center"/>
              <w:textAlignment w:val="center"/>
              <w:rPr>
                <w:rFonts w:hint="eastAsia" w:hAnsi="宋体" w:eastAsia="宋体" w:cs="宋体"/>
                <w:color w:val="auto"/>
                <w:sz w:val="24"/>
                <w:szCs w:val="24"/>
                <w:highlight w:val="none"/>
                <w:lang w:val="en-US" w:eastAsia="zh-CN"/>
              </w:rPr>
            </w:pPr>
            <w:r>
              <w:rPr>
                <w:rFonts w:hint="eastAsia" w:hAnsi="宋体" w:eastAsia="宋体" w:cs="宋体"/>
                <w:color w:val="auto"/>
                <w:sz w:val="24"/>
                <w:szCs w:val="24"/>
                <w:highlight w:val="none"/>
                <w:lang w:val="en-US" w:eastAsia="zh-CN"/>
              </w:rPr>
              <w:t>1(批)</w:t>
            </w:r>
          </w:p>
        </w:tc>
        <w:tc>
          <w:tcPr>
            <w:tcW w:w="138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top"/>
          </w:tcPr>
          <w:p w14:paraId="1E673879">
            <w:pPr>
              <w:keepNext w:val="0"/>
              <w:keepLines w:val="0"/>
              <w:widowControl/>
              <w:suppressLineNumbers w:val="0"/>
              <w:shd w:val="clear"/>
              <w:wordWrap w:val="0"/>
              <w:spacing w:before="0" w:beforeAutospacing="0" w:after="0" w:afterAutospacing="0" w:line="240" w:lineRule="atLeast"/>
              <w:ind w:left="0" w:leftChars="0" w:right="0" w:rightChars="0"/>
              <w:jc w:val="center"/>
              <w:textAlignment w:val="center"/>
              <w:rPr>
                <w:rFonts w:hint="eastAsia" w:hAnsi="宋体" w:eastAsia="宋体" w:cs="宋体"/>
                <w:color w:val="auto"/>
                <w:sz w:val="24"/>
                <w:szCs w:val="24"/>
                <w:highlight w:val="none"/>
                <w:lang w:val="en-US" w:eastAsia="zh-CN"/>
              </w:rPr>
            </w:pPr>
            <w:r>
              <w:rPr>
                <w:rFonts w:hint="eastAsia" w:hAnsi="宋体" w:eastAsia="宋体" w:cs="宋体"/>
                <w:color w:val="auto"/>
                <w:sz w:val="24"/>
                <w:szCs w:val="24"/>
                <w:highlight w:val="none"/>
                <w:lang w:val="en-US" w:eastAsia="zh-CN"/>
              </w:rPr>
              <w:t>详见采购文件</w:t>
            </w:r>
          </w:p>
        </w:tc>
        <w:tc>
          <w:tcPr>
            <w:tcW w:w="163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top"/>
          </w:tcPr>
          <w:p w14:paraId="7BB2576D">
            <w:pPr>
              <w:keepNext w:val="0"/>
              <w:keepLines w:val="0"/>
              <w:widowControl/>
              <w:suppressLineNumbers w:val="0"/>
              <w:shd w:val="clear"/>
              <w:wordWrap w:val="0"/>
              <w:spacing w:before="0" w:beforeAutospacing="0" w:after="0" w:afterAutospacing="0" w:line="240" w:lineRule="atLeast"/>
              <w:ind w:left="0" w:leftChars="0" w:right="0" w:rightChars="0"/>
              <w:jc w:val="center"/>
              <w:textAlignment w:val="center"/>
              <w:rPr>
                <w:rFonts w:hint="eastAsia" w:hAnsi="宋体" w:eastAsia="宋体" w:cs="宋体"/>
                <w:color w:val="auto"/>
                <w:sz w:val="24"/>
                <w:szCs w:val="24"/>
                <w:highlight w:val="none"/>
                <w:lang w:val="en-US" w:eastAsia="zh-CN"/>
              </w:rPr>
            </w:pPr>
            <w:r>
              <w:rPr>
                <w:rFonts w:hint="eastAsia" w:hAnsi="宋体" w:eastAsia="宋体" w:cs="宋体"/>
                <w:color w:val="auto"/>
                <w:sz w:val="24"/>
                <w:szCs w:val="24"/>
                <w:highlight w:val="none"/>
                <w:lang w:val="en-US" w:eastAsia="zh-CN"/>
              </w:rPr>
              <w:t>260,000.00</w:t>
            </w:r>
          </w:p>
        </w:tc>
      </w:tr>
    </w:tbl>
    <w:p w14:paraId="47797BFF">
      <w:pPr>
        <w:keepNext w:val="0"/>
        <w:keepLines w:val="0"/>
        <w:pageBreakBefore w:val="0"/>
        <w:widowControl/>
        <w:shd w:val="clear"/>
        <w:kinsoku/>
        <w:overflowPunct/>
        <w:autoSpaceDE/>
        <w:autoSpaceDN/>
        <w:bidi w:val="0"/>
        <w:adjustRightInd/>
        <w:snapToGrid/>
        <w:spacing w:beforeAutospacing="0" w:afterAutospacing="0" w:line="360" w:lineRule="auto"/>
        <w:ind w:firstLine="48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本合同包不接受联合体投标</w:t>
      </w:r>
    </w:p>
    <w:p w14:paraId="3B76E79F">
      <w:pPr>
        <w:keepNext w:val="0"/>
        <w:keepLines w:val="0"/>
        <w:pageBreakBefore w:val="0"/>
        <w:widowControl/>
        <w:shd w:val="clear"/>
        <w:kinsoku/>
        <w:overflowPunct/>
        <w:autoSpaceDE/>
        <w:autoSpaceDN/>
        <w:bidi w:val="0"/>
        <w:adjustRightInd/>
        <w:snapToGrid/>
        <w:spacing w:beforeAutospacing="0" w:afterAutospacing="0" w:line="360" w:lineRule="auto"/>
        <w:ind w:firstLine="480"/>
        <w:jc w:val="left"/>
        <w:textAlignment w:val="auto"/>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合同履行期限：</w:t>
      </w:r>
      <w:r>
        <w:rPr>
          <w:rFonts w:hint="eastAsia" w:ascii="宋体" w:hAnsi="宋体" w:eastAsia="宋体" w:cs="宋体"/>
          <w:kern w:val="0"/>
          <w:sz w:val="24"/>
          <w:szCs w:val="24"/>
          <w:highlight w:val="none"/>
          <w:lang w:val="en-US" w:eastAsia="zh-CN"/>
        </w:rPr>
        <w:t>60日历天</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lang w:val="en-US" w:eastAsia="zh-CN"/>
        </w:rPr>
        <w:t xml:space="preserve"> </w:t>
      </w:r>
    </w:p>
    <w:p w14:paraId="67F3828B">
      <w:pPr>
        <w:keepNext w:val="0"/>
        <w:keepLines w:val="0"/>
        <w:pageBreakBefore w:val="0"/>
        <w:widowControl/>
        <w:shd w:val="clear"/>
        <w:kinsoku/>
        <w:overflowPunct/>
        <w:autoSpaceDE/>
        <w:autoSpaceDN/>
        <w:bidi w:val="0"/>
        <w:adjustRightInd/>
        <w:snapToGrid/>
        <w:spacing w:beforeAutospacing="0" w:afterAutospacing="0" w:line="360" w:lineRule="auto"/>
        <w:jc w:val="left"/>
        <w:textAlignment w:val="auto"/>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 xml:space="preserve">二、 投标人的资格要求 </w:t>
      </w:r>
    </w:p>
    <w:p w14:paraId="378EF0B2">
      <w:pPr>
        <w:keepNext w:val="0"/>
        <w:keepLines w:val="0"/>
        <w:pageBreakBefore w:val="0"/>
        <w:widowControl/>
        <w:shd w:val="clear"/>
        <w:kinsoku/>
        <w:overflowPunct/>
        <w:autoSpaceDE/>
        <w:autoSpaceDN/>
        <w:bidi w:val="0"/>
        <w:adjustRightInd/>
        <w:snapToGrid/>
        <w:spacing w:beforeAutospacing="0" w:afterAutospacing="0" w:line="360" w:lineRule="auto"/>
        <w:ind w:firstLine="48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1、满足《中华人民共和国政府采购法》第二十二条规定</w:t>
      </w:r>
    </w:p>
    <w:p w14:paraId="33F61446">
      <w:pPr>
        <w:keepNext w:val="0"/>
        <w:keepLines w:val="0"/>
        <w:pageBreakBefore w:val="0"/>
        <w:widowControl/>
        <w:shd w:val="clear"/>
        <w:kinsoku/>
        <w:overflowPunct/>
        <w:autoSpaceDE/>
        <w:autoSpaceDN/>
        <w:bidi w:val="0"/>
        <w:adjustRightInd/>
        <w:snapToGrid/>
        <w:spacing w:beforeAutospacing="0" w:afterAutospacing="0" w:line="360" w:lineRule="auto"/>
        <w:ind w:firstLine="48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2、落实政府采购政策需满足的资格要求：</w:t>
      </w:r>
    </w:p>
    <w:p w14:paraId="1EA654D7">
      <w:pPr>
        <w:keepNext w:val="0"/>
        <w:keepLines w:val="0"/>
        <w:pageBreakBefore w:val="0"/>
        <w:widowControl/>
        <w:shd w:val="clear"/>
        <w:kinsoku/>
        <w:overflowPunct/>
        <w:autoSpaceDE/>
        <w:autoSpaceDN/>
        <w:bidi w:val="0"/>
        <w:adjustRightInd/>
        <w:snapToGrid/>
        <w:spacing w:beforeAutospacing="0" w:afterAutospacing="0" w:line="360" w:lineRule="auto"/>
        <w:ind w:firstLine="48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合同包1(</w:t>
      </w:r>
      <w:r>
        <w:rPr>
          <w:rFonts w:hint="eastAsia" w:ascii="宋体" w:hAnsi="宋体" w:eastAsia="宋体" w:cs="宋体"/>
          <w:kern w:val="0"/>
          <w:sz w:val="24"/>
          <w:szCs w:val="24"/>
          <w:highlight w:val="none"/>
          <w:lang w:eastAsia="zh-CN"/>
        </w:rPr>
        <w:t>运动队训练比赛器材购置</w:t>
      </w:r>
      <w:r>
        <w:rPr>
          <w:rFonts w:hint="eastAsia" w:ascii="宋体" w:hAnsi="宋体" w:eastAsia="宋体" w:cs="宋体"/>
          <w:kern w:val="0"/>
          <w:sz w:val="24"/>
          <w:szCs w:val="24"/>
          <w:highlight w:val="none"/>
        </w:rPr>
        <w:t>)落实政府采购政策需满足的资格要求如下:本项目属于</w:t>
      </w:r>
      <w:r>
        <w:rPr>
          <w:rFonts w:hint="eastAsia" w:ascii="宋体" w:hAnsi="宋体" w:eastAsia="宋体" w:cs="宋体"/>
          <w:kern w:val="0"/>
          <w:sz w:val="24"/>
          <w:szCs w:val="24"/>
          <w:highlight w:val="none"/>
          <w:lang w:val="en-US" w:eastAsia="zh-CN"/>
        </w:rPr>
        <w:t>非</w:t>
      </w:r>
      <w:r>
        <w:rPr>
          <w:rFonts w:hint="eastAsia" w:ascii="宋体" w:hAnsi="宋体" w:eastAsia="宋体" w:cs="宋体"/>
          <w:kern w:val="0"/>
          <w:sz w:val="24"/>
          <w:szCs w:val="24"/>
          <w:highlight w:val="none"/>
        </w:rPr>
        <w:t>专门面向中小企业采购的范围。</w:t>
      </w:r>
    </w:p>
    <w:p w14:paraId="76676854">
      <w:pPr>
        <w:keepNext w:val="0"/>
        <w:keepLines w:val="0"/>
        <w:pageBreakBefore w:val="0"/>
        <w:widowControl/>
        <w:shd w:val="clear"/>
        <w:kinsoku/>
        <w:overflowPunct/>
        <w:autoSpaceDE/>
        <w:autoSpaceDN/>
        <w:bidi w:val="0"/>
        <w:adjustRightInd/>
        <w:snapToGrid/>
        <w:spacing w:beforeAutospacing="0" w:afterAutospacing="0" w:line="360" w:lineRule="auto"/>
        <w:ind w:firstLine="48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3、本项目的特定资格要求：</w:t>
      </w:r>
    </w:p>
    <w:p w14:paraId="4DA12CCC">
      <w:pPr>
        <w:keepNext w:val="0"/>
        <w:keepLines w:val="0"/>
        <w:pageBreakBefore w:val="0"/>
        <w:widowControl/>
        <w:shd w:val="clear"/>
        <w:kinsoku/>
        <w:overflowPunct/>
        <w:autoSpaceDE/>
        <w:autoSpaceDN/>
        <w:bidi w:val="0"/>
        <w:adjustRightInd/>
        <w:snapToGrid/>
        <w:spacing w:beforeAutospacing="0" w:afterAutospacing="0" w:line="360" w:lineRule="auto"/>
        <w:ind w:firstLine="480"/>
        <w:jc w:val="left"/>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3.1供应商为经销商的提供《医疗器械经营许可证》或《医疗器械经营备案证》；供应商为生产厂家的提供《医疗器械生产许可证》或《医疗器械生产备案证》；</w:t>
      </w:r>
    </w:p>
    <w:p w14:paraId="4E653A2D">
      <w:pPr>
        <w:keepNext w:val="0"/>
        <w:keepLines w:val="0"/>
        <w:pageBreakBefore w:val="0"/>
        <w:widowControl/>
        <w:shd w:val="clear"/>
        <w:kinsoku/>
        <w:overflowPunct/>
        <w:autoSpaceDE/>
        <w:autoSpaceDN/>
        <w:bidi w:val="0"/>
        <w:adjustRightInd/>
        <w:snapToGrid/>
        <w:spacing w:beforeAutospacing="0" w:afterAutospacing="0" w:line="360" w:lineRule="auto"/>
        <w:ind w:firstLine="480"/>
        <w:jc w:val="left"/>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3.2投标产品属于医疗器械管理的提供医疗器械注册证或医疗器械备案凭证，如国家规定免注册产品提供相关证明文件；</w:t>
      </w:r>
    </w:p>
    <w:p w14:paraId="0E6F4929">
      <w:pPr>
        <w:keepNext w:val="0"/>
        <w:keepLines w:val="0"/>
        <w:pageBreakBefore w:val="0"/>
        <w:widowControl/>
        <w:shd w:val="clear"/>
        <w:kinsoku/>
        <w:overflowPunct/>
        <w:autoSpaceDE/>
        <w:autoSpaceDN/>
        <w:bidi w:val="0"/>
        <w:adjustRightInd/>
        <w:snapToGrid/>
        <w:spacing w:beforeAutospacing="0" w:afterAutospacing="0" w:line="360" w:lineRule="auto"/>
        <w:ind w:firstLine="48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3.3投标人</w:t>
      </w:r>
      <w:r>
        <w:rPr>
          <w:rFonts w:hint="eastAsia" w:ascii="宋体" w:hAnsi="宋体" w:eastAsia="宋体" w:cs="宋体"/>
          <w:kern w:val="0"/>
          <w:sz w:val="24"/>
          <w:szCs w:val="24"/>
          <w:highlight w:val="none"/>
        </w:rPr>
        <w:t>应授权合法的人员参加投标全过程，其中法定代表人直接参加投标的，须出具法人身份证，并与营业执照上信息一致。法定代表人授权代表参加投标的，须出具法定代表人授权书及授权代表身份证、授权代表本单位证明（养老保险缴纳证明或劳动合同）。</w:t>
      </w:r>
    </w:p>
    <w:p w14:paraId="7CFCBD61">
      <w:pPr>
        <w:keepNext w:val="0"/>
        <w:keepLines w:val="0"/>
        <w:pageBreakBefore w:val="0"/>
        <w:widowControl/>
        <w:shd w:val="clear"/>
        <w:kinsoku/>
        <w:overflowPunct/>
        <w:autoSpaceDE/>
        <w:autoSpaceDN/>
        <w:bidi w:val="0"/>
        <w:adjustRightInd/>
        <w:snapToGrid/>
        <w:spacing w:beforeAutospacing="0" w:afterAutospacing="0" w:line="360" w:lineRule="auto"/>
        <w:ind w:firstLine="480"/>
        <w:jc w:val="left"/>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3.4投标人不得列入“信用中国”网站失信惩戒对象、重大税收违法案件当事人名单，及“中国政府采购网”（http://www.ccgp.gov.cn/）政府采购严重违法失信行为记录名单。</w:t>
      </w:r>
    </w:p>
    <w:p w14:paraId="4341A010">
      <w:pPr>
        <w:keepNext w:val="0"/>
        <w:keepLines w:val="0"/>
        <w:pageBreakBefore w:val="0"/>
        <w:widowControl/>
        <w:shd w:val="clear"/>
        <w:kinsoku/>
        <w:overflowPunct/>
        <w:autoSpaceDE/>
        <w:autoSpaceDN/>
        <w:bidi w:val="0"/>
        <w:adjustRightInd/>
        <w:snapToGrid/>
        <w:spacing w:beforeAutospacing="0" w:afterAutospacing="0" w:line="360" w:lineRule="auto"/>
        <w:jc w:val="left"/>
        <w:textAlignment w:val="auto"/>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 xml:space="preserve">三、 获取招标文件 </w:t>
      </w:r>
    </w:p>
    <w:p w14:paraId="09681FAC">
      <w:pPr>
        <w:keepNext w:val="0"/>
        <w:keepLines w:val="0"/>
        <w:pageBreakBefore w:val="0"/>
        <w:widowControl/>
        <w:shd w:val="clear"/>
        <w:kinsoku/>
        <w:overflowPunct/>
        <w:autoSpaceDE/>
        <w:autoSpaceDN/>
        <w:bidi w:val="0"/>
        <w:adjustRightInd/>
        <w:snapToGrid/>
        <w:spacing w:beforeAutospacing="0" w:afterAutospacing="0" w:line="360" w:lineRule="auto"/>
        <w:ind w:firstLine="480"/>
        <w:jc w:val="left"/>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时间： 2026年01月17日 至 2026年01月23日 ，每天上午 08:00:00 至 12:00:00 ，下午 12:00:00 至 18:00:00 （北京时间）</w:t>
      </w:r>
    </w:p>
    <w:p w14:paraId="1B520B44">
      <w:pPr>
        <w:keepNext w:val="0"/>
        <w:keepLines w:val="0"/>
        <w:pageBreakBefore w:val="0"/>
        <w:widowControl/>
        <w:shd w:val="clear"/>
        <w:kinsoku/>
        <w:overflowPunct/>
        <w:autoSpaceDE/>
        <w:autoSpaceDN/>
        <w:bidi w:val="0"/>
        <w:adjustRightInd/>
        <w:snapToGrid/>
        <w:spacing w:beforeAutospacing="0" w:afterAutospacing="0" w:line="360" w:lineRule="auto"/>
        <w:ind w:firstLine="480"/>
        <w:jc w:val="left"/>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途径：全国公共资源交易平台 (陕西省) 网站〖首页〉电子交易平台〉陕西政府采购交易系统〉企业端〗</w:t>
      </w:r>
    </w:p>
    <w:p w14:paraId="157BFC25">
      <w:pPr>
        <w:keepNext w:val="0"/>
        <w:keepLines w:val="0"/>
        <w:pageBreakBefore w:val="0"/>
        <w:widowControl/>
        <w:shd w:val="clear"/>
        <w:kinsoku/>
        <w:overflowPunct/>
        <w:autoSpaceDE/>
        <w:autoSpaceDN/>
        <w:bidi w:val="0"/>
        <w:adjustRightInd/>
        <w:snapToGrid/>
        <w:spacing w:beforeAutospacing="0" w:afterAutospacing="0" w:line="360" w:lineRule="auto"/>
        <w:ind w:firstLine="480"/>
        <w:jc w:val="left"/>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方式：在线获取</w:t>
      </w:r>
    </w:p>
    <w:p w14:paraId="09654B5E">
      <w:pPr>
        <w:keepNext w:val="0"/>
        <w:keepLines w:val="0"/>
        <w:pageBreakBefore w:val="0"/>
        <w:widowControl/>
        <w:shd w:val="clear"/>
        <w:kinsoku/>
        <w:overflowPunct/>
        <w:autoSpaceDE/>
        <w:autoSpaceDN/>
        <w:bidi w:val="0"/>
        <w:adjustRightInd/>
        <w:snapToGrid/>
        <w:spacing w:beforeAutospacing="0" w:afterAutospacing="0" w:line="360" w:lineRule="auto"/>
        <w:ind w:firstLine="480"/>
        <w:jc w:val="left"/>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售价： 0元</w:t>
      </w:r>
    </w:p>
    <w:p w14:paraId="16A7158E">
      <w:pPr>
        <w:keepNext w:val="0"/>
        <w:keepLines w:val="0"/>
        <w:pageBreakBefore w:val="0"/>
        <w:widowControl/>
        <w:shd w:val="clear"/>
        <w:kinsoku/>
        <w:overflowPunct/>
        <w:autoSpaceDE/>
        <w:autoSpaceDN/>
        <w:bidi w:val="0"/>
        <w:adjustRightInd/>
        <w:snapToGrid/>
        <w:spacing w:beforeAutospacing="0" w:afterAutospacing="0" w:line="360" w:lineRule="auto"/>
        <w:jc w:val="left"/>
        <w:textAlignment w:val="auto"/>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 xml:space="preserve">四、提交投标文件截止时间、开标时间和地点 </w:t>
      </w:r>
    </w:p>
    <w:p w14:paraId="75FBDFC7">
      <w:pPr>
        <w:keepNext w:val="0"/>
        <w:keepLines w:val="0"/>
        <w:pageBreakBefore w:val="0"/>
        <w:widowControl/>
        <w:shd w:val="clear"/>
        <w:kinsoku/>
        <w:overflowPunct/>
        <w:autoSpaceDE/>
        <w:autoSpaceDN/>
        <w:bidi w:val="0"/>
        <w:adjustRightInd/>
        <w:snapToGrid/>
        <w:spacing w:beforeAutospacing="0" w:afterAutospacing="0" w:line="360" w:lineRule="auto"/>
        <w:ind w:firstLine="48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时间： 202</w:t>
      </w:r>
      <w:r>
        <w:rPr>
          <w:rFonts w:hint="eastAsia" w:ascii="宋体" w:hAnsi="宋体" w:eastAsia="宋体" w:cs="宋体"/>
          <w:kern w:val="0"/>
          <w:sz w:val="24"/>
          <w:szCs w:val="24"/>
          <w:highlight w:val="none"/>
          <w:lang w:val="en-US" w:eastAsia="zh-CN"/>
        </w:rPr>
        <w:t>6</w:t>
      </w:r>
      <w:r>
        <w:rPr>
          <w:rFonts w:hint="eastAsia" w:ascii="宋体" w:hAnsi="宋体" w:eastAsia="宋体" w:cs="宋体"/>
          <w:kern w:val="0"/>
          <w:sz w:val="24"/>
          <w:szCs w:val="24"/>
          <w:highlight w:val="none"/>
        </w:rPr>
        <w:t>年</w:t>
      </w:r>
      <w:r>
        <w:rPr>
          <w:rFonts w:hint="eastAsia" w:ascii="宋体" w:hAnsi="宋体" w:eastAsia="宋体" w:cs="宋体"/>
          <w:kern w:val="0"/>
          <w:sz w:val="24"/>
          <w:szCs w:val="24"/>
          <w:highlight w:val="none"/>
          <w:lang w:val="en-US" w:eastAsia="zh-CN"/>
        </w:rPr>
        <w:t>02</w:t>
      </w:r>
      <w:r>
        <w:rPr>
          <w:rFonts w:hint="eastAsia" w:ascii="宋体" w:hAnsi="宋体" w:eastAsia="宋体" w:cs="宋体"/>
          <w:kern w:val="0"/>
          <w:sz w:val="24"/>
          <w:szCs w:val="24"/>
          <w:highlight w:val="none"/>
        </w:rPr>
        <w:t>月</w:t>
      </w:r>
      <w:r>
        <w:rPr>
          <w:rFonts w:hint="eastAsia" w:ascii="宋体" w:hAnsi="宋体" w:eastAsia="宋体" w:cs="宋体"/>
          <w:kern w:val="0"/>
          <w:sz w:val="24"/>
          <w:szCs w:val="24"/>
          <w:highlight w:val="none"/>
          <w:lang w:val="en-US" w:eastAsia="zh-CN"/>
        </w:rPr>
        <w:t>06</w:t>
      </w:r>
      <w:r>
        <w:rPr>
          <w:rFonts w:hint="eastAsia" w:ascii="宋体" w:hAnsi="宋体" w:eastAsia="宋体" w:cs="宋体"/>
          <w:kern w:val="0"/>
          <w:sz w:val="24"/>
          <w:szCs w:val="24"/>
          <w:highlight w:val="none"/>
        </w:rPr>
        <w:t xml:space="preserve">日 </w:t>
      </w:r>
      <w:r>
        <w:rPr>
          <w:rFonts w:hint="eastAsia" w:ascii="宋体" w:hAnsi="宋体" w:eastAsia="宋体" w:cs="宋体"/>
          <w:kern w:val="0"/>
          <w:sz w:val="24"/>
          <w:szCs w:val="24"/>
          <w:highlight w:val="none"/>
          <w:lang w:val="en-US" w:eastAsia="zh-CN"/>
        </w:rPr>
        <w:t>09</w:t>
      </w:r>
      <w:r>
        <w:rPr>
          <w:rFonts w:hint="eastAsia" w:ascii="宋体" w:hAnsi="宋体" w:eastAsia="宋体" w:cs="宋体"/>
          <w:kern w:val="0"/>
          <w:sz w:val="24"/>
          <w:szCs w:val="24"/>
          <w:highlight w:val="none"/>
        </w:rPr>
        <w:t>时30分00秒 （北京时间）</w:t>
      </w:r>
    </w:p>
    <w:p w14:paraId="47931C55">
      <w:pPr>
        <w:keepNext w:val="0"/>
        <w:keepLines w:val="0"/>
        <w:pageBreakBefore w:val="0"/>
        <w:widowControl/>
        <w:shd w:val="clear"/>
        <w:kinsoku/>
        <w:overflowPunct/>
        <w:autoSpaceDE/>
        <w:autoSpaceDN/>
        <w:bidi w:val="0"/>
        <w:adjustRightInd/>
        <w:snapToGrid/>
        <w:spacing w:beforeAutospacing="0" w:afterAutospacing="0" w:line="360" w:lineRule="auto"/>
        <w:ind w:firstLine="48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提交投标文件地点：全国公共资源交易平台 (陕西省) 网站〖首页〉电子交易平台〉陕西政府采购交易系统〉企业端〗，在线提交</w:t>
      </w:r>
    </w:p>
    <w:p w14:paraId="48556EC7">
      <w:pPr>
        <w:keepNext w:val="0"/>
        <w:keepLines w:val="0"/>
        <w:pageBreakBefore w:val="0"/>
        <w:widowControl/>
        <w:shd w:val="clear"/>
        <w:kinsoku/>
        <w:overflowPunct/>
        <w:autoSpaceDE/>
        <w:autoSpaceDN/>
        <w:bidi w:val="0"/>
        <w:adjustRightInd/>
        <w:snapToGrid/>
        <w:spacing w:beforeAutospacing="0" w:afterAutospacing="0" w:line="360" w:lineRule="auto"/>
        <w:ind w:firstLine="48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开标地点：全国公共资源交易平台（陕西省）不见面开标大厅</w:t>
      </w:r>
    </w:p>
    <w:p w14:paraId="2D4394A2">
      <w:pPr>
        <w:keepNext w:val="0"/>
        <w:keepLines w:val="0"/>
        <w:pageBreakBefore w:val="0"/>
        <w:widowControl/>
        <w:shd w:val="clear"/>
        <w:kinsoku/>
        <w:overflowPunct/>
        <w:autoSpaceDE/>
        <w:autoSpaceDN/>
        <w:bidi w:val="0"/>
        <w:adjustRightInd/>
        <w:snapToGrid/>
        <w:spacing w:beforeAutospacing="0" w:afterAutospacing="0" w:line="360" w:lineRule="auto"/>
        <w:jc w:val="left"/>
        <w:textAlignment w:val="auto"/>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五、公告期限</w:t>
      </w:r>
    </w:p>
    <w:p w14:paraId="3A5C809E">
      <w:pPr>
        <w:keepNext w:val="0"/>
        <w:keepLines w:val="0"/>
        <w:pageBreakBefore w:val="0"/>
        <w:widowControl/>
        <w:shd w:val="clear"/>
        <w:kinsoku/>
        <w:overflowPunct/>
        <w:autoSpaceDE/>
        <w:autoSpaceDN/>
        <w:bidi w:val="0"/>
        <w:adjustRightInd/>
        <w:snapToGrid/>
        <w:spacing w:beforeAutospacing="0" w:afterAutospacing="0" w:line="360" w:lineRule="auto"/>
        <w:ind w:firstLine="48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自本公告发布之日起5个工作日。</w:t>
      </w:r>
    </w:p>
    <w:p w14:paraId="663901F4">
      <w:pPr>
        <w:keepNext w:val="0"/>
        <w:keepLines w:val="0"/>
        <w:pageBreakBefore w:val="0"/>
        <w:widowControl/>
        <w:shd w:val="clear"/>
        <w:kinsoku/>
        <w:overflowPunct/>
        <w:autoSpaceDE/>
        <w:autoSpaceDN/>
        <w:bidi w:val="0"/>
        <w:adjustRightInd/>
        <w:snapToGrid/>
        <w:spacing w:beforeAutospacing="0" w:afterAutospacing="0" w:line="360" w:lineRule="auto"/>
        <w:jc w:val="left"/>
        <w:textAlignment w:val="auto"/>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六、其他补充事宜</w:t>
      </w:r>
    </w:p>
    <w:p w14:paraId="169F015A">
      <w:pPr>
        <w:keepNext w:val="0"/>
        <w:keepLines w:val="0"/>
        <w:pageBreakBefore w:val="0"/>
        <w:widowControl/>
        <w:shd w:val="clear"/>
        <w:kinsoku/>
        <w:overflowPunct/>
        <w:autoSpaceDE/>
        <w:autoSpaceDN/>
        <w:bidi w:val="0"/>
        <w:adjustRightInd/>
        <w:snapToGrid/>
        <w:spacing w:beforeAutospacing="0" w:afterAutospacing="0" w:line="360" w:lineRule="auto"/>
        <w:ind w:firstLine="48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1.落实政府采购政策：</w:t>
      </w:r>
    </w:p>
    <w:p w14:paraId="33BAC6C1">
      <w:pPr>
        <w:keepNext w:val="0"/>
        <w:keepLines w:val="0"/>
        <w:pageBreakBefore w:val="0"/>
        <w:widowControl/>
        <w:shd w:val="clear"/>
        <w:kinsoku/>
        <w:overflowPunct/>
        <w:autoSpaceDE/>
        <w:autoSpaceDN/>
        <w:bidi w:val="0"/>
        <w:adjustRightInd/>
        <w:snapToGrid/>
        <w:spacing w:beforeAutospacing="0" w:afterAutospacing="0" w:line="360" w:lineRule="auto"/>
        <w:ind w:firstLine="48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1.1《关于进一步加大政府采购支持中小企业力度的通知》（财库〔2022〕19号）、《政府采购促进中小企业发展管理办法》（财库〔2020〕46号）、《关于政府采购支持监狱企业发展有关问题的通知》（财库〔2014〕68号）、《关于促进残疾人就业政府采购政策的通知》（财库〔2017〕141号）。</w:t>
      </w:r>
    </w:p>
    <w:p w14:paraId="4B6FF12D">
      <w:pPr>
        <w:keepNext w:val="0"/>
        <w:keepLines w:val="0"/>
        <w:pageBreakBefore w:val="0"/>
        <w:widowControl/>
        <w:shd w:val="clear"/>
        <w:kinsoku/>
        <w:overflowPunct/>
        <w:autoSpaceDE/>
        <w:autoSpaceDN/>
        <w:bidi w:val="0"/>
        <w:adjustRightInd/>
        <w:snapToGrid/>
        <w:spacing w:beforeAutospacing="0" w:afterAutospacing="0" w:line="360" w:lineRule="auto"/>
        <w:ind w:firstLine="48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1.2国务院办公厅《关于建立政府强制采购节能产品制度的通知》（国办发〔2007〕51号）、《关于调整优化节能产品、环境标志产品政府采购执行机制的通知》（财库〔2019〕9号）、《关于印发环境标志产品政府采购品目清单的通知》（财库〔2019〕18号）、《关于印发节能产品政府采购品目清单的通知》（财库〔2019〕19号）。</w:t>
      </w:r>
    </w:p>
    <w:p w14:paraId="12FD70C0">
      <w:pPr>
        <w:keepNext w:val="0"/>
        <w:keepLines w:val="0"/>
        <w:pageBreakBefore w:val="0"/>
        <w:widowControl/>
        <w:shd w:val="clear"/>
        <w:kinsoku/>
        <w:overflowPunct/>
        <w:autoSpaceDE/>
        <w:autoSpaceDN/>
        <w:bidi w:val="0"/>
        <w:adjustRightInd/>
        <w:snapToGrid/>
        <w:spacing w:beforeAutospacing="0" w:afterAutospacing="0" w:line="360" w:lineRule="auto"/>
        <w:ind w:firstLine="48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1.3《财政部 农业农村部 国家乡村振兴局关于运用政府采购政策支持乡村产业振兴的通知》（财库〔2021〕19 号）、《财政部农业农村部国家乡村振兴局 中华全国供销合作总社关于印发&lt;关于深入开展政府采购脱贫地区农副产品工作推进乡村产业振兴的实施意见&gt;的通知》（财库〔2021〕20 号）。</w:t>
      </w:r>
    </w:p>
    <w:p w14:paraId="3D78F8A6">
      <w:pPr>
        <w:keepNext w:val="0"/>
        <w:keepLines w:val="0"/>
        <w:pageBreakBefore w:val="0"/>
        <w:widowControl/>
        <w:shd w:val="clear"/>
        <w:kinsoku/>
        <w:overflowPunct/>
        <w:autoSpaceDE/>
        <w:autoSpaceDN/>
        <w:bidi w:val="0"/>
        <w:adjustRightInd/>
        <w:snapToGrid/>
        <w:spacing w:beforeAutospacing="0" w:afterAutospacing="0" w:line="360" w:lineRule="auto"/>
        <w:ind w:firstLine="48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1.4《财政部 国家发展改革委 信息产业部 关于印发无线局域网产品政府采购实施意见的通知》（财库〔2005〕366号）、《国家互联网信息办公室 工业和信息化部 公安部 财政部 国家认证认可监督管理委员会关于调整网络安全专用产品安全管理有关事项的公告》（2023年第1号）。</w:t>
      </w:r>
    </w:p>
    <w:p w14:paraId="2CB2492D">
      <w:pPr>
        <w:keepNext w:val="0"/>
        <w:keepLines w:val="0"/>
        <w:pageBreakBefore w:val="0"/>
        <w:widowControl/>
        <w:shd w:val="clear"/>
        <w:kinsoku/>
        <w:overflowPunct/>
        <w:autoSpaceDE/>
        <w:autoSpaceDN/>
        <w:bidi w:val="0"/>
        <w:adjustRightInd/>
        <w:snapToGrid/>
        <w:spacing w:beforeAutospacing="0" w:afterAutospacing="0" w:line="360" w:lineRule="auto"/>
        <w:ind w:firstLine="48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1.5《陕西省财政厅关于加快推进我省中小企业政府采购信用融资工作的通知》（陕财办采〔2020〕15 号）、陕西省财政厅关于印发《陕西省中小企业政府采购信用融资办法》（陕财办采〔2018〕23 号）。</w:t>
      </w:r>
    </w:p>
    <w:p w14:paraId="3ACAD07C">
      <w:pPr>
        <w:keepNext w:val="0"/>
        <w:keepLines w:val="0"/>
        <w:pageBreakBefore w:val="0"/>
        <w:widowControl/>
        <w:shd w:val="clear"/>
        <w:kinsoku/>
        <w:overflowPunct/>
        <w:autoSpaceDE/>
        <w:autoSpaceDN/>
        <w:bidi w:val="0"/>
        <w:adjustRightInd/>
        <w:snapToGrid/>
        <w:spacing w:beforeAutospacing="0" w:afterAutospacing="0" w:line="360" w:lineRule="auto"/>
        <w:ind w:firstLine="48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若享受以上政策优惠的企业，提供相应声明函或品目清单范围内产品的有效认证证书。</w:t>
      </w:r>
    </w:p>
    <w:p w14:paraId="681914CF">
      <w:pPr>
        <w:keepNext w:val="0"/>
        <w:keepLines w:val="0"/>
        <w:pageBreakBefore w:val="0"/>
        <w:widowControl/>
        <w:shd w:val="clear"/>
        <w:kinsoku/>
        <w:overflowPunct/>
        <w:autoSpaceDE/>
        <w:autoSpaceDN/>
        <w:bidi w:val="0"/>
        <w:adjustRightInd/>
        <w:snapToGrid/>
        <w:spacing w:beforeAutospacing="0" w:afterAutospacing="0" w:line="360" w:lineRule="auto"/>
        <w:ind w:firstLine="48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2.注意事项</w:t>
      </w:r>
    </w:p>
    <w:p w14:paraId="65D9382C">
      <w:pPr>
        <w:keepNext w:val="0"/>
        <w:keepLines w:val="0"/>
        <w:pageBreakBefore w:val="0"/>
        <w:widowControl/>
        <w:shd w:val="clear"/>
        <w:kinsoku/>
        <w:overflowPunct/>
        <w:autoSpaceDE/>
        <w:autoSpaceDN/>
        <w:bidi w:val="0"/>
        <w:adjustRightInd/>
        <w:snapToGrid/>
        <w:spacing w:beforeAutospacing="0" w:afterAutospacing="0" w:line="360" w:lineRule="auto"/>
        <w:ind w:firstLine="48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2．1获取方式：打开【全国公共资源交易平台（陕西省）】网站（简称</w:t>
      </w:r>
      <w:r>
        <w:rPr>
          <w:rFonts w:hint="eastAsia" w:ascii="宋体" w:hAnsi="宋体" w:eastAsia="宋体" w:cs="宋体"/>
          <w:kern w:val="0"/>
          <w:sz w:val="24"/>
          <w:szCs w:val="24"/>
          <w:highlight w:val="none"/>
          <w:lang w:eastAsia="zh-CN"/>
        </w:rPr>
        <w:t>陕西省公共资源交易平台</w:t>
      </w:r>
      <w:r>
        <w:rPr>
          <w:rFonts w:hint="eastAsia" w:ascii="宋体" w:hAnsi="宋体" w:eastAsia="宋体" w:cs="宋体"/>
          <w:kern w:val="0"/>
          <w:sz w:val="24"/>
          <w:szCs w:val="24"/>
          <w:highlight w:val="none"/>
        </w:rPr>
        <w:t>，官网地址：http://sxggzyjy.gov.cn/），从〖首页·〉电子交易平台·〉陕西政府采购交易系统·〉企业端〗登录后，首先在〖招标公告/出让公告〗模块中预览全部可供参与的项目，然后选择有意向的项目点击〖我要投标〗，成功后切换到〖我的项目〗模块，依次点选〖项目流程·〉项目管理·〉交易文件下载〗免费获取本项目电子招标文件（*.SXSZF）。</w:t>
      </w:r>
    </w:p>
    <w:p w14:paraId="42F50C6C">
      <w:pPr>
        <w:keepNext w:val="0"/>
        <w:keepLines w:val="0"/>
        <w:pageBreakBefore w:val="0"/>
        <w:widowControl/>
        <w:shd w:val="clear"/>
        <w:kinsoku/>
        <w:overflowPunct/>
        <w:autoSpaceDE/>
        <w:autoSpaceDN/>
        <w:bidi w:val="0"/>
        <w:adjustRightInd/>
        <w:snapToGrid/>
        <w:spacing w:beforeAutospacing="0" w:afterAutospacing="0" w:line="360" w:lineRule="auto"/>
        <w:ind w:firstLine="48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2.2办理CA认证:电子交易平台现已接入陕西CA、深圳CA、西部CA、北京CA四家数字证书公司,各供应商在交易过程中登录系统、加密/解密投标文件、文件签章等均可使用上述四家CA公司签发的数字证书。办理须知及所需资料祥见：http://www.sxggzyjy.cn/fwzn/004003/20220701/6972feo2-f996-4928-951e-545dab02e53c.htm1。</w:t>
      </w:r>
    </w:p>
    <w:p w14:paraId="22B83AF2">
      <w:pPr>
        <w:keepNext w:val="0"/>
        <w:keepLines w:val="0"/>
        <w:pageBreakBefore w:val="0"/>
        <w:widowControl/>
        <w:shd w:val="clear"/>
        <w:kinsoku/>
        <w:overflowPunct/>
        <w:autoSpaceDE/>
        <w:autoSpaceDN/>
        <w:bidi w:val="0"/>
        <w:adjustRightInd/>
        <w:snapToGrid/>
        <w:spacing w:beforeAutospacing="0" w:afterAutospacing="0" w:line="360" w:lineRule="auto"/>
        <w:ind w:firstLine="48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2.3制作电子投标文件（*.SXSTF）需要使用专用制作工具。软件下载及操作说明详见</w:t>
      </w:r>
      <w:r>
        <w:rPr>
          <w:rFonts w:hint="eastAsia" w:ascii="宋体" w:hAnsi="宋体" w:eastAsia="宋体" w:cs="宋体"/>
          <w:kern w:val="0"/>
          <w:sz w:val="24"/>
          <w:szCs w:val="24"/>
          <w:highlight w:val="none"/>
          <w:lang w:val="en-US" w:eastAsia="zh-CN"/>
        </w:rPr>
        <w:t>陕西省</w:t>
      </w:r>
      <w:r>
        <w:rPr>
          <w:rFonts w:hint="eastAsia" w:ascii="宋体" w:hAnsi="宋体" w:eastAsia="宋体" w:cs="宋体"/>
          <w:kern w:val="0"/>
          <w:sz w:val="24"/>
          <w:szCs w:val="24"/>
          <w:highlight w:val="none"/>
        </w:rPr>
        <w:t>公共资源交易平台〖首页·〉服务指南·〉下载专区〗中的《政府采购项目投 标文件制作软件及操作手册》。</w:t>
      </w:r>
    </w:p>
    <w:p w14:paraId="1B0CC194">
      <w:pPr>
        <w:keepNext w:val="0"/>
        <w:keepLines w:val="0"/>
        <w:pageBreakBefore w:val="0"/>
        <w:widowControl/>
        <w:shd w:val="clear"/>
        <w:kinsoku/>
        <w:overflowPunct/>
        <w:autoSpaceDE/>
        <w:autoSpaceDN/>
        <w:bidi w:val="0"/>
        <w:adjustRightInd/>
        <w:snapToGrid/>
        <w:spacing w:beforeAutospacing="0" w:afterAutospacing="0" w:line="360" w:lineRule="auto"/>
        <w:ind w:firstLine="48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2.4提交投标文件截止时间前，供应商应随时留意【陕西省政府采购网】、【全国公共资源交易平台（陕西省）】上可能发布的变更公告。若变更公告中明确注明本项目提供有变更文件的，供应商应登录企业端后，从〖项目流程·〉项目管理·〉答疑文件下载〗获取更新后的电子招标文件（*.SXSCF），使用旧版电子招标文件制作的电子投标文件（*.SXSTF），系统将拒绝接收。</w:t>
      </w:r>
    </w:p>
    <w:p w14:paraId="3773F4E2">
      <w:pPr>
        <w:keepNext w:val="0"/>
        <w:keepLines w:val="0"/>
        <w:pageBreakBefore w:val="0"/>
        <w:widowControl/>
        <w:shd w:val="clear"/>
        <w:kinsoku/>
        <w:overflowPunct/>
        <w:autoSpaceDE/>
        <w:autoSpaceDN/>
        <w:bidi w:val="0"/>
        <w:adjustRightInd/>
        <w:snapToGrid/>
        <w:spacing w:beforeAutospacing="0" w:afterAutospacing="0" w:line="360" w:lineRule="auto"/>
        <w:ind w:firstLine="48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2.5提交投标文件的方式：从</w:t>
      </w:r>
      <w:r>
        <w:rPr>
          <w:rFonts w:hint="eastAsia" w:ascii="宋体" w:hAnsi="宋体" w:eastAsia="宋体" w:cs="宋体"/>
          <w:kern w:val="0"/>
          <w:sz w:val="24"/>
          <w:szCs w:val="24"/>
          <w:highlight w:val="none"/>
          <w:lang w:eastAsia="zh-CN"/>
        </w:rPr>
        <w:t>陕西省公共资源交易平台</w:t>
      </w:r>
      <w:r>
        <w:rPr>
          <w:rFonts w:hint="eastAsia" w:ascii="宋体" w:hAnsi="宋体" w:eastAsia="宋体" w:cs="宋体"/>
          <w:kern w:val="0"/>
          <w:sz w:val="24"/>
          <w:szCs w:val="24"/>
          <w:highlight w:val="none"/>
        </w:rPr>
        <w:t>〖首页·〉电子交易平台·〉陕西政府采购交易系统·〉企业端〗登录，登录后切换到〖我的项目〗模块，依次点选〖项目流程·〉项目管理·〉上传响应文件〗上传加密后的电子投标文件（*.SXSTF）。</w:t>
      </w:r>
    </w:p>
    <w:p w14:paraId="65ABB0CE">
      <w:pPr>
        <w:keepNext w:val="0"/>
        <w:keepLines w:val="0"/>
        <w:pageBreakBefore w:val="0"/>
        <w:widowControl/>
        <w:shd w:val="clear"/>
        <w:kinsoku/>
        <w:overflowPunct/>
        <w:autoSpaceDE/>
        <w:autoSpaceDN/>
        <w:bidi w:val="0"/>
        <w:adjustRightInd/>
        <w:snapToGrid/>
        <w:spacing w:beforeAutospacing="0" w:afterAutospacing="0" w:line="360" w:lineRule="auto"/>
        <w:ind w:firstLine="48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2.6开标形式：本项目将采用“不见面开标”形式。操作说明详见平台〖首页·〉服务指南·〉下载专区〗中的《陕西省公共资源交易中心政府采购项目远程不见面开标操作手册（供应商版）》。</w:t>
      </w:r>
    </w:p>
    <w:p w14:paraId="10A5AC42">
      <w:pPr>
        <w:keepNext w:val="0"/>
        <w:keepLines w:val="0"/>
        <w:pageBreakBefore w:val="0"/>
        <w:widowControl/>
        <w:shd w:val="clear"/>
        <w:kinsoku/>
        <w:overflowPunct/>
        <w:autoSpaceDE/>
        <w:autoSpaceDN/>
        <w:bidi w:val="0"/>
        <w:adjustRightInd/>
        <w:snapToGrid/>
        <w:spacing w:beforeAutospacing="0" w:afterAutospacing="0" w:line="360" w:lineRule="auto"/>
        <w:ind w:firstLine="48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2.7因供应商自身设施故障或自身原因导致无法完成签到、解密或投标的，由供应商自行承担后果。</w:t>
      </w:r>
    </w:p>
    <w:p w14:paraId="66FAB457">
      <w:pPr>
        <w:keepNext w:val="0"/>
        <w:keepLines w:val="0"/>
        <w:pageBreakBefore w:val="0"/>
        <w:widowControl/>
        <w:shd w:val="clear"/>
        <w:kinsoku/>
        <w:overflowPunct/>
        <w:autoSpaceDE/>
        <w:autoSpaceDN/>
        <w:bidi w:val="0"/>
        <w:adjustRightInd/>
        <w:snapToGrid/>
        <w:spacing w:beforeAutospacing="0" w:afterAutospacing="0" w:line="360" w:lineRule="auto"/>
        <w:ind w:firstLine="48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2.8本次招标公告同时在《</w:t>
      </w:r>
      <w:r>
        <w:rPr>
          <w:rFonts w:hint="eastAsia" w:ascii="宋体" w:hAnsi="宋体" w:eastAsia="宋体" w:cs="宋体"/>
          <w:kern w:val="0"/>
          <w:sz w:val="24"/>
          <w:szCs w:val="24"/>
          <w:highlight w:val="none"/>
          <w:lang w:eastAsia="zh-CN"/>
        </w:rPr>
        <w:t>全国公共资源交易平台 (陕西省)</w:t>
      </w:r>
      <w:r>
        <w:rPr>
          <w:rFonts w:hint="eastAsia" w:ascii="宋体" w:hAnsi="宋体" w:eastAsia="宋体" w:cs="宋体"/>
          <w:kern w:val="0"/>
          <w:sz w:val="24"/>
          <w:szCs w:val="24"/>
          <w:highlight w:val="none"/>
        </w:rPr>
        <w:t xml:space="preserve"> 》、《陕西省政府采购网》发布。</w:t>
      </w:r>
    </w:p>
    <w:p w14:paraId="76B2ED91">
      <w:pPr>
        <w:keepNext w:val="0"/>
        <w:keepLines w:val="0"/>
        <w:pageBreakBefore w:val="0"/>
        <w:widowControl/>
        <w:shd w:val="clear"/>
        <w:kinsoku/>
        <w:overflowPunct/>
        <w:autoSpaceDE/>
        <w:autoSpaceDN/>
        <w:bidi w:val="0"/>
        <w:adjustRightInd/>
        <w:snapToGrid/>
        <w:spacing w:beforeAutospacing="0" w:afterAutospacing="0" w:line="360" w:lineRule="auto"/>
        <w:ind w:firstLine="48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2.9供应商须按照陕西省财政厅《关于政府采购供应商注册登记有关事项的通知》中的要求，通过陕西省政府采购网（http://www.ccgp-shaanxi.gov.cn/）注册登记加入陕西省政府采购供应商库。</w:t>
      </w:r>
    </w:p>
    <w:p w14:paraId="5D40DF76">
      <w:pPr>
        <w:keepNext w:val="0"/>
        <w:keepLines w:val="0"/>
        <w:pageBreakBefore w:val="0"/>
        <w:widowControl/>
        <w:shd w:val="clear"/>
        <w:kinsoku/>
        <w:overflowPunct/>
        <w:autoSpaceDE/>
        <w:autoSpaceDN/>
        <w:bidi w:val="0"/>
        <w:adjustRightInd/>
        <w:snapToGrid/>
        <w:spacing w:beforeAutospacing="0" w:afterAutospacing="0" w:line="360" w:lineRule="auto"/>
        <w:jc w:val="left"/>
        <w:textAlignment w:val="auto"/>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 xml:space="preserve">七、对本次招标提出询问，请按以下方式联系。 </w:t>
      </w:r>
    </w:p>
    <w:p w14:paraId="7FD5020A">
      <w:pPr>
        <w:keepNext w:val="0"/>
        <w:keepLines w:val="0"/>
        <w:pageBreakBefore w:val="0"/>
        <w:widowControl/>
        <w:shd w:val="clear"/>
        <w:kinsoku/>
        <w:overflowPunct/>
        <w:autoSpaceDE/>
        <w:autoSpaceDN/>
        <w:bidi w:val="0"/>
        <w:adjustRightInd/>
        <w:snapToGrid/>
        <w:spacing w:beforeAutospacing="0" w:afterAutospacing="0" w:line="360" w:lineRule="auto"/>
        <w:ind w:firstLine="480"/>
        <w:jc w:val="left"/>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1.釆购人信息</w:t>
      </w:r>
    </w:p>
    <w:p w14:paraId="3BF96833">
      <w:pPr>
        <w:keepNext w:val="0"/>
        <w:keepLines w:val="0"/>
        <w:pageBreakBefore w:val="0"/>
        <w:widowControl/>
        <w:shd w:val="clear"/>
        <w:kinsoku/>
        <w:overflowPunct/>
        <w:autoSpaceDE/>
        <w:autoSpaceDN/>
        <w:bidi w:val="0"/>
        <w:adjustRightInd/>
        <w:snapToGrid/>
        <w:spacing w:beforeAutospacing="0" w:afterAutospacing="0" w:line="360" w:lineRule="auto"/>
        <w:ind w:firstLine="480"/>
        <w:jc w:val="left"/>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名称：陕西省足球运动管理中心</w:t>
      </w:r>
    </w:p>
    <w:p w14:paraId="6499493E">
      <w:pPr>
        <w:keepNext w:val="0"/>
        <w:keepLines w:val="0"/>
        <w:pageBreakBefore w:val="0"/>
        <w:widowControl/>
        <w:shd w:val="clear"/>
        <w:kinsoku/>
        <w:overflowPunct/>
        <w:autoSpaceDE/>
        <w:autoSpaceDN/>
        <w:bidi w:val="0"/>
        <w:adjustRightInd/>
        <w:snapToGrid/>
        <w:spacing w:beforeAutospacing="0" w:afterAutospacing="0" w:line="360" w:lineRule="auto"/>
        <w:ind w:firstLine="480"/>
        <w:jc w:val="left"/>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地址：西安市雁塔区丈八东路303号</w:t>
      </w:r>
    </w:p>
    <w:p w14:paraId="6F4F4FB1">
      <w:pPr>
        <w:keepNext w:val="0"/>
        <w:keepLines w:val="0"/>
        <w:pageBreakBefore w:val="0"/>
        <w:widowControl/>
        <w:shd w:val="clear"/>
        <w:kinsoku/>
        <w:overflowPunct/>
        <w:autoSpaceDE/>
        <w:autoSpaceDN/>
        <w:bidi w:val="0"/>
        <w:adjustRightInd/>
        <w:snapToGrid/>
        <w:spacing w:beforeAutospacing="0" w:afterAutospacing="0" w:line="360" w:lineRule="auto"/>
        <w:ind w:firstLine="480"/>
        <w:jc w:val="left"/>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联系方式：029-88587091</w:t>
      </w:r>
    </w:p>
    <w:p w14:paraId="243F7F5A">
      <w:pPr>
        <w:keepNext w:val="0"/>
        <w:keepLines w:val="0"/>
        <w:pageBreakBefore w:val="0"/>
        <w:widowControl/>
        <w:shd w:val="clear"/>
        <w:kinsoku/>
        <w:overflowPunct/>
        <w:autoSpaceDE/>
        <w:autoSpaceDN/>
        <w:bidi w:val="0"/>
        <w:adjustRightInd/>
        <w:snapToGrid/>
        <w:spacing w:beforeAutospacing="0" w:afterAutospacing="0" w:line="360" w:lineRule="auto"/>
        <w:ind w:firstLine="48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2.釆购代理机构信息</w:t>
      </w:r>
    </w:p>
    <w:p w14:paraId="1741237F">
      <w:pPr>
        <w:keepNext w:val="0"/>
        <w:keepLines w:val="0"/>
        <w:pageBreakBefore w:val="0"/>
        <w:widowControl/>
        <w:shd w:val="clear"/>
        <w:kinsoku/>
        <w:overflowPunct/>
        <w:autoSpaceDE/>
        <w:autoSpaceDN/>
        <w:bidi w:val="0"/>
        <w:adjustRightInd/>
        <w:snapToGrid/>
        <w:spacing w:beforeAutospacing="0" w:afterAutospacing="0" w:line="360" w:lineRule="auto"/>
        <w:ind w:firstLine="480"/>
        <w:jc w:val="left"/>
        <w:textAlignment w:val="auto"/>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名称：</w:t>
      </w:r>
      <w:r>
        <w:rPr>
          <w:rFonts w:hint="eastAsia" w:ascii="宋体" w:hAnsi="宋体" w:eastAsia="宋体" w:cs="宋体"/>
          <w:kern w:val="0"/>
          <w:sz w:val="24"/>
          <w:szCs w:val="24"/>
          <w:highlight w:val="none"/>
          <w:lang w:eastAsia="zh-CN"/>
        </w:rPr>
        <w:t>陕西肯绍特项目管理有限公司</w:t>
      </w:r>
    </w:p>
    <w:p w14:paraId="75CADCFA">
      <w:pPr>
        <w:keepNext w:val="0"/>
        <w:keepLines w:val="0"/>
        <w:pageBreakBefore w:val="0"/>
        <w:widowControl/>
        <w:shd w:val="clear"/>
        <w:kinsoku/>
        <w:overflowPunct/>
        <w:autoSpaceDE/>
        <w:autoSpaceDN/>
        <w:bidi w:val="0"/>
        <w:adjustRightInd/>
        <w:snapToGrid/>
        <w:spacing w:beforeAutospacing="0" w:afterAutospacing="0" w:line="360" w:lineRule="auto"/>
        <w:ind w:firstLine="48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地址：陕西省西安市长安区西安市长安区韦曲街办青年街133号乐园小区3号楼2单元4楼西户</w:t>
      </w:r>
    </w:p>
    <w:p w14:paraId="27BFCD41">
      <w:pPr>
        <w:keepNext w:val="0"/>
        <w:keepLines w:val="0"/>
        <w:pageBreakBefore w:val="0"/>
        <w:widowControl/>
        <w:shd w:val="clear"/>
        <w:kinsoku/>
        <w:overflowPunct/>
        <w:autoSpaceDE/>
        <w:autoSpaceDN/>
        <w:bidi w:val="0"/>
        <w:adjustRightInd/>
        <w:snapToGrid/>
        <w:spacing w:beforeAutospacing="0" w:afterAutospacing="0" w:line="360" w:lineRule="auto"/>
        <w:ind w:firstLine="48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联系方式：18629245773</w:t>
      </w:r>
    </w:p>
    <w:p w14:paraId="186EB022">
      <w:pPr>
        <w:keepNext w:val="0"/>
        <w:keepLines w:val="0"/>
        <w:pageBreakBefore w:val="0"/>
        <w:widowControl/>
        <w:shd w:val="clear"/>
        <w:kinsoku/>
        <w:overflowPunct/>
        <w:autoSpaceDE/>
        <w:autoSpaceDN/>
        <w:bidi w:val="0"/>
        <w:adjustRightInd/>
        <w:snapToGrid/>
        <w:spacing w:beforeAutospacing="0" w:afterAutospacing="0" w:line="360" w:lineRule="auto"/>
        <w:ind w:firstLine="48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3.项目联系方式</w:t>
      </w:r>
    </w:p>
    <w:p w14:paraId="52BCB7CD">
      <w:pPr>
        <w:keepNext w:val="0"/>
        <w:keepLines w:val="0"/>
        <w:pageBreakBefore w:val="0"/>
        <w:widowControl/>
        <w:shd w:val="clear"/>
        <w:kinsoku/>
        <w:overflowPunct/>
        <w:autoSpaceDE/>
        <w:autoSpaceDN/>
        <w:bidi w:val="0"/>
        <w:adjustRightInd/>
        <w:snapToGrid/>
        <w:spacing w:beforeAutospacing="0" w:afterAutospacing="0" w:line="360" w:lineRule="auto"/>
        <w:ind w:firstLine="480"/>
        <w:jc w:val="left"/>
        <w:textAlignment w:val="auto"/>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项目联系人：</w:t>
      </w:r>
      <w:r>
        <w:rPr>
          <w:rFonts w:hint="eastAsia" w:ascii="宋体" w:hAnsi="宋体" w:eastAsia="宋体" w:cs="宋体"/>
          <w:kern w:val="0"/>
          <w:sz w:val="24"/>
          <w:szCs w:val="24"/>
          <w:highlight w:val="none"/>
          <w:lang w:val="en-US" w:eastAsia="zh-CN"/>
        </w:rPr>
        <w:t>张翠红</w:t>
      </w:r>
    </w:p>
    <w:p w14:paraId="5C13E5C5">
      <w:pPr>
        <w:keepNext w:val="0"/>
        <w:keepLines w:val="0"/>
        <w:pageBreakBefore w:val="0"/>
        <w:widowControl/>
        <w:shd w:val="clear"/>
        <w:kinsoku/>
        <w:overflowPunct/>
        <w:autoSpaceDE/>
        <w:autoSpaceDN/>
        <w:bidi w:val="0"/>
        <w:adjustRightInd/>
        <w:snapToGrid/>
        <w:spacing w:beforeAutospacing="0" w:afterAutospacing="0" w:line="360" w:lineRule="auto"/>
        <w:ind w:firstLine="48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电话：18629245773</w:t>
      </w:r>
      <w:r>
        <w:rPr>
          <w:rFonts w:hint="eastAsia" w:ascii="宋体" w:hAnsi="宋体" w:eastAsia="宋体" w:cs="宋体"/>
          <w:kern w:val="0"/>
          <w:sz w:val="24"/>
          <w:szCs w:val="24"/>
          <w:highlight w:val="none"/>
        </w:rPr>
        <w:br w:type="page"/>
      </w:r>
    </w:p>
    <w:p w14:paraId="2ED9B2F1">
      <w:pPr>
        <w:pStyle w:val="2"/>
        <w:numPr>
          <w:ilvl w:val="0"/>
          <w:numId w:val="0"/>
        </w:numPr>
        <w:shd w:val="clear"/>
        <w:tabs>
          <w:tab w:val="left" w:pos="0"/>
        </w:tabs>
        <w:spacing w:before="0" w:after="0" w:line="360" w:lineRule="auto"/>
        <w:jc w:val="center"/>
        <w:rPr>
          <w:rFonts w:hint="eastAsia" w:ascii="宋体" w:hAnsi="宋体" w:eastAsia="宋体" w:cs="宋体"/>
          <w:sz w:val="28"/>
          <w:szCs w:val="28"/>
          <w:highlight w:val="none"/>
          <w:lang w:val="en-US" w:eastAsia="zh-CN"/>
        </w:rPr>
      </w:pPr>
      <w:bookmarkStart w:id="5" w:name="_Toc6342"/>
      <w:bookmarkStart w:id="6" w:name="_Toc4098"/>
      <w:bookmarkStart w:id="7" w:name="_Toc24071"/>
      <w:bookmarkStart w:id="8" w:name="_Toc24148"/>
      <w:bookmarkStart w:id="9" w:name="_Toc19419"/>
      <w:r>
        <w:rPr>
          <w:rFonts w:hint="eastAsia" w:hAnsi="宋体" w:eastAsia="宋体" w:cs="宋体"/>
          <w:sz w:val="28"/>
          <w:szCs w:val="28"/>
          <w:highlight w:val="none"/>
          <w:lang w:val="en-US" w:eastAsia="zh-CN"/>
        </w:rPr>
        <w:t>第二章</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lang w:val="en-US" w:eastAsia="zh-CN"/>
        </w:rPr>
        <w:fldChar w:fldCharType="begin"/>
      </w:r>
      <w:r>
        <w:rPr>
          <w:rFonts w:hint="eastAsia" w:ascii="宋体" w:hAnsi="宋体" w:eastAsia="宋体" w:cs="宋体"/>
          <w:sz w:val="28"/>
          <w:szCs w:val="28"/>
          <w:highlight w:val="none"/>
          <w:lang w:val="en-US" w:eastAsia="zh-CN"/>
        </w:rPr>
        <w:instrText xml:space="preserve"> HYPERLINK \l "_Toc52267089" </w:instrText>
      </w:r>
      <w:r>
        <w:rPr>
          <w:rFonts w:hint="eastAsia" w:ascii="宋体" w:hAnsi="宋体" w:eastAsia="宋体" w:cs="宋体"/>
          <w:sz w:val="28"/>
          <w:szCs w:val="28"/>
          <w:highlight w:val="none"/>
          <w:lang w:val="en-US" w:eastAsia="zh-CN"/>
        </w:rPr>
        <w:fldChar w:fldCharType="separate"/>
      </w:r>
      <w:r>
        <w:rPr>
          <w:rFonts w:hint="eastAsia" w:ascii="宋体" w:hAnsi="宋体" w:eastAsia="宋体" w:cs="宋体"/>
          <w:sz w:val="28"/>
          <w:szCs w:val="28"/>
          <w:highlight w:val="none"/>
          <w:lang w:val="en-US" w:eastAsia="zh-CN"/>
        </w:rPr>
        <w:t>投标须知</w:t>
      </w:r>
      <w:r>
        <w:rPr>
          <w:rFonts w:hint="eastAsia" w:ascii="宋体" w:hAnsi="宋体" w:eastAsia="宋体" w:cs="宋体"/>
          <w:sz w:val="28"/>
          <w:szCs w:val="28"/>
          <w:highlight w:val="none"/>
          <w:lang w:val="en-US" w:eastAsia="zh-CN"/>
        </w:rPr>
        <w:fldChar w:fldCharType="end"/>
      </w:r>
      <w:bookmarkEnd w:id="5"/>
      <w:bookmarkEnd w:id="6"/>
      <w:bookmarkEnd w:id="7"/>
      <w:bookmarkEnd w:id="8"/>
      <w:bookmarkEnd w:id="9"/>
    </w:p>
    <w:p w14:paraId="29B006CF">
      <w:pPr>
        <w:shd w:val="clear"/>
        <w:spacing w:line="360" w:lineRule="auto"/>
        <w:ind w:firstLine="364" w:firstLineChars="150"/>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投标须知前附表</w:t>
      </w:r>
    </w:p>
    <w:tbl>
      <w:tblPr>
        <w:tblStyle w:val="21"/>
        <w:tblW w:w="53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89"/>
        <w:gridCol w:w="325"/>
        <w:gridCol w:w="8362"/>
      </w:tblGrid>
      <w:tr w14:paraId="1F5FC1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678" w:type="pct"/>
            <w:gridSpan w:val="2"/>
            <w:vAlign w:val="center"/>
          </w:tcPr>
          <w:p w14:paraId="233C9BFC">
            <w:pPr>
              <w:keepNext w:val="0"/>
              <w:keepLines w:val="0"/>
              <w:pageBreakBefore w:val="0"/>
              <w:widowControl w:val="0"/>
              <w:shd w:val="clear"/>
              <w:tabs>
                <w:tab w:val="left" w:pos="0"/>
              </w:tabs>
              <w:kinsoku/>
              <w:wordWrap/>
              <w:overflowPunct/>
              <w:topLinePunct w:val="0"/>
              <w:autoSpaceDE/>
              <w:autoSpaceDN/>
              <w:bidi w:val="0"/>
              <w:adjustRightInd/>
              <w:snapToGrid/>
              <w:spacing w:line="360" w:lineRule="auto"/>
              <w:ind w:left="0" w:leftChars="0" w:firstLine="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条款号</w:t>
            </w:r>
          </w:p>
        </w:tc>
        <w:tc>
          <w:tcPr>
            <w:tcW w:w="4321" w:type="pct"/>
            <w:vAlign w:val="center"/>
          </w:tcPr>
          <w:p w14:paraId="10151DB8">
            <w:pPr>
              <w:shd w:val="clear"/>
              <w:spacing w:line="360" w:lineRule="auto"/>
              <w:ind w:left="-48" w:leftChars="-23" w:firstLine="5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内      容</w:t>
            </w:r>
          </w:p>
        </w:tc>
      </w:tr>
      <w:tr w14:paraId="1994D2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05" w:hRule="atLeast"/>
        </w:trPr>
        <w:tc>
          <w:tcPr>
            <w:tcW w:w="678" w:type="pct"/>
            <w:gridSpan w:val="2"/>
            <w:vAlign w:val="center"/>
          </w:tcPr>
          <w:p w14:paraId="14A3F55C">
            <w:pPr>
              <w:keepNext w:val="0"/>
              <w:keepLines w:val="0"/>
              <w:pageBreakBefore w:val="0"/>
              <w:widowControl w:val="0"/>
              <w:shd w:val="clear"/>
              <w:tabs>
                <w:tab w:val="left" w:pos="0"/>
              </w:tabs>
              <w:kinsoku/>
              <w:wordWrap/>
              <w:overflowPunct/>
              <w:topLinePunct w:val="0"/>
              <w:autoSpaceDE/>
              <w:autoSpaceDN/>
              <w:bidi w:val="0"/>
              <w:adjustRightInd/>
              <w:snapToGrid/>
              <w:spacing w:line="360" w:lineRule="auto"/>
              <w:ind w:left="0" w:leftChars="0" w:firstLine="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w:t>
            </w:r>
          </w:p>
        </w:tc>
        <w:tc>
          <w:tcPr>
            <w:tcW w:w="4321" w:type="pct"/>
            <w:vAlign w:val="center"/>
          </w:tcPr>
          <w:p w14:paraId="0751BEDD">
            <w:pPr>
              <w:keepNext w:val="0"/>
              <w:keepLines w:val="0"/>
              <w:pageBreakBefore w:val="0"/>
              <w:widowControl w:val="0"/>
              <w:shd w:val="clear"/>
              <w:kinsoku/>
              <w:wordWrap/>
              <w:overflowPunct/>
              <w:topLinePunct w:val="0"/>
              <w:autoSpaceDE/>
              <w:autoSpaceDN/>
              <w:bidi w:val="0"/>
              <w:spacing w:line="360" w:lineRule="auto"/>
              <w:ind w:left="0" w:leftChars="0"/>
              <w:textAlignment w:val="auto"/>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采购人：</w:t>
            </w:r>
            <w:r>
              <w:rPr>
                <w:rFonts w:hint="eastAsia" w:ascii="宋体" w:hAnsi="宋体" w:eastAsia="宋体" w:cs="宋体"/>
                <w:sz w:val="24"/>
                <w:szCs w:val="24"/>
                <w:highlight w:val="none"/>
                <w:u w:val="none"/>
                <w:lang w:eastAsia="zh-CN"/>
              </w:rPr>
              <w:t>陕西省足球运动管理中心</w:t>
            </w:r>
            <w:r>
              <w:rPr>
                <w:rFonts w:hint="eastAsia" w:ascii="宋体" w:hAnsi="宋体" w:eastAsia="宋体" w:cs="宋体"/>
                <w:sz w:val="24"/>
                <w:szCs w:val="24"/>
                <w:highlight w:val="none"/>
                <w:u w:val="none"/>
              </w:rPr>
              <w:t>　</w:t>
            </w:r>
          </w:p>
          <w:p w14:paraId="4A662AA1">
            <w:pPr>
              <w:keepNext w:val="0"/>
              <w:keepLines w:val="0"/>
              <w:pageBreakBefore w:val="0"/>
              <w:widowControl w:val="0"/>
              <w:shd w:val="clear"/>
              <w:kinsoku/>
              <w:wordWrap/>
              <w:overflowPunct/>
              <w:topLinePunct w:val="0"/>
              <w:autoSpaceDE/>
              <w:autoSpaceDN/>
              <w:bidi w:val="0"/>
              <w:spacing w:line="360" w:lineRule="auto"/>
              <w:ind w:left="0" w:leftChars="0"/>
              <w:textAlignment w:val="auto"/>
              <w:rPr>
                <w:rFonts w:hint="eastAsia" w:ascii="宋体" w:hAnsi="宋体" w:eastAsia="宋体" w:cs="宋体"/>
                <w:sz w:val="24"/>
                <w:szCs w:val="24"/>
                <w:highlight w:val="none"/>
                <w:u w:val="none"/>
                <w:lang w:eastAsia="zh-CN"/>
              </w:rPr>
            </w:pPr>
            <w:r>
              <w:rPr>
                <w:rFonts w:hint="eastAsia" w:ascii="宋体" w:hAnsi="宋体" w:eastAsia="宋体" w:cs="宋体"/>
                <w:sz w:val="24"/>
                <w:szCs w:val="24"/>
                <w:highlight w:val="none"/>
                <w:u w:val="none"/>
              </w:rPr>
              <w:t>地  址：</w:t>
            </w:r>
            <w:r>
              <w:rPr>
                <w:rFonts w:hint="eastAsia" w:ascii="宋体" w:hAnsi="宋体" w:eastAsia="宋体" w:cs="宋体"/>
                <w:sz w:val="24"/>
                <w:szCs w:val="24"/>
                <w:highlight w:val="none"/>
                <w:u w:val="none"/>
                <w:lang w:eastAsia="zh-CN"/>
              </w:rPr>
              <w:t>西安市雁塔区丈八东路303号</w:t>
            </w:r>
          </w:p>
          <w:p w14:paraId="46F0BFFC">
            <w:pPr>
              <w:keepNext w:val="0"/>
              <w:keepLines w:val="0"/>
              <w:pageBreakBefore w:val="0"/>
              <w:widowControl w:val="0"/>
              <w:shd w:val="clear"/>
              <w:kinsoku/>
              <w:wordWrap/>
              <w:overflowPunct/>
              <w:topLinePunct w:val="0"/>
              <w:autoSpaceDE/>
              <w:autoSpaceDN/>
              <w:bidi w:val="0"/>
              <w:spacing w:line="360" w:lineRule="auto"/>
              <w:ind w:left="0" w:leftChars="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u w:val="none"/>
              </w:rPr>
              <w:t>电  话：</w:t>
            </w:r>
            <w:r>
              <w:rPr>
                <w:rFonts w:hint="eastAsia" w:ascii="宋体" w:hAnsi="宋体" w:eastAsia="宋体" w:cs="宋体"/>
                <w:sz w:val="24"/>
                <w:szCs w:val="24"/>
                <w:highlight w:val="none"/>
                <w:u w:val="none"/>
                <w:lang w:eastAsia="zh-CN"/>
              </w:rPr>
              <w:t>029-88587091</w:t>
            </w:r>
          </w:p>
        </w:tc>
      </w:tr>
      <w:tr w14:paraId="4058B4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678" w:type="pct"/>
            <w:gridSpan w:val="2"/>
            <w:vAlign w:val="center"/>
          </w:tcPr>
          <w:p w14:paraId="2B603F60">
            <w:pPr>
              <w:keepNext w:val="0"/>
              <w:keepLines w:val="0"/>
              <w:pageBreakBefore w:val="0"/>
              <w:widowControl w:val="0"/>
              <w:shd w:val="clear"/>
              <w:tabs>
                <w:tab w:val="left" w:pos="0"/>
              </w:tabs>
              <w:kinsoku/>
              <w:wordWrap/>
              <w:overflowPunct/>
              <w:topLinePunct w:val="0"/>
              <w:autoSpaceDE/>
              <w:autoSpaceDN/>
              <w:bidi w:val="0"/>
              <w:adjustRightInd/>
              <w:snapToGrid/>
              <w:spacing w:line="360" w:lineRule="auto"/>
              <w:ind w:left="0" w:leftChars="0" w:firstLine="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1.2</w:t>
            </w:r>
          </w:p>
        </w:tc>
        <w:tc>
          <w:tcPr>
            <w:tcW w:w="4321" w:type="pct"/>
            <w:vAlign w:val="center"/>
          </w:tcPr>
          <w:p w14:paraId="4B9638A7">
            <w:pPr>
              <w:keepNext w:val="0"/>
              <w:keepLines w:val="0"/>
              <w:pageBreakBefore w:val="0"/>
              <w:widowControl w:val="0"/>
              <w:shd w:val="clear"/>
              <w:kinsoku/>
              <w:wordWrap/>
              <w:overflowPunct/>
              <w:topLinePunct w:val="0"/>
              <w:autoSpaceDE/>
              <w:autoSpaceDN/>
              <w:bidi w:val="0"/>
              <w:spacing w:line="360" w:lineRule="auto"/>
              <w:ind w:left="0" w:leftChars="0"/>
              <w:textAlignment w:val="auto"/>
              <w:rPr>
                <w:rFonts w:hint="eastAsia" w:ascii="宋体" w:hAnsi="宋体" w:eastAsia="宋体" w:cs="宋体"/>
                <w:sz w:val="24"/>
                <w:szCs w:val="24"/>
                <w:highlight w:val="none"/>
                <w:u w:val="single"/>
                <w:lang w:eastAsia="zh-CN"/>
              </w:rPr>
            </w:pPr>
            <w:r>
              <w:rPr>
                <w:rFonts w:hint="eastAsia" w:ascii="宋体" w:hAnsi="宋体" w:eastAsia="宋体" w:cs="宋体"/>
                <w:sz w:val="24"/>
                <w:szCs w:val="24"/>
                <w:highlight w:val="none"/>
              </w:rPr>
              <w:t>采购代理机构：</w:t>
            </w:r>
            <w:r>
              <w:rPr>
                <w:rFonts w:hint="eastAsia" w:ascii="宋体" w:hAnsi="宋体" w:eastAsia="宋体" w:cs="宋体"/>
                <w:sz w:val="24"/>
                <w:szCs w:val="24"/>
                <w:highlight w:val="none"/>
                <w:lang w:eastAsia="zh-CN"/>
              </w:rPr>
              <w:t>陕西肯绍特项目管理有限公司</w:t>
            </w:r>
          </w:p>
          <w:p w14:paraId="1B736CF1">
            <w:pPr>
              <w:keepNext w:val="0"/>
              <w:keepLines w:val="0"/>
              <w:pageBreakBefore w:val="0"/>
              <w:widowControl w:val="0"/>
              <w:shd w:val="clear"/>
              <w:kinsoku/>
              <w:wordWrap/>
              <w:overflowPunct/>
              <w:topLinePunct w:val="0"/>
              <w:autoSpaceDE/>
              <w:autoSpaceDN/>
              <w:bidi w:val="0"/>
              <w:spacing w:line="360" w:lineRule="auto"/>
              <w:ind w:left="0" w:leftChars="0"/>
              <w:textAlignment w:val="auto"/>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地址：陕西省西安市长安区西安市长安区韦曲街办青年街133号乐园小区3号楼2单元4楼西户</w:t>
            </w:r>
          </w:p>
          <w:p w14:paraId="06744A84">
            <w:pPr>
              <w:keepNext w:val="0"/>
              <w:keepLines w:val="0"/>
              <w:pageBreakBefore w:val="0"/>
              <w:widowControl w:val="0"/>
              <w:shd w:val="clear"/>
              <w:kinsoku/>
              <w:wordWrap/>
              <w:overflowPunct/>
              <w:topLinePunct w:val="0"/>
              <w:autoSpaceDE/>
              <w:autoSpaceDN/>
              <w:bidi w:val="0"/>
              <w:spacing w:line="360" w:lineRule="auto"/>
              <w:ind w:left="0" w:leftChars="0"/>
              <w:textAlignment w:val="auto"/>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联系人：</w:t>
            </w:r>
            <w:r>
              <w:rPr>
                <w:rFonts w:hint="eastAsia" w:ascii="宋体" w:hAnsi="宋体" w:eastAsia="宋体" w:cs="宋体"/>
                <w:sz w:val="24"/>
                <w:szCs w:val="24"/>
                <w:highlight w:val="none"/>
                <w:u w:val="none"/>
                <w:lang w:val="en-US" w:eastAsia="zh-CN"/>
              </w:rPr>
              <w:t>张翠红</w:t>
            </w:r>
            <w:r>
              <w:rPr>
                <w:rFonts w:hint="eastAsia" w:ascii="宋体" w:hAnsi="宋体" w:eastAsia="宋体" w:cs="宋体"/>
                <w:sz w:val="24"/>
                <w:szCs w:val="24"/>
                <w:highlight w:val="none"/>
                <w:u w:val="none"/>
              </w:rPr>
              <w:t xml:space="preserve"> </w:t>
            </w:r>
          </w:p>
          <w:p w14:paraId="5E7D0883">
            <w:pPr>
              <w:keepNext w:val="0"/>
              <w:keepLines w:val="0"/>
              <w:pageBreakBefore w:val="0"/>
              <w:widowControl w:val="0"/>
              <w:shd w:val="clear"/>
              <w:kinsoku/>
              <w:wordWrap/>
              <w:overflowPunct/>
              <w:topLinePunct w:val="0"/>
              <w:autoSpaceDE/>
              <w:autoSpaceDN/>
              <w:bidi w:val="0"/>
              <w:spacing w:line="360" w:lineRule="auto"/>
              <w:ind w:left="0" w:left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u w:val="none"/>
              </w:rPr>
              <w:t>电话：18629245773</w:t>
            </w:r>
          </w:p>
        </w:tc>
      </w:tr>
      <w:tr w14:paraId="626E80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678" w:type="pct"/>
            <w:gridSpan w:val="2"/>
            <w:vAlign w:val="center"/>
          </w:tcPr>
          <w:p w14:paraId="6753A62C">
            <w:pPr>
              <w:keepNext w:val="0"/>
              <w:keepLines w:val="0"/>
              <w:pageBreakBefore w:val="0"/>
              <w:widowControl w:val="0"/>
              <w:shd w:val="clear"/>
              <w:tabs>
                <w:tab w:val="left" w:pos="0"/>
              </w:tabs>
              <w:kinsoku/>
              <w:wordWrap/>
              <w:overflowPunct/>
              <w:topLinePunct w:val="0"/>
              <w:autoSpaceDE/>
              <w:autoSpaceDN/>
              <w:bidi w:val="0"/>
              <w:adjustRightInd/>
              <w:snapToGrid/>
              <w:spacing w:line="360" w:lineRule="auto"/>
              <w:ind w:left="0" w:leftChars="0" w:firstLine="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1.3.3</w:t>
            </w:r>
          </w:p>
        </w:tc>
        <w:tc>
          <w:tcPr>
            <w:tcW w:w="4321" w:type="pct"/>
            <w:vAlign w:val="center"/>
          </w:tcPr>
          <w:p w14:paraId="6E609EE9">
            <w:pPr>
              <w:keepNext w:val="0"/>
              <w:keepLines w:val="0"/>
              <w:pageBreakBefore w:val="0"/>
              <w:widowControl w:val="0"/>
              <w:shd w:val="clear"/>
              <w:kinsoku/>
              <w:wordWrap/>
              <w:overflowPunct/>
              <w:topLinePunct w:val="0"/>
              <w:autoSpaceDE/>
              <w:autoSpaceDN/>
              <w:bidi w:val="0"/>
              <w:spacing w:line="360" w:lineRule="auto"/>
              <w:ind w:left="0" w:left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合格投标人的特定资格条件：供应商应授权合法的人员参加投标全过程，其中法定代表人直接参加投标的，须出具法人身份证，并与营业执照上信息一致。法定代表人授权代表参加投标的，须出具法定代表人授权书及授权代表身份证、授权代表本单位证明（养老保险缴纳证明或劳动合同）。</w:t>
            </w:r>
          </w:p>
        </w:tc>
      </w:tr>
      <w:tr w14:paraId="4C73B9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678" w:type="pct"/>
            <w:gridSpan w:val="2"/>
            <w:vAlign w:val="center"/>
          </w:tcPr>
          <w:p w14:paraId="4207FE6E">
            <w:pPr>
              <w:keepNext w:val="0"/>
              <w:keepLines w:val="0"/>
              <w:pageBreakBefore w:val="0"/>
              <w:widowControl w:val="0"/>
              <w:shd w:val="clear"/>
              <w:tabs>
                <w:tab w:val="left" w:pos="0"/>
              </w:tabs>
              <w:kinsoku/>
              <w:wordWrap/>
              <w:overflowPunct/>
              <w:topLinePunct w:val="0"/>
              <w:autoSpaceDE/>
              <w:autoSpaceDN/>
              <w:bidi w:val="0"/>
              <w:adjustRightInd/>
              <w:snapToGrid/>
              <w:spacing w:line="360" w:lineRule="auto"/>
              <w:ind w:left="0" w:leftChars="0" w:firstLine="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1.3.4</w:t>
            </w:r>
          </w:p>
        </w:tc>
        <w:tc>
          <w:tcPr>
            <w:tcW w:w="4321" w:type="pct"/>
            <w:vAlign w:val="center"/>
          </w:tcPr>
          <w:p w14:paraId="6ECD5A3F">
            <w:pPr>
              <w:keepNext w:val="0"/>
              <w:keepLines w:val="0"/>
              <w:pageBreakBefore w:val="0"/>
              <w:widowControl w:val="0"/>
              <w:shd w:val="clear"/>
              <w:kinsoku/>
              <w:wordWrap/>
              <w:overflowPunct/>
              <w:topLinePunct w:val="0"/>
              <w:autoSpaceDE/>
              <w:autoSpaceDN/>
              <w:bidi w:val="0"/>
              <w:spacing w:line="360" w:lineRule="auto"/>
              <w:ind w:left="0" w:left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是否为专门面向中小企业采购：</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否</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（是、否）</w:t>
            </w:r>
          </w:p>
        </w:tc>
      </w:tr>
      <w:tr w14:paraId="772B8D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678" w:type="pct"/>
            <w:gridSpan w:val="2"/>
            <w:vAlign w:val="center"/>
          </w:tcPr>
          <w:p w14:paraId="29662271">
            <w:pPr>
              <w:keepNext w:val="0"/>
              <w:keepLines w:val="0"/>
              <w:pageBreakBefore w:val="0"/>
              <w:widowControl w:val="0"/>
              <w:shd w:val="clear"/>
              <w:tabs>
                <w:tab w:val="left" w:pos="0"/>
              </w:tabs>
              <w:kinsoku/>
              <w:wordWrap/>
              <w:overflowPunct/>
              <w:topLinePunct w:val="0"/>
              <w:autoSpaceDE/>
              <w:autoSpaceDN/>
              <w:bidi w:val="0"/>
              <w:adjustRightInd/>
              <w:snapToGrid/>
              <w:spacing w:line="360" w:lineRule="auto"/>
              <w:ind w:left="0" w:leftChars="0" w:firstLine="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1.4</w:t>
            </w:r>
          </w:p>
        </w:tc>
        <w:tc>
          <w:tcPr>
            <w:tcW w:w="4321" w:type="pct"/>
            <w:vAlign w:val="center"/>
          </w:tcPr>
          <w:p w14:paraId="30C571C6">
            <w:pPr>
              <w:keepNext w:val="0"/>
              <w:keepLines w:val="0"/>
              <w:pageBreakBefore w:val="0"/>
              <w:widowControl w:val="0"/>
              <w:shd w:val="clear"/>
              <w:kinsoku/>
              <w:wordWrap/>
              <w:overflowPunct/>
              <w:topLinePunct w:val="0"/>
              <w:autoSpaceDE/>
              <w:autoSpaceDN/>
              <w:bidi w:val="0"/>
              <w:spacing w:line="360" w:lineRule="auto"/>
              <w:ind w:left="0" w:left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是否允许联合体投标：</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否</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（是、否）</w:t>
            </w:r>
          </w:p>
        </w:tc>
      </w:tr>
      <w:tr w14:paraId="070424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678" w:type="pct"/>
            <w:gridSpan w:val="2"/>
            <w:vAlign w:val="center"/>
          </w:tcPr>
          <w:p w14:paraId="3C9867D7">
            <w:pPr>
              <w:keepNext w:val="0"/>
              <w:keepLines w:val="0"/>
              <w:pageBreakBefore w:val="0"/>
              <w:widowControl w:val="0"/>
              <w:shd w:val="clear"/>
              <w:tabs>
                <w:tab w:val="left" w:pos="0"/>
              </w:tabs>
              <w:kinsoku/>
              <w:wordWrap/>
              <w:overflowPunct/>
              <w:topLinePunct w:val="0"/>
              <w:autoSpaceDE/>
              <w:autoSpaceDN/>
              <w:bidi w:val="0"/>
              <w:adjustRightInd/>
              <w:snapToGrid/>
              <w:spacing w:line="360" w:lineRule="auto"/>
              <w:ind w:left="0" w:leftChars="0" w:firstLine="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1.4.7</w:t>
            </w:r>
          </w:p>
        </w:tc>
        <w:tc>
          <w:tcPr>
            <w:tcW w:w="4321" w:type="pct"/>
            <w:vAlign w:val="center"/>
          </w:tcPr>
          <w:p w14:paraId="56E8CAB1">
            <w:pPr>
              <w:keepNext w:val="0"/>
              <w:keepLines w:val="0"/>
              <w:pageBreakBefore w:val="0"/>
              <w:widowControl w:val="0"/>
              <w:shd w:val="clear"/>
              <w:kinsoku/>
              <w:wordWrap/>
              <w:overflowPunct/>
              <w:topLinePunct w:val="0"/>
              <w:autoSpaceDE/>
              <w:autoSpaceDN/>
              <w:bidi w:val="0"/>
              <w:spacing w:line="360" w:lineRule="auto"/>
              <w:ind w:left="0" w:left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联合体的其他资格要求：/</w:t>
            </w:r>
          </w:p>
        </w:tc>
      </w:tr>
      <w:tr w14:paraId="658472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678" w:type="pct"/>
            <w:gridSpan w:val="2"/>
            <w:vAlign w:val="center"/>
          </w:tcPr>
          <w:p w14:paraId="4D2D6383">
            <w:pPr>
              <w:keepNext w:val="0"/>
              <w:keepLines w:val="0"/>
              <w:pageBreakBefore w:val="0"/>
              <w:widowControl w:val="0"/>
              <w:shd w:val="clear"/>
              <w:tabs>
                <w:tab w:val="left" w:pos="0"/>
              </w:tabs>
              <w:kinsoku/>
              <w:wordWrap/>
              <w:overflowPunct/>
              <w:topLinePunct w:val="0"/>
              <w:autoSpaceDE/>
              <w:autoSpaceDN/>
              <w:bidi w:val="0"/>
              <w:adjustRightInd/>
              <w:snapToGrid/>
              <w:spacing w:line="360" w:lineRule="auto"/>
              <w:ind w:left="0" w:leftChars="0" w:firstLine="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2.2</w:t>
            </w:r>
          </w:p>
        </w:tc>
        <w:tc>
          <w:tcPr>
            <w:tcW w:w="4321" w:type="pct"/>
            <w:vAlign w:val="center"/>
          </w:tcPr>
          <w:p w14:paraId="634626D2">
            <w:pPr>
              <w:keepNext w:val="0"/>
              <w:keepLines w:val="0"/>
              <w:pageBreakBefore w:val="0"/>
              <w:widowControl w:val="0"/>
              <w:shd w:val="clear"/>
              <w:kinsoku/>
              <w:wordWrap/>
              <w:overflowPunct/>
              <w:topLinePunct w:val="0"/>
              <w:autoSpaceDE/>
              <w:autoSpaceDN/>
              <w:bidi w:val="0"/>
              <w:spacing w:line="360" w:lineRule="auto"/>
              <w:ind w:left="0" w:left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项目预算金额：</w:t>
            </w:r>
            <w:r>
              <w:rPr>
                <w:rFonts w:hint="eastAsia" w:ascii="宋体" w:hAnsi="宋体" w:eastAsia="宋体" w:cs="宋体"/>
                <w:sz w:val="24"/>
                <w:szCs w:val="24"/>
                <w:highlight w:val="none"/>
                <w:u w:val="single"/>
                <w:lang w:val="en-US" w:eastAsia="zh-CN"/>
              </w:rPr>
              <w:t xml:space="preserve"> 260000.00 </w:t>
            </w:r>
            <w:r>
              <w:rPr>
                <w:rFonts w:hint="eastAsia" w:ascii="宋体" w:hAnsi="宋体" w:eastAsia="宋体" w:cs="宋体"/>
                <w:sz w:val="24"/>
                <w:szCs w:val="24"/>
                <w:highlight w:val="none"/>
              </w:rPr>
              <w:t>元；</w:t>
            </w:r>
          </w:p>
        </w:tc>
      </w:tr>
      <w:tr w14:paraId="1F7793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2" w:hRule="atLeast"/>
        </w:trPr>
        <w:tc>
          <w:tcPr>
            <w:tcW w:w="678" w:type="pct"/>
            <w:gridSpan w:val="2"/>
            <w:vAlign w:val="center"/>
          </w:tcPr>
          <w:p w14:paraId="10AB1A6E">
            <w:pPr>
              <w:keepNext w:val="0"/>
              <w:keepLines w:val="0"/>
              <w:pageBreakBefore w:val="0"/>
              <w:widowControl w:val="0"/>
              <w:shd w:val="clear"/>
              <w:tabs>
                <w:tab w:val="left" w:pos="0"/>
              </w:tabs>
              <w:kinsoku/>
              <w:wordWrap/>
              <w:overflowPunct/>
              <w:topLinePunct w:val="0"/>
              <w:autoSpaceDE/>
              <w:autoSpaceDN/>
              <w:bidi w:val="0"/>
              <w:adjustRightInd/>
              <w:snapToGrid/>
              <w:spacing w:line="360" w:lineRule="auto"/>
              <w:ind w:left="0" w:leftChars="0" w:firstLine="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5.4</w:t>
            </w:r>
          </w:p>
        </w:tc>
        <w:tc>
          <w:tcPr>
            <w:tcW w:w="4321" w:type="pct"/>
            <w:vAlign w:val="center"/>
          </w:tcPr>
          <w:p w14:paraId="7678BD4A">
            <w:pPr>
              <w:keepNext w:val="0"/>
              <w:keepLines w:val="0"/>
              <w:pageBreakBefore w:val="0"/>
              <w:widowControl w:val="0"/>
              <w:shd w:val="clear"/>
              <w:kinsoku/>
              <w:wordWrap/>
              <w:overflowPunct/>
              <w:topLinePunct w:val="0"/>
              <w:autoSpaceDE/>
              <w:autoSpaceDN/>
              <w:bidi w:val="0"/>
              <w:spacing w:line="360" w:lineRule="auto"/>
              <w:ind w:left="0" w:left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是否组织现场考察或者召开答疑会：</w:t>
            </w:r>
            <w:r>
              <w:rPr>
                <w:rFonts w:hint="eastAsia" w:ascii="宋体" w:hAnsi="宋体" w:eastAsia="宋体" w:cs="宋体"/>
                <w:sz w:val="24"/>
                <w:szCs w:val="24"/>
                <w:highlight w:val="none"/>
                <w:u w:val="single"/>
              </w:rPr>
              <w:t xml:space="preserve"> 否  </w:t>
            </w:r>
            <w:r>
              <w:rPr>
                <w:rFonts w:hint="eastAsia" w:ascii="宋体" w:hAnsi="宋体" w:eastAsia="宋体" w:cs="宋体"/>
                <w:sz w:val="24"/>
                <w:szCs w:val="24"/>
                <w:highlight w:val="none"/>
              </w:rPr>
              <w:t>（是、否）</w:t>
            </w:r>
          </w:p>
          <w:p w14:paraId="1F82223D">
            <w:pPr>
              <w:keepNext w:val="0"/>
              <w:keepLines w:val="0"/>
              <w:pageBreakBefore w:val="0"/>
              <w:widowControl w:val="0"/>
              <w:shd w:val="clear"/>
              <w:kinsoku/>
              <w:wordWrap/>
              <w:overflowPunct/>
              <w:topLinePunct w:val="0"/>
              <w:autoSpaceDE/>
              <w:autoSpaceDN/>
              <w:bidi w:val="0"/>
              <w:spacing w:line="360" w:lineRule="auto"/>
              <w:ind w:left="0" w:left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组织现场考察或者召开答疑会相关要求：</w:t>
            </w:r>
          </w:p>
          <w:p w14:paraId="2AF78E61">
            <w:pPr>
              <w:keepNext w:val="0"/>
              <w:keepLines w:val="0"/>
              <w:pageBreakBefore w:val="0"/>
              <w:widowControl w:val="0"/>
              <w:shd w:val="clear"/>
              <w:kinsoku/>
              <w:wordWrap/>
              <w:overflowPunct/>
              <w:topLinePunct w:val="0"/>
              <w:autoSpaceDE/>
              <w:autoSpaceDN/>
              <w:bidi w:val="0"/>
              <w:spacing w:line="360" w:lineRule="auto"/>
              <w:ind w:left="0" w:leftChars="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p>
          <w:p w14:paraId="11F65A20">
            <w:pPr>
              <w:keepNext w:val="0"/>
              <w:keepLines w:val="0"/>
              <w:pageBreakBefore w:val="0"/>
              <w:widowControl w:val="0"/>
              <w:shd w:val="clear"/>
              <w:kinsoku/>
              <w:wordWrap/>
              <w:overflowPunct/>
              <w:topLinePunct w:val="0"/>
              <w:autoSpaceDE/>
              <w:autoSpaceDN/>
              <w:bidi w:val="0"/>
              <w:spacing w:line="360" w:lineRule="auto"/>
              <w:ind w:left="0" w:left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□将在招标文件提供期限截止后以书面形式通知所有获取招标文件的潜在投标人</w:t>
            </w:r>
          </w:p>
        </w:tc>
      </w:tr>
      <w:tr w14:paraId="6B51A4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2" w:hRule="atLeast"/>
        </w:trPr>
        <w:tc>
          <w:tcPr>
            <w:tcW w:w="678" w:type="pct"/>
            <w:gridSpan w:val="2"/>
            <w:vAlign w:val="center"/>
          </w:tcPr>
          <w:p w14:paraId="2345CB30">
            <w:pPr>
              <w:keepNext w:val="0"/>
              <w:keepLines w:val="0"/>
              <w:pageBreakBefore w:val="0"/>
              <w:widowControl w:val="0"/>
              <w:shd w:val="clear"/>
              <w:tabs>
                <w:tab w:val="left" w:pos="0"/>
              </w:tabs>
              <w:kinsoku/>
              <w:wordWrap/>
              <w:overflowPunct/>
              <w:topLinePunct w:val="0"/>
              <w:autoSpaceDE/>
              <w:autoSpaceDN/>
              <w:bidi w:val="0"/>
              <w:adjustRightInd/>
              <w:snapToGrid/>
              <w:spacing w:line="360" w:lineRule="auto"/>
              <w:ind w:left="0" w:leftChars="0" w:firstLine="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8.1</w:t>
            </w:r>
          </w:p>
        </w:tc>
        <w:tc>
          <w:tcPr>
            <w:tcW w:w="4321" w:type="pct"/>
            <w:vAlign w:val="center"/>
          </w:tcPr>
          <w:p w14:paraId="7508A25A">
            <w:pPr>
              <w:keepNext w:val="0"/>
              <w:keepLines w:val="0"/>
              <w:pageBreakBefore w:val="0"/>
              <w:widowControl w:val="0"/>
              <w:shd w:val="clear"/>
              <w:kinsoku/>
              <w:wordWrap/>
              <w:overflowPunct/>
              <w:topLinePunct w:val="0"/>
              <w:autoSpaceDE/>
              <w:autoSpaceDN/>
              <w:bidi w:val="0"/>
              <w:spacing w:line="360" w:lineRule="auto"/>
              <w:ind w:left="0" w:left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如投标人对多个包进行投标，可以中标</w:t>
            </w:r>
            <w:r>
              <w:rPr>
                <w:rFonts w:hint="eastAsia" w:ascii="宋体" w:hAnsi="宋体" w:eastAsia="宋体" w:cs="宋体"/>
                <w:sz w:val="24"/>
                <w:szCs w:val="24"/>
                <w:highlight w:val="none"/>
                <w:u w:val="single"/>
              </w:rPr>
              <w:t xml:space="preserve"> / </w:t>
            </w:r>
            <w:r>
              <w:rPr>
                <w:rFonts w:hint="eastAsia" w:ascii="宋体" w:hAnsi="宋体" w:eastAsia="宋体" w:cs="宋体"/>
                <w:sz w:val="24"/>
                <w:szCs w:val="24"/>
                <w:highlight w:val="none"/>
              </w:rPr>
              <w:t>包</w:t>
            </w:r>
          </w:p>
        </w:tc>
      </w:tr>
      <w:tr w14:paraId="11AC5E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2" w:hRule="atLeast"/>
        </w:trPr>
        <w:tc>
          <w:tcPr>
            <w:tcW w:w="678" w:type="pct"/>
            <w:gridSpan w:val="2"/>
            <w:vAlign w:val="center"/>
          </w:tcPr>
          <w:p w14:paraId="6302BD1B">
            <w:pPr>
              <w:keepNext w:val="0"/>
              <w:keepLines w:val="0"/>
              <w:pageBreakBefore w:val="0"/>
              <w:widowControl w:val="0"/>
              <w:shd w:val="clear"/>
              <w:tabs>
                <w:tab w:val="left" w:pos="0"/>
              </w:tabs>
              <w:kinsoku/>
              <w:wordWrap/>
              <w:overflowPunct/>
              <w:topLinePunct w:val="0"/>
              <w:autoSpaceDE/>
              <w:autoSpaceDN/>
              <w:bidi w:val="0"/>
              <w:adjustRightInd/>
              <w:snapToGrid/>
              <w:spacing w:line="360" w:lineRule="auto"/>
              <w:ind w:left="0" w:leftChars="0" w:firstLine="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12.1</w:t>
            </w:r>
          </w:p>
        </w:tc>
        <w:tc>
          <w:tcPr>
            <w:tcW w:w="4321" w:type="pct"/>
            <w:vAlign w:val="center"/>
          </w:tcPr>
          <w:p w14:paraId="1FE6306D">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zh-CN"/>
              </w:rPr>
              <w:t>投标人无须向采购代理机构递交投标保证金。</w:t>
            </w:r>
          </w:p>
        </w:tc>
      </w:tr>
      <w:tr w14:paraId="19E755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0" w:hRule="atLeast"/>
        </w:trPr>
        <w:tc>
          <w:tcPr>
            <w:tcW w:w="678" w:type="pct"/>
            <w:gridSpan w:val="2"/>
            <w:vAlign w:val="center"/>
          </w:tcPr>
          <w:p w14:paraId="544ABB6A">
            <w:pPr>
              <w:keepNext w:val="0"/>
              <w:keepLines w:val="0"/>
              <w:pageBreakBefore w:val="0"/>
              <w:widowControl w:val="0"/>
              <w:shd w:val="clear"/>
              <w:tabs>
                <w:tab w:val="left" w:pos="0"/>
              </w:tabs>
              <w:kinsoku/>
              <w:wordWrap/>
              <w:overflowPunct/>
              <w:topLinePunct w:val="0"/>
              <w:autoSpaceDE/>
              <w:autoSpaceDN/>
              <w:bidi w:val="0"/>
              <w:adjustRightInd/>
              <w:snapToGrid/>
              <w:spacing w:line="360" w:lineRule="auto"/>
              <w:ind w:left="0" w:leftChars="0" w:firstLine="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14.1</w:t>
            </w:r>
          </w:p>
        </w:tc>
        <w:tc>
          <w:tcPr>
            <w:tcW w:w="4321" w:type="pct"/>
            <w:vAlign w:val="center"/>
          </w:tcPr>
          <w:p w14:paraId="793CBF8C">
            <w:pPr>
              <w:keepNext w:val="0"/>
              <w:keepLines w:val="0"/>
              <w:pageBreakBefore w:val="0"/>
              <w:widowControl w:val="0"/>
              <w:shd w:val="clear"/>
              <w:kinsoku/>
              <w:wordWrap/>
              <w:overflowPunct/>
              <w:topLinePunct w:val="0"/>
              <w:autoSpaceDE/>
              <w:autoSpaceDN/>
              <w:bidi w:val="0"/>
              <w:spacing w:line="360" w:lineRule="auto"/>
              <w:ind w:left="0" w:leftChars="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1）电子投标文件（*.SXSTF）需要使用专用制作软件——“新点投标文件制作软件（陕西公共资源）”进行编制。软件下载地址及操作手册：见</w:t>
            </w:r>
            <w:r>
              <w:rPr>
                <w:rFonts w:hint="eastAsia" w:ascii="宋体" w:hAnsi="宋体" w:eastAsia="宋体" w:cs="宋体"/>
                <w:sz w:val="24"/>
                <w:szCs w:val="24"/>
                <w:highlight w:val="none"/>
                <w:u w:val="single"/>
                <w:lang w:val="en-US" w:eastAsia="zh-CN"/>
              </w:rPr>
              <w:t>陕西省</w:t>
            </w:r>
            <w:r>
              <w:rPr>
                <w:rFonts w:hint="eastAsia" w:ascii="宋体" w:hAnsi="宋体" w:eastAsia="宋体" w:cs="宋体"/>
                <w:sz w:val="24"/>
                <w:szCs w:val="24"/>
                <w:highlight w:val="none"/>
                <w:u w:val="single"/>
              </w:rPr>
              <w:t>公共资源交易平台〖首页〉服务指南〉下载专区〗中的《政府采购项目投标文件制作软件及操作手册》。链接地址：http://sxggzyjy.gov.cn/</w:t>
            </w:r>
          </w:p>
          <w:p w14:paraId="0F6328DD">
            <w:pPr>
              <w:keepNext w:val="0"/>
              <w:keepLines w:val="0"/>
              <w:pageBreakBefore w:val="0"/>
              <w:widowControl w:val="0"/>
              <w:shd w:val="clear"/>
              <w:kinsoku/>
              <w:wordWrap/>
              <w:overflowPunct/>
              <w:topLinePunct w:val="0"/>
              <w:autoSpaceDE/>
              <w:autoSpaceDN/>
              <w:bidi w:val="0"/>
              <w:spacing w:line="360" w:lineRule="auto"/>
              <w:ind w:left="0" w:leftChars="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2）编制电子投标文件前，务必先做好电子招标文件的备份工作。然后按操作手册中给出的方法将电子招标文件（*.SXSZF）或答疑文件（*.SXSCF，即更新后的电子招标文件）导入制作软件，最后按照章节分别编制投标文件各个部分。再次提醒：提交投标文件截止时间前，供应商应随时留意“政府采购信息发布媒体”上可能发布的变更公告。若变更公告中明确注明本项目伴有变更文件的，供应商应登录企业端后，从〖项目流程·〉项目管理·〉答疑文件下载〗获取更新后的电子招标文件（*.SXSCF），使用旧版电子招标文件制作的电子投标文件（*.SXSTF），系统将拒绝接收。</w:t>
            </w:r>
          </w:p>
          <w:p w14:paraId="44253DF7">
            <w:pPr>
              <w:keepNext w:val="0"/>
              <w:keepLines w:val="0"/>
              <w:pageBreakBefore w:val="0"/>
              <w:widowControl w:val="0"/>
              <w:shd w:val="clear"/>
              <w:kinsoku/>
              <w:wordWrap/>
              <w:overflowPunct/>
              <w:topLinePunct w:val="0"/>
              <w:autoSpaceDE/>
              <w:autoSpaceDN/>
              <w:bidi w:val="0"/>
              <w:spacing w:line="360" w:lineRule="auto"/>
              <w:ind w:left="0" w:leftChars="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3）电子投标文件制作过程中，需要法定代表人（或单位负责人）签字或盖章的地方，请使用“法人CA锁”进行签章；需要加盖供应商公章的地方，请使用“企业CA锁”进行签章。若导出的PDF文件里看不到签章，请尝试使用专用制作软件中的“查看投标文件工具”打开未加密的电子投标文件重新导出。在制作过程中，如有其他技术性问题，请先翻阅操作手册，或致电软件开发商。电子投标文件制作过程中，需要法定代表人（或单位负责人）签字或盖章的地方，请使用“法人CA锁”进行签章；需要加盖供应商公章的地方，请使用“企业CA锁”进行签章。</w:t>
            </w:r>
          </w:p>
          <w:p w14:paraId="5E26E0D2">
            <w:pPr>
              <w:keepNext w:val="0"/>
              <w:keepLines w:val="0"/>
              <w:pageBreakBefore w:val="0"/>
              <w:widowControl w:val="0"/>
              <w:shd w:val="clear"/>
              <w:kinsoku/>
              <w:wordWrap/>
              <w:overflowPunct/>
              <w:topLinePunct w:val="0"/>
              <w:autoSpaceDE/>
              <w:autoSpaceDN/>
              <w:bidi w:val="0"/>
              <w:spacing w:line="360" w:lineRule="auto"/>
              <w:ind w:left="0" w:leftChars="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若导出的PDF文件里看不到签章，请尝试使用专用制作软件中的“查看投标文件工具”打开未加密的电子投标文件重新导出。在制作过程中，如有其他技术性问题，请先翻阅操作手册，或致电软件开发商。</w:t>
            </w:r>
          </w:p>
          <w:p w14:paraId="7D54D496">
            <w:pPr>
              <w:keepNext w:val="0"/>
              <w:keepLines w:val="0"/>
              <w:pageBreakBefore w:val="0"/>
              <w:widowControl w:val="0"/>
              <w:shd w:val="clear"/>
              <w:kinsoku/>
              <w:wordWrap/>
              <w:overflowPunct/>
              <w:topLinePunct w:val="0"/>
              <w:autoSpaceDE/>
              <w:autoSpaceDN/>
              <w:bidi w:val="0"/>
              <w:spacing w:line="360" w:lineRule="auto"/>
              <w:ind w:left="0" w:leftChars="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注：CA锁办理详见特别告知</w:t>
            </w:r>
          </w:p>
        </w:tc>
      </w:tr>
      <w:tr w14:paraId="25AB3F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0" w:hRule="atLeast"/>
        </w:trPr>
        <w:tc>
          <w:tcPr>
            <w:tcW w:w="678" w:type="pct"/>
            <w:gridSpan w:val="2"/>
            <w:vAlign w:val="center"/>
          </w:tcPr>
          <w:p w14:paraId="0E50A0A8">
            <w:pPr>
              <w:keepNext w:val="0"/>
              <w:keepLines w:val="0"/>
              <w:pageBreakBefore w:val="0"/>
              <w:widowControl w:val="0"/>
              <w:shd w:val="clear"/>
              <w:tabs>
                <w:tab w:val="left" w:pos="0"/>
              </w:tabs>
              <w:kinsoku/>
              <w:wordWrap/>
              <w:overflowPunct/>
              <w:topLinePunct w:val="0"/>
              <w:autoSpaceDE/>
              <w:autoSpaceDN/>
              <w:bidi w:val="0"/>
              <w:adjustRightInd/>
              <w:snapToGrid/>
              <w:spacing w:line="360" w:lineRule="auto"/>
              <w:ind w:left="0" w:leftChars="0" w:firstLine="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15.</w:t>
            </w:r>
            <w:r>
              <w:rPr>
                <w:rFonts w:hint="eastAsia" w:ascii="宋体" w:hAnsi="宋体" w:eastAsia="宋体" w:cs="宋体"/>
                <w:sz w:val="24"/>
                <w:szCs w:val="24"/>
                <w:highlight w:val="none"/>
                <w:lang w:val="en-US" w:eastAsia="zh-CN"/>
              </w:rPr>
              <w:t>1</w:t>
            </w:r>
          </w:p>
        </w:tc>
        <w:tc>
          <w:tcPr>
            <w:tcW w:w="4321" w:type="pct"/>
            <w:vAlign w:val="center"/>
          </w:tcPr>
          <w:p w14:paraId="700F2B38">
            <w:pPr>
              <w:keepNext w:val="0"/>
              <w:keepLines w:val="0"/>
              <w:pageBreakBefore w:val="0"/>
              <w:widowControl w:val="0"/>
              <w:shd w:val="clear"/>
              <w:kinsoku/>
              <w:wordWrap/>
              <w:overflowPunct/>
              <w:topLinePunct w:val="0"/>
              <w:autoSpaceDE/>
              <w:autoSpaceDN/>
              <w:bidi w:val="0"/>
              <w:spacing w:line="360" w:lineRule="auto"/>
              <w:ind w:left="0" w:leftChars="0"/>
              <w:textAlignment w:val="auto"/>
              <w:rPr>
                <w:rFonts w:hint="default" w:ascii="宋体" w:hAnsi="宋体" w:eastAsia="宋体" w:cs="宋体"/>
                <w:sz w:val="24"/>
                <w:szCs w:val="24"/>
                <w:highlight w:val="none"/>
                <w:u w:val="single"/>
                <w:lang w:val="en-US" w:eastAsia="zh-CN"/>
              </w:rPr>
            </w:pPr>
            <w:r>
              <w:rPr>
                <w:rFonts w:hint="eastAsia" w:ascii="宋体" w:hAnsi="宋体" w:eastAsia="宋体" w:cs="宋体"/>
                <w:sz w:val="24"/>
                <w:szCs w:val="24"/>
                <w:highlight w:val="none"/>
                <w:u w:val="single"/>
                <w:lang w:val="en-US" w:eastAsia="zh-CN"/>
              </w:rPr>
              <w:t>本项目采用电子化投标，无密封要求。</w:t>
            </w:r>
          </w:p>
        </w:tc>
      </w:tr>
      <w:tr w14:paraId="017A68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4" w:hRule="atLeast"/>
        </w:trPr>
        <w:tc>
          <w:tcPr>
            <w:tcW w:w="678" w:type="pct"/>
            <w:gridSpan w:val="2"/>
            <w:vAlign w:val="center"/>
          </w:tcPr>
          <w:p w14:paraId="5B90BAAC">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16.1</w:t>
            </w:r>
          </w:p>
        </w:tc>
        <w:tc>
          <w:tcPr>
            <w:tcW w:w="4321" w:type="pct"/>
            <w:vAlign w:val="center"/>
          </w:tcPr>
          <w:p w14:paraId="6336C8FA">
            <w:pPr>
              <w:pStyle w:val="50"/>
              <w:keepNext w:val="0"/>
              <w:keepLines w:val="0"/>
              <w:pageBreakBefore w:val="0"/>
              <w:widowControl w:val="0"/>
              <w:shd w:val="clear"/>
              <w:kinsoku/>
              <w:wordWrap/>
              <w:overflowPunct/>
              <w:topLinePunct w:val="0"/>
              <w:autoSpaceDE/>
              <w:autoSpaceDN/>
              <w:bidi w:val="0"/>
              <w:ind w:left="0" w:leftChars="0" w:firstLine="0" w:firstLineChars="0"/>
              <w:textAlignment w:val="auto"/>
              <w:rPr>
                <w:rFonts w:hint="eastAsia"/>
                <w:highlight w:val="none"/>
              </w:rPr>
            </w:pPr>
            <w:r>
              <w:rPr>
                <w:rFonts w:hint="eastAsia"/>
                <w:highlight w:val="none"/>
              </w:rPr>
              <w:t>投标截止时间：202</w:t>
            </w:r>
            <w:r>
              <w:rPr>
                <w:rFonts w:hint="eastAsia"/>
                <w:highlight w:val="none"/>
                <w:lang w:val="en-US" w:eastAsia="zh-CN"/>
              </w:rPr>
              <w:t>6年02月06日09</w:t>
            </w:r>
            <w:r>
              <w:rPr>
                <w:rFonts w:hint="eastAsia"/>
                <w:highlight w:val="none"/>
              </w:rPr>
              <w:t>:30</w:t>
            </w:r>
          </w:p>
          <w:p w14:paraId="23DDA00B">
            <w:pPr>
              <w:pStyle w:val="50"/>
              <w:keepNext w:val="0"/>
              <w:keepLines w:val="0"/>
              <w:pageBreakBefore w:val="0"/>
              <w:widowControl w:val="0"/>
              <w:shd w:val="clear"/>
              <w:kinsoku/>
              <w:wordWrap/>
              <w:overflowPunct/>
              <w:topLinePunct w:val="0"/>
              <w:autoSpaceDE/>
              <w:autoSpaceDN/>
              <w:bidi w:val="0"/>
              <w:ind w:left="0" w:leftChars="0" w:firstLine="0" w:firstLineChars="0"/>
              <w:textAlignment w:val="auto"/>
              <w:rPr>
                <w:rFonts w:hint="eastAsia"/>
                <w:highlight w:val="none"/>
              </w:rPr>
            </w:pPr>
            <w:r>
              <w:rPr>
                <w:rFonts w:hint="eastAsia"/>
                <w:highlight w:val="none"/>
              </w:rPr>
              <w:t>投标文件递交地址: 全国公共资源交易平台（陕西省）（http://sxggzyjy.gov.cn/）</w:t>
            </w:r>
          </w:p>
          <w:p w14:paraId="032CB745">
            <w:pPr>
              <w:pStyle w:val="50"/>
              <w:keepNext w:val="0"/>
              <w:keepLines w:val="0"/>
              <w:pageBreakBefore w:val="0"/>
              <w:widowControl w:val="0"/>
              <w:shd w:val="clear"/>
              <w:kinsoku/>
              <w:wordWrap/>
              <w:overflowPunct/>
              <w:topLinePunct w:val="0"/>
              <w:autoSpaceDE/>
              <w:autoSpaceDN/>
              <w:bidi w:val="0"/>
              <w:ind w:left="0" w:leftChars="0" w:firstLine="0" w:firstLineChars="0"/>
              <w:textAlignment w:val="auto"/>
              <w:rPr>
                <w:rFonts w:hint="eastAsia"/>
                <w:highlight w:val="none"/>
              </w:rPr>
            </w:pPr>
            <w:r>
              <w:rPr>
                <w:rFonts w:hint="eastAsia"/>
                <w:highlight w:val="none"/>
              </w:rPr>
              <w:t>投标截止时间: 详见招标公告</w:t>
            </w:r>
          </w:p>
          <w:p w14:paraId="4994DEBC">
            <w:pPr>
              <w:pStyle w:val="50"/>
              <w:keepNext w:val="0"/>
              <w:keepLines w:val="0"/>
              <w:pageBreakBefore w:val="0"/>
              <w:widowControl w:val="0"/>
              <w:shd w:val="clear"/>
              <w:kinsoku/>
              <w:wordWrap/>
              <w:overflowPunct/>
              <w:topLinePunct w:val="0"/>
              <w:autoSpaceDE/>
              <w:autoSpaceDN/>
              <w:bidi w:val="0"/>
              <w:ind w:left="0" w:leftChars="0" w:firstLine="0" w:firstLineChars="0"/>
              <w:textAlignment w:val="auto"/>
              <w:rPr>
                <w:rFonts w:hint="eastAsia"/>
                <w:highlight w:val="none"/>
              </w:rPr>
            </w:pPr>
            <w:r>
              <w:rPr>
                <w:rFonts w:hint="eastAsia"/>
                <w:highlight w:val="none"/>
              </w:rPr>
              <w:t>在提交投标文件截止时间前及时提交加密后电子投标文件，逾期提交的，系统将会拒收。（供应商上传完加密投标文件后，还要单独填写开标一览表信息，提醒供应商填写信息应与投标文件信息保持一致）。</w:t>
            </w:r>
          </w:p>
          <w:p w14:paraId="38531C62">
            <w:pPr>
              <w:pStyle w:val="50"/>
              <w:keepNext w:val="0"/>
              <w:keepLines w:val="0"/>
              <w:pageBreakBefore w:val="0"/>
              <w:widowControl w:val="0"/>
              <w:shd w:val="clear"/>
              <w:kinsoku/>
              <w:wordWrap/>
              <w:overflowPunct/>
              <w:topLinePunct w:val="0"/>
              <w:autoSpaceDE/>
              <w:autoSpaceDN/>
              <w:bidi w:val="0"/>
              <w:ind w:left="0" w:leftChars="0" w:firstLine="0" w:firstLineChars="0"/>
              <w:textAlignment w:val="auto"/>
              <w:rPr>
                <w:rFonts w:hint="eastAsia"/>
                <w:highlight w:val="none"/>
              </w:rPr>
            </w:pPr>
            <w:r>
              <w:rPr>
                <w:rFonts w:hint="eastAsia"/>
                <w:highlight w:val="none"/>
              </w:rPr>
              <w:t>1）在生成电子投标文件时，需要使用CA锁对投标文件进行加密。</w:t>
            </w:r>
          </w:p>
          <w:p w14:paraId="2FBB6569">
            <w:pPr>
              <w:pStyle w:val="50"/>
              <w:keepNext w:val="0"/>
              <w:keepLines w:val="0"/>
              <w:pageBreakBefore w:val="0"/>
              <w:widowControl w:val="0"/>
              <w:shd w:val="clear"/>
              <w:kinsoku/>
              <w:wordWrap/>
              <w:overflowPunct/>
              <w:topLinePunct w:val="0"/>
              <w:autoSpaceDE/>
              <w:autoSpaceDN/>
              <w:bidi w:val="0"/>
              <w:ind w:left="0" w:leftChars="0" w:firstLine="0" w:firstLineChars="0"/>
              <w:textAlignment w:val="auto"/>
              <w:rPr>
                <w:rFonts w:hint="eastAsia"/>
                <w:highlight w:val="none"/>
              </w:rPr>
            </w:pPr>
            <w:r>
              <w:rPr>
                <w:rFonts w:hint="eastAsia"/>
                <w:highlight w:val="none"/>
              </w:rPr>
              <w:t>注意：加密投标文件和开标时解密投标文件应当使用同一CA，否则将会导致解密失败。</w:t>
            </w:r>
          </w:p>
          <w:p w14:paraId="4747F4F5">
            <w:pPr>
              <w:pStyle w:val="50"/>
              <w:keepNext w:val="0"/>
              <w:keepLines w:val="0"/>
              <w:pageBreakBefore w:val="0"/>
              <w:widowControl w:val="0"/>
              <w:shd w:val="clear"/>
              <w:kinsoku/>
              <w:wordWrap/>
              <w:overflowPunct/>
              <w:topLinePunct w:val="0"/>
              <w:autoSpaceDE/>
              <w:autoSpaceDN/>
              <w:bidi w:val="0"/>
              <w:ind w:left="0" w:leftChars="0" w:firstLine="0" w:firstLineChars="0"/>
              <w:textAlignment w:val="auto"/>
              <w:rPr>
                <w:rFonts w:hint="eastAsia"/>
                <w:highlight w:val="none"/>
              </w:rPr>
            </w:pPr>
            <w:r>
              <w:rPr>
                <w:rFonts w:hint="eastAsia"/>
                <w:highlight w:val="none"/>
              </w:rPr>
              <w:t>2）电子投标文件可于提交投标文件截止时间前任意时段，登录</w:t>
            </w:r>
            <w:r>
              <w:rPr>
                <w:rFonts w:hint="eastAsia"/>
                <w:highlight w:val="none"/>
                <w:lang w:eastAsia="zh-CN"/>
              </w:rPr>
              <w:t>陕西省公共资源交易平台</w:t>
            </w:r>
            <w:r>
              <w:rPr>
                <w:rFonts w:hint="eastAsia"/>
                <w:highlight w:val="none"/>
              </w:rPr>
              <w:t>〖首页·〉电子交易平台·〉企业端〗，登录后切换到〖我的项目〗模块下，依次点选〖项目流程·〉项目管理·〉上传响应文件〗，上传加密后的电子投标文件（*.SXSTF）。上传成功后，</w:t>
            </w:r>
            <w:r>
              <w:rPr>
                <w:rFonts w:hint="eastAsia"/>
                <w:highlight w:val="none"/>
                <w:lang w:eastAsia="zh-CN"/>
              </w:rPr>
              <w:t>陕西省公共资源交易平台</w:t>
            </w:r>
            <w:r>
              <w:rPr>
                <w:rFonts w:hint="eastAsia"/>
                <w:highlight w:val="none"/>
              </w:rPr>
              <w:t>政府采购系统将予以记录。</w:t>
            </w:r>
          </w:p>
          <w:p w14:paraId="4DEEC193">
            <w:pPr>
              <w:pStyle w:val="50"/>
              <w:keepNext w:val="0"/>
              <w:keepLines w:val="0"/>
              <w:pageBreakBefore w:val="0"/>
              <w:widowControl w:val="0"/>
              <w:shd w:val="clear"/>
              <w:kinsoku/>
              <w:wordWrap/>
              <w:overflowPunct/>
              <w:topLinePunct w:val="0"/>
              <w:autoSpaceDE/>
              <w:autoSpaceDN/>
              <w:bidi w:val="0"/>
              <w:ind w:left="0" w:leftChars="0" w:firstLine="0" w:firstLineChars="0"/>
              <w:textAlignment w:val="auto"/>
              <w:rPr>
                <w:rFonts w:hint="eastAsia"/>
                <w:highlight w:val="none"/>
              </w:rPr>
            </w:pPr>
            <w:r>
              <w:rPr>
                <w:rFonts w:hint="eastAsia"/>
                <w:highlight w:val="none"/>
              </w:rPr>
              <w:t>3）上传文件有误或需要重新提交的，可先撤销已经上传的文件，然后重新上传新文件。</w:t>
            </w:r>
          </w:p>
        </w:tc>
      </w:tr>
      <w:tr w14:paraId="0246D1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5" w:hRule="atLeast"/>
        </w:trPr>
        <w:tc>
          <w:tcPr>
            <w:tcW w:w="678" w:type="pct"/>
            <w:gridSpan w:val="2"/>
            <w:vAlign w:val="center"/>
          </w:tcPr>
          <w:p w14:paraId="4C9BC41C">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18.1</w:t>
            </w:r>
          </w:p>
        </w:tc>
        <w:tc>
          <w:tcPr>
            <w:tcW w:w="4321" w:type="pct"/>
            <w:vAlign w:val="center"/>
          </w:tcPr>
          <w:p w14:paraId="160570E4">
            <w:pPr>
              <w:keepNext w:val="0"/>
              <w:keepLines w:val="0"/>
              <w:pageBreakBefore w:val="0"/>
              <w:widowControl w:val="0"/>
              <w:shd w:val="clear"/>
              <w:kinsoku/>
              <w:wordWrap/>
              <w:overflowPunct/>
              <w:topLinePunct w:val="0"/>
              <w:autoSpaceDE/>
              <w:autoSpaceDN/>
              <w:bidi w:val="0"/>
              <w:adjustRightInd/>
              <w:snapToGrid/>
              <w:spacing w:line="400" w:lineRule="exact"/>
              <w:ind w:left="0" w:left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开标时间：202</w:t>
            </w:r>
            <w:r>
              <w:rPr>
                <w:rFonts w:hint="eastAsia" w:ascii="宋体" w:hAnsi="宋体" w:eastAsia="宋体" w:cs="宋体"/>
                <w:sz w:val="24"/>
                <w:szCs w:val="24"/>
                <w:highlight w:val="none"/>
                <w:lang w:val="en-US" w:eastAsia="zh-CN"/>
              </w:rPr>
              <w:t>6年02月06日09</w:t>
            </w:r>
            <w:r>
              <w:rPr>
                <w:rFonts w:hint="eastAsia" w:ascii="宋体" w:hAnsi="宋体" w:eastAsia="宋体" w:cs="宋体"/>
                <w:sz w:val="24"/>
                <w:szCs w:val="24"/>
                <w:highlight w:val="none"/>
              </w:rPr>
              <w:t>:30</w:t>
            </w:r>
          </w:p>
          <w:p w14:paraId="706ED31D">
            <w:pPr>
              <w:keepNext w:val="0"/>
              <w:keepLines w:val="0"/>
              <w:pageBreakBefore w:val="0"/>
              <w:widowControl w:val="0"/>
              <w:shd w:val="clear"/>
              <w:kinsoku/>
              <w:wordWrap/>
              <w:overflowPunct/>
              <w:topLinePunct w:val="0"/>
              <w:autoSpaceDE/>
              <w:autoSpaceDN/>
              <w:bidi w:val="0"/>
              <w:adjustRightInd/>
              <w:snapToGrid/>
              <w:spacing w:line="400" w:lineRule="exact"/>
              <w:ind w:left="0" w:left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开标地点：</w:t>
            </w:r>
            <w:r>
              <w:rPr>
                <w:rFonts w:hint="eastAsia" w:ascii="宋体" w:hAnsi="宋体" w:eastAsia="宋体" w:cs="宋体"/>
                <w:kern w:val="0"/>
                <w:sz w:val="24"/>
                <w:szCs w:val="24"/>
                <w:highlight w:val="none"/>
              </w:rPr>
              <w:t>全国公共资源交易平台（陕西省）不见面开标大厅</w:t>
            </w:r>
          </w:p>
        </w:tc>
      </w:tr>
      <w:tr w14:paraId="26DAF9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5" w:hRule="atLeast"/>
        </w:trPr>
        <w:tc>
          <w:tcPr>
            <w:tcW w:w="678" w:type="pct"/>
            <w:gridSpan w:val="2"/>
            <w:vAlign w:val="center"/>
          </w:tcPr>
          <w:p w14:paraId="15C212A5">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19.2</w:t>
            </w:r>
          </w:p>
        </w:tc>
        <w:tc>
          <w:tcPr>
            <w:tcW w:w="4321" w:type="pct"/>
            <w:vAlign w:val="center"/>
          </w:tcPr>
          <w:p w14:paraId="076BFAC6">
            <w:pPr>
              <w:keepNext w:val="0"/>
              <w:keepLines w:val="0"/>
              <w:pageBreakBefore w:val="0"/>
              <w:widowControl w:val="0"/>
              <w:shd w:val="clear"/>
              <w:kinsoku/>
              <w:wordWrap/>
              <w:overflowPunct/>
              <w:topLinePunct w:val="0"/>
              <w:autoSpaceDE/>
              <w:autoSpaceDN/>
              <w:bidi w:val="0"/>
              <w:spacing w:line="360" w:lineRule="auto"/>
              <w:ind w:left="0" w:left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信用查询时间:为招标文件发售时间至资格审查工作结束</w:t>
            </w:r>
          </w:p>
        </w:tc>
      </w:tr>
      <w:tr w14:paraId="4F7E7B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5" w:hRule="atLeast"/>
        </w:trPr>
        <w:tc>
          <w:tcPr>
            <w:tcW w:w="678" w:type="pct"/>
            <w:gridSpan w:val="2"/>
            <w:vAlign w:val="center"/>
          </w:tcPr>
          <w:p w14:paraId="13DE9C8B">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20.5</w:t>
            </w:r>
          </w:p>
        </w:tc>
        <w:tc>
          <w:tcPr>
            <w:tcW w:w="4321" w:type="pct"/>
            <w:vAlign w:val="center"/>
          </w:tcPr>
          <w:p w14:paraId="27EA3FEB">
            <w:pPr>
              <w:keepNext w:val="0"/>
              <w:keepLines w:val="0"/>
              <w:pageBreakBefore w:val="0"/>
              <w:widowControl w:val="0"/>
              <w:shd w:val="clear"/>
              <w:kinsoku/>
              <w:wordWrap/>
              <w:overflowPunct/>
              <w:topLinePunct w:val="0"/>
              <w:autoSpaceDE/>
              <w:autoSpaceDN/>
              <w:bidi w:val="0"/>
              <w:spacing w:line="360" w:lineRule="auto"/>
              <w:ind w:left="0" w:left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核心产品：</w:t>
            </w:r>
            <w:r>
              <w:rPr>
                <w:rFonts w:hint="eastAsia" w:ascii="宋体" w:hAnsi="宋体" w:eastAsia="宋体" w:cs="宋体"/>
                <w:sz w:val="24"/>
                <w:szCs w:val="24"/>
                <w:highlight w:val="none"/>
                <w:u w:val="single"/>
              </w:rPr>
              <w:t xml:space="preserve">   超声波治疗仪    </w:t>
            </w:r>
            <w:r>
              <w:rPr>
                <w:rFonts w:hint="eastAsia" w:ascii="宋体" w:hAnsi="宋体" w:eastAsia="宋体" w:cs="宋体"/>
                <w:sz w:val="24"/>
                <w:szCs w:val="24"/>
                <w:highlight w:val="none"/>
              </w:rPr>
              <w:t xml:space="preserve"> </w:t>
            </w:r>
          </w:p>
        </w:tc>
      </w:tr>
      <w:tr w14:paraId="0109EE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0" w:hRule="atLeast"/>
        </w:trPr>
        <w:tc>
          <w:tcPr>
            <w:tcW w:w="678" w:type="pct"/>
            <w:gridSpan w:val="2"/>
            <w:vAlign w:val="center"/>
          </w:tcPr>
          <w:p w14:paraId="08E98BE6">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23.2</w:t>
            </w:r>
          </w:p>
        </w:tc>
        <w:tc>
          <w:tcPr>
            <w:tcW w:w="4321" w:type="pct"/>
            <w:vAlign w:val="center"/>
          </w:tcPr>
          <w:p w14:paraId="4A72966D">
            <w:pPr>
              <w:keepNext w:val="0"/>
              <w:keepLines w:val="0"/>
              <w:pageBreakBefore w:val="0"/>
              <w:widowControl w:val="0"/>
              <w:shd w:val="clear"/>
              <w:kinsoku/>
              <w:wordWrap/>
              <w:overflowPunct/>
              <w:topLinePunct w:val="0"/>
              <w:autoSpaceDE/>
              <w:autoSpaceDN/>
              <w:bidi w:val="0"/>
              <w:spacing w:line="360" w:lineRule="auto"/>
              <w:ind w:left="0" w:left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评标方法：适用</w:t>
            </w:r>
            <w:r>
              <w:rPr>
                <w:rFonts w:hint="eastAsia" w:ascii="宋体" w:hAnsi="宋体" w:eastAsia="宋体" w:cs="宋体"/>
                <w:sz w:val="24"/>
                <w:szCs w:val="24"/>
                <w:highlight w:val="none"/>
                <w:u w:val="single"/>
              </w:rPr>
              <w:t>　综合评分法</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　　　　　</w:t>
            </w:r>
          </w:p>
        </w:tc>
      </w:tr>
      <w:tr w14:paraId="4F6D09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678" w:type="pct"/>
            <w:gridSpan w:val="2"/>
            <w:vAlign w:val="center"/>
          </w:tcPr>
          <w:p w14:paraId="1BEEFB8B">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27.1</w:t>
            </w:r>
          </w:p>
        </w:tc>
        <w:tc>
          <w:tcPr>
            <w:tcW w:w="4321" w:type="pct"/>
            <w:vAlign w:val="center"/>
          </w:tcPr>
          <w:p w14:paraId="770A4B74">
            <w:pPr>
              <w:keepNext w:val="0"/>
              <w:keepLines w:val="0"/>
              <w:pageBreakBefore w:val="0"/>
              <w:widowControl w:val="0"/>
              <w:shd w:val="clear"/>
              <w:kinsoku/>
              <w:wordWrap/>
              <w:overflowPunct/>
              <w:topLinePunct w:val="0"/>
              <w:autoSpaceDE/>
              <w:autoSpaceDN/>
              <w:bidi w:val="0"/>
              <w:spacing w:line="360" w:lineRule="auto"/>
              <w:ind w:left="0" w:left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推荐中标候选人的数量：</w:t>
            </w:r>
            <w:r>
              <w:rPr>
                <w:rFonts w:hint="eastAsia" w:ascii="宋体" w:hAnsi="宋体" w:eastAsia="宋体" w:cs="宋体"/>
                <w:sz w:val="24"/>
                <w:szCs w:val="24"/>
                <w:highlight w:val="none"/>
                <w:u w:val="single"/>
              </w:rPr>
              <w:t>　3　</w:t>
            </w:r>
          </w:p>
        </w:tc>
      </w:tr>
      <w:tr w14:paraId="320DCA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678" w:type="pct"/>
            <w:gridSpan w:val="2"/>
            <w:vAlign w:val="center"/>
          </w:tcPr>
          <w:p w14:paraId="714E235D">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27.2</w:t>
            </w:r>
          </w:p>
        </w:tc>
        <w:tc>
          <w:tcPr>
            <w:tcW w:w="4321" w:type="pct"/>
            <w:vAlign w:val="center"/>
          </w:tcPr>
          <w:p w14:paraId="0E9A1780">
            <w:pPr>
              <w:keepNext w:val="0"/>
              <w:keepLines w:val="0"/>
              <w:pageBreakBefore w:val="0"/>
              <w:widowControl w:val="0"/>
              <w:shd w:val="clear"/>
              <w:kinsoku/>
              <w:wordWrap/>
              <w:overflowPunct/>
              <w:topLinePunct w:val="0"/>
              <w:autoSpaceDE/>
              <w:autoSpaceDN/>
              <w:bidi w:val="0"/>
              <w:spacing w:line="360" w:lineRule="auto"/>
              <w:ind w:left="0" w:left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招标人是否委托评标委员会直接确定中标人：</w:t>
            </w:r>
            <w:r>
              <w:rPr>
                <w:rFonts w:hint="eastAsia" w:ascii="宋体" w:hAnsi="宋体" w:eastAsia="宋体" w:cs="宋体"/>
                <w:sz w:val="24"/>
                <w:szCs w:val="24"/>
                <w:highlight w:val="none"/>
                <w:u w:val="single"/>
              </w:rPr>
              <w:t xml:space="preserve">否 </w:t>
            </w:r>
            <w:r>
              <w:rPr>
                <w:rFonts w:hint="eastAsia" w:ascii="宋体" w:hAnsi="宋体" w:eastAsia="宋体" w:cs="宋体"/>
                <w:sz w:val="24"/>
                <w:szCs w:val="24"/>
                <w:highlight w:val="none"/>
              </w:rPr>
              <w:t xml:space="preserve"> （是、否）</w:t>
            </w:r>
          </w:p>
        </w:tc>
      </w:tr>
      <w:tr w14:paraId="313F7A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678" w:type="pct"/>
            <w:gridSpan w:val="2"/>
            <w:vAlign w:val="center"/>
          </w:tcPr>
          <w:p w14:paraId="0987F9DC">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31.1</w:t>
            </w:r>
          </w:p>
        </w:tc>
        <w:tc>
          <w:tcPr>
            <w:tcW w:w="4321" w:type="pct"/>
            <w:vAlign w:val="center"/>
          </w:tcPr>
          <w:p w14:paraId="7E8545E9">
            <w:pPr>
              <w:keepNext w:val="0"/>
              <w:keepLines w:val="0"/>
              <w:pageBreakBefore w:val="0"/>
              <w:widowControl w:val="0"/>
              <w:shd w:val="clear"/>
              <w:kinsoku/>
              <w:wordWrap/>
              <w:overflowPunct/>
              <w:topLinePunct w:val="0"/>
              <w:autoSpaceDE/>
              <w:autoSpaceDN/>
              <w:bidi w:val="0"/>
              <w:spacing w:line="360" w:lineRule="auto"/>
              <w:ind w:left="0" w:left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是否提交履约保证金：</w:t>
            </w:r>
            <w:r>
              <w:rPr>
                <w:rFonts w:hint="eastAsia" w:ascii="宋体" w:hAnsi="宋体" w:eastAsia="宋体" w:cs="宋体"/>
                <w:sz w:val="24"/>
                <w:szCs w:val="24"/>
                <w:highlight w:val="none"/>
                <w:u w:val="single"/>
              </w:rPr>
              <w:t xml:space="preserve"> 否   </w:t>
            </w:r>
            <w:r>
              <w:rPr>
                <w:rFonts w:hint="eastAsia" w:ascii="宋体" w:hAnsi="宋体" w:eastAsia="宋体" w:cs="宋体"/>
                <w:sz w:val="24"/>
                <w:szCs w:val="24"/>
                <w:highlight w:val="none"/>
              </w:rPr>
              <w:t>（是、否）</w:t>
            </w:r>
          </w:p>
          <w:p w14:paraId="33BE6245">
            <w:pPr>
              <w:keepNext w:val="0"/>
              <w:keepLines w:val="0"/>
              <w:pageBreakBefore w:val="0"/>
              <w:widowControl w:val="0"/>
              <w:shd w:val="clear"/>
              <w:kinsoku/>
              <w:wordWrap/>
              <w:overflowPunct/>
              <w:topLinePunct w:val="0"/>
              <w:autoSpaceDE/>
              <w:autoSpaceDN/>
              <w:bidi w:val="0"/>
              <w:spacing w:line="360" w:lineRule="auto"/>
              <w:ind w:left="0" w:left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履约保证金金额：合同总价的</w:t>
            </w:r>
            <w:r>
              <w:rPr>
                <w:rFonts w:hint="eastAsia" w:ascii="宋体" w:hAnsi="宋体" w:eastAsia="宋体" w:cs="宋体"/>
                <w:sz w:val="24"/>
                <w:szCs w:val="24"/>
                <w:highlight w:val="none"/>
                <w:u w:val="single"/>
              </w:rPr>
              <w:t>　/　</w:t>
            </w:r>
            <w:r>
              <w:rPr>
                <w:rFonts w:hint="eastAsia" w:ascii="宋体" w:hAnsi="宋体" w:eastAsia="宋体" w:cs="宋体"/>
                <w:sz w:val="24"/>
                <w:szCs w:val="24"/>
                <w:highlight w:val="none"/>
              </w:rPr>
              <w:t>（不得超过政府采购合同金额的10%）</w:t>
            </w:r>
          </w:p>
          <w:p w14:paraId="0ADE05FE">
            <w:pPr>
              <w:keepNext w:val="0"/>
              <w:keepLines w:val="0"/>
              <w:pageBreakBefore w:val="0"/>
              <w:widowControl w:val="0"/>
              <w:shd w:val="clear"/>
              <w:kinsoku/>
              <w:wordWrap/>
              <w:overflowPunct/>
              <w:topLinePunct w:val="0"/>
              <w:autoSpaceDE/>
              <w:autoSpaceDN/>
              <w:bidi w:val="0"/>
              <w:spacing w:line="360" w:lineRule="auto"/>
              <w:ind w:left="0" w:leftChars="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提交履约保证金的时间：签订合同后</w:t>
            </w:r>
            <w:r>
              <w:rPr>
                <w:rFonts w:hint="eastAsia" w:ascii="宋体" w:hAnsi="宋体" w:eastAsia="宋体" w:cs="宋体"/>
                <w:sz w:val="24"/>
                <w:szCs w:val="24"/>
                <w:highlight w:val="none"/>
                <w:u w:val="single"/>
              </w:rPr>
              <w:t xml:space="preserve"> /  </w:t>
            </w:r>
            <w:r>
              <w:rPr>
                <w:rFonts w:hint="eastAsia" w:ascii="宋体" w:hAnsi="宋体" w:eastAsia="宋体" w:cs="宋体"/>
                <w:sz w:val="24"/>
                <w:szCs w:val="24"/>
                <w:highlight w:val="none"/>
              </w:rPr>
              <w:t>日历日</w:t>
            </w:r>
          </w:p>
        </w:tc>
      </w:tr>
      <w:tr w14:paraId="3E9CE0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678" w:type="pct"/>
            <w:gridSpan w:val="2"/>
            <w:vAlign w:val="center"/>
          </w:tcPr>
          <w:p w14:paraId="0216250E">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32.1</w:t>
            </w:r>
          </w:p>
        </w:tc>
        <w:tc>
          <w:tcPr>
            <w:tcW w:w="4321" w:type="pct"/>
            <w:vAlign w:val="center"/>
          </w:tcPr>
          <w:p w14:paraId="5B7299F5">
            <w:pPr>
              <w:keepNext w:val="0"/>
              <w:keepLines w:val="0"/>
              <w:pageBreakBefore w:val="0"/>
              <w:widowControl w:val="0"/>
              <w:shd w:val="clear"/>
              <w:kinsoku/>
              <w:wordWrap/>
              <w:overflowPunct/>
              <w:topLinePunct w:val="0"/>
              <w:autoSpaceDE/>
              <w:autoSpaceDN/>
              <w:bidi w:val="0"/>
              <w:spacing w:line="360" w:lineRule="auto"/>
              <w:ind w:left="0" w:left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预付款比例为：</w:t>
            </w:r>
            <w:r>
              <w:rPr>
                <w:rFonts w:hint="eastAsia" w:ascii="宋体" w:hAnsi="宋体" w:eastAsia="宋体" w:cs="宋体"/>
                <w:sz w:val="24"/>
                <w:szCs w:val="24"/>
                <w:highlight w:val="none"/>
                <w:u w:val="single"/>
              </w:rPr>
              <w:t>____/___</w:t>
            </w:r>
          </w:p>
        </w:tc>
      </w:tr>
      <w:tr w14:paraId="6E5696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678" w:type="pct"/>
            <w:gridSpan w:val="2"/>
            <w:vAlign w:val="center"/>
          </w:tcPr>
          <w:p w14:paraId="4DFDC5A5">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32.3</w:t>
            </w:r>
          </w:p>
        </w:tc>
        <w:tc>
          <w:tcPr>
            <w:tcW w:w="4321" w:type="pct"/>
            <w:vAlign w:val="center"/>
          </w:tcPr>
          <w:p w14:paraId="071DD77F">
            <w:pPr>
              <w:keepNext w:val="0"/>
              <w:keepLines w:val="0"/>
              <w:pageBreakBefore w:val="0"/>
              <w:widowControl w:val="0"/>
              <w:shd w:val="clear"/>
              <w:kinsoku/>
              <w:wordWrap/>
              <w:overflowPunct/>
              <w:topLinePunct w:val="0"/>
              <w:autoSpaceDE/>
              <w:autoSpaceDN/>
              <w:bidi w:val="0"/>
              <w:spacing w:line="360" w:lineRule="auto"/>
              <w:ind w:left="0" w:left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情形如下：</w:t>
            </w:r>
          </w:p>
          <w:p w14:paraId="719C808C">
            <w:pPr>
              <w:keepNext w:val="0"/>
              <w:keepLines w:val="0"/>
              <w:pageBreakBefore w:val="0"/>
              <w:widowControl w:val="0"/>
              <w:shd w:val="clear"/>
              <w:kinsoku/>
              <w:wordWrap/>
              <w:overflowPunct/>
              <w:topLinePunct w:val="0"/>
              <w:autoSpaceDE/>
              <w:autoSpaceDN/>
              <w:bidi w:val="0"/>
              <w:spacing w:line="360" w:lineRule="auto"/>
              <w:ind w:left="0" w:left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□采购资金在履约完成之后才能到位</w:t>
            </w:r>
          </w:p>
          <w:p w14:paraId="5892AF39">
            <w:pPr>
              <w:keepNext w:val="0"/>
              <w:keepLines w:val="0"/>
              <w:pageBreakBefore w:val="0"/>
              <w:widowControl w:val="0"/>
              <w:shd w:val="clear"/>
              <w:kinsoku/>
              <w:wordWrap/>
              <w:overflowPunct/>
              <w:topLinePunct w:val="0"/>
              <w:autoSpaceDE/>
              <w:autoSpaceDN/>
              <w:bidi w:val="0"/>
              <w:spacing w:line="360" w:lineRule="auto"/>
              <w:ind w:left="0" w:left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□政府采购合同履约期限小于20日</w:t>
            </w:r>
          </w:p>
          <w:p w14:paraId="552ABB0C">
            <w:pPr>
              <w:keepNext w:val="0"/>
              <w:keepLines w:val="0"/>
              <w:pageBreakBefore w:val="0"/>
              <w:widowControl w:val="0"/>
              <w:shd w:val="clear"/>
              <w:kinsoku/>
              <w:wordWrap/>
              <w:overflowPunct/>
              <w:topLinePunct w:val="0"/>
              <w:autoSpaceDE/>
              <w:autoSpaceDN/>
              <w:bidi w:val="0"/>
              <w:spacing w:line="360" w:lineRule="auto"/>
              <w:ind w:left="0" w:left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政府采购预算资金小于50万元</w:t>
            </w:r>
          </w:p>
          <w:p w14:paraId="20337F5B">
            <w:pPr>
              <w:keepNext w:val="0"/>
              <w:keepLines w:val="0"/>
              <w:pageBreakBefore w:val="0"/>
              <w:widowControl w:val="0"/>
              <w:shd w:val="clear"/>
              <w:kinsoku/>
              <w:wordWrap/>
              <w:overflowPunct/>
              <w:topLinePunct w:val="0"/>
              <w:autoSpaceDE/>
              <w:autoSpaceDN/>
              <w:bidi w:val="0"/>
              <w:spacing w:line="360" w:lineRule="auto"/>
              <w:ind w:left="0" w:left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□其他采购人不能在政府采购合同履约完成前支付采购资金</w:t>
            </w:r>
          </w:p>
        </w:tc>
      </w:tr>
      <w:tr w14:paraId="2DDE53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678" w:type="pct"/>
            <w:gridSpan w:val="2"/>
            <w:vAlign w:val="center"/>
          </w:tcPr>
          <w:p w14:paraId="338B85AD">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33</w:t>
            </w:r>
          </w:p>
        </w:tc>
        <w:tc>
          <w:tcPr>
            <w:tcW w:w="4321" w:type="pct"/>
            <w:vAlign w:val="center"/>
          </w:tcPr>
          <w:p w14:paraId="509CC1E2">
            <w:pPr>
              <w:keepNext w:val="0"/>
              <w:keepLines w:val="0"/>
              <w:pageBreakBefore w:val="0"/>
              <w:widowControl w:val="0"/>
              <w:shd w:val="clear"/>
              <w:kinsoku/>
              <w:wordWrap/>
              <w:overflowPunct/>
              <w:topLinePunct w:val="0"/>
              <w:autoSpaceDE/>
              <w:autoSpaceDN/>
              <w:bidi w:val="0"/>
              <w:spacing w:line="360" w:lineRule="auto"/>
              <w:ind w:left="0" w:left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中标单位在领取中标通知书前，须向采购代理机构支付招标代理服务费，招标代理服务费由采购人与采购代理机构约定：</w:t>
            </w:r>
          </w:p>
          <w:p w14:paraId="160692A4">
            <w:pPr>
              <w:keepNext w:val="0"/>
              <w:keepLines w:val="0"/>
              <w:pageBreakBefore w:val="0"/>
              <w:widowControl w:val="0"/>
              <w:shd w:val="clear"/>
              <w:kinsoku/>
              <w:wordWrap/>
              <w:overflowPunct/>
              <w:topLinePunct w:val="0"/>
              <w:autoSpaceDE/>
              <w:autoSpaceDN/>
              <w:bidi w:val="0"/>
              <w:spacing w:line="360" w:lineRule="auto"/>
              <w:ind w:left="0" w:left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eq \o\ac(</w:instrText>
            </w:r>
            <w:r>
              <w:rPr>
                <w:rFonts w:hint="eastAsia" w:ascii="宋体" w:hAnsi="宋体" w:eastAsia="宋体" w:cs="宋体"/>
                <w:position w:val="-4"/>
                <w:sz w:val="36"/>
                <w:szCs w:val="24"/>
                <w:highlight w:val="none"/>
              </w:rPr>
              <w:instrText xml:space="preserve">□</w:instrText>
            </w:r>
            <w:r>
              <w:rPr>
                <w:rFonts w:hint="eastAsia" w:ascii="宋体" w:hAnsi="宋体" w:eastAsia="宋体" w:cs="宋体"/>
                <w:position w:val="0"/>
                <w:sz w:val="24"/>
                <w:szCs w:val="24"/>
                <w:highlight w:val="none"/>
              </w:rPr>
              <w:instrText xml:space="preserve">,√)</w:instrTex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参照原国家计委计价格【2002】1980号文和国家发改委发改办价格【2003】857号文的计算方法（按标段）收取。</w:t>
            </w:r>
          </w:p>
          <w:p w14:paraId="75F48E1E">
            <w:pPr>
              <w:keepNext w:val="0"/>
              <w:keepLines w:val="0"/>
              <w:pageBreakBefore w:val="0"/>
              <w:widowControl w:val="0"/>
              <w:shd w:val="clear"/>
              <w:kinsoku/>
              <w:wordWrap/>
              <w:overflowPunct/>
              <w:topLinePunct w:val="0"/>
              <w:autoSpaceDE/>
              <w:autoSpaceDN/>
              <w:bidi w:val="0"/>
              <w:spacing w:line="360" w:lineRule="auto"/>
              <w:ind w:left="0" w:left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□由采购人与采购代理机构约定，按</w:t>
            </w:r>
            <w:r>
              <w:rPr>
                <w:rFonts w:hint="eastAsia" w:ascii="宋体" w:hAnsi="宋体" w:eastAsia="宋体" w:cs="宋体"/>
                <w:sz w:val="24"/>
                <w:szCs w:val="24"/>
                <w:highlight w:val="none"/>
                <w:u w:val="single"/>
              </w:rPr>
              <w:t xml:space="preserve">  /  </w:t>
            </w:r>
            <w:r>
              <w:rPr>
                <w:rFonts w:hint="eastAsia" w:ascii="宋体" w:hAnsi="宋体" w:eastAsia="宋体" w:cs="宋体"/>
                <w:sz w:val="24"/>
                <w:szCs w:val="24"/>
                <w:highlight w:val="none"/>
              </w:rPr>
              <w:t>元收取。</w:t>
            </w:r>
          </w:p>
          <w:p w14:paraId="10071B5C">
            <w:pPr>
              <w:keepNext w:val="0"/>
              <w:keepLines w:val="0"/>
              <w:pageBreakBefore w:val="0"/>
              <w:widowControl w:val="0"/>
              <w:shd w:val="clear"/>
              <w:kinsoku/>
              <w:wordWrap/>
              <w:overflowPunct/>
              <w:topLinePunct w:val="0"/>
              <w:autoSpaceDE/>
              <w:autoSpaceDN/>
              <w:bidi w:val="0"/>
              <w:snapToGrid w:val="0"/>
              <w:spacing w:line="360" w:lineRule="auto"/>
              <w:ind w:left="0" w:left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中标单位的招标代理服务费交纳信息：</w:t>
            </w:r>
          </w:p>
          <w:p w14:paraId="360181C9">
            <w:pPr>
              <w:keepNext w:val="0"/>
              <w:keepLines w:val="0"/>
              <w:pageBreakBefore w:val="0"/>
              <w:widowControl w:val="0"/>
              <w:shd w:val="clear"/>
              <w:kinsoku/>
              <w:wordWrap/>
              <w:overflowPunct/>
              <w:topLinePunct w:val="0"/>
              <w:autoSpaceDE/>
              <w:autoSpaceDN/>
              <w:bidi w:val="0"/>
              <w:snapToGrid w:val="0"/>
              <w:spacing w:line="360" w:lineRule="auto"/>
              <w:ind w:left="0" w:leftChars="0" w:firstLine="486"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银行户名：</w:t>
            </w:r>
            <w:r>
              <w:rPr>
                <w:rFonts w:hint="eastAsia" w:ascii="宋体" w:hAnsi="宋体" w:eastAsia="宋体" w:cs="宋体"/>
                <w:sz w:val="24"/>
                <w:szCs w:val="24"/>
                <w:highlight w:val="none"/>
                <w:lang w:eastAsia="zh-CN"/>
              </w:rPr>
              <w:t>陕西肯绍特项目管理有限公司</w:t>
            </w:r>
          </w:p>
          <w:p w14:paraId="604CD3BA">
            <w:pPr>
              <w:keepNext w:val="0"/>
              <w:keepLines w:val="0"/>
              <w:pageBreakBefore w:val="0"/>
              <w:widowControl w:val="0"/>
              <w:shd w:val="clear"/>
              <w:kinsoku/>
              <w:wordWrap/>
              <w:overflowPunct/>
              <w:topLinePunct w:val="0"/>
              <w:autoSpaceDE/>
              <w:autoSpaceDN/>
              <w:bidi w:val="0"/>
              <w:snapToGrid w:val="0"/>
              <w:spacing w:line="360" w:lineRule="auto"/>
              <w:ind w:left="0" w:leftChars="0" w:firstLine="486"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开户银行：恒丰银行股份有限公司西安分行营业部</w:t>
            </w:r>
          </w:p>
          <w:p w14:paraId="040A071A">
            <w:pPr>
              <w:keepNext w:val="0"/>
              <w:keepLines w:val="0"/>
              <w:pageBreakBefore w:val="0"/>
              <w:widowControl w:val="0"/>
              <w:shd w:val="clear"/>
              <w:kinsoku/>
              <w:wordWrap/>
              <w:overflowPunct/>
              <w:topLinePunct w:val="0"/>
              <w:autoSpaceDE/>
              <w:autoSpaceDN/>
              <w:bidi w:val="0"/>
              <w:snapToGrid w:val="0"/>
              <w:spacing w:line="360" w:lineRule="auto"/>
              <w:ind w:left="0" w:leftChars="0" w:firstLine="486"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账    号：802910010122711288</w:t>
            </w:r>
          </w:p>
        </w:tc>
      </w:tr>
      <w:tr w14:paraId="194295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678" w:type="pct"/>
            <w:gridSpan w:val="2"/>
            <w:vAlign w:val="center"/>
          </w:tcPr>
          <w:p w14:paraId="62C192CF">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34.1</w:t>
            </w:r>
          </w:p>
        </w:tc>
        <w:tc>
          <w:tcPr>
            <w:tcW w:w="4321" w:type="pct"/>
            <w:vAlign w:val="center"/>
          </w:tcPr>
          <w:p w14:paraId="3DDE2781">
            <w:pPr>
              <w:keepNext w:val="0"/>
              <w:keepLines w:val="0"/>
              <w:pageBreakBefore w:val="0"/>
              <w:widowControl w:val="0"/>
              <w:shd w:val="clear"/>
              <w:kinsoku/>
              <w:wordWrap/>
              <w:overflowPunct/>
              <w:topLinePunct w:val="0"/>
              <w:autoSpaceDE/>
              <w:autoSpaceDN/>
              <w:bidi w:val="0"/>
              <w:snapToGrid w:val="0"/>
              <w:spacing w:line="360" w:lineRule="auto"/>
              <w:ind w:left="0" w:left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本项目是否属于信用担保试点范围：</w:t>
            </w:r>
            <w:r>
              <w:rPr>
                <w:rFonts w:hint="eastAsia" w:ascii="宋体" w:hAnsi="宋体" w:eastAsia="宋体" w:cs="宋体"/>
                <w:sz w:val="24"/>
                <w:szCs w:val="24"/>
                <w:highlight w:val="none"/>
                <w:u w:val="single"/>
              </w:rPr>
              <w:t xml:space="preserve">  否  </w:t>
            </w:r>
            <w:r>
              <w:rPr>
                <w:rFonts w:hint="eastAsia" w:ascii="宋体" w:hAnsi="宋体" w:eastAsia="宋体" w:cs="宋体"/>
                <w:sz w:val="24"/>
                <w:szCs w:val="24"/>
                <w:highlight w:val="none"/>
              </w:rPr>
              <w:t>（是、否）</w:t>
            </w:r>
          </w:p>
        </w:tc>
      </w:tr>
      <w:tr w14:paraId="54D4A1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678" w:type="pct"/>
            <w:gridSpan w:val="2"/>
            <w:vAlign w:val="center"/>
          </w:tcPr>
          <w:p w14:paraId="02B054C4">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37.2</w:t>
            </w:r>
          </w:p>
        </w:tc>
        <w:tc>
          <w:tcPr>
            <w:tcW w:w="4321" w:type="pct"/>
            <w:vAlign w:val="center"/>
          </w:tcPr>
          <w:p w14:paraId="54EF28B9">
            <w:pPr>
              <w:keepNext w:val="0"/>
              <w:keepLines w:val="0"/>
              <w:pageBreakBefore w:val="0"/>
              <w:widowControl w:val="0"/>
              <w:shd w:val="clear"/>
              <w:kinsoku/>
              <w:wordWrap/>
              <w:overflowPunct/>
              <w:topLinePunct w:val="0"/>
              <w:autoSpaceDE/>
              <w:autoSpaceDN/>
              <w:bidi w:val="0"/>
              <w:spacing w:line="360" w:lineRule="auto"/>
              <w:ind w:left="716" w:leftChars="0" w:hanging="716" w:hangingChars="295"/>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针对同一采购程序环节的质疑次数：一次性提出</w:t>
            </w:r>
          </w:p>
        </w:tc>
      </w:tr>
      <w:tr w14:paraId="729A23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678" w:type="pct"/>
            <w:gridSpan w:val="2"/>
            <w:vAlign w:val="center"/>
          </w:tcPr>
          <w:p w14:paraId="31413EA5">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37.3</w:t>
            </w:r>
          </w:p>
        </w:tc>
        <w:tc>
          <w:tcPr>
            <w:tcW w:w="4321" w:type="pct"/>
            <w:vAlign w:val="center"/>
          </w:tcPr>
          <w:p w14:paraId="11590D2A">
            <w:pPr>
              <w:keepNext w:val="0"/>
              <w:keepLines w:val="0"/>
              <w:pageBreakBefore w:val="0"/>
              <w:widowControl w:val="0"/>
              <w:shd w:val="clear"/>
              <w:kinsoku/>
              <w:wordWrap/>
              <w:overflowPunct/>
              <w:topLinePunct w:val="0"/>
              <w:autoSpaceDE/>
              <w:autoSpaceDN/>
              <w:bidi w:val="0"/>
              <w:spacing w:line="360" w:lineRule="auto"/>
              <w:ind w:left="0" w:leftChars="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联系单位：</w:t>
            </w:r>
            <w:r>
              <w:rPr>
                <w:rFonts w:hint="eastAsia" w:ascii="宋体" w:hAnsi="宋体" w:eastAsia="宋体" w:cs="宋体"/>
                <w:sz w:val="24"/>
                <w:szCs w:val="24"/>
                <w:highlight w:val="none"/>
                <w:lang w:eastAsia="zh-CN"/>
              </w:rPr>
              <w:t>陕西肯绍特项目管理有限公司</w:t>
            </w:r>
          </w:p>
          <w:p w14:paraId="1C09E2C9">
            <w:pPr>
              <w:keepNext w:val="0"/>
              <w:keepLines w:val="0"/>
              <w:pageBreakBefore w:val="0"/>
              <w:widowControl w:val="0"/>
              <w:shd w:val="clear"/>
              <w:kinsoku/>
              <w:wordWrap/>
              <w:overflowPunct/>
              <w:topLinePunct w:val="0"/>
              <w:autoSpaceDE/>
              <w:autoSpaceDN/>
              <w:bidi w:val="0"/>
              <w:spacing w:line="360" w:lineRule="auto"/>
              <w:ind w:left="0" w:left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联系地址：陕西省西安市长安区西安市长安区韦曲街办青年街133号乐园小区3号楼2单元4楼西户</w:t>
            </w:r>
          </w:p>
          <w:p w14:paraId="5D7C3362">
            <w:pPr>
              <w:keepNext w:val="0"/>
              <w:keepLines w:val="0"/>
              <w:pageBreakBefore w:val="0"/>
              <w:widowControl w:val="0"/>
              <w:shd w:val="clear"/>
              <w:kinsoku/>
              <w:wordWrap/>
              <w:overflowPunct/>
              <w:topLinePunct w:val="0"/>
              <w:autoSpaceDE/>
              <w:autoSpaceDN/>
              <w:bidi w:val="0"/>
              <w:spacing w:line="360" w:lineRule="auto"/>
              <w:ind w:left="0" w:leftChars="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联系人：</w:t>
            </w:r>
            <w:r>
              <w:rPr>
                <w:rFonts w:hint="eastAsia" w:ascii="宋体" w:hAnsi="宋体" w:eastAsia="宋体" w:cs="宋体"/>
                <w:sz w:val="24"/>
                <w:szCs w:val="24"/>
                <w:highlight w:val="none"/>
                <w:lang w:val="en-US" w:eastAsia="zh-CN"/>
              </w:rPr>
              <w:t>王工</w:t>
            </w:r>
          </w:p>
          <w:p w14:paraId="0C660C01">
            <w:pPr>
              <w:keepNext w:val="0"/>
              <w:keepLines w:val="0"/>
              <w:pageBreakBefore w:val="0"/>
              <w:widowControl w:val="0"/>
              <w:shd w:val="clear"/>
              <w:kinsoku/>
              <w:wordWrap/>
              <w:overflowPunct/>
              <w:topLinePunct w:val="0"/>
              <w:autoSpaceDE/>
              <w:autoSpaceDN/>
              <w:bidi w:val="0"/>
              <w:spacing w:line="360" w:lineRule="auto"/>
              <w:ind w:left="767" w:leftChars="0" w:hanging="767" w:hangingChars="316"/>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联系电话：17765027682</w:t>
            </w:r>
          </w:p>
        </w:tc>
      </w:tr>
      <w:tr w14:paraId="7BD32A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11" w:hRule="atLeast"/>
        </w:trPr>
        <w:tc>
          <w:tcPr>
            <w:tcW w:w="5000" w:type="pct"/>
            <w:gridSpan w:val="3"/>
            <w:tcBorders>
              <w:top w:val="single" w:color="auto" w:sz="12" w:space="0"/>
              <w:left w:val="single" w:color="auto" w:sz="12" w:space="0"/>
              <w:bottom w:val="single" w:color="auto" w:sz="12" w:space="0"/>
              <w:right w:val="single" w:color="auto" w:sz="12" w:space="0"/>
            </w:tcBorders>
            <w:vAlign w:val="center"/>
          </w:tcPr>
          <w:p w14:paraId="17E43060">
            <w:pPr>
              <w:shd w:val="clear"/>
              <w:spacing w:line="360" w:lineRule="auto"/>
              <w:ind w:left="1423" w:leftChars="203" w:hanging="991"/>
              <w:rPr>
                <w:rFonts w:hint="eastAsia" w:ascii="宋体" w:hAnsi="宋体" w:eastAsia="宋体" w:cs="宋体"/>
                <w:sz w:val="24"/>
                <w:szCs w:val="24"/>
                <w:highlight w:val="none"/>
              </w:rPr>
            </w:pPr>
            <w:r>
              <w:rPr>
                <w:rFonts w:hint="eastAsia" w:ascii="宋体" w:hAnsi="宋体" w:eastAsia="宋体" w:cs="宋体"/>
                <w:sz w:val="24"/>
                <w:szCs w:val="24"/>
                <w:highlight w:val="none"/>
              </w:rPr>
              <w:t>适用于本投标人须知的额外增加的变动：</w:t>
            </w:r>
          </w:p>
        </w:tc>
      </w:tr>
      <w:tr w14:paraId="3D389E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1" w:hRule="atLeast"/>
        </w:trPr>
        <w:tc>
          <w:tcPr>
            <w:tcW w:w="511" w:type="pct"/>
          </w:tcPr>
          <w:p w14:paraId="74E778E2">
            <w:pPr>
              <w:shd w:val="clear"/>
              <w:spacing w:line="360" w:lineRule="auto"/>
              <w:ind w:left="1423" w:leftChars="203" w:hanging="991"/>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4488" w:type="pct"/>
            <w:gridSpan w:val="2"/>
            <w:vAlign w:val="center"/>
          </w:tcPr>
          <w:p w14:paraId="14A06019">
            <w:pPr>
              <w:shd w:val="clea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根据本项目特点，投标人应提交的其他资格证明文件（特定资格条件）为：/</w:t>
            </w:r>
          </w:p>
        </w:tc>
      </w:tr>
      <w:tr w14:paraId="1E1CEA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1" w:hRule="atLeast"/>
        </w:trPr>
        <w:tc>
          <w:tcPr>
            <w:tcW w:w="511" w:type="pct"/>
          </w:tcPr>
          <w:p w14:paraId="5A6A1517">
            <w:pPr>
              <w:shd w:val="clear"/>
              <w:spacing w:line="360" w:lineRule="auto"/>
              <w:ind w:left="1423" w:leftChars="203" w:hanging="991"/>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4488" w:type="pct"/>
            <w:gridSpan w:val="2"/>
            <w:vAlign w:val="center"/>
          </w:tcPr>
          <w:p w14:paraId="5A83B15F">
            <w:pPr>
              <w:shd w:val="clear"/>
              <w:spacing w:line="360" w:lineRule="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投标人应提交的其他文件：</w:t>
            </w:r>
            <w:r>
              <w:rPr>
                <w:rFonts w:hint="eastAsia" w:ascii="宋体" w:hAnsi="宋体" w:eastAsia="宋体" w:cs="宋体"/>
                <w:sz w:val="24"/>
                <w:szCs w:val="24"/>
                <w:highlight w:val="none"/>
                <w:lang w:val="en-US" w:eastAsia="zh-CN"/>
              </w:rPr>
              <w:t>中标供应商在领取中标通知书时提供纸质版投标文件一正，二副。</w:t>
            </w:r>
          </w:p>
        </w:tc>
      </w:tr>
    </w:tbl>
    <w:p w14:paraId="66FD12F6">
      <w:pPr>
        <w:widowControl/>
        <w:shd w:val="clear"/>
        <w:spacing w:line="360" w:lineRule="auto"/>
        <w:jc w:val="center"/>
        <w:rPr>
          <w:rFonts w:ascii="仿宋_GB2312" w:eastAsia="仿宋_GB2312"/>
          <w:highlight w:val="none"/>
        </w:rPr>
      </w:pPr>
    </w:p>
    <w:p w14:paraId="54C9BEDE">
      <w:pPr>
        <w:shd w:val="clear"/>
        <w:rPr>
          <w:rFonts w:hint="eastAsia"/>
          <w:highlight w:val="none"/>
        </w:rPr>
      </w:pPr>
    </w:p>
    <w:p w14:paraId="0823423E">
      <w:pPr>
        <w:shd w:val="clear"/>
        <w:rPr>
          <w:rFonts w:hint="eastAsia"/>
          <w:highlight w:val="none"/>
        </w:rPr>
      </w:pPr>
      <w:r>
        <w:rPr>
          <w:rFonts w:hint="eastAsia"/>
          <w:highlight w:val="none"/>
        </w:rPr>
        <w:br w:type="page"/>
      </w:r>
    </w:p>
    <w:p w14:paraId="1B3B58D5">
      <w:pPr>
        <w:pStyle w:val="3"/>
        <w:numPr>
          <w:ilvl w:val="1"/>
          <w:numId w:val="0"/>
        </w:numPr>
        <w:shd w:val="clear"/>
        <w:spacing w:before="0" w:line="360" w:lineRule="auto"/>
        <w:ind w:left="16" w:leftChars="0" w:hanging="16" w:hangingChars="7"/>
        <w:jc w:val="center"/>
        <w:rPr>
          <w:rFonts w:hint="eastAsia" w:ascii="宋体" w:hAnsi="宋体" w:eastAsia="宋体" w:cs="宋体"/>
          <w:sz w:val="24"/>
          <w:szCs w:val="24"/>
          <w:highlight w:val="none"/>
        </w:rPr>
      </w:pPr>
      <w:bookmarkStart w:id="10" w:name="_Toc30248"/>
      <w:bookmarkStart w:id="11" w:name="_Toc1161"/>
      <w:bookmarkStart w:id="12" w:name="_Toc52267028"/>
      <w:bookmarkStart w:id="13" w:name="_Toc13854"/>
      <w:bookmarkStart w:id="14" w:name="_Toc21215"/>
      <w:bookmarkStart w:id="15" w:name="_Toc3013"/>
      <w:bookmarkStart w:id="16" w:name="_Toc24440"/>
      <w:bookmarkStart w:id="17" w:name="_Toc532473449"/>
      <w:bookmarkStart w:id="18" w:name="_Toc21015"/>
      <w:r>
        <w:rPr>
          <w:rFonts w:hint="eastAsia" w:ascii="宋体" w:hAnsi="宋体" w:eastAsia="宋体" w:cs="宋体"/>
          <w:b/>
          <w:kern w:val="0"/>
          <w:sz w:val="24"/>
          <w:szCs w:val="24"/>
          <w:lang w:val="en-US" w:eastAsia="zh-CN" w:bidi="ar-SA"/>
        </w:rPr>
        <w:t>一、</w:t>
      </w:r>
      <w:r>
        <w:rPr>
          <w:rFonts w:hint="eastAsia" w:ascii="宋体" w:hAnsi="宋体" w:eastAsia="宋体" w:cs="宋体"/>
          <w:sz w:val="24"/>
          <w:szCs w:val="24"/>
          <w:highlight w:val="none"/>
        </w:rPr>
        <w:t>总 则</w:t>
      </w:r>
      <w:bookmarkEnd w:id="10"/>
      <w:bookmarkEnd w:id="11"/>
      <w:bookmarkEnd w:id="12"/>
      <w:bookmarkEnd w:id="13"/>
      <w:bookmarkEnd w:id="14"/>
      <w:bookmarkEnd w:id="15"/>
      <w:bookmarkEnd w:id="16"/>
      <w:bookmarkEnd w:id="17"/>
      <w:bookmarkEnd w:id="18"/>
    </w:p>
    <w:p w14:paraId="2D534947">
      <w:pPr>
        <w:pStyle w:val="4"/>
        <w:pageBreakBefore w:val="0"/>
        <w:widowControl w:val="0"/>
        <w:shd w:val="clear"/>
        <w:kinsoku/>
        <w:wordWrap/>
        <w:overflowPunct/>
        <w:topLinePunct w:val="0"/>
        <w:bidi w:val="0"/>
        <w:snapToGrid/>
        <w:spacing w:before="0" w:after="0" w:line="360" w:lineRule="auto"/>
        <w:ind w:left="0" w:firstLine="486" w:firstLineChars="200"/>
        <w:textAlignment w:val="auto"/>
        <w:rPr>
          <w:rFonts w:hint="eastAsia" w:ascii="宋体" w:hAnsi="宋体" w:eastAsia="宋体" w:cs="宋体"/>
          <w:sz w:val="24"/>
          <w:szCs w:val="24"/>
          <w:highlight w:val="none"/>
          <w:u w:val="none"/>
        </w:rPr>
      </w:pPr>
      <w:bookmarkStart w:id="19" w:name="_Toc520356144"/>
      <w:bookmarkStart w:id="20" w:name="_Toc6531"/>
      <w:bookmarkStart w:id="21" w:name="_Toc1861"/>
      <w:bookmarkStart w:id="22" w:name="_Toc515647758"/>
      <w:bookmarkStart w:id="23" w:name="_Toc532473450"/>
      <w:bookmarkStart w:id="24" w:name="_Toc32623"/>
      <w:bookmarkStart w:id="25" w:name="_Toc32189"/>
      <w:bookmarkStart w:id="26" w:name="_Toc52267029"/>
      <w:r>
        <w:rPr>
          <w:rFonts w:hint="eastAsia" w:ascii="宋体" w:hAnsi="宋体" w:eastAsia="宋体" w:cs="宋体"/>
          <w:sz w:val="24"/>
          <w:szCs w:val="24"/>
          <w:highlight w:val="none"/>
          <w:u w:val="none"/>
        </w:rPr>
        <w:t>1.采购人、采购代理机构及</w:t>
      </w:r>
      <w:bookmarkEnd w:id="19"/>
      <w:r>
        <w:rPr>
          <w:rFonts w:hint="eastAsia" w:ascii="宋体" w:hAnsi="宋体" w:eastAsia="宋体" w:cs="宋体"/>
          <w:sz w:val="24"/>
          <w:szCs w:val="24"/>
          <w:highlight w:val="none"/>
          <w:u w:val="none"/>
        </w:rPr>
        <w:t>投标人</w:t>
      </w:r>
      <w:bookmarkEnd w:id="20"/>
      <w:bookmarkEnd w:id="21"/>
      <w:bookmarkEnd w:id="22"/>
      <w:bookmarkEnd w:id="23"/>
      <w:bookmarkEnd w:id="24"/>
      <w:bookmarkEnd w:id="25"/>
      <w:bookmarkEnd w:id="26"/>
    </w:p>
    <w:p w14:paraId="0F964DE2">
      <w:pPr>
        <w:pageBreakBefore w:val="0"/>
        <w:widowControl w:val="0"/>
        <w:shd w:val="clear"/>
        <w:tabs>
          <w:tab w:val="left" w:pos="0"/>
        </w:tabs>
        <w:kinsoku/>
        <w:wordWrap/>
        <w:overflowPunct/>
        <w:topLinePunct w:val="0"/>
        <w:bidi w:val="0"/>
        <w:snapToGrid/>
        <w:spacing w:line="360" w:lineRule="auto"/>
        <w:ind w:left="0" w:firstLine="486"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1.1采购人：是指依法进行政府采购的国家机关、事业单位、团体组织。</w:t>
      </w:r>
    </w:p>
    <w:p w14:paraId="1C4CB8DF">
      <w:pPr>
        <w:pageBreakBefore w:val="0"/>
        <w:widowControl w:val="0"/>
        <w:shd w:val="clear"/>
        <w:tabs>
          <w:tab w:val="left" w:pos="0"/>
        </w:tabs>
        <w:kinsoku/>
        <w:wordWrap/>
        <w:overflowPunct/>
        <w:topLinePunct w:val="0"/>
        <w:bidi w:val="0"/>
        <w:snapToGrid/>
        <w:spacing w:line="360" w:lineRule="auto"/>
        <w:ind w:left="0" w:firstLine="486"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本项目的采购人见</w:t>
      </w:r>
      <w:r>
        <w:rPr>
          <w:rFonts w:hint="eastAsia" w:ascii="宋体" w:hAnsi="宋体" w:eastAsia="宋体" w:cs="宋体"/>
          <w:sz w:val="24"/>
          <w:szCs w:val="24"/>
          <w:highlight w:val="none"/>
          <w:u w:val="single"/>
        </w:rPr>
        <w:t>投标须知前附表</w:t>
      </w:r>
      <w:r>
        <w:rPr>
          <w:rFonts w:hint="eastAsia" w:ascii="宋体" w:hAnsi="宋体" w:eastAsia="宋体" w:cs="宋体"/>
          <w:sz w:val="24"/>
          <w:szCs w:val="24"/>
          <w:highlight w:val="none"/>
        </w:rPr>
        <w:t>。</w:t>
      </w:r>
    </w:p>
    <w:p w14:paraId="5731A3E3">
      <w:pPr>
        <w:pageBreakBefore w:val="0"/>
        <w:widowControl w:val="0"/>
        <w:shd w:val="clear"/>
        <w:tabs>
          <w:tab w:val="left" w:pos="142"/>
        </w:tabs>
        <w:kinsoku/>
        <w:wordWrap/>
        <w:overflowPunct/>
        <w:topLinePunct w:val="0"/>
        <w:bidi w:val="0"/>
        <w:snapToGrid/>
        <w:spacing w:line="360" w:lineRule="auto"/>
        <w:ind w:left="0" w:firstLine="486"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1.2采购代理机构：本项目的采购代理机构为</w:t>
      </w:r>
      <w:r>
        <w:rPr>
          <w:rFonts w:hint="eastAsia" w:ascii="宋体" w:hAnsi="宋体" w:eastAsia="宋体" w:cs="宋体"/>
          <w:sz w:val="24"/>
          <w:szCs w:val="24"/>
          <w:highlight w:val="none"/>
          <w:lang w:eastAsia="zh-CN"/>
        </w:rPr>
        <w:t>陕西肯绍特项目管理有限公司</w:t>
      </w:r>
      <w:r>
        <w:rPr>
          <w:rFonts w:hint="eastAsia" w:ascii="宋体" w:hAnsi="宋体" w:eastAsia="宋体" w:cs="宋体"/>
          <w:sz w:val="24"/>
          <w:szCs w:val="24"/>
          <w:highlight w:val="none"/>
        </w:rPr>
        <w:t>，见</w:t>
      </w:r>
      <w:r>
        <w:rPr>
          <w:rFonts w:hint="eastAsia" w:ascii="宋体" w:hAnsi="宋体" w:eastAsia="宋体" w:cs="宋体"/>
          <w:sz w:val="24"/>
          <w:szCs w:val="24"/>
          <w:highlight w:val="none"/>
          <w:u w:val="single"/>
        </w:rPr>
        <w:t>投标须知前附表。</w:t>
      </w:r>
    </w:p>
    <w:p w14:paraId="0EE3149A">
      <w:pPr>
        <w:pageBreakBefore w:val="0"/>
        <w:widowControl w:val="0"/>
        <w:shd w:val="clear"/>
        <w:tabs>
          <w:tab w:val="left" w:pos="142"/>
        </w:tabs>
        <w:kinsoku/>
        <w:wordWrap/>
        <w:overflowPunct/>
        <w:topLinePunct w:val="0"/>
        <w:bidi w:val="0"/>
        <w:snapToGrid/>
        <w:spacing w:line="360" w:lineRule="auto"/>
        <w:ind w:left="0" w:firstLine="486"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1.3投标人：是指响应招标、参加投标竞争的法人、其他组织或者自然人。潜在投标人：以招标文件规定的方式获取本项目招标文件的法人、其他组织或者自然人。</w:t>
      </w:r>
    </w:p>
    <w:p w14:paraId="0F296117">
      <w:pPr>
        <w:pageBreakBefore w:val="0"/>
        <w:widowControl w:val="0"/>
        <w:shd w:val="clear"/>
        <w:kinsoku/>
        <w:wordWrap/>
        <w:overflowPunct/>
        <w:topLinePunct w:val="0"/>
        <w:bidi w:val="0"/>
        <w:snapToGrid/>
        <w:spacing w:line="360" w:lineRule="auto"/>
        <w:ind w:left="0" w:firstLine="486"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本项目的投标人须满足以下条件：</w:t>
      </w:r>
    </w:p>
    <w:p w14:paraId="70059DCB">
      <w:pPr>
        <w:pageBreakBefore w:val="0"/>
        <w:widowControl w:val="0"/>
        <w:shd w:val="clear"/>
        <w:kinsoku/>
        <w:wordWrap/>
        <w:overflowPunct/>
        <w:topLinePunct w:val="0"/>
        <w:bidi w:val="0"/>
        <w:snapToGrid/>
        <w:spacing w:line="360" w:lineRule="auto"/>
        <w:ind w:left="0" w:firstLine="486"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1.3.1具备《中华人民共和国政府采购法》第二十二条关于供应商条件的规定，遵守本项目采购人和财政部门政府采购的有关规定。</w:t>
      </w:r>
    </w:p>
    <w:p w14:paraId="4438E12E">
      <w:pPr>
        <w:pageBreakBefore w:val="0"/>
        <w:widowControl w:val="0"/>
        <w:shd w:val="clear"/>
        <w:kinsoku/>
        <w:wordWrap/>
        <w:overflowPunct/>
        <w:topLinePunct w:val="0"/>
        <w:bidi w:val="0"/>
        <w:snapToGrid/>
        <w:spacing w:line="360" w:lineRule="auto"/>
        <w:ind w:left="0" w:firstLine="486"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1.3.2以招标文件规定的方式获得了本项目的招标文件。</w:t>
      </w:r>
    </w:p>
    <w:p w14:paraId="34893AEB">
      <w:pPr>
        <w:pageBreakBefore w:val="0"/>
        <w:widowControl w:val="0"/>
        <w:shd w:val="clear"/>
        <w:kinsoku/>
        <w:wordWrap/>
        <w:overflowPunct/>
        <w:topLinePunct w:val="0"/>
        <w:bidi w:val="0"/>
        <w:snapToGrid/>
        <w:spacing w:line="360" w:lineRule="auto"/>
        <w:ind w:left="0" w:firstLine="486"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1.3.3符合</w:t>
      </w:r>
      <w:r>
        <w:rPr>
          <w:rFonts w:hint="eastAsia" w:ascii="宋体" w:hAnsi="宋体" w:eastAsia="宋体" w:cs="宋体"/>
          <w:sz w:val="24"/>
          <w:szCs w:val="24"/>
          <w:highlight w:val="none"/>
          <w:u w:val="single"/>
        </w:rPr>
        <w:t>投标须知前附表</w:t>
      </w:r>
      <w:r>
        <w:rPr>
          <w:rFonts w:hint="eastAsia" w:ascii="宋体" w:hAnsi="宋体" w:eastAsia="宋体" w:cs="宋体"/>
          <w:sz w:val="24"/>
          <w:szCs w:val="24"/>
          <w:highlight w:val="none"/>
        </w:rPr>
        <w:t>中规定的合格投标人的其他资格要求。</w:t>
      </w:r>
    </w:p>
    <w:p w14:paraId="7655618A">
      <w:pPr>
        <w:pageBreakBefore w:val="0"/>
        <w:widowControl w:val="0"/>
        <w:shd w:val="clear"/>
        <w:kinsoku/>
        <w:wordWrap/>
        <w:overflowPunct/>
        <w:topLinePunct w:val="0"/>
        <w:bidi w:val="0"/>
        <w:snapToGrid/>
        <w:spacing w:line="360" w:lineRule="auto"/>
        <w:ind w:left="0" w:firstLine="486"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1.3.4若</w:t>
      </w:r>
      <w:r>
        <w:rPr>
          <w:rFonts w:hint="eastAsia" w:ascii="宋体" w:hAnsi="宋体" w:eastAsia="宋体" w:cs="宋体"/>
          <w:sz w:val="24"/>
          <w:szCs w:val="24"/>
          <w:highlight w:val="none"/>
          <w:u w:val="single"/>
        </w:rPr>
        <w:t>投标须知前附表</w:t>
      </w:r>
      <w:r>
        <w:rPr>
          <w:rFonts w:hint="eastAsia" w:ascii="宋体" w:hAnsi="宋体" w:eastAsia="宋体" w:cs="宋体"/>
          <w:sz w:val="24"/>
          <w:szCs w:val="24"/>
          <w:highlight w:val="none"/>
        </w:rPr>
        <w:t>中写明专门面向中小企业采购的，如投标人为非中小企业或所投产品为非中小企业产品，其投标将被认定为</w:t>
      </w:r>
      <w:r>
        <w:rPr>
          <w:rFonts w:hint="eastAsia" w:ascii="宋体" w:hAnsi="宋体" w:eastAsia="宋体" w:cs="宋体"/>
          <w:b/>
          <w:bCs/>
          <w:sz w:val="24"/>
          <w:szCs w:val="24"/>
          <w:highlight w:val="none"/>
        </w:rPr>
        <w:t>投标无效</w:t>
      </w:r>
      <w:r>
        <w:rPr>
          <w:rFonts w:hint="eastAsia" w:ascii="宋体" w:hAnsi="宋体" w:eastAsia="宋体" w:cs="宋体"/>
          <w:sz w:val="24"/>
          <w:szCs w:val="24"/>
          <w:highlight w:val="none"/>
        </w:rPr>
        <w:t>。</w:t>
      </w:r>
    </w:p>
    <w:p w14:paraId="58B86583">
      <w:pPr>
        <w:pageBreakBefore w:val="0"/>
        <w:widowControl w:val="0"/>
        <w:shd w:val="clear"/>
        <w:kinsoku/>
        <w:wordWrap/>
        <w:overflowPunct/>
        <w:topLinePunct w:val="0"/>
        <w:bidi w:val="0"/>
        <w:snapToGrid/>
        <w:spacing w:line="360" w:lineRule="auto"/>
        <w:ind w:left="0" w:firstLine="486"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1.4如</w:t>
      </w:r>
      <w:r>
        <w:rPr>
          <w:rFonts w:hint="eastAsia" w:ascii="宋体" w:hAnsi="宋体" w:eastAsia="宋体" w:cs="宋体"/>
          <w:sz w:val="24"/>
          <w:szCs w:val="24"/>
          <w:highlight w:val="none"/>
          <w:u w:val="single"/>
        </w:rPr>
        <w:t>投标须知前附表</w:t>
      </w:r>
      <w:r>
        <w:rPr>
          <w:rFonts w:hint="eastAsia" w:ascii="宋体" w:hAnsi="宋体" w:eastAsia="宋体" w:cs="宋体"/>
          <w:sz w:val="24"/>
          <w:szCs w:val="24"/>
          <w:highlight w:val="none"/>
        </w:rPr>
        <w:t>中允许联合体投标，对联合体规定如下：</w:t>
      </w:r>
    </w:p>
    <w:p w14:paraId="63A78AC4">
      <w:pPr>
        <w:pageBreakBefore w:val="0"/>
        <w:widowControl w:val="0"/>
        <w:shd w:val="clear"/>
        <w:kinsoku/>
        <w:wordWrap/>
        <w:overflowPunct/>
        <w:topLinePunct w:val="0"/>
        <w:bidi w:val="0"/>
        <w:snapToGrid/>
        <w:spacing w:line="360" w:lineRule="auto"/>
        <w:ind w:left="0" w:firstLine="486"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1.4.1两个及以上供应商可以组成一个投标联合体，以一个投标人的身份投标。</w:t>
      </w:r>
    </w:p>
    <w:p w14:paraId="25311A6D">
      <w:pPr>
        <w:pageBreakBefore w:val="0"/>
        <w:widowControl w:val="0"/>
        <w:shd w:val="clear"/>
        <w:kinsoku/>
        <w:wordWrap/>
        <w:overflowPunct/>
        <w:topLinePunct w:val="0"/>
        <w:bidi w:val="0"/>
        <w:snapToGrid/>
        <w:spacing w:line="360" w:lineRule="auto"/>
        <w:ind w:left="0" w:firstLine="486"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1.4.2联合体各方均应符合本须知规定。</w:t>
      </w:r>
    </w:p>
    <w:p w14:paraId="6DEBD837">
      <w:pPr>
        <w:pageBreakBefore w:val="0"/>
        <w:widowControl w:val="0"/>
        <w:shd w:val="clear"/>
        <w:kinsoku/>
        <w:wordWrap/>
        <w:overflowPunct/>
        <w:topLinePunct w:val="0"/>
        <w:bidi w:val="0"/>
        <w:snapToGrid/>
        <w:spacing w:line="360" w:lineRule="auto"/>
        <w:ind w:left="0" w:firstLine="486"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1.4.3采购人根据采购项目对投标人的特殊要求，联合体中至少应当有一方符合相关规定。</w:t>
      </w:r>
    </w:p>
    <w:p w14:paraId="64EF3C08">
      <w:pPr>
        <w:pageBreakBefore w:val="0"/>
        <w:widowControl w:val="0"/>
        <w:shd w:val="clear"/>
        <w:kinsoku/>
        <w:wordWrap/>
        <w:overflowPunct/>
        <w:topLinePunct w:val="0"/>
        <w:bidi w:val="0"/>
        <w:snapToGrid/>
        <w:spacing w:line="360" w:lineRule="auto"/>
        <w:ind w:left="0" w:firstLine="486"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1.4.4联合体各方应签订共同投标协议，明确约定联合体各方承担的工作和相应的责任，并将共同投标协议作为投标文件第一部分的内容提交。</w:t>
      </w:r>
    </w:p>
    <w:p w14:paraId="08C24F0F">
      <w:pPr>
        <w:pageBreakBefore w:val="0"/>
        <w:widowControl w:val="0"/>
        <w:shd w:val="clear"/>
        <w:kinsoku/>
        <w:wordWrap/>
        <w:overflowPunct/>
        <w:topLinePunct w:val="0"/>
        <w:bidi w:val="0"/>
        <w:snapToGrid/>
        <w:spacing w:line="360" w:lineRule="auto"/>
        <w:ind w:left="0" w:firstLine="486"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1.4.5大中型企业、其他自然人、法人或者其他组织与小型、微型企业组成联合体共同参加投标，共同投标协议中应写明小型、微型企业的协议合同金额占到共同投标协议投标总金额的比例。</w:t>
      </w:r>
    </w:p>
    <w:p w14:paraId="2CB6619C">
      <w:pPr>
        <w:pageBreakBefore w:val="0"/>
        <w:widowControl w:val="0"/>
        <w:shd w:val="clear"/>
        <w:kinsoku/>
        <w:wordWrap/>
        <w:overflowPunct/>
        <w:topLinePunct w:val="0"/>
        <w:bidi w:val="0"/>
        <w:snapToGrid/>
        <w:spacing w:line="360" w:lineRule="auto"/>
        <w:ind w:left="0" w:firstLine="486"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1.4.6以联合体形式参加政府采购活动的，联合体各方不得再单独参加或者与其他供应商另外组成联合体参加本项目同一合同项下的投标，否则相关投标将被认定为</w:t>
      </w:r>
      <w:r>
        <w:rPr>
          <w:rFonts w:hint="eastAsia" w:ascii="宋体" w:hAnsi="宋体" w:eastAsia="宋体" w:cs="宋体"/>
          <w:b/>
          <w:sz w:val="24"/>
          <w:szCs w:val="24"/>
          <w:highlight w:val="none"/>
        </w:rPr>
        <w:t>投标无效。</w:t>
      </w:r>
    </w:p>
    <w:p w14:paraId="543ED66E">
      <w:pPr>
        <w:pageBreakBefore w:val="0"/>
        <w:widowControl w:val="0"/>
        <w:shd w:val="clear"/>
        <w:kinsoku/>
        <w:wordWrap/>
        <w:overflowPunct/>
        <w:topLinePunct w:val="0"/>
        <w:bidi w:val="0"/>
        <w:snapToGrid/>
        <w:spacing w:line="360" w:lineRule="auto"/>
        <w:ind w:left="0" w:firstLine="486"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1.4.7对联合体投标的其他资格要求见</w:t>
      </w:r>
      <w:r>
        <w:rPr>
          <w:rFonts w:hint="eastAsia" w:ascii="宋体" w:hAnsi="宋体" w:eastAsia="宋体" w:cs="宋体"/>
          <w:sz w:val="24"/>
          <w:szCs w:val="24"/>
          <w:highlight w:val="none"/>
          <w:u w:val="single"/>
        </w:rPr>
        <w:t>投标须知前附表</w:t>
      </w:r>
      <w:r>
        <w:rPr>
          <w:rFonts w:hint="eastAsia" w:ascii="宋体" w:hAnsi="宋体" w:eastAsia="宋体" w:cs="宋体"/>
          <w:sz w:val="24"/>
          <w:szCs w:val="24"/>
          <w:highlight w:val="none"/>
        </w:rPr>
        <w:t>。</w:t>
      </w:r>
    </w:p>
    <w:p w14:paraId="218A8BFB">
      <w:pPr>
        <w:pageBreakBefore w:val="0"/>
        <w:widowControl w:val="0"/>
        <w:shd w:val="clear"/>
        <w:kinsoku/>
        <w:wordWrap/>
        <w:overflowPunct/>
        <w:topLinePunct w:val="0"/>
        <w:bidi w:val="0"/>
        <w:snapToGrid/>
        <w:spacing w:line="360" w:lineRule="auto"/>
        <w:ind w:left="0" w:firstLine="486"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1.5单位负责人为同一人或者存在直接控股、管理关系的不同供应商参与本项目同一合同项下的投标的，其相关投标将被认定为</w:t>
      </w:r>
      <w:r>
        <w:rPr>
          <w:rFonts w:hint="eastAsia" w:ascii="宋体" w:hAnsi="宋体" w:eastAsia="宋体" w:cs="宋体"/>
          <w:b/>
          <w:sz w:val="24"/>
          <w:szCs w:val="24"/>
          <w:highlight w:val="none"/>
        </w:rPr>
        <w:t>投标无效</w:t>
      </w:r>
      <w:r>
        <w:rPr>
          <w:rFonts w:hint="eastAsia" w:ascii="宋体" w:hAnsi="宋体" w:eastAsia="宋体" w:cs="宋体"/>
          <w:sz w:val="24"/>
          <w:szCs w:val="24"/>
          <w:highlight w:val="none"/>
        </w:rPr>
        <w:t>。</w:t>
      </w:r>
    </w:p>
    <w:p w14:paraId="7C0754E9">
      <w:pPr>
        <w:pageBreakBefore w:val="0"/>
        <w:widowControl w:val="0"/>
        <w:shd w:val="clear"/>
        <w:kinsoku/>
        <w:wordWrap/>
        <w:overflowPunct/>
        <w:topLinePunct w:val="0"/>
        <w:bidi w:val="0"/>
        <w:snapToGrid/>
        <w:spacing w:line="360" w:lineRule="auto"/>
        <w:ind w:left="0" w:firstLine="486"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1.6为本项目提供过整体设计、规范编制或者项目管理、监理、检测等服务的供应商，不得再参加本项目上述服务以外的其他采购活动。否则其投标将被认定为</w:t>
      </w:r>
      <w:r>
        <w:rPr>
          <w:rFonts w:hint="eastAsia" w:ascii="宋体" w:hAnsi="宋体" w:eastAsia="宋体" w:cs="宋体"/>
          <w:b/>
          <w:bCs/>
          <w:sz w:val="24"/>
          <w:szCs w:val="24"/>
          <w:highlight w:val="none"/>
        </w:rPr>
        <w:t>投标无效</w:t>
      </w:r>
      <w:r>
        <w:rPr>
          <w:rFonts w:hint="eastAsia" w:ascii="宋体" w:hAnsi="宋体" w:eastAsia="宋体" w:cs="宋体"/>
          <w:sz w:val="24"/>
          <w:szCs w:val="24"/>
          <w:highlight w:val="none"/>
        </w:rPr>
        <w:t>。</w:t>
      </w:r>
    </w:p>
    <w:p w14:paraId="49DA7FF4">
      <w:pPr>
        <w:pStyle w:val="4"/>
        <w:pageBreakBefore w:val="0"/>
        <w:widowControl w:val="0"/>
        <w:shd w:val="clear"/>
        <w:kinsoku/>
        <w:wordWrap/>
        <w:overflowPunct/>
        <w:topLinePunct w:val="0"/>
        <w:bidi w:val="0"/>
        <w:snapToGrid/>
        <w:spacing w:before="0" w:after="0" w:line="360" w:lineRule="auto"/>
        <w:ind w:left="0" w:firstLine="486" w:firstLineChars="200"/>
        <w:textAlignment w:val="auto"/>
        <w:rPr>
          <w:rFonts w:hint="eastAsia" w:ascii="宋体" w:hAnsi="宋体" w:eastAsia="宋体" w:cs="宋体"/>
          <w:sz w:val="24"/>
          <w:szCs w:val="24"/>
          <w:highlight w:val="none"/>
          <w:u w:val="none"/>
        </w:rPr>
      </w:pPr>
      <w:bookmarkStart w:id="27" w:name="_Toc5286"/>
      <w:bookmarkStart w:id="28" w:name="_Toc4105"/>
      <w:bookmarkStart w:id="29" w:name="_Toc12139"/>
      <w:bookmarkStart w:id="30" w:name="_Toc52267030"/>
      <w:bookmarkStart w:id="31" w:name="_Toc515647759"/>
      <w:bookmarkStart w:id="32" w:name="_Toc532473451"/>
      <w:bookmarkStart w:id="33" w:name="_Toc11924"/>
      <w:r>
        <w:rPr>
          <w:rFonts w:hint="eastAsia" w:ascii="宋体" w:hAnsi="宋体" w:eastAsia="宋体" w:cs="宋体"/>
          <w:sz w:val="24"/>
          <w:szCs w:val="24"/>
          <w:highlight w:val="none"/>
          <w:u w:val="none"/>
        </w:rPr>
        <w:t>2.资金来源</w:t>
      </w:r>
      <w:bookmarkEnd w:id="27"/>
      <w:bookmarkEnd w:id="28"/>
      <w:bookmarkEnd w:id="29"/>
      <w:bookmarkEnd w:id="30"/>
      <w:bookmarkEnd w:id="31"/>
      <w:bookmarkEnd w:id="32"/>
      <w:bookmarkEnd w:id="33"/>
    </w:p>
    <w:p w14:paraId="7299455B">
      <w:pPr>
        <w:pageBreakBefore w:val="0"/>
        <w:widowControl w:val="0"/>
        <w:shd w:val="clear"/>
        <w:kinsoku/>
        <w:wordWrap/>
        <w:overflowPunct/>
        <w:topLinePunct w:val="0"/>
        <w:bidi w:val="0"/>
        <w:snapToGrid/>
        <w:spacing w:line="360" w:lineRule="auto"/>
        <w:ind w:left="0" w:firstLine="486"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2.1本项目的采购资金已列入政府采购项目预算，具有开展政府采购活动的条件。</w:t>
      </w:r>
    </w:p>
    <w:p w14:paraId="32E9CAFC">
      <w:pPr>
        <w:pageBreakBefore w:val="0"/>
        <w:widowControl w:val="0"/>
        <w:shd w:val="clear"/>
        <w:kinsoku/>
        <w:wordWrap/>
        <w:overflowPunct/>
        <w:topLinePunct w:val="0"/>
        <w:bidi w:val="0"/>
        <w:snapToGrid/>
        <w:spacing w:line="360" w:lineRule="auto"/>
        <w:ind w:left="0" w:firstLine="486"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2.2项目预算金额和最高限价（如有）见</w:t>
      </w:r>
      <w:r>
        <w:rPr>
          <w:rFonts w:hint="eastAsia" w:ascii="宋体" w:hAnsi="宋体" w:eastAsia="宋体" w:cs="宋体"/>
          <w:sz w:val="24"/>
          <w:szCs w:val="24"/>
          <w:highlight w:val="none"/>
          <w:u w:val="single"/>
        </w:rPr>
        <w:t>投标须知前附表</w:t>
      </w:r>
      <w:r>
        <w:rPr>
          <w:rFonts w:hint="eastAsia" w:ascii="宋体" w:hAnsi="宋体" w:eastAsia="宋体" w:cs="宋体"/>
          <w:sz w:val="24"/>
          <w:szCs w:val="24"/>
          <w:highlight w:val="none"/>
        </w:rPr>
        <w:t>。</w:t>
      </w:r>
    </w:p>
    <w:p w14:paraId="12217057">
      <w:pPr>
        <w:pageBreakBefore w:val="0"/>
        <w:widowControl w:val="0"/>
        <w:shd w:val="clear"/>
        <w:kinsoku/>
        <w:wordWrap/>
        <w:overflowPunct/>
        <w:topLinePunct w:val="0"/>
        <w:bidi w:val="0"/>
        <w:snapToGrid/>
        <w:spacing w:line="360" w:lineRule="auto"/>
        <w:ind w:left="0" w:firstLine="486"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2.3投标人报价超过招标文件规定的预算金额或者预算额度内最高限价的，其投标将被认定为</w:t>
      </w:r>
      <w:r>
        <w:rPr>
          <w:rFonts w:hint="eastAsia" w:ascii="宋体" w:hAnsi="宋体" w:eastAsia="宋体" w:cs="宋体"/>
          <w:b/>
          <w:bCs/>
          <w:sz w:val="24"/>
          <w:szCs w:val="24"/>
          <w:highlight w:val="none"/>
        </w:rPr>
        <w:t>投标无效</w:t>
      </w:r>
      <w:r>
        <w:rPr>
          <w:rFonts w:hint="eastAsia" w:ascii="宋体" w:hAnsi="宋体" w:eastAsia="宋体" w:cs="宋体"/>
          <w:sz w:val="24"/>
          <w:szCs w:val="24"/>
          <w:highlight w:val="none"/>
        </w:rPr>
        <w:t>。</w:t>
      </w:r>
    </w:p>
    <w:p w14:paraId="3175AD91">
      <w:pPr>
        <w:pStyle w:val="4"/>
        <w:pageBreakBefore w:val="0"/>
        <w:widowControl w:val="0"/>
        <w:shd w:val="clear"/>
        <w:kinsoku/>
        <w:wordWrap/>
        <w:overflowPunct/>
        <w:topLinePunct w:val="0"/>
        <w:bidi w:val="0"/>
        <w:snapToGrid/>
        <w:spacing w:before="0" w:after="0" w:line="360" w:lineRule="auto"/>
        <w:ind w:left="0" w:firstLine="486" w:firstLineChars="200"/>
        <w:textAlignment w:val="auto"/>
        <w:rPr>
          <w:rFonts w:hint="eastAsia" w:ascii="宋体" w:hAnsi="宋体" w:eastAsia="宋体" w:cs="宋体"/>
          <w:sz w:val="24"/>
          <w:szCs w:val="24"/>
          <w:highlight w:val="none"/>
          <w:u w:val="none"/>
        </w:rPr>
      </w:pPr>
      <w:bookmarkStart w:id="34" w:name="_Toc52267031"/>
      <w:bookmarkStart w:id="35" w:name="_Toc18595"/>
      <w:bookmarkStart w:id="36" w:name="_Toc26470"/>
      <w:bookmarkStart w:id="37" w:name="_Toc20526"/>
      <w:bookmarkStart w:id="38" w:name="_Toc520356145"/>
      <w:bookmarkStart w:id="39" w:name="_Toc532473452"/>
      <w:bookmarkStart w:id="40" w:name="_Toc515647760"/>
      <w:bookmarkStart w:id="41" w:name="_Toc15936"/>
      <w:r>
        <w:rPr>
          <w:rFonts w:hint="eastAsia" w:ascii="宋体" w:hAnsi="宋体" w:eastAsia="宋体" w:cs="宋体"/>
          <w:sz w:val="24"/>
          <w:szCs w:val="24"/>
          <w:highlight w:val="none"/>
          <w:u w:val="none"/>
        </w:rPr>
        <w:t>3.投标费用</w:t>
      </w:r>
      <w:bookmarkEnd w:id="34"/>
      <w:bookmarkEnd w:id="35"/>
      <w:bookmarkEnd w:id="36"/>
      <w:bookmarkEnd w:id="37"/>
      <w:bookmarkEnd w:id="38"/>
      <w:bookmarkEnd w:id="39"/>
      <w:bookmarkEnd w:id="40"/>
      <w:bookmarkEnd w:id="41"/>
    </w:p>
    <w:p w14:paraId="7F89D646">
      <w:pPr>
        <w:pageBreakBefore w:val="0"/>
        <w:widowControl w:val="0"/>
        <w:shd w:val="clear"/>
        <w:kinsoku/>
        <w:wordWrap/>
        <w:overflowPunct/>
        <w:topLinePunct w:val="0"/>
        <w:bidi w:val="0"/>
        <w:snapToGrid/>
        <w:spacing w:line="360" w:lineRule="auto"/>
        <w:ind w:left="0" w:firstLine="486"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不论投标的结果如何，投标人应承担所有与投标有关的费用。</w:t>
      </w:r>
    </w:p>
    <w:p w14:paraId="5A0B1E85">
      <w:pPr>
        <w:pStyle w:val="4"/>
        <w:pageBreakBefore w:val="0"/>
        <w:widowControl w:val="0"/>
        <w:shd w:val="clear"/>
        <w:kinsoku/>
        <w:wordWrap/>
        <w:overflowPunct/>
        <w:topLinePunct w:val="0"/>
        <w:bidi w:val="0"/>
        <w:snapToGrid/>
        <w:spacing w:before="0" w:after="0" w:line="360" w:lineRule="auto"/>
        <w:ind w:left="0" w:firstLine="486" w:firstLineChars="200"/>
        <w:textAlignment w:val="auto"/>
        <w:rPr>
          <w:rFonts w:hint="eastAsia" w:ascii="宋体" w:hAnsi="宋体" w:eastAsia="宋体" w:cs="宋体"/>
          <w:sz w:val="24"/>
          <w:szCs w:val="24"/>
          <w:highlight w:val="none"/>
          <w:u w:val="none"/>
        </w:rPr>
      </w:pPr>
      <w:bookmarkStart w:id="42" w:name="_Toc10934"/>
      <w:bookmarkStart w:id="43" w:name="_Toc6116"/>
      <w:bookmarkStart w:id="44" w:name="_Toc8692"/>
      <w:bookmarkStart w:id="45" w:name="_Toc515647761"/>
      <w:bookmarkStart w:id="46" w:name="_Toc4463"/>
      <w:bookmarkStart w:id="47" w:name="_Toc532473453"/>
      <w:bookmarkStart w:id="48" w:name="_Toc52267032"/>
      <w:r>
        <w:rPr>
          <w:rFonts w:hint="eastAsia" w:ascii="宋体" w:hAnsi="宋体" w:eastAsia="宋体" w:cs="宋体"/>
          <w:sz w:val="24"/>
          <w:szCs w:val="24"/>
          <w:highlight w:val="none"/>
          <w:u w:val="none"/>
        </w:rPr>
        <w:t>4.适用法律</w:t>
      </w:r>
      <w:bookmarkEnd w:id="42"/>
      <w:bookmarkEnd w:id="43"/>
      <w:bookmarkEnd w:id="44"/>
      <w:bookmarkEnd w:id="45"/>
      <w:bookmarkEnd w:id="46"/>
      <w:bookmarkEnd w:id="47"/>
      <w:bookmarkEnd w:id="48"/>
    </w:p>
    <w:p w14:paraId="7E90B231">
      <w:pPr>
        <w:pageBreakBefore w:val="0"/>
        <w:widowControl w:val="0"/>
        <w:shd w:val="clear"/>
        <w:kinsoku/>
        <w:wordWrap/>
        <w:overflowPunct/>
        <w:topLinePunct w:val="0"/>
        <w:bidi w:val="0"/>
        <w:snapToGrid/>
        <w:spacing w:line="360" w:lineRule="auto"/>
        <w:ind w:left="0" w:firstLine="486"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本项目采购人、采购代理机构、投标人、评标委员会的相关行为均受《中华人民共和国政府采购法》、《中华人民共和国政府采购法实施条例》及本项目本级和上级财政部门政府采购有关规定的约束和保护。</w:t>
      </w:r>
    </w:p>
    <w:p w14:paraId="1AD6C69B">
      <w:pPr>
        <w:pStyle w:val="3"/>
        <w:keepNext/>
        <w:keepLines/>
        <w:pageBreakBefore w:val="0"/>
        <w:widowControl w:val="0"/>
        <w:numPr>
          <w:ilvl w:val="1"/>
          <w:numId w:val="0"/>
        </w:numPr>
        <w:shd w:val="clear"/>
        <w:kinsoku/>
        <w:wordWrap/>
        <w:overflowPunct/>
        <w:topLinePunct w:val="0"/>
        <w:autoSpaceDE w:val="0"/>
        <w:autoSpaceDN w:val="0"/>
        <w:bidi w:val="0"/>
        <w:adjustRightInd w:val="0"/>
        <w:snapToGrid/>
        <w:spacing w:before="0" w:line="360" w:lineRule="auto"/>
        <w:ind w:left="539" w:leftChars="0" w:hanging="539" w:firstLineChars="0"/>
        <w:textAlignment w:val="auto"/>
        <w:rPr>
          <w:rFonts w:hint="eastAsia" w:ascii="宋体" w:hAnsi="宋体" w:eastAsia="宋体" w:cs="宋体"/>
          <w:sz w:val="24"/>
          <w:szCs w:val="24"/>
          <w:highlight w:val="none"/>
        </w:rPr>
      </w:pPr>
      <w:bookmarkStart w:id="49" w:name="_Toc216582806"/>
      <w:bookmarkStart w:id="50" w:name="_Toc4907"/>
      <w:bookmarkStart w:id="51" w:name="_Toc520356146"/>
      <w:bookmarkStart w:id="52" w:name="_Toc52267033"/>
      <w:bookmarkStart w:id="53" w:name="_Toc32385"/>
      <w:bookmarkStart w:id="54" w:name="_Toc28024"/>
      <w:bookmarkStart w:id="55" w:name="_Toc515647762"/>
      <w:bookmarkStart w:id="56" w:name="_Toc4365"/>
      <w:bookmarkStart w:id="57" w:name="_Toc8571"/>
      <w:bookmarkStart w:id="58" w:name="_Toc532473454"/>
      <w:bookmarkStart w:id="59" w:name="_Toc11667"/>
      <w:bookmarkStart w:id="60" w:name="_Toc21566"/>
      <w:r>
        <w:rPr>
          <w:rFonts w:hint="eastAsia" w:ascii="宋体" w:hAnsi="宋体" w:eastAsia="宋体" w:cs="宋体"/>
          <w:b/>
          <w:kern w:val="0"/>
          <w:sz w:val="24"/>
          <w:szCs w:val="24"/>
          <w:lang w:val="en-US" w:eastAsia="zh-CN" w:bidi="ar-SA"/>
        </w:rPr>
        <w:t>二、</w:t>
      </w:r>
      <w:r>
        <w:rPr>
          <w:rFonts w:hint="eastAsia" w:ascii="宋体" w:hAnsi="宋体" w:eastAsia="宋体" w:cs="宋体"/>
          <w:sz w:val="24"/>
          <w:szCs w:val="24"/>
          <w:highlight w:val="none"/>
        </w:rPr>
        <w:t>招标文件</w:t>
      </w:r>
      <w:bookmarkEnd w:id="49"/>
      <w:bookmarkEnd w:id="50"/>
      <w:bookmarkEnd w:id="51"/>
      <w:bookmarkEnd w:id="52"/>
      <w:bookmarkEnd w:id="53"/>
      <w:bookmarkEnd w:id="54"/>
      <w:bookmarkEnd w:id="55"/>
      <w:bookmarkEnd w:id="56"/>
      <w:bookmarkEnd w:id="57"/>
      <w:bookmarkEnd w:id="58"/>
      <w:bookmarkEnd w:id="59"/>
      <w:bookmarkEnd w:id="60"/>
    </w:p>
    <w:p w14:paraId="0104145A">
      <w:pPr>
        <w:pStyle w:val="4"/>
        <w:pageBreakBefore w:val="0"/>
        <w:widowControl w:val="0"/>
        <w:shd w:val="clear"/>
        <w:kinsoku/>
        <w:wordWrap/>
        <w:overflowPunct/>
        <w:topLinePunct w:val="0"/>
        <w:bidi w:val="0"/>
        <w:snapToGrid/>
        <w:spacing w:before="0" w:after="0" w:line="360" w:lineRule="auto"/>
        <w:ind w:left="0" w:leftChars="0" w:firstLine="486" w:firstLineChars="200"/>
        <w:textAlignment w:val="auto"/>
        <w:rPr>
          <w:rFonts w:hint="eastAsia" w:ascii="宋体" w:hAnsi="宋体" w:eastAsia="宋体" w:cs="宋体"/>
          <w:sz w:val="24"/>
          <w:szCs w:val="24"/>
          <w:highlight w:val="none"/>
          <w:u w:val="none"/>
        </w:rPr>
      </w:pPr>
      <w:bookmarkStart w:id="61" w:name="_Toc3957"/>
      <w:bookmarkStart w:id="62" w:name="_Toc17112"/>
      <w:bookmarkStart w:id="63" w:name="_Toc52267034"/>
      <w:bookmarkStart w:id="64" w:name="_Toc25743"/>
      <w:bookmarkStart w:id="65" w:name="_Toc14084"/>
      <w:bookmarkStart w:id="66" w:name="_Toc520356147"/>
      <w:bookmarkStart w:id="67" w:name="_Toc532473455"/>
      <w:bookmarkStart w:id="68" w:name="_Toc515647763"/>
      <w:r>
        <w:rPr>
          <w:rFonts w:hint="eastAsia" w:ascii="宋体" w:hAnsi="宋体" w:eastAsia="宋体" w:cs="宋体"/>
          <w:sz w:val="24"/>
          <w:szCs w:val="24"/>
          <w:highlight w:val="none"/>
          <w:u w:val="none"/>
        </w:rPr>
        <w:t>5.招标文件构成</w:t>
      </w:r>
      <w:bookmarkEnd w:id="61"/>
      <w:bookmarkEnd w:id="62"/>
      <w:bookmarkEnd w:id="63"/>
      <w:bookmarkEnd w:id="64"/>
      <w:bookmarkEnd w:id="65"/>
      <w:bookmarkEnd w:id="66"/>
      <w:bookmarkEnd w:id="67"/>
      <w:bookmarkEnd w:id="68"/>
    </w:p>
    <w:p w14:paraId="37AF067B">
      <w:pPr>
        <w:pageBreakBefore w:val="0"/>
        <w:widowControl w:val="0"/>
        <w:shd w:val="clear"/>
        <w:kinsoku/>
        <w:wordWrap/>
        <w:overflowPunct/>
        <w:topLinePunct w:val="0"/>
        <w:bidi w:val="0"/>
        <w:snapToGrid/>
        <w:spacing w:line="360" w:lineRule="auto"/>
        <w:ind w:left="0" w:leftChars="0" w:firstLine="486"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5.1招标文件共</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章，构成如下：</w:t>
      </w:r>
    </w:p>
    <w:p w14:paraId="59138481">
      <w:pPr>
        <w:pageBreakBefore w:val="0"/>
        <w:widowControl w:val="0"/>
        <w:shd w:val="clear"/>
        <w:kinsoku/>
        <w:wordWrap/>
        <w:overflowPunct/>
        <w:topLinePunct w:val="0"/>
        <w:bidi w:val="0"/>
        <w:snapToGrid/>
        <w:spacing w:line="360" w:lineRule="auto"/>
        <w:ind w:left="0" w:leftChars="0" w:firstLine="486"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"_Toc52267088"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章</w:t>
      </w:r>
      <w:r>
        <w:rPr>
          <w:rFonts w:hint="eastAsia" w:ascii="宋体" w:hAnsi="宋体" w:eastAsia="宋体" w:cs="宋体"/>
          <w:sz w:val="24"/>
          <w:szCs w:val="24"/>
          <w:highlight w:val="none"/>
        </w:rPr>
        <w:tab/>
      </w:r>
      <w:r>
        <w:rPr>
          <w:rFonts w:hint="eastAsia" w:ascii="宋体" w:hAnsi="宋体" w:eastAsia="宋体" w:cs="宋体"/>
          <w:sz w:val="24"/>
          <w:szCs w:val="24"/>
          <w:highlight w:val="none"/>
        </w:rPr>
        <w:t>招标公告</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end"/>
      </w:r>
    </w:p>
    <w:p w14:paraId="09468C49">
      <w:pPr>
        <w:pageBreakBefore w:val="0"/>
        <w:widowControl w:val="0"/>
        <w:shd w:val="clear"/>
        <w:kinsoku/>
        <w:wordWrap/>
        <w:overflowPunct/>
        <w:topLinePunct w:val="0"/>
        <w:bidi w:val="0"/>
        <w:snapToGrid/>
        <w:spacing w:line="360" w:lineRule="auto"/>
        <w:ind w:left="0" w:leftChars="0" w:firstLine="486"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"_Toc52267089"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章</w:t>
      </w:r>
      <w:r>
        <w:rPr>
          <w:rFonts w:hint="eastAsia" w:ascii="宋体" w:hAnsi="宋体" w:eastAsia="宋体" w:cs="宋体"/>
          <w:sz w:val="24"/>
          <w:szCs w:val="24"/>
          <w:highlight w:val="none"/>
        </w:rPr>
        <w:tab/>
      </w:r>
      <w:r>
        <w:rPr>
          <w:rFonts w:hint="eastAsia" w:ascii="宋体" w:hAnsi="宋体" w:eastAsia="宋体" w:cs="宋体"/>
          <w:sz w:val="24"/>
          <w:szCs w:val="24"/>
          <w:highlight w:val="none"/>
        </w:rPr>
        <w:t>投标须知</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end"/>
      </w:r>
    </w:p>
    <w:p w14:paraId="33754C6C">
      <w:pPr>
        <w:pageBreakBefore w:val="0"/>
        <w:widowControl w:val="0"/>
        <w:shd w:val="clear"/>
        <w:kinsoku/>
        <w:wordWrap/>
        <w:overflowPunct/>
        <w:topLinePunct w:val="0"/>
        <w:bidi w:val="0"/>
        <w:snapToGrid/>
        <w:spacing w:line="360" w:lineRule="auto"/>
        <w:ind w:left="0" w:leftChars="0" w:firstLine="486"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第3章评标方法和标准</w:t>
      </w:r>
    </w:p>
    <w:p w14:paraId="693C2484">
      <w:pPr>
        <w:pageBreakBefore w:val="0"/>
        <w:widowControl w:val="0"/>
        <w:shd w:val="clear"/>
        <w:kinsoku/>
        <w:wordWrap/>
        <w:overflowPunct/>
        <w:topLinePunct w:val="0"/>
        <w:bidi w:val="0"/>
        <w:snapToGrid/>
        <w:spacing w:line="360" w:lineRule="auto"/>
        <w:ind w:left="0" w:leftChars="0" w:firstLine="486"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第4章采购需求及要求</w:t>
      </w:r>
    </w:p>
    <w:p w14:paraId="032EE67A">
      <w:pPr>
        <w:pageBreakBefore w:val="0"/>
        <w:widowControl w:val="0"/>
        <w:shd w:val="clear"/>
        <w:kinsoku/>
        <w:wordWrap/>
        <w:overflowPunct/>
        <w:topLinePunct w:val="0"/>
        <w:bidi w:val="0"/>
        <w:snapToGrid/>
        <w:spacing w:line="360" w:lineRule="auto"/>
        <w:ind w:left="0" w:leftChars="0" w:firstLine="486"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第5章拟签订的合同文本</w:t>
      </w:r>
    </w:p>
    <w:p w14:paraId="3EBDF97A">
      <w:pPr>
        <w:pageBreakBefore w:val="0"/>
        <w:widowControl w:val="0"/>
        <w:shd w:val="clear"/>
        <w:kinsoku/>
        <w:wordWrap/>
        <w:overflowPunct/>
        <w:topLinePunct w:val="0"/>
        <w:bidi w:val="0"/>
        <w:snapToGrid/>
        <w:spacing w:line="360" w:lineRule="auto"/>
        <w:ind w:left="0" w:leftChars="0" w:firstLine="486"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"_Toc52267073"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章</w:t>
      </w:r>
      <w:r>
        <w:rPr>
          <w:rFonts w:hint="eastAsia" w:ascii="宋体" w:hAnsi="宋体" w:eastAsia="宋体" w:cs="宋体"/>
          <w:sz w:val="24"/>
          <w:szCs w:val="24"/>
          <w:highlight w:val="none"/>
        </w:rPr>
        <w:tab/>
      </w:r>
      <w:r>
        <w:rPr>
          <w:rFonts w:hint="eastAsia" w:ascii="宋体" w:hAnsi="宋体" w:eastAsia="宋体" w:cs="宋体"/>
          <w:sz w:val="24"/>
          <w:szCs w:val="24"/>
          <w:highlight w:val="none"/>
        </w:rPr>
        <w:t>投标文件格式</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end"/>
      </w:r>
    </w:p>
    <w:p w14:paraId="45321AEB">
      <w:pPr>
        <w:pageBreakBefore w:val="0"/>
        <w:widowControl w:val="0"/>
        <w:shd w:val="clear"/>
        <w:kinsoku/>
        <w:wordWrap/>
        <w:overflowPunct/>
        <w:topLinePunct w:val="0"/>
        <w:bidi w:val="0"/>
        <w:snapToGrid/>
        <w:spacing w:line="360" w:lineRule="auto"/>
        <w:ind w:left="0" w:leftChars="0" w:firstLine="486"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5.2招标文件中有不一致的，有澄清的部分以最终的澄清更正内容为准；未澄清的，以投标须知前附表为准；投标须知前附表不涉及的内容，以编排在后的最后描述为准。</w:t>
      </w:r>
    </w:p>
    <w:p w14:paraId="52F980DF">
      <w:pPr>
        <w:pageBreakBefore w:val="0"/>
        <w:widowControl w:val="0"/>
        <w:shd w:val="clear"/>
        <w:kinsoku/>
        <w:wordWrap/>
        <w:overflowPunct/>
        <w:topLinePunct w:val="0"/>
        <w:bidi w:val="0"/>
        <w:snapToGrid/>
        <w:spacing w:line="360" w:lineRule="auto"/>
        <w:ind w:left="0" w:leftChars="0" w:firstLine="486"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5.3投标人应认真阅读招标文件所有的事项、格式、条款和技术规范等。如投标人没有按照招标文件要求提交全部资料，或者投标文件没有对招标文件的实质性要求做出响应，其投标将被认定为</w:t>
      </w:r>
      <w:r>
        <w:rPr>
          <w:rFonts w:hint="eastAsia" w:ascii="宋体" w:hAnsi="宋体" w:eastAsia="宋体" w:cs="宋体"/>
          <w:b/>
          <w:bCs/>
          <w:sz w:val="24"/>
          <w:szCs w:val="24"/>
          <w:highlight w:val="none"/>
        </w:rPr>
        <w:t>投标无效</w:t>
      </w:r>
      <w:r>
        <w:rPr>
          <w:rFonts w:hint="eastAsia" w:ascii="宋体" w:hAnsi="宋体" w:eastAsia="宋体" w:cs="宋体"/>
          <w:sz w:val="24"/>
          <w:szCs w:val="24"/>
          <w:highlight w:val="none"/>
        </w:rPr>
        <w:t>。</w:t>
      </w:r>
    </w:p>
    <w:p w14:paraId="361940EB">
      <w:pPr>
        <w:pageBreakBefore w:val="0"/>
        <w:widowControl w:val="0"/>
        <w:shd w:val="clear"/>
        <w:kinsoku/>
        <w:wordWrap/>
        <w:overflowPunct/>
        <w:topLinePunct w:val="0"/>
        <w:bidi w:val="0"/>
        <w:snapToGrid/>
        <w:spacing w:line="360" w:lineRule="auto"/>
        <w:ind w:left="0" w:leftChars="0" w:firstLine="486"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5.4现场考察或者答疑会及相关事项见</w:t>
      </w:r>
      <w:r>
        <w:rPr>
          <w:rFonts w:hint="eastAsia" w:ascii="宋体" w:hAnsi="宋体" w:eastAsia="宋体" w:cs="宋体"/>
          <w:sz w:val="24"/>
          <w:szCs w:val="24"/>
          <w:highlight w:val="none"/>
          <w:u w:val="single"/>
        </w:rPr>
        <w:t>投标须知前附表</w:t>
      </w:r>
      <w:r>
        <w:rPr>
          <w:rFonts w:hint="eastAsia" w:ascii="宋体" w:hAnsi="宋体" w:eastAsia="宋体" w:cs="宋体"/>
          <w:sz w:val="24"/>
          <w:szCs w:val="24"/>
          <w:highlight w:val="none"/>
        </w:rPr>
        <w:t>。</w:t>
      </w:r>
    </w:p>
    <w:p w14:paraId="7DD04EE8">
      <w:pPr>
        <w:pStyle w:val="4"/>
        <w:pageBreakBefore w:val="0"/>
        <w:widowControl w:val="0"/>
        <w:shd w:val="clear"/>
        <w:kinsoku/>
        <w:wordWrap/>
        <w:overflowPunct/>
        <w:topLinePunct w:val="0"/>
        <w:bidi w:val="0"/>
        <w:snapToGrid/>
        <w:spacing w:before="0" w:after="0" w:line="360" w:lineRule="auto"/>
        <w:ind w:left="0" w:leftChars="0" w:firstLine="486" w:firstLineChars="200"/>
        <w:textAlignment w:val="auto"/>
        <w:rPr>
          <w:rFonts w:hint="eastAsia" w:ascii="宋体" w:hAnsi="宋体" w:eastAsia="宋体" w:cs="宋体"/>
          <w:sz w:val="24"/>
          <w:szCs w:val="24"/>
          <w:highlight w:val="none"/>
          <w:u w:val="none"/>
        </w:rPr>
      </w:pPr>
      <w:bookmarkStart w:id="69" w:name="_Toc515904805"/>
      <w:bookmarkStart w:id="70" w:name="_Toc520356148"/>
      <w:bookmarkStart w:id="71" w:name="_Toc2476"/>
      <w:bookmarkStart w:id="72" w:name="_Toc532473456"/>
      <w:bookmarkStart w:id="73" w:name="_Toc52267035"/>
      <w:bookmarkStart w:id="74" w:name="_Toc5255"/>
      <w:bookmarkStart w:id="75" w:name="_Toc9232"/>
      <w:bookmarkStart w:id="76" w:name="_Toc26044"/>
      <w:r>
        <w:rPr>
          <w:rFonts w:hint="eastAsia" w:ascii="宋体" w:hAnsi="宋体" w:eastAsia="宋体" w:cs="宋体"/>
          <w:sz w:val="24"/>
          <w:szCs w:val="24"/>
          <w:highlight w:val="none"/>
          <w:u w:val="none"/>
        </w:rPr>
        <w:t>6.招标文件的澄清</w:t>
      </w:r>
      <w:bookmarkEnd w:id="69"/>
      <w:bookmarkEnd w:id="70"/>
      <w:r>
        <w:rPr>
          <w:rFonts w:hint="eastAsia" w:ascii="宋体" w:hAnsi="宋体" w:eastAsia="宋体" w:cs="宋体"/>
          <w:sz w:val="24"/>
          <w:szCs w:val="24"/>
          <w:highlight w:val="none"/>
          <w:u w:val="none"/>
        </w:rPr>
        <w:t>与修改</w:t>
      </w:r>
      <w:bookmarkEnd w:id="71"/>
      <w:bookmarkEnd w:id="72"/>
      <w:bookmarkEnd w:id="73"/>
      <w:bookmarkEnd w:id="74"/>
      <w:bookmarkEnd w:id="75"/>
      <w:bookmarkEnd w:id="76"/>
    </w:p>
    <w:p w14:paraId="5022AA45">
      <w:pPr>
        <w:pStyle w:val="6"/>
        <w:pageBreakBefore w:val="0"/>
        <w:widowControl w:val="0"/>
        <w:shd w:val="clear"/>
        <w:kinsoku/>
        <w:wordWrap/>
        <w:overflowPunct/>
        <w:topLinePunct w:val="0"/>
        <w:bidi w:val="0"/>
        <w:snapToGrid/>
        <w:spacing w:line="360" w:lineRule="auto"/>
        <w:ind w:left="0" w:leftChars="0" w:firstLine="486" w:firstLineChars="200"/>
        <w:textAlignment w:val="auto"/>
        <w:rPr>
          <w:rFonts w:hint="eastAsia" w:ascii="宋体" w:hAnsi="宋体" w:eastAsia="宋体" w:cs="宋体"/>
          <w:sz w:val="24"/>
          <w:szCs w:val="24"/>
          <w:highlight w:val="none"/>
        </w:rPr>
      </w:pPr>
      <w:bookmarkStart w:id="77" w:name="_Ref467378678"/>
      <w:bookmarkStart w:id="78" w:name="_Toc515904806"/>
      <w:bookmarkStart w:id="79" w:name="_Toc520356149"/>
      <w:r>
        <w:rPr>
          <w:rFonts w:hint="eastAsia" w:ascii="宋体" w:hAnsi="宋体" w:eastAsia="宋体" w:cs="宋体"/>
          <w:sz w:val="24"/>
          <w:szCs w:val="24"/>
          <w:highlight w:val="none"/>
        </w:rPr>
        <w:t>6.1采购人可主动地或在解答投标人提出的澄清问题时对招标文件进行澄清或修改。采购代理机构将以发布澄清（更正）公告的方式，澄清或修改招标文件，澄清或修改内容作为招标文件的组成部分。</w:t>
      </w:r>
    </w:p>
    <w:p w14:paraId="4ABD9F9D">
      <w:pPr>
        <w:pStyle w:val="6"/>
        <w:pageBreakBefore w:val="0"/>
        <w:widowControl w:val="0"/>
        <w:shd w:val="clear"/>
        <w:kinsoku/>
        <w:wordWrap/>
        <w:overflowPunct/>
        <w:topLinePunct w:val="0"/>
        <w:bidi w:val="0"/>
        <w:snapToGrid/>
        <w:spacing w:line="360" w:lineRule="auto"/>
        <w:ind w:left="0" w:leftChars="0" w:firstLine="486"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6.2澄清或者修改的内容可能影响投标文件编制的，采购代理机构将以书面形式通知所有获取招标文件的潜在投标人，并对其具有约束力。投标人在收到上述通知后，应及时向采购代理机构确认。投标人未回复的，视同已知晓澄清或者修改的内容。</w:t>
      </w:r>
    </w:p>
    <w:p w14:paraId="3FB11CC7">
      <w:pPr>
        <w:pStyle w:val="6"/>
        <w:pageBreakBefore w:val="0"/>
        <w:widowControl w:val="0"/>
        <w:shd w:val="clear"/>
        <w:kinsoku/>
        <w:wordWrap/>
        <w:overflowPunct/>
        <w:topLinePunct w:val="0"/>
        <w:bidi w:val="0"/>
        <w:snapToGrid/>
        <w:spacing w:line="360" w:lineRule="auto"/>
        <w:ind w:left="0" w:leftChars="0" w:firstLine="486"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因潜在投标人原因或通讯线路故障导致通知逾期送达或无法送达，采购代理机构不因此承担任何责任，有关的招标采购活动可以继续有效进行。</w:t>
      </w:r>
    </w:p>
    <w:p w14:paraId="666086C9">
      <w:pPr>
        <w:pStyle w:val="4"/>
        <w:pageBreakBefore w:val="0"/>
        <w:widowControl w:val="0"/>
        <w:shd w:val="clear"/>
        <w:tabs>
          <w:tab w:val="left" w:pos="900"/>
        </w:tabs>
        <w:kinsoku/>
        <w:wordWrap/>
        <w:overflowPunct/>
        <w:topLinePunct w:val="0"/>
        <w:bidi w:val="0"/>
        <w:snapToGrid/>
        <w:spacing w:before="0" w:after="0" w:line="360" w:lineRule="auto"/>
        <w:ind w:left="0" w:leftChars="0" w:firstLine="486" w:firstLineChars="200"/>
        <w:textAlignment w:val="auto"/>
        <w:rPr>
          <w:rFonts w:hint="eastAsia" w:ascii="宋体" w:hAnsi="宋体" w:eastAsia="宋体" w:cs="宋体"/>
          <w:sz w:val="24"/>
          <w:szCs w:val="24"/>
          <w:highlight w:val="none"/>
          <w:u w:val="none"/>
        </w:rPr>
      </w:pPr>
      <w:bookmarkStart w:id="80" w:name="_Toc14569"/>
      <w:bookmarkStart w:id="81" w:name="_Toc25635"/>
      <w:bookmarkStart w:id="82" w:name="_Toc532473457"/>
      <w:bookmarkStart w:id="83" w:name="_Toc13298"/>
      <w:bookmarkStart w:id="84" w:name="_Toc1708"/>
      <w:bookmarkStart w:id="85" w:name="_Toc52267036"/>
      <w:r>
        <w:rPr>
          <w:rFonts w:hint="eastAsia" w:ascii="宋体" w:hAnsi="宋体" w:eastAsia="宋体" w:cs="宋体"/>
          <w:sz w:val="24"/>
          <w:szCs w:val="24"/>
          <w:highlight w:val="none"/>
          <w:u w:val="none"/>
        </w:rPr>
        <w:t>7</w:t>
      </w:r>
      <w:bookmarkEnd w:id="77"/>
      <w:bookmarkEnd w:id="78"/>
      <w:bookmarkEnd w:id="79"/>
      <w:r>
        <w:rPr>
          <w:rFonts w:hint="eastAsia" w:ascii="宋体" w:hAnsi="宋体" w:eastAsia="宋体" w:cs="宋体"/>
          <w:sz w:val="24"/>
          <w:szCs w:val="24"/>
          <w:highlight w:val="none"/>
          <w:u w:val="none"/>
        </w:rPr>
        <w:t>.投标截止时间的顺延</w:t>
      </w:r>
      <w:bookmarkEnd w:id="80"/>
      <w:bookmarkEnd w:id="81"/>
      <w:bookmarkEnd w:id="82"/>
      <w:bookmarkEnd w:id="83"/>
      <w:bookmarkEnd w:id="84"/>
      <w:bookmarkEnd w:id="85"/>
    </w:p>
    <w:p w14:paraId="4A6A8A55">
      <w:pPr>
        <w:pageBreakBefore w:val="0"/>
        <w:widowControl w:val="0"/>
        <w:shd w:val="clear"/>
        <w:kinsoku/>
        <w:wordWrap/>
        <w:overflowPunct/>
        <w:topLinePunct w:val="0"/>
        <w:bidi w:val="0"/>
        <w:snapToGrid/>
        <w:spacing w:line="360" w:lineRule="auto"/>
        <w:ind w:left="0" w:leftChars="0" w:firstLine="486"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为使投标人有足够的时间对招标文件的澄清或者修改部分进行研究而准备投标或因其他原因，采购人将依法决定是否顺延投标截止时间。</w:t>
      </w:r>
    </w:p>
    <w:p w14:paraId="3FFADB8D">
      <w:pPr>
        <w:pStyle w:val="3"/>
        <w:keepNext/>
        <w:keepLines/>
        <w:pageBreakBefore w:val="0"/>
        <w:widowControl w:val="0"/>
        <w:numPr>
          <w:ilvl w:val="1"/>
          <w:numId w:val="0"/>
        </w:numPr>
        <w:shd w:val="clear"/>
        <w:tabs>
          <w:tab w:val="left" w:pos="900"/>
        </w:tabs>
        <w:kinsoku/>
        <w:wordWrap/>
        <w:overflowPunct/>
        <w:topLinePunct w:val="0"/>
        <w:autoSpaceDE w:val="0"/>
        <w:autoSpaceDN w:val="0"/>
        <w:bidi w:val="0"/>
        <w:adjustRightInd w:val="0"/>
        <w:snapToGrid/>
        <w:spacing w:before="0" w:line="360" w:lineRule="auto"/>
        <w:ind w:left="539" w:leftChars="0" w:hanging="539" w:firstLineChars="0"/>
        <w:textAlignment w:val="auto"/>
        <w:rPr>
          <w:rFonts w:hint="eastAsia" w:ascii="宋体" w:hAnsi="宋体" w:eastAsia="宋体" w:cs="宋体"/>
          <w:sz w:val="24"/>
          <w:szCs w:val="24"/>
          <w:highlight w:val="none"/>
        </w:rPr>
      </w:pPr>
      <w:bookmarkStart w:id="86" w:name="_Toc516367020"/>
      <w:bookmarkStart w:id="87" w:name="_Toc16590"/>
      <w:bookmarkStart w:id="88" w:name="_Toc532473458"/>
      <w:bookmarkStart w:id="89" w:name="_Toc3690"/>
      <w:bookmarkStart w:id="90" w:name="_Toc30808"/>
      <w:bookmarkStart w:id="91" w:name="_Toc52267037"/>
      <w:bookmarkStart w:id="92" w:name="_Toc4270"/>
      <w:bookmarkStart w:id="93" w:name="_Toc515647766"/>
      <w:bookmarkStart w:id="94" w:name="_Toc216582807"/>
      <w:bookmarkStart w:id="95" w:name="_Toc7838"/>
      <w:bookmarkStart w:id="96" w:name="_Toc7636"/>
      <w:bookmarkStart w:id="97" w:name="_Toc8613"/>
      <w:bookmarkStart w:id="98" w:name="_Toc520356150"/>
      <w:r>
        <w:rPr>
          <w:rFonts w:hint="eastAsia" w:ascii="宋体" w:hAnsi="宋体" w:eastAsia="宋体" w:cs="宋体"/>
          <w:b/>
          <w:kern w:val="0"/>
          <w:sz w:val="24"/>
          <w:szCs w:val="24"/>
          <w:lang w:val="en-US" w:eastAsia="zh-CN" w:bidi="ar-SA"/>
        </w:rPr>
        <w:t>三、</w:t>
      </w:r>
      <w:r>
        <w:rPr>
          <w:rFonts w:hint="eastAsia" w:ascii="宋体" w:hAnsi="宋体" w:eastAsia="宋体" w:cs="宋体"/>
          <w:sz w:val="24"/>
          <w:szCs w:val="24"/>
          <w:highlight w:val="none"/>
        </w:rPr>
        <w:t>投标文件</w:t>
      </w:r>
      <w:bookmarkEnd w:id="86"/>
      <w:r>
        <w:rPr>
          <w:rFonts w:hint="eastAsia" w:ascii="宋体" w:hAnsi="宋体" w:eastAsia="宋体" w:cs="宋体"/>
          <w:sz w:val="24"/>
          <w:szCs w:val="24"/>
          <w:highlight w:val="none"/>
        </w:rPr>
        <w:t>的编制</w:t>
      </w:r>
      <w:bookmarkEnd w:id="87"/>
      <w:bookmarkEnd w:id="88"/>
      <w:bookmarkEnd w:id="89"/>
      <w:bookmarkEnd w:id="90"/>
      <w:bookmarkEnd w:id="91"/>
      <w:bookmarkEnd w:id="92"/>
      <w:bookmarkEnd w:id="93"/>
      <w:bookmarkEnd w:id="94"/>
      <w:bookmarkEnd w:id="95"/>
      <w:bookmarkEnd w:id="96"/>
      <w:bookmarkEnd w:id="97"/>
      <w:bookmarkEnd w:id="98"/>
    </w:p>
    <w:p w14:paraId="470F3821">
      <w:pPr>
        <w:pStyle w:val="4"/>
        <w:pageBreakBefore w:val="0"/>
        <w:widowControl w:val="0"/>
        <w:shd w:val="clear"/>
        <w:tabs>
          <w:tab w:val="left" w:pos="900"/>
        </w:tabs>
        <w:kinsoku/>
        <w:wordWrap/>
        <w:overflowPunct/>
        <w:topLinePunct w:val="0"/>
        <w:bidi w:val="0"/>
        <w:spacing w:before="0" w:after="0" w:line="360" w:lineRule="auto"/>
        <w:ind w:left="0" w:leftChars="0" w:firstLine="486" w:firstLineChars="200"/>
        <w:textAlignment w:val="auto"/>
        <w:rPr>
          <w:rFonts w:hint="eastAsia" w:ascii="宋体" w:hAnsi="宋体" w:eastAsia="宋体" w:cs="宋体"/>
          <w:sz w:val="24"/>
          <w:szCs w:val="24"/>
          <w:highlight w:val="none"/>
          <w:u w:val="none"/>
        </w:rPr>
      </w:pPr>
      <w:bookmarkStart w:id="99" w:name="_Toc3553"/>
      <w:bookmarkStart w:id="100" w:name="_Toc532473459"/>
      <w:bookmarkStart w:id="101" w:name="_Toc7786"/>
      <w:bookmarkStart w:id="102" w:name="_Toc52267038"/>
      <w:bookmarkStart w:id="103" w:name="_Toc29777"/>
      <w:bookmarkStart w:id="104" w:name="_Toc516367021"/>
      <w:bookmarkStart w:id="105" w:name="_Toc515647767"/>
      <w:bookmarkStart w:id="106" w:name="_Toc520356151"/>
      <w:bookmarkStart w:id="107" w:name="_Toc8038"/>
      <w:r>
        <w:rPr>
          <w:rFonts w:hint="eastAsia" w:ascii="宋体" w:hAnsi="宋体" w:eastAsia="宋体" w:cs="宋体"/>
          <w:sz w:val="24"/>
          <w:szCs w:val="24"/>
          <w:highlight w:val="none"/>
          <w:u w:val="none"/>
        </w:rPr>
        <w:t>8.投标范围及投标文件中标准和计量单位的使用</w:t>
      </w:r>
      <w:bookmarkEnd w:id="99"/>
      <w:bookmarkEnd w:id="100"/>
      <w:bookmarkEnd w:id="101"/>
      <w:bookmarkEnd w:id="102"/>
      <w:bookmarkEnd w:id="103"/>
      <w:bookmarkEnd w:id="104"/>
      <w:bookmarkEnd w:id="105"/>
      <w:bookmarkEnd w:id="106"/>
      <w:bookmarkEnd w:id="107"/>
    </w:p>
    <w:p w14:paraId="5AE35D21">
      <w:pPr>
        <w:pageBreakBefore w:val="0"/>
        <w:widowControl w:val="0"/>
        <w:shd w:val="clear"/>
        <w:kinsoku/>
        <w:wordWrap/>
        <w:overflowPunct/>
        <w:topLinePunct w:val="0"/>
        <w:bidi w:val="0"/>
        <w:spacing w:line="360" w:lineRule="auto"/>
        <w:ind w:left="0" w:leftChars="0" w:firstLine="486"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8.1投标人可对招标文件中一个或多个标段进行投标或者中标，除非在</w:t>
      </w:r>
      <w:r>
        <w:rPr>
          <w:rFonts w:hint="eastAsia" w:ascii="宋体" w:hAnsi="宋体" w:eastAsia="宋体" w:cs="宋体"/>
          <w:sz w:val="24"/>
          <w:szCs w:val="24"/>
          <w:highlight w:val="none"/>
          <w:u w:val="single"/>
        </w:rPr>
        <w:t>投标须知前附表</w:t>
      </w:r>
      <w:r>
        <w:rPr>
          <w:rFonts w:hint="eastAsia" w:ascii="宋体" w:hAnsi="宋体" w:eastAsia="宋体" w:cs="宋体"/>
          <w:sz w:val="24"/>
          <w:szCs w:val="24"/>
          <w:highlight w:val="none"/>
        </w:rPr>
        <w:t>中另有规定。</w:t>
      </w:r>
    </w:p>
    <w:p w14:paraId="730D85E8">
      <w:pPr>
        <w:pageBreakBefore w:val="0"/>
        <w:widowControl w:val="0"/>
        <w:shd w:val="clear"/>
        <w:kinsoku/>
        <w:wordWrap/>
        <w:overflowPunct/>
        <w:topLinePunct w:val="0"/>
        <w:bidi w:val="0"/>
        <w:spacing w:line="360" w:lineRule="auto"/>
        <w:ind w:left="0" w:leftChars="0" w:firstLine="486"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8.2投标人应当对所投标段招标文件中“采购需求及要求”所列的所有内容进行投标，如仅响应部分内容，其该标段投标将被认定为</w:t>
      </w:r>
      <w:r>
        <w:rPr>
          <w:rFonts w:hint="eastAsia" w:ascii="宋体" w:hAnsi="宋体" w:eastAsia="宋体" w:cs="宋体"/>
          <w:b/>
          <w:bCs/>
          <w:sz w:val="24"/>
          <w:szCs w:val="24"/>
          <w:highlight w:val="none"/>
        </w:rPr>
        <w:t>投标无效</w:t>
      </w:r>
      <w:r>
        <w:rPr>
          <w:rFonts w:hint="eastAsia" w:ascii="宋体" w:hAnsi="宋体" w:eastAsia="宋体" w:cs="宋体"/>
          <w:sz w:val="24"/>
          <w:szCs w:val="24"/>
          <w:highlight w:val="none"/>
        </w:rPr>
        <w:t>。</w:t>
      </w:r>
    </w:p>
    <w:p w14:paraId="2101B11F">
      <w:pPr>
        <w:pageBreakBefore w:val="0"/>
        <w:widowControl w:val="0"/>
        <w:shd w:val="clear"/>
        <w:kinsoku/>
        <w:wordWrap/>
        <w:overflowPunct/>
        <w:topLinePunct w:val="0"/>
        <w:bidi w:val="0"/>
        <w:spacing w:line="360" w:lineRule="auto"/>
        <w:ind w:left="0" w:leftChars="0" w:firstLine="486"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8.3无论招标文件中是否要求，投标人所投货物及伴随的服务和工程均应符合国家强制性标准。</w:t>
      </w:r>
    </w:p>
    <w:p w14:paraId="028EF3E5">
      <w:pPr>
        <w:pageBreakBefore w:val="0"/>
        <w:widowControl w:val="0"/>
        <w:shd w:val="clear"/>
        <w:kinsoku/>
        <w:wordWrap/>
        <w:overflowPunct/>
        <w:topLinePunct w:val="0"/>
        <w:bidi w:val="0"/>
        <w:spacing w:line="360" w:lineRule="auto"/>
        <w:ind w:left="0" w:leftChars="0" w:firstLine="486"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8.4除招标文件中有特殊要求外，投标文件中所使用的计量单位，应采用中华人民共和国法定计量单位。</w:t>
      </w:r>
    </w:p>
    <w:p w14:paraId="2422790F">
      <w:pPr>
        <w:pStyle w:val="4"/>
        <w:pageBreakBefore w:val="0"/>
        <w:widowControl w:val="0"/>
        <w:shd w:val="clear"/>
        <w:tabs>
          <w:tab w:val="left" w:pos="900"/>
        </w:tabs>
        <w:kinsoku/>
        <w:wordWrap/>
        <w:overflowPunct/>
        <w:topLinePunct w:val="0"/>
        <w:bidi w:val="0"/>
        <w:spacing w:before="0" w:after="0" w:line="360" w:lineRule="auto"/>
        <w:ind w:left="0" w:leftChars="0" w:firstLine="486" w:firstLineChars="200"/>
        <w:textAlignment w:val="auto"/>
        <w:rPr>
          <w:rFonts w:hint="eastAsia" w:ascii="宋体" w:hAnsi="宋体" w:eastAsia="宋体" w:cs="宋体"/>
          <w:sz w:val="24"/>
          <w:szCs w:val="24"/>
          <w:highlight w:val="none"/>
          <w:u w:val="none"/>
        </w:rPr>
      </w:pPr>
      <w:bookmarkStart w:id="108" w:name="_Ref467306676"/>
      <w:bookmarkStart w:id="109" w:name="_Toc516367022"/>
      <w:bookmarkStart w:id="110" w:name="_Ref467306195"/>
      <w:bookmarkStart w:id="111" w:name="_Toc52267039"/>
      <w:bookmarkStart w:id="112" w:name="_Toc10364"/>
      <w:bookmarkStart w:id="113" w:name="_Toc520356152"/>
      <w:bookmarkStart w:id="114" w:name="_Toc28307"/>
      <w:bookmarkStart w:id="115" w:name="_Toc15244"/>
      <w:bookmarkStart w:id="116" w:name="_Toc532473460"/>
      <w:bookmarkStart w:id="117" w:name="_Toc8334"/>
      <w:bookmarkStart w:id="118" w:name="_Toc515647768"/>
      <w:r>
        <w:rPr>
          <w:rFonts w:hint="eastAsia" w:ascii="宋体" w:hAnsi="宋体" w:eastAsia="宋体" w:cs="宋体"/>
          <w:sz w:val="24"/>
          <w:szCs w:val="24"/>
          <w:highlight w:val="none"/>
          <w:u w:val="none"/>
        </w:rPr>
        <w:t>9.投标文件</w:t>
      </w:r>
      <w:bookmarkEnd w:id="108"/>
      <w:bookmarkEnd w:id="109"/>
      <w:bookmarkEnd w:id="110"/>
      <w:r>
        <w:rPr>
          <w:rFonts w:hint="eastAsia" w:ascii="宋体" w:hAnsi="宋体" w:eastAsia="宋体" w:cs="宋体"/>
          <w:sz w:val="24"/>
          <w:szCs w:val="24"/>
          <w:highlight w:val="none"/>
          <w:u w:val="none"/>
        </w:rPr>
        <w:t>组成</w:t>
      </w:r>
      <w:bookmarkEnd w:id="111"/>
      <w:bookmarkEnd w:id="112"/>
      <w:bookmarkEnd w:id="113"/>
      <w:bookmarkEnd w:id="114"/>
      <w:bookmarkEnd w:id="115"/>
      <w:bookmarkEnd w:id="116"/>
      <w:bookmarkEnd w:id="117"/>
      <w:bookmarkEnd w:id="118"/>
    </w:p>
    <w:p w14:paraId="4B1A5D47">
      <w:pPr>
        <w:pageBreakBefore w:val="0"/>
        <w:widowControl w:val="0"/>
        <w:shd w:val="clear"/>
        <w:tabs>
          <w:tab w:val="left" w:pos="900"/>
          <w:tab w:val="left" w:pos="5580"/>
        </w:tabs>
        <w:kinsoku/>
        <w:wordWrap/>
        <w:overflowPunct/>
        <w:topLinePunct w:val="0"/>
        <w:bidi w:val="0"/>
        <w:spacing w:line="360" w:lineRule="auto"/>
        <w:ind w:left="0" w:leftChars="0" w:firstLine="486" w:firstLineChars="200"/>
        <w:textAlignment w:val="auto"/>
        <w:rPr>
          <w:rFonts w:hint="eastAsia" w:ascii="宋体" w:hAnsi="宋体" w:eastAsia="宋体" w:cs="宋体"/>
          <w:sz w:val="24"/>
          <w:szCs w:val="24"/>
          <w:highlight w:val="none"/>
        </w:rPr>
      </w:pPr>
      <w:bookmarkStart w:id="119" w:name="_Ref467052588"/>
      <w:r>
        <w:rPr>
          <w:rFonts w:hint="eastAsia" w:ascii="宋体" w:hAnsi="宋体" w:eastAsia="宋体" w:cs="宋体"/>
          <w:sz w:val="24"/>
          <w:szCs w:val="24"/>
          <w:highlight w:val="none"/>
        </w:rPr>
        <w:t>9.1投标文件由“第一部分资格证明文件”和“第二部分商务及技术文件”组成。投标人应完整地按照招标文件提供的投标文件格式及要求编写投标文件。投标文件中资格审查和符合性审查涉及的事项不满足招标文件要求的，其投标将被认定为</w:t>
      </w:r>
      <w:r>
        <w:rPr>
          <w:rFonts w:hint="eastAsia" w:ascii="宋体" w:hAnsi="宋体" w:eastAsia="宋体" w:cs="宋体"/>
          <w:b/>
          <w:sz w:val="24"/>
          <w:szCs w:val="24"/>
          <w:highlight w:val="none"/>
        </w:rPr>
        <w:t>投标无效</w:t>
      </w:r>
      <w:r>
        <w:rPr>
          <w:rFonts w:hint="eastAsia" w:ascii="宋体" w:hAnsi="宋体" w:eastAsia="宋体" w:cs="宋体"/>
          <w:sz w:val="24"/>
          <w:szCs w:val="24"/>
          <w:highlight w:val="none"/>
        </w:rPr>
        <w:t>。</w:t>
      </w:r>
    </w:p>
    <w:p w14:paraId="78D01EDF">
      <w:pPr>
        <w:pageBreakBefore w:val="0"/>
        <w:widowControl w:val="0"/>
        <w:shd w:val="clear"/>
        <w:kinsoku/>
        <w:wordWrap/>
        <w:overflowPunct/>
        <w:topLinePunct w:val="0"/>
        <w:bidi w:val="0"/>
        <w:spacing w:line="360" w:lineRule="auto"/>
        <w:ind w:left="0" w:leftChars="0" w:firstLine="486"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9.2上述文件应按照招标文件的规定签署</w:t>
      </w:r>
      <w:bookmarkStart w:id="120" w:name="_Hlk1734277"/>
      <w:r>
        <w:rPr>
          <w:rFonts w:hint="eastAsia" w:ascii="宋体" w:hAnsi="宋体" w:eastAsia="宋体" w:cs="宋体"/>
          <w:sz w:val="24"/>
          <w:szCs w:val="24"/>
          <w:highlight w:val="none"/>
        </w:rPr>
        <w:t>和盖公章或经公章授权的其他单位章（以下统称公章）</w:t>
      </w:r>
      <w:bookmarkEnd w:id="120"/>
      <w:r>
        <w:rPr>
          <w:rFonts w:hint="eastAsia" w:ascii="宋体" w:hAnsi="宋体" w:eastAsia="宋体" w:cs="宋体"/>
          <w:sz w:val="24"/>
          <w:szCs w:val="24"/>
          <w:highlight w:val="none"/>
        </w:rPr>
        <w:t>。采用公章授权方式的，应当在投标文件第一部分附公章授权书（格式自定）。</w:t>
      </w:r>
    </w:p>
    <w:bookmarkEnd w:id="119"/>
    <w:p w14:paraId="2E5A3672">
      <w:pPr>
        <w:pStyle w:val="4"/>
        <w:pageBreakBefore w:val="0"/>
        <w:widowControl w:val="0"/>
        <w:shd w:val="clear"/>
        <w:tabs>
          <w:tab w:val="left" w:pos="900"/>
        </w:tabs>
        <w:kinsoku/>
        <w:wordWrap/>
        <w:overflowPunct/>
        <w:topLinePunct w:val="0"/>
        <w:bidi w:val="0"/>
        <w:spacing w:before="0" w:after="0" w:line="360" w:lineRule="auto"/>
        <w:ind w:left="0" w:leftChars="0" w:firstLine="486" w:firstLineChars="200"/>
        <w:textAlignment w:val="auto"/>
        <w:rPr>
          <w:rFonts w:hint="eastAsia" w:ascii="宋体" w:hAnsi="宋体" w:eastAsia="宋体" w:cs="宋体"/>
          <w:sz w:val="24"/>
          <w:szCs w:val="24"/>
          <w:highlight w:val="none"/>
          <w:u w:val="none"/>
        </w:rPr>
      </w:pPr>
      <w:bookmarkStart w:id="121" w:name="_Toc10379"/>
      <w:bookmarkStart w:id="122" w:name="_Toc16902"/>
      <w:bookmarkStart w:id="123" w:name="_Toc520356153"/>
      <w:bookmarkStart w:id="124" w:name="_Toc52267040"/>
      <w:bookmarkStart w:id="125" w:name="_Toc516367023"/>
      <w:bookmarkStart w:id="126" w:name="_Toc10492"/>
      <w:bookmarkStart w:id="127" w:name="_Toc515647769"/>
      <w:bookmarkStart w:id="128" w:name="_Toc532473461"/>
      <w:bookmarkStart w:id="129" w:name="_Toc4601"/>
      <w:r>
        <w:rPr>
          <w:rFonts w:hint="eastAsia" w:ascii="宋体" w:hAnsi="宋体" w:eastAsia="宋体" w:cs="宋体"/>
          <w:sz w:val="24"/>
          <w:szCs w:val="24"/>
          <w:highlight w:val="none"/>
          <w:u w:val="none"/>
        </w:rPr>
        <w:t>10.证明投标标的的合格性和符合招标文件规定的技术文件</w:t>
      </w:r>
      <w:bookmarkEnd w:id="121"/>
      <w:bookmarkEnd w:id="122"/>
      <w:bookmarkEnd w:id="123"/>
      <w:bookmarkEnd w:id="124"/>
      <w:bookmarkEnd w:id="125"/>
      <w:bookmarkEnd w:id="126"/>
      <w:bookmarkEnd w:id="127"/>
      <w:bookmarkEnd w:id="128"/>
      <w:bookmarkEnd w:id="129"/>
    </w:p>
    <w:p w14:paraId="729DB03D">
      <w:pPr>
        <w:pageBreakBefore w:val="0"/>
        <w:widowControl w:val="0"/>
        <w:shd w:val="clear"/>
        <w:kinsoku/>
        <w:wordWrap/>
        <w:overflowPunct/>
        <w:topLinePunct w:val="0"/>
        <w:bidi w:val="0"/>
        <w:spacing w:line="360" w:lineRule="auto"/>
        <w:ind w:left="0" w:leftChars="0" w:firstLine="486"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10.1投标人应提交证明文件，证明其投标标的符合招标文件规定。该证明文件是投标文件的技术文件。</w:t>
      </w:r>
    </w:p>
    <w:p w14:paraId="67B12E72">
      <w:pPr>
        <w:pageBreakBefore w:val="0"/>
        <w:widowControl w:val="0"/>
        <w:shd w:val="clear"/>
        <w:kinsoku/>
        <w:wordWrap/>
        <w:overflowPunct/>
        <w:topLinePunct w:val="0"/>
        <w:bidi w:val="0"/>
        <w:spacing w:line="360" w:lineRule="auto"/>
        <w:ind w:left="0" w:leftChars="0" w:firstLine="486" w:firstLineChars="200"/>
        <w:textAlignment w:val="auto"/>
        <w:rPr>
          <w:rFonts w:hint="eastAsia" w:ascii="宋体" w:hAnsi="宋体" w:eastAsia="宋体" w:cs="宋体"/>
          <w:sz w:val="24"/>
          <w:szCs w:val="24"/>
          <w:highlight w:val="none"/>
        </w:rPr>
      </w:pPr>
      <w:bookmarkStart w:id="130" w:name="_Ref467306244"/>
      <w:r>
        <w:rPr>
          <w:rFonts w:hint="eastAsia" w:ascii="宋体" w:hAnsi="宋体" w:eastAsia="宋体" w:cs="宋体"/>
          <w:sz w:val="24"/>
          <w:szCs w:val="24"/>
          <w:highlight w:val="none"/>
        </w:rPr>
        <w:t>10.2上款所述的证明文件，可以是文字资料、图纸和数据</w:t>
      </w:r>
      <w:bookmarkEnd w:id="130"/>
      <w:r>
        <w:rPr>
          <w:rFonts w:hint="eastAsia" w:ascii="宋体" w:hAnsi="宋体" w:eastAsia="宋体" w:cs="宋体"/>
          <w:sz w:val="24"/>
          <w:szCs w:val="24"/>
          <w:highlight w:val="none"/>
        </w:rPr>
        <w:t>。</w:t>
      </w:r>
    </w:p>
    <w:p w14:paraId="286920C6">
      <w:pPr>
        <w:pageBreakBefore w:val="0"/>
        <w:widowControl w:val="0"/>
        <w:shd w:val="clear"/>
        <w:kinsoku/>
        <w:wordWrap/>
        <w:overflowPunct/>
        <w:topLinePunct w:val="0"/>
        <w:bidi w:val="0"/>
        <w:spacing w:line="360" w:lineRule="auto"/>
        <w:ind w:left="0" w:leftChars="0" w:firstLine="486"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10.3本条所指证明文件不包括对招标文件相关部分的文字、图标的复制。</w:t>
      </w:r>
    </w:p>
    <w:p w14:paraId="38F3FDFC">
      <w:pPr>
        <w:pStyle w:val="4"/>
        <w:pageBreakBefore w:val="0"/>
        <w:widowControl w:val="0"/>
        <w:shd w:val="clear"/>
        <w:kinsoku/>
        <w:wordWrap/>
        <w:overflowPunct/>
        <w:topLinePunct w:val="0"/>
        <w:bidi w:val="0"/>
        <w:spacing w:before="0" w:after="0" w:line="360" w:lineRule="auto"/>
        <w:ind w:left="0" w:leftChars="0" w:firstLine="486" w:firstLineChars="200"/>
        <w:textAlignment w:val="auto"/>
        <w:rPr>
          <w:rFonts w:hint="eastAsia" w:ascii="宋体" w:hAnsi="宋体" w:eastAsia="宋体" w:cs="宋体"/>
          <w:sz w:val="24"/>
          <w:szCs w:val="24"/>
          <w:highlight w:val="none"/>
          <w:u w:val="none"/>
        </w:rPr>
      </w:pPr>
      <w:bookmarkStart w:id="131" w:name="_Toc532473462"/>
      <w:bookmarkStart w:id="132" w:name="_Toc520356155"/>
      <w:bookmarkStart w:id="133" w:name="_Toc23231"/>
      <w:bookmarkStart w:id="134" w:name="_Toc2248"/>
      <w:bookmarkStart w:id="135" w:name="_Toc8324"/>
      <w:bookmarkStart w:id="136" w:name="_Toc515647770"/>
      <w:bookmarkStart w:id="137" w:name="_Toc52267041"/>
      <w:bookmarkStart w:id="138" w:name="_Toc7665"/>
      <w:r>
        <w:rPr>
          <w:rFonts w:hint="eastAsia" w:ascii="宋体" w:hAnsi="宋体" w:eastAsia="宋体" w:cs="宋体"/>
          <w:sz w:val="24"/>
          <w:szCs w:val="24"/>
          <w:highlight w:val="none"/>
          <w:u w:val="none"/>
        </w:rPr>
        <w:t>11.投标报价</w:t>
      </w:r>
      <w:bookmarkEnd w:id="131"/>
      <w:bookmarkEnd w:id="132"/>
      <w:bookmarkEnd w:id="133"/>
      <w:bookmarkEnd w:id="134"/>
      <w:bookmarkEnd w:id="135"/>
      <w:bookmarkEnd w:id="136"/>
      <w:bookmarkEnd w:id="137"/>
      <w:bookmarkEnd w:id="138"/>
    </w:p>
    <w:p w14:paraId="5AC119AA">
      <w:pPr>
        <w:pageBreakBefore w:val="0"/>
        <w:widowControl w:val="0"/>
        <w:shd w:val="clear"/>
        <w:kinsoku/>
        <w:wordWrap/>
        <w:overflowPunct/>
        <w:topLinePunct w:val="0"/>
        <w:bidi w:val="0"/>
        <w:spacing w:line="360" w:lineRule="auto"/>
        <w:ind w:left="0" w:leftChars="0" w:firstLine="486"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11.1投标人的报价应当包括满足本次招标全部采购需求所应提供的服务，以及伴随的货物和工程。所有投标均应以人民币报价。投标人的投标报价应遵守《中华人民共和国价格法》。</w:t>
      </w:r>
    </w:p>
    <w:p w14:paraId="7CE14BF0">
      <w:pPr>
        <w:pageBreakBefore w:val="0"/>
        <w:widowControl w:val="0"/>
        <w:shd w:val="clear"/>
        <w:kinsoku/>
        <w:wordWrap/>
        <w:overflowPunct/>
        <w:topLinePunct w:val="0"/>
        <w:bidi w:val="0"/>
        <w:spacing w:line="360" w:lineRule="auto"/>
        <w:ind w:left="0" w:leftChars="0" w:firstLine="486"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11.2投标人应在投标分项报价表上标明分项服务、伴随的货物和工程的价格（如适用）和总价，并由法定代表人或其授权代表签署。</w:t>
      </w:r>
    </w:p>
    <w:p w14:paraId="6FE1EFBF">
      <w:pPr>
        <w:pageBreakBefore w:val="0"/>
        <w:widowControl w:val="0"/>
        <w:shd w:val="clear"/>
        <w:kinsoku/>
        <w:wordWrap/>
        <w:overflowPunct/>
        <w:topLinePunct w:val="0"/>
        <w:bidi w:val="0"/>
        <w:spacing w:line="360" w:lineRule="auto"/>
        <w:ind w:left="0" w:leftChars="0" w:firstLine="486"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11.3采购人不接受具有附加条件的报价或多个方案的报价。</w:t>
      </w:r>
    </w:p>
    <w:p w14:paraId="5C9E7E44">
      <w:pPr>
        <w:pageBreakBefore w:val="0"/>
        <w:widowControl w:val="0"/>
        <w:shd w:val="clear"/>
        <w:kinsoku/>
        <w:wordWrap/>
        <w:overflowPunct/>
        <w:topLinePunct w:val="0"/>
        <w:bidi w:val="0"/>
        <w:spacing w:line="360" w:lineRule="auto"/>
        <w:ind w:left="0" w:leftChars="0" w:firstLine="486"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11.4投标人所报的各分项投标报价在合同履行过程中是固定不变的，不得以任何理由予以变更。任何包含价格调整要求的投标，将被认定为</w:t>
      </w:r>
      <w:r>
        <w:rPr>
          <w:rFonts w:hint="eastAsia" w:ascii="宋体" w:hAnsi="宋体" w:eastAsia="宋体" w:cs="宋体"/>
          <w:b/>
          <w:sz w:val="24"/>
          <w:szCs w:val="24"/>
          <w:highlight w:val="none"/>
        </w:rPr>
        <w:t>投标无效</w:t>
      </w:r>
      <w:r>
        <w:rPr>
          <w:rFonts w:hint="eastAsia" w:ascii="宋体" w:hAnsi="宋体" w:eastAsia="宋体" w:cs="宋体"/>
          <w:sz w:val="24"/>
          <w:szCs w:val="24"/>
          <w:highlight w:val="none"/>
        </w:rPr>
        <w:t>。</w:t>
      </w:r>
    </w:p>
    <w:p w14:paraId="70DD98B8">
      <w:pPr>
        <w:pStyle w:val="4"/>
        <w:pageBreakBefore w:val="0"/>
        <w:widowControl w:val="0"/>
        <w:shd w:val="clear"/>
        <w:kinsoku/>
        <w:wordWrap/>
        <w:overflowPunct/>
        <w:topLinePunct w:val="0"/>
        <w:bidi w:val="0"/>
        <w:spacing w:before="0" w:after="0" w:line="360" w:lineRule="auto"/>
        <w:ind w:left="0" w:leftChars="0" w:firstLine="486" w:firstLineChars="200"/>
        <w:textAlignment w:val="auto"/>
        <w:rPr>
          <w:rFonts w:hint="eastAsia" w:ascii="宋体" w:hAnsi="宋体" w:eastAsia="宋体" w:cs="宋体"/>
          <w:sz w:val="24"/>
          <w:szCs w:val="24"/>
          <w:highlight w:val="none"/>
          <w:u w:val="none"/>
        </w:rPr>
      </w:pPr>
      <w:bookmarkStart w:id="139" w:name="_Toc532473463"/>
      <w:bookmarkStart w:id="140" w:name="_Ref467306513"/>
      <w:bookmarkStart w:id="141" w:name="_Toc11514"/>
      <w:bookmarkStart w:id="142" w:name="_Toc52267042"/>
      <w:bookmarkStart w:id="143" w:name="_Toc520356156"/>
      <w:bookmarkStart w:id="144" w:name="_Toc23564"/>
      <w:bookmarkStart w:id="145" w:name="_Toc15989"/>
      <w:bookmarkStart w:id="146" w:name="_Toc515647771"/>
      <w:bookmarkStart w:id="147" w:name="_Toc17788"/>
      <w:r>
        <w:rPr>
          <w:rFonts w:hint="eastAsia" w:ascii="宋体" w:hAnsi="宋体" w:eastAsia="宋体" w:cs="宋体"/>
          <w:sz w:val="24"/>
          <w:szCs w:val="24"/>
          <w:highlight w:val="none"/>
          <w:u w:val="none"/>
        </w:rPr>
        <w:t>12.投标保证金</w:t>
      </w:r>
      <w:bookmarkEnd w:id="139"/>
      <w:bookmarkEnd w:id="140"/>
      <w:bookmarkEnd w:id="141"/>
      <w:bookmarkEnd w:id="142"/>
      <w:bookmarkEnd w:id="143"/>
      <w:bookmarkEnd w:id="144"/>
      <w:bookmarkEnd w:id="145"/>
      <w:bookmarkEnd w:id="146"/>
      <w:bookmarkEnd w:id="147"/>
    </w:p>
    <w:p w14:paraId="1267FDBB">
      <w:pPr>
        <w:pageBreakBefore w:val="0"/>
        <w:widowControl w:val="0"/>
        <w:shd w:val="clear"/>
        <w:kinsoku/>
        <w:wordWrap/>
        <w:overflowPunct/>
        <w:topLinePunct w:val="0"/>
        <w:bidi w:val="0"/>
        <w:spacing w:line="360" w:lineRule="auto"/>
        <w:ind w:left="0" w:leftChars="0" w:firstLine="486" w:firstLineChars="200"/>
        <w:textAlignment w:val="auto"/>
        <w:rPr>
          <w:rFonts w:hint="eastAsia" w:ascii="宋体" w:hAnsi="宋体" w:eastAsia="宋体" w:cs="宋体"/>
          <w:sz w:val="24"/>
          <w:szCs w:val="24"/>
          <w:highlight w:val="none"/>
          <w:lang w:val="zh-CN"/>
        </w:rPr>
      </w:pPr>
      <w:bookmarkStart w:id="148" w:name="_Ref467306302"/>
      <w:r>
        <w:rPr>
          <w:rFonts w:hint="eastAsia" w:ascii="宋体" w:hAnsi="宋体" w:eastAsia="宋体" w:cs="宋体"/>
          <w:sz w:val="24"/>
          <w:szCs w:val="24"/>
          <w:highlight w:val="none"/>
        </w:rPr>
        <w:t>12.1</w:t>
      </w:r>
      <w:bookmarkEnd w:id="148"/>
      <w:r>
        <w:rPr>
          <w:rFonts w:hint="eastAsia" w:ascii="宋体" w:hAnsi="宋体" w:eastAsia="宋体" w:cs="宋体"/>
          <w:sz w:val="24"/>
          <w:szCs w:val="24"/>
          <w:highlight w:val="none"/>
        </w:rPr>
        <w:t>投标人应按照</w:t>
      </w:r>
      <w:r>
        <w:rPr>
          <w:rFonts w:hint="eastAsia" w:ascii="宋体" w:hAnsi="宋体" w:eastAsia="宋体" w:cs="宋体"/>
          <w:sz w:val="24"/>
          <w:szCs w:val="24"/>
          <w:highlight w:val="none"/>
          <w:u w:val="single"/>
        </w:rPr>
        <w:t>投标须知前附表</w:t>
      </w:r>
      <w:r>
        <w:rPr>
          <w:rFonts w:hint="eastAsia" w:ascii="宋体" w:hAnsi="宋体" w:eastAsia="宋体" w:cs="宋体"/>
          <w:sz w:val="24"/>
          <w:szCs w:val="24"/>
          <w:highlight w:val="none"/>
        </w:rPr>
        <w:t>规定递交</w:t>
      </w:r>
      <w:r>
        <w:rPr>
          <w:rFonts w:hint="eastAsia" w:ascii="宋体" w:hAnsi="宋体" w:eastAsia="宋体" w:cs="宋体"/>
          <w:sz w:val="24"/>
          <w:szCs w:val="24"/>
          <w:highlight w:val="none"/>
          <w:lang w:val="zh-CN"/>
        </w:rPr>
        <w:t>投标保证金（</w:t>
      </w:r>
      <w:r>
        <w:rPr>
          <w:rFonts w:hint="eastAsia" w:ascii="宋体" w:hAnsi="宋体" w:eastAsia="宋体" w:cs="宋体"/>
          <w:sz w:val="24"/>
          <w:szCs w:val="24"/>
          <w:highlight w:val="none"/>
          <w:u w:val="single"/>
          <w:lang w:val="zh-CN"/>
        </w:rPr>
        <w:t>若分标段，应按标段交纳投标保证金</w:t>
      </w:r>
      <w:r>
        <w:rPr>
          <w:rFonts w:hint="eastAsia" w:ascii="宋体" w:hAnsi="宋体" w:eastAsia="宋体" w:cs="宋体"/>
          <w:sz w:val="24"/>
          <w:szCs w:val="24"/>
          <w:highlight w:val="none"/>
          <w:lang w:val="zh-CN"/>
        </w:rPr>
        <w:t>），投标保证金须在投标截止时间前到帐。</w:t>
      </w:r>
    </w:p>
    <w:p w14:paraId="10BEFB99">
      <w:pPr>
        <w:pageBreakBefore w:val="0"/>
        <w:widowControl w:val="0"/>
        <w:shd w:val="clear"/>
        <w:kinsoku/>
        <w:wordWrap/>
        <w:overflowPunct/>
        <w:topLinePunct w:val="0"/>
        <w:autoSpaceDE w:val="0"/>
        <w:autoSpaceDN w:val="0"/>
        <w:bidi w:val="0"/>
        <w:adjustRightInd w:val="0"/>
        <w:snapToGrid w:val="0"/>
        <w:spacing w:line="360" w:lineRule="auto"/>
        <w:ind w:left="0" w:leftChars="0" w:firstLine="486" w:firstLineChars="200"/>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rPr>
        <w:t>12.2</w:t>
      </w:r>
      <w:r>
        <w:rPr>
          <w:rFonts w:hint="eastAsia" w:ascii="宋体" w:hAnsi="宋体" w:eastAsia="宋体" w:cs="宋体"/>
          <w:sz w:val="24"/>
          <w:szCs w:val="24"/>
          <w:highlight w:val="none"/>
          <w:lang w:val="zh-CN"/>
        </w:rPr>
        <w:t>投标保证金应用人民币，采用支票，汇票、本票、保函的任何一种非现金形式支付。</w:t>
      </w:r>
    </w:p>
    <w:p w14:paraId="7819608B">
      <w:pPr>
        <w:pageBreakBefore w:val="0"/>
        <w:widowControl w:val="0"/>
        <w:shd w:val="clear"/>
        <w:kinsoku/>
        <w:wordWrap/>
        <w:overflowPunct/>
        <w:topLinePunct w:val="0"/>
        <w:autoSpaceDE w:val="0"/>
        <w:autoSpaceDN w:val="0"/>
        <w:bidi w:val="0"/>
        <w:adjustRightInd w:val="0"/>
        <w:snapToGrid w:val="0"/>
        <w:spacing w:line="360" w:lineRule="auto"/>
        <w:ind w:left="0" w:leftChars="0" w:firstLine="486" w:firstLineChars="200"/>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12.3如投标保证金以保函形式交纳，投标人须按本章附件1格式和内容开具保函，并将保函原件附在投标文件中或随投标文件同时递交，否则视为无效投标。投标人违约，开具保函单位承担连带责任。</w:t>
      </w:r>
    </w:p>
    <w:p w14:paraId="3791E2CE">
      <w:pPr>
        <w:pageBreakBefore w:val="0"/>
        <w:widowControl w:val="0"/>
        <w:shd w:val="clear"/>
        <w:kinsoku/>
        <w:wordWrap/>
        <w:overflowPunct/>
        <w:topLinePunct w:val="0"/>
        <w:autoSpaceDE w:val="0"/>
        <w:autoSpaceDN w:val="0"/>
        <w:bidi w:val="0"/>
        <w:adjustRightInd w:val="0"/>
        <w:snapToGrid w:val="0"/>
        <w:spacing w:line="360" w:lineRule="auto"/>
        <w:ind w:left="0" w:leftChars="0" w:firstLine="486" w:firstLineChars="200"/>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rPr>
        <w:t>12.4</w:t>
      </w:r>
      <w:r>
        <w:rPr>
          <w:rFonts w:hint="eastAsia" w:ascii="宋体" w:hAnsi="宋体" w:eastAsia="宋体" w:cs="宋体"/>
          <w:sz w:val="24"/>
          <w:szCs w:val="24"/>
          <w:highlight w:val="none"/>
          <w:lang w:val="zh-CN"/>
        </w:rPr>
        <w:t>联合体投标的，可以由联合体中的一方或者共同提交投标保证金，以一方提交投标保证金的，对联合体各方均具有约束力。</w:t>
      </w:r>
    </w:p>
    <w:p w14:paraId="37DA85A3">
      <w:pPr>
        <w:pageBreakBefore w:val="0"/>
        <w:widowControl w:val="0"/>
        <w:shd w:val="clear"/>
        <w:kinsoku/>
        <w:wordWrap/>
        <w:overflowPunct/>
        <w:topLinePunct w:val="0"/>
        <w:bidi w:val="0"/>
        <w:snapToGrid w:val="0"/>
        <w:spacing w:line="360" w:lineRule="auto"/>
        <w:ind w:left="0" w:leftChars="0" w:firstLine="486" w:firstLineChars="200"/>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rPr>
        <w:t>12.5</w:t>
      </w:r>
      <w:r>
        <w:rPr>
          <w:rFonts w:hint="eastAsia" w:ascii="宋体" w:hAnsi="宋体" w:eastAsia="宋体" w:cs="宋体"/>
          <w:sz w:val="24"/>
          <w:szCs w:val="24"/>
          <w:highlight w:val="none"/>
          <w:lang w:val="zh-CN"/>
        </w:rPr>
        <w:t>投标人有下列情形之一的，采购代理机构不予退还其交纳的投标保证金，并在项目财政主管部门备案；情节严重的，由财政部门将其列入不良行为纪录名单予以通报，在一至三年内禁止参加政府采购活动：</w:t>
      </w:r>
    </w:p>
    <w:p w14:paraId="77032F05">
      <w:pPr>
        <w:pageBreakBefore w:val="0"/>
        <w:widowControl w:val="0"/>
        <w:shd w:val="clear"/>
        <w:kinsoku/>
        <w:wordWrap/>
        <w:overflowPunct/>
        <w:topLinePunct w:val="0"/>
        <w:bidi w:val="0"/>
        <w:snapToGrid w:val="0"/>
        <w:spacing w:line="360" w:lineRule="auto"/>
        <w:ind w:left="0" w:leftChars="0" w:firstLine="486" w:firstLineChars="200"/>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zh-CN"/>
        </w:rPr>
        <w:t>投标人在投标截止时间后撤销投标文件的；</w:t>
      </w:r>
    </w:p>
    <w:p w14:paraId="7CD8520C">
      <w:pPr>
        <w:pageBreakBefore w:val="0"/>
        <w:widowControl w:val="0"/>
        <w:shd w:val="clear"/>
        <w:kinsoku/>
        <w:wordWrap/>
        <w:overflowPunct/>
        <w:topLinePunct w:val="0"/>
        <w:bidi w:val="0"/>
        <w:snapToGrid w:val="0"/>
        <w:spacing w:line="360" w:lineRule="auto"/>
        <w:ind w:left="0" w:leftChars="0" w:firstLine="486" w:firstLineChars="200"/>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zh-CN"/>
        </w:rPr>
        <w:t>投标人在投标文件中提供虚假材料的；</w:t>
      </w:r>
    </w:p>
    <w:p w14:paraId="21A347C3">
      <w:pPr>
        <w:pageBreakBefore w:val="0"/>
        <w:widowControl w:val="0"/>
        <w:shd w:val="clear"/>
        <w:kinsoku/>
        <w:wordWrap/>
        <w:overflowPunct/>
        <w:topLinePunct w:val="0"/>
        <w:bidi w:val="0"/>
        <w:snapToGrid w:val="0"/>
        <w:spacing w:line="360" w:lineRule="auto"/>
        <w:ind w:left="0" w:leftChars="0" w:firstLine="486" w:firstLineChars="200"/>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val="zh-CN"/>
        </w:rPr>
        <w:t>除因不可抗力或招标文件认可的情形以外，中标人不与采购人签订合同的；</w:t>
      </w:r>
    </w:p>
    <w:p w14:paraId="02CCA75E">
      <w:pPr>
        <w:pageBreakBefore w:val="0"/>
        <w:widowControl w:val="0"/>
        <w:shd w:val="clear"/>
        <w:kinsoku/>
        <w:wordWrap/>
        <w:overflowPunct/>
        <w:topLinePunct w:val="0"/>
        <w:bidi w:val="0"/>
        <w:snapToGrid w:val="0"/>
        <w:spacing w:line="360" w:lineRule="auto"/>
        <w:ind w:left="0" w:leftChars="0" w:firstLine="486" w:firstLineChars="200"/>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rPr>
        <w:t>（4）</w:t>
      </w:r>
      <w:r>
        <w:rPr>
          <w:rFonts w:hint="eastAsia" w:ascii="宋体" w:hAnsi="宋体" w:eastAsia="宋体" w:cs="宋体"/>
          <w:sz w:val="24"/>
          <w:szCs w:val="24"/>
          <w:highlight w:val="none"/>
          <w:lang w:val="zh-CN"/>
        </w:rPr>
        <w:t>投标人与采购人、其他投标人或者采购代理机构恶意串通的；</w:t>
      </w:r>
    </w:p>
    <w:p w14:paraId="14700773">
      <w:pPr>
        <w:pageBreakBefore w:val="0"/>
        <w:widowControl w:val="0"/>
        <w:shd w:val="clear"/>
        <w:kinsoku/>
        <w:wordWrap/>
        <w:overflowPunct/>
        <w:topLinePunct w:val="0"/>
        <w:bidi w:val="0"/>
        <w:snapToGrid w:val="0"/>
        <w:spacing w:line="360" w:lineRule="auto"/>
        <w:ind w:left="0" w:leftChars="0" w:firstLine="486" w:firstLineChars="200"/>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rPr>
        <w:t>（5）</w:t>
      </w:r>
      <w:r>
        <w:rPr>
          <w:rFonts w:hint="eastAsia" w:ascii="宋体" w:hAnsi="宋体" w:eastAsia="宋体" w:cs="宋体"/>
          <w:sz w:val="24"/>
          <w:szCs w:val="24"/>
          <w:highlight w:val="none"/>
          <w:lang w:val="zh-CN"/>
        </w:rPr>
        <w:t>中标人将中标项目转让给他人，或者在投标文件中未说明，且未经采购人同意，将中标项目分包给他人的；</w:t>
      </w:r>
    </w:p>
    <w:p w14:paraId="23A7F5CF">
      <w:pPr>
        <w:pageBreakBefore w:val="0"/>
        <w:widowControl w:val="0"/>
        <w:shd w:val="clear"/>
        <w:kinsoku/>
        <w:wordWrap/>
        <w:overflowPunct/>
        <w:topLinePunct w:val="0"/>
        <w:bidi w:val="0"/>
        <w:snapToGrid w:val="0"/>
        <w:spacing w:line="360" w:lineRule="auto"/>
        <w:ind w:left="0" w:leftChars="0" w:firstLine="486" w:firstLineChars="200"/>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rPr>
        <w:t>（6）</w:t>
      </w:r>
      <w:r>
        <w:rPr>
          <w:rFonts w:hint="eastAsia" w:ascii="宋体" w:hAnsi="宋体" w:eastAsia="宋体" w:cs="宋体"/>
          <w:sz w:val="24"/>
          <w:szCs w:val="24"/>
          <w:highlight w:val="none"/>
          <w:lang w:val="zh-CN"/>
        </w:rPr>
        <w:t>中标人拒绝履行合同义务的。</w:t>
      </w:r>
    </w:p>
    <w:p w14:paraId="4CF495D4">
      <w:pPr>
        <w:pageBreakBefore w:val="0"/>
        <w:widowControl w:val="0"/>
        <w:shd w:val="clear"/>
        <w:kinsoku/>
        <w:wordWrap/>
        <w:overflowPunct/>
        <w:topLinePunct w:val="0"/>
        <w:autoSpaceDE w:val="0"/>
        <w:autoSpaceDN w:val="0"/>
        <w:bidi w:val="0"/>
        <w:adjustRightInd w:val="0"/>
        <w:snapToGrid w:val="0"/>
        <w:spacing w:line="360" w:lineRule="auto"/>
        <w:ind w:left="0" w:leftChars="0" w:firstLine="486" w:firstLineChars="200"/>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rPr>
        <w:t>12.6</w:t>
      </w:r>
      <w:r>
        <w:rPr>
          <w:rFonts w:hint="eastAsia" w:ascii="宋体" w:hAnsi="宋体" w:eastAsia="宋体" w:cs="宋体"/>
          <w:sz w:val="24"/>
          <w:szCs w:val="24"/>
          <w:highlight w:val="none"/>
          <w:lang w:val="zh-CN"/>
        </w:rPr>
        <w:t>自中标通知书发出之日起五个工作日内退还未中标人的投标保证金，自采购合同签订之日起五个工作日内退还中标人的投标保证金或者转为中标人的履约保证金。</w:t>
      </w:r>
    </w:p>
    <w:p w14:paraId="425EAE28">
      <w:pPr>
        <w:pageBreakBefore w:val="0"/>
        <w:widowControl w:val="0"/>
        <w:shd w:val="clear"/>
        <w:kinsoku/>
        <w:wordWrap/>
        <w:overflowPunct/>
        <w:topLinePunct w:val="0"/>
        <w:bidi w:val="0"/>
        <w:spacing w:line="360" w:lineRule="auto"/>
        <w:ind w:left="0" w:leftChars="0" w:firstLine="486"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12.7中标人需在合同签订后3日内持合同原件至采购代理机构办理投标保证金退还手续。</w:t>
      </w:r>
    </w:p>
    <w:p w14:paraId="286DB598">
      <w:pPr>
        <w:pStyle w:val="4"/>
        <w:pageBreakBefore w:val="0"/>
        <w:widowControl w:val="0"/>
        <w:shd w:val="clear"/>
        <w:kinsoku/>
        <w:wordWrap/>
        <w:overflowPunct/>
        <w:topLinePunct w:val="0"/>
        <w:bidi w:val="0"/>
        <w:spacing w:before="0" w:after="0" w:line="360" w:lineRule="auto"/>
        <w:ind w:left="0" w:leftChars="0" w:firstLine="486" w:firstLineChars="200"/>
        <w:textAlignment w:val="auto"/>
        <w:rPr>
          <w:rFonts w:hint="eastAsia" w:ascii="宋体" w:hAnsi="宋体" w:eastAsia="宋体" w:cs="宋体"/>
          <w:sz w:val="24"/>
          <w:szCs w:val="24"/>
          <w:highlight w:val="none"/>
          <w:u w:val="none"/>
        </w:rPr>
      </w:pPr>
      <w:bookmarkStart w:id="149" w:name="_Toc520356157"/>
      <w:bookmarkStart w:id="150" w:name="_Toc1370"/>
      <w:bookmarkStart w:id="151" w:name="_Toc52267043"/>
      <w:bookmarkStart w:id="152" w:name="_Toc23590"/>
      <w:bookmarkStart w:id="153" w:name="_Toc515647772"/>
      <w:bookmarkStart w:id="154" w:name="_Toc32569"/>
      <w:bookmarkStart w:id="155" w:name="_Toc31023"/>
      <w:bookmarkStart w:id="156" w:name="_Toc532473464"/>
      <w:r>
        <w:rPr>
          <w:rFonts w:hint="eastAsia" w:ascii="宋体" w:hAnsi="宋体" w:eastAsia="宋体" w:cs="宋体"/>
          <w:sz w:val="24"/>
          <w:szCs w:val="24"/>
          <w:highlight w:val="none"/>
          <w:u w:val="none"/>
        </w:rPr>
        <w:t>13.投标有效期</w:t>
      </w:r>
      <w:bookmarkEnd w:id="149"/>
      <w:bookmarkEnd w:id="150"/>
      <w:bookmarkEnd w:id="151"/>
      <w:bookmarkEnd w:id="152"/>
      <w:bookmarkEnd w:id="153"/>
      <w:bookmarkEnd w:id="154"/>
      <w:bookmarkEnd w:id="155"/>
      <w:bookmarkEnd w:id="156"/>
    </w:p>
    <w:p w14:paraId="6309BF2E">
      <w:pPr>
        <w:pageBreakBefore w:val="0"/>
        <w:widowControl w:val="0"/>
        <w:shd w:val="clear"/>
        <w:kinsoku/>
        <w:wordWrap/>
        <w:overflowPunct/>
        <w:topLinePunct w:val="0"/>
        <w:bidi w:val="0"/>
        <w:spacing w:line="360" w:lineRule="auto"/>
        <w:ind w:left="0" w:leftChars="0" w:firstLine="486"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13.1投标有效期为提交投标文件截止之日起90个日历日，投标应在投标有效期内保持有效。投标有效期不满足要求的投标，其投标将被认定为</w:t>
      </w:r>
      <w:r>
        <w:rPr>
          <w:rFonts w:hint="eastAsia" w:ascii="宋体" w:hAnsi="宋体" w:eastAsia="宋体" w:cs="宋体"/>
          <w:b/>
          <w:bCs/>
          <w:sz w:val="24"/>
          <w:szCs w:val="24"/>
          <w:highlight w:val="none"/>
        </w:rPr>
        <w:t>投标无效</w:t>
      </w:r>
      <w:r>
        <w:rPr>
          <w:rFonts w:hint="eastAsia" w:ascii="宋体" w:hAnsi="宋体" w:eastAsia="宋体" w:cs="宋体"/>
          <w:sz w:val="24"/>
          <w:szCs w:val="24"/>
          <w:highlight w:val="none"/>
        </w:rPr>
        <w:t>。</w:t>
      </w:r>
    </w:p>
    <w:p w14:paraId="22ECAF78">
      <w:pPr>
        <w:pageBreakBefore w:val="0"/>
        <w:widowControl w:val="0"/>
        <w:shd w:val="clear"/>
        <w:kinsoku/>
        <w:wordWrap/>
        <w:overflowPunct/>
        <w:topLinePunct w:val="0"/>
        <w:bidi w:val="0"/>
        <w:spacing w:line="360" w:lineRule="auto"/>
        <w:ind w:left="0" w:leftChars="0" w:firstLine="486"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13.2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5006D4D6">
      <w:pPr>
        <w:pStyle w:val="4"/>
        <w:pageBreakBefore w:val="0"/>
        <w:widowControl w:val="0"/>
        <w:shd w:val="clear"/>
        <w:kinsoku/>
        <w:wordWrap/>
        <w:overflowPunct/>
        <w:topLinePunct w:val="0"/>
        <w:bidi w:val="0"/>
        <w:spacing w:before="0" w:after="0" w:line="360" w:lineRule="auto"/>
        <w:ind w:left="0" w:leftChars="0" w:firstLine="486" w:firstLineChars="200"/>
        <w:textAlignment w:val="auto"/>
        <w:rPr>
          <w:rFonts w:hint="eastAsia" w:ascii="宋体" w:hAnsi="宋体" w:eastAsia="宋体" w:cs="宋体"/>
          <w:sz w:val="24"/>
          <w:szCs w:val="24"/>
          <w:highlight w:val="none"/>
          <w:u w:val="none"/>
        </w:rPr>
      </w:pPr>
      <w:bookmarkStart w:id="157" w:name="_Toc493"/>
      <w:bookmarkStart w:id="158" w:name="_Toc17074"/>
      <w:bookmarkStart w:id="159" w:name="_Toc520356158"/>
      <w:bookmarkStart w:id="160" w:name="_Toc515647773"/>
      <w:bookmarkStart w:id="161" w:name="_Toc532473465"/>
      <w:bookmarkStart w:id="162" w:name="_Toc52267044"/>
      <w:bookmarkStart w:id="163" w:name="_Toc4847"/>
      <w:bookmarkStart w:id="164" w:name="_Toc25828"/>
      <w:r>
        <w:rPr>
          <w:rFonts w:hint="eastAsia" w:ascii="宋体" w:hAnsi="宋体" w:eastAsia="宋体" w:cs="宋体"/>
          <w:sz w:val="24"/>
          <w:szCs w:val="24"/>
          <w:highlight w:val="none"/>
          <w:u w:val="none"/>
        </w:rPr>
        <w:t>14.投标文件的</w:t>
      </w:r>
      <w:bookmarkEnd w:id="157"/>
      <w:bookmarkEnd w:id="158"/>
      <w:bookmarkEnd w:id="159"/>
      <w:bookmarkEnd w:id="160"/>
      <w:bookmarkEnd w:id="161"/>
      <w:r>
        <w:rPr>
          <w:rFonts w:hint="eastAsia" w:ascii="宋体" w:hAnsi="宋体" w:eastAsia="宋体" w:cs="宋体"/>
          <w:sz w:val="24"/>
          <w:szCs w:val="24"/>
          <w:highlight w:val="none"/>
          <w:u w:val="none"/>
        </w:rPr>
        <w:t>制作</w:t>
      </w:r>
      <w:bookmarkEnd w:id="162"/>
      <w:bookmarkEnd w:id="163"/>
      <w:bookmarkEnd w:id="164"/>
    </w:p>
    <w:p w14:paraId="4190905E">
      <w:pPr>
        <w:pageBreakBefore w:val="0"/>
        <w:widowControl w:val="0"/>
        <w:shd w:val="clear"/>
        <w:kinsoku/>
        <w:wordWrap/>
        <w:overflowPunct/>
        <w:topLinePunct w:val="0"/>
        <w:bidi w:val="0"/>
        <w:spacing w:line="360" w:lineRule="auto"/>
        <w:ind w:left="0" w:leftChars="0" w:firstLine="486"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14.1投标人应按</w:t>
      </w:r>
      <w:r>
        <w:rPr>
          <w:rFonts w:hint="eastAsia" w:ascii="宋体" w:hAnsi="宋体" w:eastAsia="宋体" w:cs="宋体"/>
          <w:sz w:val="24"/>
          <w:szCs w:val="24"/>
          <w:highlight w:val="none"/>
          <w:u w:val="single"/>
        </w:rPr>
        <w:t>投标须知前附表</w:t>
      </w:r>
      <w:r>
        <w:rPr>
          <w:rFonts w:hint="eastAsia" w:ascii="宋体" w:hAnsi="宋体" w:eastAsia="宋体" w:cs="宋体"/>
          <w:sz w:val="24"/>
          <w:szCs w:val="24"/>
          <w:highlight w:val="none"/>
        </w:rPr>
        <w:t>中的规定，准备和递交投标文件正本、副本和电子文档，每份投标文件封皮须清楚地标明“正本”或“副本”。投标文件的副本可采用正本的复印件，若正本和副本不一致，以正本为准。</w:t>
      </w:r>
    </w:p>
    <w:p w14:paraId="51DCA72B">
      <w:pPr>
        <w:pageBreakBefore w:val="0"/>
        <w:widowControl w:val="0"/>
        <w:shd w:val="clear"/>
        <w:kinsoku/>
        <w:wordWrap/>
        <w:overflowPunct/>
        <w:topLinePunct w:val="0"/>
        <w:bidi w:val="0"/>
        <w:spacing w:line="360" w:lineRule="auto"/>
        <w:ind w:left="0" w:leftChars="0" w:firstLine="486"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14.2投标文件的正本需打印或用不褪色墨水书写，并由投标人的法定代表人或经其正式委托代理人按招标文件规定在投标文件上签字并加盖公章。委托代理人须持有书面的“法定代表人授权委托书”，并将其附在投标文件中。如对投标文件进行了修改，则应由投标人的法定代表人或委托代理人在每一修改处签字。</w:t>
      </w:r>
    </w:p>
    <w:p w14:paraId="5B3AE76F">
      <w:pPr>
        <w:pageBreakBefore w:val="0"/>
        <w:widowControl w:val="0"/>
        <w:shd w:val="clear"/>
        <w:kinsoku/>
        <w:wordWrap/>
        <w:overflowPunct/>
        <w:topLinePunct w:val="0"/>
        <w:bidi w:val="0"/>
        <w:spacing w:line="360" w:lineRule="auto"/>
        <w:ind w:left="0" w:leftChars="0" w:firstLine="486"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未按招标文件要求签署和盖章的投标文件，其投标将被认定为</w:t>
      </w:r>
      <w:r>
        <w:rPr>
          <w:rFonts w:hint="eastAsia" w:ascii="宋体" w:hAnsi="宋体" w:eastAsia="宋体" w:cs="宋体"/>
          <w:b/>
          <w:sz w:val="24"/>
          <w:szCs w:val="24"/>
          <w:highlight w:val="none"/>
        </w:rPr>
        <w:t>投标无效</w:t>
      </w:r>
      <w:r>
        <w:rPr>
          <w:rFonts w:hint="eastAsia" w:ascii="宋体" w:hAnsi="宋体" w:eastAsia="宋体" w:cs="宋体"/>
          <w:sz w:val="24"/>
          <w:szCs w:val="24"/>
          <w:highlight w:val="none"/>
        </w:rPr>
        <w:t>。</w:t>
      </w:r>
    </w:p>
    <w:p w14:paraId="15D60FAE">
      <w:pPr>
        <w:pageBreakBefore w:val="0"/>
        <w:widowControl w:val="0"/>
        <w:shd w:val="clear"/>
        <w:kinsoku/>
        <w:wordWrap/>
        <w:overflowPunct/>
        <w:topLinePunct w:val="0"/>
        <w:bidi w:val="0"/>
        <w:spacing w:line="360" w:lineRule="auto"/>
        <w:ind w:left="0" w:leftChars="0" w:firstLine="486"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14.3投标文件应按照“第一部分资格证明文件”和“第二部分商务及技术文件”分成两部分，并用不可拆装的方式分别装订成册。</w:t>
      </w:r>
    </w:p>
    <w:p w14:paraId="4D9D77A8">
      <w:pPr>
        <w:pageBreakBefore w:val="0"/>
        <w:widowControl w:val="0"/>
        <w:shd w:val="clear"/>
        <w:kinsoku/>
        <w:wordWrap/>
        <w:overflowPunct/>
        <w:topLinePunct w:val="0"/>
        <w:bidi w:val="0"/>
        <w:spacing w:line="360" w:lineRule="auto"/>
        <w:ind w:left="0" w:leftChars="0" w:firstLine="486"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14.4投标文件因字迹潦草、表达不清或装订不当所引起的后果由投标人负责。</w:t>
      </w:r>
    </w:p>
    <w:p w14:paraId="4DE044EF">
      <w:pPr>
        <w:pStyle w:val="3"/>
        <w:keepNext/>
        <w:keepLines/>
        <w:pageBreakBefore w:val="0"/>
        <w:widowControl w:val="0"/>
        <w:numPr>
          <w:ilvl w:val="1"/>
          <w:numId w:val="0"/>
        </w:numPr>
        <w:shd w:val="clear"/>
        <w:kinsoku/>
        <w:wordWrap/>
        <w:overflowPunct/>
        <w:topLinePunct w:val="0"/>
        <w:autoSpaceDE w:val="0"/>
        <w:autoSpaceDN w:val="0"/>
        <w:bidi w:val="0"/>
        <w:adjustRightInd w:val="0"/>
        <w:snapToGrid/>
        <w:spacing w:before="0" w:line="360" w:lineRule="auto"/>
        <w:ind w:left="539" w:leftChars="0" w:hanging="539" w:firstLineChars="0"/>
        <w:textAlignment w:val="auto"/>
        <w:rPr>
          <w:rFonts w:hint="eastAsia" w:ascii="宋体" w:hAnsi="宋体" w:eastAsia="宋体" w:cs="宋体"/>
          <w:sz w:val="24"/>
          <w:szCs w:val="24"/>
          <w:highlight w:val="none"/>
        </w:rPr>
      </w:pPr>
      <w:bookmarkStart w:id="165" w:name="_Toc6119"/>
      <w:bookmarkStart w:id="166" w:name="_Toc11179"/>
      <w:bookmarkStart w:id="167" w:name="_Toc532473466"/>
      <w:bookmarkStart w:id="168" w:name="_Toc16865"/>
      <w:bookmarkStart w:id="169" w:name="_Toc216582808"/>
      <w:bookmarkStart w:id="170" w:name="_Toc13859"/>
      <w:bookmarkStart w:id="171" w:name="_Toc515647774"/>
      <w:bookmarkStart w:id="172" w:name="_Toc52267045"/>
      <w:bookmarkStart w:id="173" w:name="_Toc520356159"/>
      <w:bookmarkStart w:id="174" w:name="_Toc29971"/>
      <w:bookmarkStart w:id="175" w:name="_Toc29403"/>
      <w:bookmarkStart w:id="176" w:name="_Toc15371"/>
      <w:r>
        <w:rPr>
          <w:rFonts w:hint="eastAsia" w:ascii="宋体" w:hAnsi="宋体" w:eastAsia="宋体" w:cs="宋体"/>
          <w:b/>
          <w:kern w:val="0"/>
          <w:sz w:val="24"/>
          <w:szCs w:val="24"/>
          <w:lang w:val="en-US" w:eastAsia="zh-CN" w:bidi="ar-SA"/>
        </w:rPr>
        <w:t>四、</w:t>
      </w:r>
      <w:r>
        <w:rPr>
          <w:rFonts w:hint="eastAsia" w:ascii="宋体" w:hAnsi="宋体" w:eastAsia="宋体" w:cs="宋体"/>
          <w:sz w:val="24"/>
          <w:szCs w:val="24"/>
          <w:highlight w:val="none"/>
        </w:rPr>
        <w:t>投标文件的递交</w:t>
      </w:r>
      <w:bookmarkEnd w:id="165"/>
      <w:bookmarkEnd w:id="166"/>
      <w:bookmarkEnd w:id="167"/>
      <w:bookmarkEnd w:id="168"/>
      <w:bookmarkEnd w:id="169"/>
      <w:bookmarkEnd w:id="170"/>
      <w:bookmarkEnd w:id="171"/>
      <w:bookmarkEnd w:id="172"/>
      <w:bookmarkEnd w:id="173"/>
      <w:bookmarkEnd w:id="174"/>
      <w:bookmarkEnd w:id="175"/>
      <w:bookmarkEnd w:id="176"/>
    </w:p>
    <w:p w14:paraId="07EE220C">
      <w:pPr>
        <w:pStyle w:val="4"/>
        <w:pageBreakBefore w:val="0"/>
        <w:widowControl w:val="0"/>
        <w:shd w:val="clear"/>
        <w:kinsoku/>
        <w:wordWrap/>
        <w:overflowPunct/>
        <w:topLinePunct w:val="0"/>
        <w:bidi w:val="0"/>
        <w:snapToGrid/>
        <w:spacing w:before="0" w:after="0" w:line="360" w:lineRule="auto"/>
        <w:ind w:left="0" w:leftChars="0" w:firstLine="486" w:firstLineChars="200"/>
        <w:textAlignment w:val="auto"/>
        <w:rPr>
          <w:rFonts w:hint="eastAsia" w:ascii="宋体" w:hAnsi="宋体" w:eastAsia="宋体" w:cs="宋体"/>
          <w:sz w:val="24"/>
          <w:szCs w:val="24"/>
          <w:highlight w:val="none"/>
          <w:u w:val="none"/>
        </w:rPr>
      </w:pPr>
      <w:bookmarkStart w:id="177" w:name="_Toc32337"/>
      <w:bookmarkStart w:id="178" w:name="_Toc532473467"/>
      <w:bookmarkStart w:id="179" w:name="_Toc515647775"/>
      <w:bookmarkStart w:id="180" w:name="_Toc21645"/>
      <w:bookmarkStart w:id="181" w:name="_Toc520356160"/>
      <w:bookmarkStart w:id="182" w:name="_Toc28513"/>
      <w:bookmarkStart w:id="183" w:name="_Toc52267046"/>
      <w:bookmarkStart w:id="184" w:name="_Toc24046"/>
      <w:r>
        <w:rPr>
          <w:rFonts w:hint="eastAsia" w:ascii="宋体" w:hAnsi="宋体" w:eastAsia="宋体" w:cs="宋体"/>
          <w:sz w:val="24"/>
          <w:szCs w:val="24"/>
          <w:highlight w:val="none"/>
          <w:u w:val="none"/>
        </w:rPr>
        <w:t>15.投标文件的密封和标记</w:t>
      </w:r>
      <w:bookmarkEnd w:id="177"/>
      <w:bookmarkEnd w:id="178"/>
      <w:bookmarkEnd w:id="179"/>
      <w:bookmarkEnd w:id="180"/>
      <w:bookmarkEnd w:id="181"/>
      <w:bookmarkEnd w:id="182"/>
      <w:bookmarkEnd w:id="183"/>
      <w:bookmarkEnd w:id="184"/>
    </w:p>
    <w:p w14:paraId="3B2549D2">
      <w:pPr>
        <w:pageBreakBefore w:val="0"/>
        <w:widowControl w:val="0"/>
        <w:shd w:val="clear"/>
        <w:kinsoku/>
        <w:wordWrap/>
        <w:overflowPunct/>
        <w:topLinePunct w:val="0"/>
        <w:bidi w:val="0"/>
        <w:snapToGrid/>
        <w:spacing w:line="360" w:lineRule="auto"/>
        <w:ind w:left="0" w:leftChars="0" w:firstLine="486"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15.1密封要求：投标文件应当用不能被他人知悉或更换投标文件内容的方式密封。投标人应将投标文件的两个部分分开单独密封，并在封皮正面标明“第一部分资格证明文件”或“第二部分商务及技术文件”字样</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单独</w:t>
      </w:r>
      <w:r>
        <w:rPr>
          <w:rFonts w:hint="eastAsia" w:ascii="宋体" w:hAnsi="宋体" w:eastAsia="宋体" w:cs="宋体"/>
          <w:sz w:val="24"/>
          <w:szCs w:val="24"/>
          <w:highlight w:val="none"/>
        </w:rPr>
        <w:t>密封</w:t>
      </w:r>
      <w:r>
        <w:rPr>
          <w:rFonts w:hint="eastAsia" w:ascii="宋体" w:hAnsi="宋体" w:eastAsia="宋体" w:cs="宋体"/>
          <w:sz w:val="24"/>
          <w:szCs w:val="24"/>
          <w:highlight w:val="none"/>
          <w:lang w:val="en-US" w:eastAsia="zh-CN"/>
        </w:rPr>
        <w:t>递交电子文档一份（U盘内包含</w:t>
      </w:r>
      <w:r>
        <w:rPr>
          <w:rFonts w:hint="eastAsia" w:ascii="宋体" w:hAnsi="宋体" w:eastAsia="宋体" w:cs="宋体"/>
          <w:sz w:val="24"/>
          <w:szCs w:val="24"/>
          <w:highlight w:val="none"/>
        </w:rPr>
        <w:t>投标文件电子</w:t>
      </w:r>
      <w:r>
        <w:rPr>
          <w:rFonts w:hint="eastAsia" w:ascii="宋体" w:hAnsi="宋体" w:eastAsia="宋体" w:cs="宋体"/>
          <w:sz w:val="24"/>
          <w:szCs w:val="24"/>
          <w:highlight w:val="none"/>
          <w:lang w:val="en-US" w:eastAsia="zh-CN"/>
        </w:rPr>
        <w:t>版PDF和WORD），</w:t>
      </w:r>
      <w:r>
        <w:rPr>
          <w:rFonts w:hint="eastAsia" w:ascii="宋体" w:hAnsi="宋体" w:eastAsia="宋体" w:cs="宋体"/>
          <w:sz w:val="24"/>
          <w:szCs w:val="24"/>
          <w:highlight w:val="none"/>
        </w:rPr>
        <w:t>并在封皮正面标明“</w:t>
      </w:r>
      <w:r>
        <w:rPr>
          <w:rFonts w:hint="eastAsia" w:ascii="宋体" w:hAnsi="宋体" w:eastAsia="宋体" w:cs="宋体"/>
          <w:sz w:val="24"/>
          <w:szCs w:val="24"/>
          <w:highlight w:val="none"/>
          <w:lang w:val="en-US" w:eastAsia="zh-CN"/>
        </w:rPr>
        <w:t>电子文档</w:t>
      </w:r>
      <w:r>
        <w:rPr>
          <w:rFonts w:hint="eastAsia" w:ascii="宋体" w:hAnsi="宋体" w:eastAsia="宋体" w:cs="宋体"/>
          <w:sz w:val="24"/>
          <w:szCs w:val="24"/>
          <w:highlight w:val="none"/>
        </w:rPr>
        <w:t>”字样。投标人应承担封装失误产生的任何后果</w:t>
      </w:r>
      <w:bookmarkStart w:id="185" w:name="_Hlk790626"/>
      <w:r>
        <w:rPr>
          <w:rFonts w:hint="eastAsia" w:ascii="宋体" w:hAnsi="宋体" w:eastAsia="宋体" w:cs="宋体"/>
          <w:sz w:val="24"/>
          <w:szCs w:val="24"/>
          <w:highlight w:val="none"/>
        </w:rPr>
        <w:t>。</w:t>
      </w:r>
      <w:bookmarkEnd w:id="185"/>
    </w:p>
    <w:p w14:paraId="365F5F24">
      <w:pPr>
        <w:pageBreakBefore w:val="0"/>
        <w:widowControl w:val="0"/>
        <w:shd w:val="clear"/>
        <w:kinsoku/>
        <w:wordWrap/>
        <w:overflowPunct/>
        <w:topLinePunct w:val="0"/>
        <w:bidi w:val="0"/>
        <w:snapToGrid/>
        <w:spacing w:line="360" w:lineRule="auto"/>
        <w:ind w:left="0" w:leftChars="0" w:firstLine="486"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15.2标记要求：所有包装封皮和信封上均应</w:t>
      </w:r>
    </w:p>
    <w:p w14:paraId="3C819583">
      <w:pPr>
        <w:pageBreakBefore w:val="0"/>
        <w:widowControl w:val="0"/>
        <w:shd w:val="clear"/>
        <w:kinsoku/>
        <w:wordWrap/>
        <w:overflowPunct/>
        <w:topLinePunct w:val="0"/>
        <w:bidi w:val="0"/>
        <w:snapToGrid/>
        <w:spacing w:line="360" w:lineRule="auto"/>
        <w:ind w:left="0" w:leftChars="0" w:firstLine="486"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（1）注明招标公告中指明的项目名称、采购项目编号、标段（如有）、投标人名称和“在（开标时间）之前不得启封”的字样。</w:t>
      </w:r>
    </w:p>
    <w:p w14:paraId="7403B254">
      <w:pPr>
        <w:pageBreakBefore w:val="0"/>
        <w:widowControl w:val="0"/>
        <w:shd w:val="clear"/>
        <w:kinsoku/>
        <w:wordWrap/>
        <w:overflowPunct/>
        <w:topLinePunct w:val="0"/>
        <w:bidi w:val="0"/>
        <w:snapToGrid/>
        <w:spacing w:line="360" w:lineRule="auto"/>
        <w:ind w:left="0" w:leftChars="0" w:firstLine="486"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（2）在封口处加盖投标人公章，或由法定代表人或委托代理人签字。</w:t>
      </w:r>
    </w:p>
    <w:p w14:paraId="1C74A28C">
      <w:pPr>
        <w:pageBreakBefore w:val="0"/>
        <w:widowControl w:val="0"/>
        <w:shd w:val="clear"/>
        <w:kinsoku/>
        <w:wordWrap/>
        <w:overflowPunct/>
        <w:topLinePunct w:val="0"/>
        <w:bidi w:val="0"/>
        <w:snapToGrid/>
        <w:spacing w:line="360" w:lineRule="auto"/>
        <w:ind w:left="0" w:leftChars="0" w:firstLine="486"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15.3如果投标文件未进行密封，将被拒绝接收。   </w:t>
      </w:r>
    </w:p>
    <w:p w14:paraId="1225E10F">
      <w:pPr>
        <w:pStyle w:val="4"/>
        <w:pageBreakBefore w:val="0"/>
        <w:widowControl w:val="0"/>
        <w:shd w:val="clear"/>
        <w:kinsoku/>
        <w:wordWrap/>
        <w:overflowPunct/>
        <w:topLinePunct w:val="0"/>
        <w:bidi w:val="0"/>
        <w:snapToGrid/>
        <w:spacing w:before="0" w:after="0" w:line="360" w:lineRule="auto"/>
        <w:ind w:left="0" w:leftChars="0" w:firstLine="486" w:firstLineChars="200"/>
        <w:textAlignment w:val="auto"/>
        <w:rPr>
          <w:rFonts w:hint="eastAsia" w:ascii="宋体" w:hAnsi="宋体" w:eastAsia="宋体" w:cs="宋体"/>
          <w:sz w:val="24"/>
          <w:szCs w:val="24"/>
          <w:highlight w:val="none"/>
          <w:u w:val="none"/>
        </w:rPr>
      </w:pPr>
      <w:bookmarkStart w:id="186" w:name="_Toc9840"/>
      <w:bookmarkStart w:id="187" w:name="_Toc1800"/>
      <w:bookmarkStart w:id="188" w:name="_Toc520356161"/>
      <w:bookmarkStart w:id="189" w:name="_Toc12751"/>
      <w:bookmarkStart w:id="190" w:name="_Toc515647776"/>
      <w:bookmarkStart w:id="191" w:name="_Toc52267047"/>
      <w:bookmarkStart w:id="192" w:name="_Toc24493"/>
      <w:bookmarkStart w:id="193" w:name="_Toc532473468"/>
      <w:r>
        <w:rPr>
          <w:rFonts w:hint="eastAsia" w:ascii="宋体" w:hAnsi="宋体" w:eastAsia="宋体" w:cs="宋体"/>
          <w:sz w:val="24"/>
          <w:szCs w:val="24"/>
          <w:highlight w:val="none"/>
          <w:u w:val="none"/>
        </w:rPr>
        <w:t>16.投标截止</w:t>
      </w:r>
      <w:bookmarkEnd w:id="186"/>
      <w:bookmarkEnd w:id="187"/>
      <w:bookmarkEnd w:id="188"/>
      <w:bookmarkEnd w:id="189"/>
      <w:bookmarkEnd w:id="190"/>
      <w:bookmarkEnd w:id="191"/>
      <w:bookmarkEnd w:id="192"/>
      <w:bookmarkEnd w:id="193"/>
    </w:p>
    <w:p w14:paraId="4A4F7493">
      <w:pPr>
        <w:pageBreakBefore w:val="0"/>
        <w:widowControl w:val="0"/>
        <w:shd w:val="clear"/>
        <w:kinsoku/>
        <w:wordWrap/>
        <w:overflowPunct/>
        <w:topLinePunct w:val="0"/>
        <w:bidi w:val="0"/>
        <w:snapToGrid/>
        <w:spacing w:line="360" w:lineRule="auto"/>
        <w:ind w:left="0" w:leftChars="0" w:firstLine="486"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16.1投标人应在</w:t>
      </w:r>
      <w:r>
        <w:rPr>
          <w:rFonts w:hint="eastAsia" w:ascii="宋体" w:hAnsi="宋体" w:eastAsia="宋体" w:cs="宋体"/>
          <w:sz w:val="24"/>
          <w:szCs w:val="24"/>
          <w:highlight w:val="none"/>
          <w:u w:val="single"/>
        </w:rPr>
        <w:t>投标须知前附表中</w:t>
      </w:r>
      <w:r>
        <w:rPr>
          <w:rFonts w:hint="eastAsia" w:ascii="宋体" w:hAnsi="宋体" w:eastAsia="宋体" w:cs="宋体"/>
          <w:sz w:val="24"/>
          <w:szCs w:val="24"/>
          <w:highlight w:val="none"/>
        </w:rPr>
        <w:t>规定的截止时间前，将投标文件递交到招标公告中规定的地点。</w:t>
      </w:r>
    </w:p>
    <w:p w14:paraId="4B66DD9B">
      <w:pPr>
        <w:pageBreakBefore w:val="0"/>
        <w:widowControl w:val="0"/>
        <w:shd w:val="clear"/>
        <w:kinsoku/>
        <w:wordWrap/>
        <w:overflowPunct/>
        <w:topLinePunct w:val="0"/>
        <w:bidi w:val="0"/>
        <w:snapToGrid/>
        <w:spacing w:line="360" w:lineRule="auto"/>
        <w:ind w:left="0" w:leftChars="0" w:firstLine="486"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16.2采购人和采购代理机构将拒绝接收在投标截止时间后送达的投标文件。</w:t>
      </w:r>
    </w:p>
    <w:p w14:paraId="473126E8">
      <w:pPr>
        <w:pStyle w:val="4"/>
        <w:pageBreakBefore w:val="0"/>
        <w:widowControl w:val="0"/>
        <w:shd w:val="clear"/>
        <w:kinsoku/>
        <w:wordWrap/>
        <w:overflowPunct/>
        <w:topLinePunct w:val="0"/>
        <w:bidi w:val="0"/>
        <w:snapToGrid/>
        <w:spacing w:before="0" w:after="0" w:line="360" w:lineRule="auto"/>
        <w:ind w:left="0" w:leftChars="0" w:firstLine="486" w:firstLineChars="200"/>
        <w:textAlignment w:val="auto"/>
        <w:rPr>
          <w:rFonts w:hint="eastAsia" w:ascii="宋体" w:hAnsi="宋体" w:eastAsia="宋体" w:cs="宋体"/>
          <w:sz w:val="24"/>
          <w:szCs w:val="24"/>
          <w:highlight w:val="none"/>
          <w:u w:val="none"/>
        </w:rPr>
      </w:pPr>
      <w:bookmarkStart w:id="194" w:name="_Toc520356162"/>
      <w:bookmarkStart w:id="195" w:name="_Toc18537"/>
      <w:bookmarkStart w:id="196" w:name="_Toc12830"/>
      <w:bookmarkStart w:id="197" w:name="_Toc24275"/>
      <w:bookmarkStart w:id="198" w:name="_Toc515647777"/>
      <w:bookmarkStart w:id="199" w:name="_Toc19438"/>
      <w:bookmarkStart w:id="200" w:name="_Toc532473469"/>
      <w:bookmarkStart w:id="201" w:name="_Toc52267048"/>
      <w:r>
        <w:rPr>
          <w:rFonts w:hint="eastAsia" w:ascii="宋体" w:hAnsi="宋体" w:eastAsia="宋体" w:cs="宋体"/>
          <w:sz w:val="24"/>
          <w:szCs w:val="24"/>
          <w:highlight w:val="none"/>
          <w:u w:val="none"/>
        </w:rPr>
        <w:t>17.投标文件的接收、修改与撤回</w:t>
      </w:r>
      <w:bookmarkEnd w:id="194"/>
      <w:bookmarkEnd w:id="195"/>
      <w:bookmarkEnd w:id="196"/>
      <w:bookmarkEnd w:id="197"/>
      <w:bookmarkEnd w:id="198"/>
      <w:bookmarkEnd w:id="199"/>
      <w:bookmarkEnd w:id="200"/>
      <w:bookmarkEnd w:id="201"/>
    </w:p>
    <w:p w14:paraId="15C27922">
      <w:pPr>
        <w:pageBreakBefore w:val="0"/>
        <w:widowControl w:val="0"/>
        <w:shd w:val="clear"/>
        <w:kinsoku/>
        <w:wordWrap/>
        <w:overflowPunct/>
        <w:topLinePunct w:val="0"/>
        <w:bidi w:val="0"/>
        <w:snapToGrid/>
        <w:spacing w:line="360" w:lineRule="auto"/>
        <w:ind w:left="0" w:leftChars="0" w:firstLine="486"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17.1采购人和采购代理机构将按招标文件规定的时间和地点接收投标文件。</w:t>
      </w:r>
    </w:p>
    <w:p w14:paraId="2C00F8B6">
      <w:pPr>
        <w:pageBreakBefore w:val="0"/>
        <w:widowControl w:val="0"/>
        <w:shd w:val="clear"/>
        <w:kinsoku/>
        <w:wordWrap/>
        <w:overflowPunct/>
        <w:topLinePunct w:val="0"/>
        <w:bidi w:val="0"/>
        <w:snapToGrid/>
        <w:spacing w:line="360" w:lineRule="auto"/>
        <w:ind w:left="0" w:leftChars="0" w:firstLine="486"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17.2采购人或者采购代理机构收到投标文件后，将记载投标文件的送达时间和密封情况，并向投标人出具回执。</w:t>
      </w:r>
    </w:p>
    <w:p w14:paraId="0C111B45">
      <w:pPr>
        <w:pageBreakBefore w:val="0"/>
        <w:widowControl w:val="0"/>
        <w:shd w:val="clear"/>
        <w:kinsoku/>
        <w:wordWrap/>
        <w:overflowPunct/>
        <w:topLinePunct w:val="0"/>
        <w:bidi w:val="0"/>
        <w:snapToGrid/>
        <w:spacing w:line="360" w:lineRule="auto"/>
        <w:ind w:left="0" w:leftChars="0" w:firstLine="486"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17.3递交投标文件以后，如果投标人要进行修改，须提出书面申请并在投标截止时间前送达开标地点，投标人对投标文件的修改申请应按本须知规定编制、签署、密封、标记。采购人和采购代理机构将予以接收，并视为投标文件的组成部分。</w:t>
      </w:r>
    </w:p>
    <w:p w14:paraId="77829384">
      <w:pPr>
        <w:pageBreakBefore w:val="0"/>
        <w:widowControl w:val="0"/>
        <w:shd w:val="clear"/>
        <w:kinsoku/>
        <w:wordWrap/>
        <w:overflowPunct/>
        <w:topLinePunct w:val="0"/>
        <w:bidi w:val="0"/>
        <w:snapToGrid/>
        <w:spacing w:line="360" w:lineRule="auto"/>
        <w:ind w:left="0" w:leftChars="0" w:firstLine="486"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递交投标文件以后，如果投标人要进行撤回的，须提出书面申请并在投标截止时间前送达开标地点，采购人和采购代理机构将予以接受。</w:t>
      </w:r>
    </w:p>
    <w:p w14:paraId="02F8A57E">
      <w:pPr>
        <w:pageBreakBefore w:val="0"/>
        <w:widowControl w:val="0"/>
        <w:shd w:val="clear"/>
        <w:kinsoku/>
        <w:wordWrap/>
        <w:overflowPunct/>
        <w:topLinePunct w:val="0"/>
        <w:bidi w:val="0"/>
        <w:snapToGrid/>
        <w:spacing w:line="360" w:lineRule="auto"/>
        <w:ind w:left="0" w:leftChars="0" w:firstLine="486"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17.4在投标截止时间之后，投标人不得对其投标文件做任何修改。</w:t>
      </w:r>
    </w:p>
    <w:p w14:paraId="463550C0">
      <w:pPr>
        <w:pageBreakBefore w:val="0"/>
        <w:widowControl w:val="0"/>
        <w:shd w:val="clear"/>
        <w:kinsoku/>
        <w:wordWrap/>
        <w:overflowPunct/>
        <w:topLinePunct w:val="0"/>
        <w:bidi w:val="0"/>
        <w:snapToGrid/>
        <w:spacing w:line="360" w:lineRule="auto"/>
        <w:ind w:left="0" w:leftChars="0" w:firstLine="486"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17.5除投标人不足3家未开标外，采购人和采购代理机构对所接收投标文件概不退回。</w:t>
      </w:r>
    </w:p>
    <w:p w14:paraId="4451C7F2">
      <w:pPr>
        <w:shd w:val="clear"/>
        <w:spacing w:line="360" w:lineRule="auto"/>
        <w:rPr>
          <w:rFonts w:hint="eastAsia" w:ascii="宋体" w:hAnsi="宋体" w:eastAsia="宋体" w:cs="宋体"/>
          <w:sz w:val="24"/>
          <w:szCs w:val="24"/>
          <w:highlight w:val="none"/>
        </w:rPr>
      </w:pPr>
    </w:p>
    <w:p w14:paraId="5FE66C0A">
      <w:pPr>
        <w:pStyle w:val="3"/>
        <w:keepNext/>
        <w:keepLines/>
        <w:pageBreakBefore w:val="0"/>
        <w:widowControl w:val="0"/>
        <w:numPr>
          <w:ilvl w:val="1"/>
          <w:numId w:val="0"/>
        </w:numPr>
        <w:shd w:val="clear"/>
        <w:kinsoku/>
        <w:wordWrap/>
        <w:overflowPunct/>
        <w:topLinePunct w:val="0"/>
        <w:autoSpaceDE w:val="0"/>
        <w:autoSpaceDN w:val="0"/>
        <w:bidi w:val="0"/>
        <w:adjustRightInd w:val="0"/>
        <w:snapToGrid/>
        <w:spacing w:before="0" w:line="360" w:lineRule="auto"/>
        <w:ind w:left="539" w:leftChars="0" w:hanging="539" w:firstLineChars="0"/>
        <w:textAlignment w:val="auto"/>
        <w:rPr>
          <w:rFonts w:hint="eastAsia" w:ascii="宋体" w:hAnsi="宋体" w:eastAsia="宋体" w:cs="宋体"/>
          <w:sz w:val="24"/>
          <w:szCs w:val="24"/>
          <w:highlight w:val="none"/>
        </w:rPr>
      </w:pPr>
      <w:bookmarkStart w:id="202" w:name="_Toc3738"/>
      <w:bookmarkStart w:id="203" w:name="_Toc216582809"/>
      <w:bookmarkStart w:id="204" w:name="_Toc26153"/>
      <w:bookmarkStart w:id="205" w:name="_Toc532473470"/>
      <w:bookmarkStart w:id="206" w:name="_Toc28398"/>
      <w:bookmarkStart w:id="207" w:name="_Toc52267049"/>
      <w:bookmarkStart w:id="208" w:name="_Toc31651"/>
      <w:bookmarkStart w:id="209" w:name="_Toc12917"/>
      <w:bookmarkStart w:id="210" w:name="_Toc12436"/>
      <w:bookmarkStart w:id="211" w:name="_Toc515647778"/>
      <w:bookmarkStart w:id="212" w:name="_Toc520356163"/>
      <w:bookmarkStart w:id="213" w:name="_Toc13368"/>
      <w:r>
        <w:rPr>
          <w:rFonts w:hint="eastAsia" w:ascii="宋体" w:hAnsi="宋体" w:eastAsia="宋体" w:cs="宋体"/>
          <w:b/>
          <w:kern w:val="0"/>
          <w:sz w:val="24"/>
          <w:szCs w:val="24"/>
          <w:lang w:val="en-US" w:eastAsia="zh-CN" w:bidi="ar-SA"/>
        </w:rPr>
        <w:t>五、</w:t>
      </w:r>
      <w:r>
        <w:rPr>
          <w:rFonts w:hint="eastAsia" w:ascii="宋体" w:hAnsi="宋体" w:eastAsia="宋体" w:cs="宋体"/>
          <w:sz w:val="24"/>
          <w:szCs w:val="24"/>
          <w:highlight w:val="none"/>
        </w:rPr>
        <w:t>开标及评标</w:t>
      </w:r>
      <w:bookmarkEnd w:id="202"/>
      <w:bookmarkEnd w:id="203"/>
      <w:bookmarkEnd w:id="204"/>
      <w:bookmarkEnd w:id="205"/>
      <w:bookmarkEnd w:id="206"/>
      <w:bookmarkEnd w:id="207"/>
      <w:bookmarkEnd w:id="208"/>
      <w:bookmarkEnd w:id="209"/>
      <w:bookmarkEnd w:id="210"/>
      <w:bookmarkEnd w:id="211"/>
      <w:bookmarkEnd w:id="212"/>
      <w:bookmarkEnd w:id="213"/>
    </w:p>
    <w:p w14:paraId="1C0E3B63">
      <w:pPr>
        <w:pStyle w:val="4"/>
        <w:pageBreakBefore w:val="0"/>
        <w:widowControl w:val="0"/>
        <w:shd w:val="clear"/>
        <w:kinsoku/>
        <w:wordWrap/>
        <w:overflowPunct/>
        <w:topLinePunct w:val="0"/>
        <w:bidi w:val="0"/>
        <w:snapToGrid/>
        <w:spacing w:before="0" w:after="0" w:line="360" w:lineRule="auto"/>
        <w:ind w:left="0" w:leftChars="0" w:firstLine="486" w:firstLineChars="200"/>
        <w:textAlignment w:val="auto"/>
        <w:rPr>
          <w:rFonts w:hint="eastAsia" w:ascii="宋体" w:hAnsi="宋体" w:eastAsia="宋体" w:cs="宋体"/>
          <w:sz w:val="24"/>
          <w:szCs w:val="24"/>
          <w:highlight w:val="none"/>
          <w:u w:val="none"/>
        </w:rPr>
      </w:pPr>
      <w:bookmarkStart w:id="214" w:name="_Toc29772"/>
      <w:bookmarkStart w:id="215" w:name="_Toc520356164"/>
      <w:bookmarkStart w:id="216" w:name="_Toc18390"/>
      <w:bookmarkStart w:id="217" w:name="_Toc25345"/>
      <w:bookmarkStart w:id="218" w:name="_Toc52267050"/>
      <w:bookmarkStart w:id="219" w:name="_Toc515647779"/>
      <w:bookmarkStart w:id="220" w:name="_Toc532473471"/>
      <w:bookmarkStart w:id="221" w:name="_Toc7186"/>
      <w:r>
        <w:rPr>
          <w:rFonts w:hint="eastAsia" w:hAnsi="宋体" w:eastAsia="宋体" w:cs="宋体"/>
          <w:sz w:val="24"/>
          <w:szCs w:val="24"/>
          <w:highlight w:val="none"/>
          <w:u w:val="none"/>
          <w:lang w:val="en-US" w:eastAsia="zh-CN"/>
        </w:rPr>
        <w:t>18.</w:t>
      </w:r>
      <w:r>
        <w:rPr>
          <w:rFonts w:hint="eastAsia" w:ascii="宋体" w:hAnsi="宋体" w:eastAsia="宋体" w:cs="宋体"/>
          <w:sz w:val="24"/>
          <w:szCs w:val="24"/>
          <w:highlight w:val="none"/>
          <w:u w:val="none"/>
        </w:rPr>
        <w:t>开标</w:t>
      </w:r>
      <w:bookmarkEnd w:id="214"/>
      <w:bookmarkEnd w:id="215"/>
      <w:bookmarkEnd w:id="216"/>
      <w:bookmarkEnd w:id="217"/>
      <w:bookmarkEnd w:id="218"/>
      <w:bookmarkEnd w:id="219"/>
      <w:bookmarkEnd w:id="220"/>
      <w:bookmarkEnd w:id="221"/>
    </w:p>
    <w:p w14:paraId="6F0B1BBE">
      <w:pPr>
        <w:pageBreakBefore w:val="0"/>
        <w:widowControl w:val="0"/>
        <w:shd w:val="clear"/>
        <w:kinsoku/>
        <w:wordWrap/>
        <w:overflowPunct/>
        <w:topLinePunct w:val="0"/>
        <w:bidi w:val="0"/>
        <w:snapToGrid/>
        <w:spacing w:line="360" w:lineRule="auto"/>
        <w:ind w:left="0" w:leftChars="0" w:firstLine="486"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18.1</w:t>
      </w:r>
      <w:r>
        <w:rPr>
          <w:rFonts w:hint="eastAsia" w:ascii="宋体" w:hAnsi="宋体" w:eastAsia="宋体" w:cs="宋体"/>
          <w:sz w:val="24"/>
          <w:szCs w:val="24"/>
          <w:highlight w:val="none"/>
        </w:rPr>
        <w:t>采购人和采购代理机构将按投标须知前附表中规定的开标时间和地点组织开标，并邀请所有投标人代表参加。</w:t>
      </w:r>
    </w:p>
    <w:p w14:paraId="2691BBFD">
      <w:pPr>
        <w:pageBreakBefore w:val="0"/>
        <w:widowControl w:val="0"/>
        <w:shd w:val="clear"/>
        <w:kinsoku/>
        <w:wordWrap/>
        <w:overflowPunct/>
        <w:topLinePunct w:val="0"/>
        <w:bidi w:val="0"/>
        <w:snapToGrid/>
        <w:spacing w:line="360" w:lineRule="auto"/>
        <w:ind w:left="0" w:leftChars="0" w:firstLine="486"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投标人不足3家的，不予开标。</w:t>
      </w:r>
    </w:p>
    <w:p w14:paraId="072262E0">
      <w:pPr>
        <w:pageBreakBefore w:val="0"/>
        <w:widowControl w:val="0"/>
        <w:shd w:val="clear"/>
        <w:kinsoku/>
        <w:wordWrap/>
        <w:overflowPunct/>
        <w:topLinePunct w:val="0"/>
        <w:bidi w:val="0"/>
        <w:snapToGrid/>
        <w:spacing w:line="360" w:lineRule="auto"/>
        <w:ind w:left="0" w:leftChars="0" w:firstLine="486"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18.2开标时，由投标人或其推选的代表检查自己或所代表的投标文件的密封情况，经记录后，由采购人或采购代理机构当众拆封投标文件第一部分，宣读投标人在开标一览表中所填写的全部内容。对于投标人在投标截止时间前递交的投标声明，在开标时当众宣读，评标时有效。</w:t>
      </w:r>
    </w:p>
    <w:p w14:paraId="2489F856">
      <w:pPr>
        <w:pageBreakBefore w:val="0"/>
        <w:widowControl w:val="0"/>
        <w:shd w:val="clear"/>
        <w:kinsoku/>
        <w:wordWrap/>
        <w:overflowPunct/>
        <w:topLinePunct w:val="0"/>
        <w:bidi w:val="0"/>
        <w:snapToGrid/>
        <w:spacing w:line="360" w:lineRule="auto"/>
        <w:ind w:left="0" w:leftChars="0" w:firstLine="486"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18.3采购人或采购代理机构将对开标过程进行记录</w:t>
      </w:r>
      <w:bookmarkStart w:id="222" w:name="_Toc520356165"/>
      <w:r>
        <w:rPr>
          <w:rFonts w:hint="eastAsia" w:ascii="宋体" w:hAnsi="宋体" w:eastAsia="宋体" w:cs="宋体"/>
          <w:sz w:val="24"/>
          <w:szCs w:val="24"/>
          <w:highlight w:val="none"/>
        </w:rPr>
        <w:t>，由参加开标的各投标人代表和相关工作人员签字确认，并存档备查。</w:t>
      </w:r>
    </w:p>
    <w:p w14:paraId="3048EB4A">
      <w:pPr>
        <w:pageBreakBefore w:val="0"/>
        <w:widowControl w:val="0"/>
        <w:shd w:val="clear"/>
        <w:kinsoku/>
        <w:wordWrap/>
        <w:overflowPunct/>
        <w:topLinePunct w:val="0"/>
        <w:bidi w:val="0"/>
        <w:snapToGrid/>
        <w:spacing w:line="360" w:lineRule="auto"/>
        <w:ind w:left="0" w:leftChars="0" w:firstLine="486"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投标人未派代表参加开标的，视同投标人认可开标结果。</w:t>
      </w:r>
    </w:p>
    <w:p w14:paraId="75C1F166">
      <w:pPr>
        <w:pageBreakBefore w:val="0"/>
        <w:widowControl w:val="0"/>
        <w:shd w:val="clear"/>
        <w:kinsoku/>
        <w:wordWrap/>
        <w:overflowPunct/>
        <w:topLinePunct w:val="0"/>
        <w:bidi w:val="0"/>
        <w:snapToGrid/>
        <w:spacing w:line="360" w:lineRule="auto"/>
        <w:ind w:left="0" w:leftChars="0" w:firstLine="486"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18.4投标人代表对开标过程和开标记录有疑义，以及认为开标现场采购人、采购代理机构相关工作人员有需要回避的情形的，应当场提出询问或者回避申请。</w:t>
      </w:r>
    </w:p>
    <w:p w14:paraId="07452AA5">
      <w:pPr>
        <w:pStyle w:val="4"/>
        <w:pageBreakBefore w:val="0"/>
        <w:widowControl w:val="0"/>
        <w:shd w:val="clear"/>
        <w:kinsoku/>
        <w:wordWrap/>
        <w:overflowPunct/>
        <w:topLinePunct w:val="0"/>
        <w:bidi w:val="0"/>
        <w:snapToGrid/>
        <w:spacing w:before="0" w:after="0" w:line="360" w:lineRule="auto"/>
        <w:ind w:left="0" w:leftChars="0" w:firstLine="486" w:firstLineChars="200"/>
        <w:textAlignment w:val="auto"/>
        <w:rPr>
          <w:rFonts w:hint="eastAsia" w:ascii="宋体" w:hAnsi="宋体" w:eastAsia="宋体" w:cs="宋体"/>
          <w:sz w:val="24"/>
          <w:szCs w:val="24"/>
          <w:highlight w:val="none"/>
          <w:u w:val="none"/>
        </w:rPr>
      </w:pPr>
      <w:bookmarkStart w:id="223" w:name="_Toc52267051"/>
      <w:bookmarkStart w:id="224" w:name="_Toc19296"/>
      <w:bookmarkStart w:id="225" w:name="_Toc4184"/>
      <w:bookmarkStart w:id="226" w:name="_Toc868"/>
      <w:bookmarkStart w:id="227" w:name="_Toc21372"/>
      <w:bookmarkStart w:id="228" w:name="_Toc515647780"/>
      <w:bookmarkStart w:id="229" w:name="_Toc532473472"/>
      <w:r>
        <w:rPr>
          <w:rFonts w:hint="eastAsia" w:ascii="宋体" w:hAnsi="宋体" w:eastAsia="宋体" w:cs="宋体"/>
          <w:sz w:val="24"/>
          <w:szCs w:val="24"/>
          <w:highlight w:val="none"/>
          <w:u w:val="none"/>
        </w:rPr>
        <w:t>19.</w:t>
      </w:r>
      <w:bookmarkEnd w:id="222"/>
      <w:r>
        <w:rPr>
          <w:rFonts w:hint="eastAsia" w:ascii="宋体" w:hAnsi="宋体" w:eastAsia="宋体" w:cs="宋体"/>
          <w:sz w:val="24"/>
          <w:szCs w:val="24"/>
          <w:highlight w:val="none"/>
          <w:u w:val="none"/>
        </w:rPr>
        <w:t>资格审查及组建评标委员会</w:t>
      </w:r>
      <w:bookmarkEnd w:id="223"/>
      <w:bookmarkEnd w:id="224"/>
      <w:bookmarkEnd w:id="225"/>
      <w:bookmarkEnd w:id="226"/>
      <w:bookmarkEnd w:id="227"/>
      <w:bookmarkEnd w:id="228"/>
      <w:bookmarkEnd w:id="229"/>
    </w:p>
    <w:p w14:paraId="4BFD1F5E">
      <w:pPr>
        <w:pageBreakBefore w:val="0"/>
        <w:widowControl w:val="0"/>
        <w:shd w:val="clear"/>
        <w:kinsoku/>
        <w:wordWrap/>
        <w:overflowPunct/>
        <w:topLinePunct w:val="0"/>
        <w:bidi w:val="0"/>
        <w:snapToGrid/>
        <w:spacing w:line="360" w:lineRule="auto"/>
        <w:ind w:left="0" w:leftChars="0" w:firstLine="486"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19.1采购人或采购代理机构依据法律法规和招标文件中规定的内容，对投标人及其投标</w:t>
      </w:r>
      <w:r>
        <w:rPr>
          <w:rFonts w:hint="eastAsia" w:ascii="宋体" w:hAnsi="宋体" w:eastAsia="宋体" w:cs="宋体"/>
          <w:sz w:val="24"/>
          <w:szCs w:val="24"/>
          <w:highlight w:val="none"/>
          <w:lang w:val="en-US" w:eastAsia="zh-CN"/>
        </w:rPr>
        <w:t>人</w:t>
      </w:r>
      <w:r>
        <w:rPr>
          <w:rFonts w:hint="eastAsia" w:ascii="宋体" w:hAnsi="宋体" w:eastAsia="宋体" w:cs="宋体"/>
          <w:sz w:val="24"/>
          <w:szCs w:val="24"/>
          <w:highlight w:val="none"/>
        </w:rPr>
        <w:t>的资格进行审查，未通过资格审查的投标人不进入评标；资格证明文件未装在“资格证明文件”中的，将被认定为未通过资格审查。</w:t>
      </w:r>
    </w:p>
    <w:p w14:paraId="44EBA4E7">
      <w:pPr>
        <w:pageBreakBefore w:val="0"/>
        <w:widowControl w:val="0"/>
        <w:shd w:val="clear"/>
        <w:kinsoku/>
        <w:wordWrap/>
        <w:overflowPunct/>
        <w:topLinePunct w:val="0"/>
        <w:bidi w:val="0"/>
        <w:snapToGrid/>
        <w:spacing w:line="360" w:lineRule="auto"/>
        <w:ind w:left="0" w:leftChars="0" w:firstLine="486"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通过资格审查的投标人不足三家的，不得评标。</w:t>
      </w:r>
    </w:p>
    <w:p w14:paraId="03051F06">
      <w:pPr>
        <w:pageBreakBefore w:val="0"/>
        <w:widowControl w:val="0"/>
        <w:shd w:val="clear"/>
        <w:kinsoku/>
        <w:wordWrap/>
        <w:overflowPunct/>
        <w:topLinePunct w:val="0"/>
        <w:bidi w:val="0"/>
        <w:snapToGrid/>
        <w:spacing w:line="360" w:lineRule="auto"/>
        <w:ind w:left="0" w:leftChars="0" w:firstLine="486"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19.2采购人或采购代理机构将按投标须知前附表中规定的时间查询投标人的信用记录。</w:t>
      </w:r>
    </w:p>
    <w:p w14:paraId="340C6AF1">
      <w:pPr>
        <w:pageBreakBefore w:val="0"/>
        <w:widowControl w:val="0"/>
        <w:shd w:val="clear"/>
        <w:kinsoku/>
        <w:wordWrap/>
        <w:overflowPunct/>
        <w:topLinePunct w:val="0"/>
        <w:bidi w:val="0"/>
        <w:snapToGrid/>
        <w:spacing w:line="360" w:lineRule="auto"/>
        <w:ind w:left="0" w:leftChars="0" w:firstLine="486"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19.2.1投标人在</w:t>
      </w:r>
      <w:r>
        <w:rPr>
          <w:rFonts w:hint="eastAsia" w:ascii="宋体" w:hAnsi="宋体" w:eastAsia="宋体" w:cs="宋体"/>
          <w:kern w:val="0"/>
          <w:sz w:val="24"/>
          <w:szCs w:val="24"/>
          <w:highlight w:val="none"/>
          <w:lang w:val="en-US" w:eastAsia="zh-CN"/>
        </w:rPr>
        <w:t>“中国执行信息公开网”网站被列为失信被执行人、</w:t>
      </w:r>
      <w:r>
        <w:rPr>
          <w:rFonts w:hint="eastAsia" w:ascii="宋体" w:hAnsi="宋体" w:eastAsia="宋体" w:cs="宋体"/>
          <w:sz w:val="24"/>
          <w:szCs w:val="24"/>
          <w:highlight w:val="none"/>
        </w:rPr>
        <w:t>中国政府采购网（www.ccgp.gov.cn）被列入政府采购严重违法失信行为记录名单，或在“信用中国”网站（www.creditchina.gov.cn）被列入重大税收违法案件当事人名单，以及存在《中华人民共和国政府采购法实施条例》第十九条规定的行政处罚记录，投标将被认定为</w:t>
      </w:r>
      <w:r>
        <w:rPr>
          <w:rFonts w:hint="eastAsia" w:ascii="宋体" w:hAnsi="宋体" w:eastAsia="宋体" w:cs="宋体"/>
          <w:b/>
          <w:sz w:val="24"/>
          <w:szCs w:val="24"/>
          <w:highlight w:val="none"/>
        </w:rPr>
        <w:t>投标无效</w:t>
      </w:r>
      <w:r>
        <w:rPr>
          <w:rFonts w:hint="eastAsia" w:ascii="宋体" w:hAnsi="宋体" w:eastAsia="宋体" w:cs="宋体"/>
          <w:sz w:val="24"/>
          <w:szCs w:val="24"/>
          <w:highlight w:val="none"/>
        </w:rPr>
        <w:t>。</w:t>
      </w:r>
    </w:p>
    <w:p w14:paraId="6CC1104A">
      <w:pPr>
        <w:pageBreakBefore w:val="0"/>
        <w:widowControl w:val="0"/>
        <w:shd w:val="clear"/>
        <w:kinsoku/>
        <w:wordWrap/>
        <w:overflowPunct/>
        <w:topLinePunct w:val="0"/>
        <w:bidi w:val="0"/>
        <w:snapToGrid/>
        <w:spacing w:line="360" w:lineRule="auto"/>
        <w:ind w:left="0" w:leftChars="0" w:firstLine="486"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以联合体形式参加投标的，联合体任何成员存在以上不良信用记录的，联合体投标将被认定为</w:t>
      </w:r>
      <w:r>
        <w:rPr>
          <w:rFonts w:hint="eastAsia" w:ascii="宋体" w:hAnsi="宋体" w:eastAsia="宋体" w:cs="宋体"/>
          <w:b/>
          <w:bCs/>
          <w:sz w:val="24"/>
          <w:szCs w:val="24"/>
          <w:highlight w:val="none"/>
        </w:rPr>
        <w:t>投标无效</w:t>
      </w:r>
      <w:r>
        <w:rPr>
          <w:rFonts w:hint="eastAsia" w:ascii="宋体" w:hAnsi="宋体" w:eastAsia="宋体" w:cs="宋体"/>
          <w:sz w:val="24"/>
          <w:szCs w:val="24"/>
          <w:highlight w:val="none"/>
        </w:rPr>
        <w:t>。</w:t>
      </w:r>
    </w:p>
    <w:p w14:paraId="36EC1B48">
      <w:pPr>
        <w:pStyle w:val="6"/>
        <w:pageBreakBefore w:val="0"/>
        <w:widowControl w:val="0"/>
        <w:shd w:val="clear"/>
        <w:kinsoku/>
        <w:wordWrap/>
        <w:overflowPunct/>
        <w:topLinePunct w:val="0"/>
        <w:bidi w:val="0"/>
        <w:snapToGrid/>
        <w:spacing w:line="360" w:lineRule="auto"/>
        <w:ind w:left="0" w:leftChars="0" w:firstLine="486"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19.2.2采购人或采购代理机构经办人将查询网页打印并存档备查。投标人不良信用记录以采购人或采购代理机构查询结果为准。</w:t>
      </w:r>
      <w:r>
        <w:rPr>
          <w:rFonts w:hint="eastAsia" w:ascii="宋体" w:hAnsi="宋体" w:eastAsia="宋体" w:cs="宋体"/>
          <w:sz w:val="24"/>
          <w:szCs w:val="24"/>
          <w:highlight w:val="none"/>
          <w:lang w:eastAsia="zh-CN"/>
        </w:rPr>
        <w:t>（</w:t>
      </w:r>
      <w:r>
        <w:rPr>
          <w:rFonts w:hint="eastAsia" w:ascii="宋体" w:hAnsi="宋体" w:eastAsia="宋体" w:cs="宋体"/>
          <w:kern w:val="0"/>
          <w:sz w:val="24"/>
          <w:szCs w:val="24"/>
          <w:highlight w:val="none"/>
          <w:lang w:val="en-US" w:eastAsia="zh-CN"/>
        </w:rPr>
        <w:t>中国执行信息公开网、</w:t>
      </w:r>
      <w:r>
        <w:rPr>
          <w:rFonts w:hint="eastAsia" w:ascii="宋体" w:hAnsi="宋体" w:eastAsia="宋体" w:cs="宋体"/>
          <w:sz w:val="24"/>
          <w:szCs w:val="24"/>
          <w:highlight w:val="none"/>
        </w:rPr>
        <w:t>信用中国、中国政府采购网查询结果可不提供，由采购人或采购代理机构代理机构进行查询并留存</w:t>
      </w:r>
      <w:r>
        <w:rPr>
          <w:rFonts w:hint="eastAsia" w:ascii="宋体" w:hAnsi="宋体" w:eastAsia="宋体" w:cs="宋体"/>
          <w:sz w:val="24"/>
          <w:szCs w:val="24"/>
          <w:highlight w:val="none"/>
          <w:lang w:eastAsia="zh-CN"/>
        </w:rPr>
        <w:t>。）</w:t>
      </w:r>
    </w:p>
    <w:p w14:paraId="675F0548">
      <w:pPr>
        <w:pStyle w:val="6"/>
        <w:pageBreakBefore w:val="0"/>
        <w:widowControl w:val="0"/>
        <w:shd w:val="clear"/>
        <w:kinsoku/>
        <w:wordWrap/>
        <w:overflowPunct/>
        <w:topLinePunct w:val="0"/>
        <w:bidi w:val="0"/>
        <w:snapToGrid/>
        <w:spacing w:line="360" w:lineRule="auto"/>
        <w:ind w:left="0" w:leftChars="0" w:firstLine="486"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在本招标文件规定的查询时间之外，网站信息发生的任何变更均不作为资格审查依据。</w:t>
      </w:r>
    </w:p>
    <w:p w14:paraId="2B2122D0">
      <w:pPr>
        <w:pageBreakBefore w:val="0"/>
        <w:widowControl w:val="0"/>
        <w:shd w:val="clear"/>
        <w:kinsoku/>
        <w:wordWrap/>
        <w:overflowPunct/>
        <w:topLinePunct w:val="0"/>
        <w:bidi w:val="0"/>
        <w:snapToGrid/>
        <w:spacing w:line="360" w:lineRule="auto"/>
        <w:ind w:left="0" w:leftChars="0" w:firstLine="486"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19.3按照《中华人民共和国政府采购法》、《中华人民共和国政府采购法实施条例》及本项目本级和上级财政部门的有关规定依法组建的评标委员会，负责评标工作。</w:t>
      </w:r>
      <w:bookmarkStart w:id="230" w:name="_Toc520356166"/>
    </w:p>
    <w:p w14:paraId="2F325487">
      <w:pPr>
        <w:pStyle w:val="4"/>
        <w:pageBreakBefore w:val="0"/>
        <w:widowControl w:val="0"/>
        <w:shd w:val="clear"/>
        <w:kinsoku/>
        <w:wordWrap/>
        <w:overflowPunct/>
        <w:topLinePunct w:val="0"/>
        <w:bidi w:val="0"/>
        <w:snapToGrid/>
        <w:spacing w:before="0" w:after="0" w:line="360" w:lineRule="auto"/>
        <w:ind w:left="0" w:leftChars="0" w:firstLine="486" w:firstLineChars="200"/>
        <w:textAlignment w:val="auto"/>
        <w:rPr>
          <w:rFonts w:hint="eastAsia" w:ascii="宋体" w:hAnsi="宋体" w:eastAsia="宋体" w:cs="宋体"/>
          <w:b w:val="0"/>
          <w:bCs/>
          <w:sz w:val="24"/>
          <w:szCs w:val="24"/>
          <w:highlight w:val="none"/>
          <w:bdr w:val="single" w:color="auto" w:sz="4" w:space="0"/>
        </w:rPr>
      </w:pPr>
      <w:bookmarkStart w:id="231" w:name="_Toc28479"/>
      <w:bookmarkStart w:id="232" w:name="_Toc19949"/>
      <w:bookmarkStart w:id="233" w:name="_Toc31122"/>
      <w:bookmarkStart w:id="234" w:name="_Toc52267052"/>
      <w:bookmarkStart w:id="235" w:name="_Toc532473473"/>
      <w:bookmarkStart w:id="236" w:name="_Toc515647781"/>
      <w:bookmarkStart w:id="237" w:name="_Toc31077"/>
      <w:r>
        <w:rPr>
          <w:rFonts w:hint="eastAsia" w:ascii="宋体" w:hAnsi="宋体" w:eastAsia="宋体" w:cs="宋体"/>
          <w:sz w:val="24"/>
          <w:szCs w:val="24"/>
          <w:highlight w:val="none"/>
          <w:u w:val="none"/>
        </w:rPr>
        <w:t>20.投标文件</w:t>
      </w:r>
      <w:bookmarkEnd w:id="230"/>
      <w:r>
        <w:rPr>
          <w:rFonts w:hint="eastAsia" w:ascii="宋体" w:hAnsi="宋体" w:eastAsia="宋体" w:cs="宋体"/>
          <w:sz w:val="24"/>
          <w:szCs w:val="24"/>
          <w:highlight w:val="none"/>
          <w:u w:val="none"/>
        </w:rPr>
        <w:t>符合性审查与澄清</w:t>
      </w:r>
      <w:bookmarkEnd w:id="231"/>
      <w:bookmarkEnd w:id="232"/>
      <w:bookmarkEnd w:id="233"/>
      <w:bookmarkEnd w:id="234"/>
      <w:bookmarkEnd w:id="235"/>
      <w:bookmarkEnd w:id="236"/>
      <w:bookmarkEnd w:id="237"/>
    </w:p>
    <w:p w14:paraId="1B9DD156">
      <w:pPr>
        <w:pageBreakBefore w:val="0"/>
        <w:widowControl w:val="0"/>
        <w:shd w:val="clear"/>
        <w:kinsoku/>
        <w:wordWrap/>
        <w:overflowPunct/>
        <w:topLinePunct w:val="0"/>
        <w:bidi w:val="0"/>
        <w:snapToGrid/>
        <w:spacing w:line="360" w:lineRule="auto"/>
        <w:ind w:left="0" w:leftChars="0" w:firstLine="486"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20.1</w:t>
      </w:r>
      <w:bookmarkStart w:id="238" w:name="_Hlt522424701"/>
      <w:bookmarkEnd w:id="238"/>
      <w:bookmarkStart w:id="239" w:name="_Toc520356167"/>
      <w:r>
        <w:rPr>
          <w:rFonts w:hint="eastAsia" w:ascii="宋体" w:hAnsi="宋体" w:eastAsia="宋体" w:cs="宋体"/>
          <w:sz w:val="24"/>
          <w:szCs w:val="24"/>
          <w:highlight w:val="none"/>
        </w:rPr>
        <w:t>符合性审查是指依据招标文件的规定，从商务和技术角度对投标文件的有效性和完整性进行审查，以确定是否对招标文件的实质性要求做出响应。</w:t>
      </w:r>
    </w:p>
    <w:p w14:paraId="33F2F506">
      <w:pPr>
        <w:pageBreakBefore w:val="0"/>
        <w:widowControl w:val="0"/>
        <w:shd w:val="clear"/>
        <w:kinsoku/>
        <w:wordWrap/>
        <w:overflowPunct/>
        <w:topLinePunct w:val="0"/>
        <w:bidi w:val="0"/>
        <w:snapToGrid/>
        <w:spacing w:line="360" w:lineRule="auto"/>
        <w:ind w:left="0" w:leftChars="0" w:firstLine="486"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20.2投标文件的澄清</w:t>
      </w:r>
    </w:p>
    <w:p w14:paraId="2B6CF99E">
      <w:pPr>
        <w:pageBreakBefore w:val="0"/>
        <w:widowControl w:val="0"/>
        <w:shd w:val="clear"/>
        <w:kinsoku/>
        <w:wordWrap/>
        <w:overflowPunct/>
        <w:topLinePunct w:val="0"/>
        <w:bidi w:val="0"/>
        <w:snapToGrid/>
        <w:spacing w:line="360" w:lineRule="auto"/>
        <w:ind w:left="0" w:leftChars="0" w:firstLine="486"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20.2.1在评标期间，评标委员会将以书面方式要求投标人对其投标文件中含义不明确、对同类问题表述不一致或者有明显文字和计算错误的内容，以及评标委员会认为投标人的报价明显低于其他通过符合性审查投标人的报价，有可能影响履约的情况作必要的澄清、说明或补正。投标人的澄清、说明或补正应在评标委员会规定的时间内以书面方式进行，并不得超出投标文件范围或者改变投标文件的实质性内容。</w:t>
      </w:r>
    </w:p>
    <w:p w14:paraId="53B226B0">
      <w:pPr>
        <w:pageBreakBefore w:val="0"/>
        <w:widowControl w:val="0"/>
        <w:shd w:val="clear"/>
        <w:kinsoku/>
        <w:wordWrap/>
        <w:overflowPunct/>
        <w:topLinePunct w:val="0"/>
        <w:bidi w:val="0"/>
        <w:snapToGrid/>
        <w:spacing w:line="360" w:lineRule="auto"/>
        <w:ind w:left="0" w:leftChars="0" w:firstLine="486"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20.2.2投标人的澄清、说明或补正将作为投标文件的一部分。</w:t>
      </w:r>
    </w:p>
    <w:p w14:paraId="5D69AC21">
      <w:pPr>
        <w:pageBreakBefore w:val="0"/>
        <w:widowControl w:val="0"/>
        <w:shd w:val="clear"/>
        <w:kinsoku/>
        <w:wordWrap/>
        <w:overflowPunct/>
        <w:topLinePunct w:val="0"/>
        <w:bidi w:val="0"/>
        <w:snapToGrid/>
        <w:spacing w:line="360" w:lineRule="auto"/>
        <w:ind w:left="0" w:leftChars="0" w:firstLine="486"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20.3投标文件报价出现前后不一致的，按照下列规定修正：</w:t>
      </w:r>
    </w:p>
    <w:p w14:paraId="5C69078F">
      <w:pPr>
        <w:pageBreakBefore w:val="0"/>
        <w:widowControl w:val="0"/>
        <w:shd w:val="clear"/>
        <w:kinsoku/>
        <w:wordWrap/>
        <w:overflowPunct/>
        <w:topLinePunct w:val="0"/>
        <w:bidi w:val="0"/>
        <w:snapToGrid/>
        <w:spacing w:line="360" w:lineRule="auto"/>
        <w:ind w:left="0" w:leftChars="0" w:firstLine="486"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（1）投标文件中开标一览表（报价表）内容与投标文件中相应内容不一致的，以开标一览表（报价表）为准；</w:t>
      </w:r>
    </w:p>
    <w:p w14:paraId="171B7619">
      <w:pPr>
        <w:pageBreakBefore w:val="0"/>
        <w:widowControl w:val="0"/>
        <w:shd w:val="clear"/>
        <w:kinsoku/>
        <w:wordWrap/>
        <w:overflowPunct/>
        <w:topLinePunct w:val="0"/>
        <w:bidi w:val="0"/>
        <w:snapToGrid/>
        <w:spacing w:line="360" w:lineRule="auto"/>
        <w:ind w:left="0" w:leftChars="0" w:firstLine="486"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（2）大写金额和小写金额不一致的，以大写金额为准；</w:t>
      </w:r>
    </w:p>
    <w:p w14:paraId="1D175425">
      <w:pPr>
        <w:pageBreakBefore w:val="0"/>
        <w:widowControl w:val="0"/>
        <w:shd w:val="clear"/>
        <w:kinsoku/>
        <w:wordWrap/>
        <w:overflowPunct/>
        <w:topLinePunct w:val="0"/>
        <w:bidi w:val="0"/>
        <w:snapToGrid/>
        <w:spacing w:line="360" w:lineRule="auto"/>
        <w:ind w:left="0" w:leftChars="0" w:firstLine="486"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（3）单价金额小数点或者百分比有明显错位的，以开标一览表的总价为准，并修改单价；</w:t>
      </w:r>
    </w:p>
    <w:p w14:paraId="0551B36E">
      <w:pPr>
        <w:pageBreakBefore w:val="0"/>
        <w:widowControl w:val="0"/>
        <w:shd w:val="clear"/>
        <w:kinsoku/>
        <w:wordWrap/>
        <w:overflowPunct/>
        <w:topLinePunct w:val="0"/>
        <w:bidi w:val="0"/>
        <w:snapToGrid/>
        <w:spacing w:line="360" w:lineRule="auto"/>
        <w:ind w:left="0" w:leftChars="0" w:firstLine="486"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（4）总价金额与按单价汇总金额不一致的，以单价金额计算结果为准。</w:t>
      </w:r>
    </w:p>
    <w:p w14:paraId="20915CAD">
      <w:pPr>
        <w:pageBreakBefore w:val="0"/>
        <w:widowControl w:val="0"/>
        <w:shd w:val="clear"/>
        <w:kinsoku/>
        <w:wordWrap/>
        <w:overflowPunct/>
        <w:topLinePunct w:val="0"/>
        <w:bidi w:val="0"/>
        <w:snapToGrid/>
        <w:spacing w:line="360" w:lineRule="auto"/>
        <w:ind w:left="0" w:leftChars="0" w:firstLine="486"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同时出现两种以上不一致的，按照前款规定的顺序修正。修正后的报价按照第20.2条的规定经投标人确认后产生约束力，投标人不确认的，其投标将被认定为</w:t>
      </w:r>
      <w:r>
        <w:rPr>
          <w:rFonts w:hint="eastAsia" w:ascii="宋体" w:hAnsi="宋体" w:eastAsia="宋体" w:cs="宋体"/>
          <w:b/>
          <w:bCs/>
          <w:sz w:val="24"/>
          <w:szCs w:val="24"/>
          <w:highlight w:val="none"/>
        </w:rPr>
        <w:t>投标无效</w:t>
      </w:r>
      <w:r>
        <w:rPr>
          <w:rFonts w:hint="eastAsia" w:ascii="宋体" w:hAnsi="宋体" w:eastAsia="宋体" w:cs="宋体"/>
          <w:sz w:val="24"/>
          <w:szCs w:val="24"/>
          <w:highlight w:val="none"/>
        </w:rPr>
        <w:t>。</w:t>
      </w:r>
    </w:p>
    <w:p w14:paraId="5FE70952">
      <w:pPr>
        <w:pageBreakBefore w:val="0"/>
        <w:widowControl w:val="0"/>
        <w:shd w:val="clear"/>
        <w:kinsoku/>
        <w:wordWrap/>
        <w:overflowPunct/>
        <w:topLinePunct w:val="0"/>
        <w:bidi w:val="0"/>
        <w:snapToGrid/>
        <w:spacing w:line="360" w:lineRule="auto"/>
        <w:ind w:left="0" w:leftChars="0" w:firstLine="486"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对不同文字文本投标文件的解释发生异议的，以中文文本为准。</w:t>
      </w:r>
    </w:p>
    <w:p w14:paraId="06F3AA0D">
      <w:pPr>
        <w:pageBreakBefore w:val="0"/>
        <w:widowControl w:val="0"/>
        <w:shd w:val="clear"/>
        <w:kinsoku/>
        <w:wordWrap/>
        <w:overflowPunct/>
        <w:topLinePunct w:val="0"/>
        <w:bidi w:val="0"/>
        <w:snapToGrid/>
        <w:spacing w:line="360" w:lineRule="auto"/>
        <w:ind w:left="0" w:leftChars="0" w:firstLine="486"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20.投标人为提供服务所伴随的货物如被列入财政部与国家主管部门颁发的节能产品或环境标志产品的，应提供处于有效期之内认证证书等相关证明，在评标时予以优先采购，具体优先采购办法见第6章评标方法和标准。</w:t>
      </w:r>
    </w:p>
    <w:p w14:paraId="4970A250">
      <w:pPr>
        <w:pageBreakBefore w:val="0"/>
        <w:widowControl w:val="0"/>
        <w:shd w:val="clear"/>
        <w:kinsoku/>
        <w:wordWrap/>
        <w:overflowPunct/>
        <w:topLinePunct w:val="0"/>
        <w:bidi w:val="0"/>
        <w:snapToGrid/>
        <w:spacing w:line="360" w:lineRule="auto"/>
        <w:ind w:left="0" w:leftChars="0" w:firstLine="486"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如投标人为提供服务所伴随的货物为政府强制采购的产品，投标人所投产品应属于品目清单的强制采购部分。投标人应提供有效期内的认证证书，否则其投标将被认定为</w:t>
      </w:r>
      <w:r>
        <w:rPr>
          <w:rFonts w:hint="eastAsia" w:ascii="宋体" w:hAnsi="宋体" w:eastAsia="宋体" w:cs="宋体"/>
          <w:b/>
          <w:sz w:val="24"/>
          <w:szCs w:val="24"/>
          <w:highlight w:val="none"/>
        </w:rPr>
        <w:t>投标无效</w:t>
      </w:r>
      <w:r>
        <w:rPr>
          <w:rFonts w:hint="eastAsia" w:ascii="宋体" w:hAnsi="宋体" w:eastAsia="宋体" w:cs="宋体"/>
          <w:sz w:val="24"/>
          <w:szCs w:val="24"/>
          <w:highlight w:val="none"/>
        </w:rPr>
        <w:t>。</w:t>
      </w:r>
    </w:p>
    <w:p w14:paraId="227728F4">
      <w:pPr>
        <w:pageBreakBefore w:val="0"/>
        <w:widowControl w:val="0"/>
        <w:shd w:val="clear"/>
        <w:kinsoku/>
        <w:wordWrap/>
        <w:overflowPunct/>
        <w:topLinePunct w:val="0"/>
        <w:bidi w:val="0"/>
        <w:snapToGrid/>
        <w:spacing w:line="360" w:lineRule="auto"/>
        <w:ind w:left="0" w:leftChars="0" w:firstLine="486"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如投标人为提供服务所伴随的货物属于信息安全产品的，投标人所投产品应为经国家认证的信息安全产品，并提供由中国信息安全认证中心按国家标准认证颁发的有效认证证书，否则其投标将被认定为</w:t>
      </w:r>
      <w:r>
        <w:rPr>
          <w:rFonts w:hint="eastAsia" w:ascii="宋体" w:hAnsi="宋体" w:eastAsia="宋体" w:cs="宋体"/>
          <w:b/>
          <w:bCs/>
          <w:sz w:val="24"/>
          <w:szCs w:val="24"/>
          <w:highlight w:val="none"/>
        </w:rPr>
        <w:t>投标无效</w:t>
      </w:r>
      <w:r>
        <w:rPr>
          <w:rFonts w:hint="eastAsia" w:ascii="宋体" w:hAnsi="宋体" w:eastAsia="宋体" w:cs="宋体"/>
          <w:sz w:val="24"/>
          <w:szCs w:val="24"/>
          <w:highlight w:val="none"/>
        </w:rPr>
        <w:t>。</w:t>
      </w:r>
    </w:p>
    <w:p w14:paraId="3D8EB92D">
      <w:pPr>
        <w:pStyle w:val="4"/>
        <w:pageBreakBefore w:val="0"/>
        <w:widowControl w:val="0"/>
        <w:shd w:val="clear"/>
        <w:kinsoku/>
        <w:wordWrap/>
        <w:overflowPunct/>
        <w:topLinePunct w:val="0"/>
        <w:bidi w:val="0"/>
        <w:snapToGrid/>
        <w:spacing w:before="0" w:after="0" w:line="360" w:lineRule="auto"/>
        <w:ind w:left="0" w:leftChars="0" w:firstLine="486" w:firstLineChars="200"/>
        <w:textAlignment w:val="auto"/>
        <w:rPr>
          <w:rFonts w:hint="eastAsia" w:ascii="宋体" w:hAnsi="宋体" w:eastAsia="宋体" w:cs="宋体"/>
          <w:sz w:val="24"/>
          <w:szCs w:val="24"/>
          <w:highlight w:val="none"/>
          <w:u w:val="none"/>
        </w:rPr>
      </w:pPr>
      <w:bookmarkStart w:id="240" w:name="_Toc52267053"/>
      <w:bookmarkStart w:id="241" w:name="_Toc9469"/>
      <w:bookmarkStart w:id="242" w:name="_Toc16539"/>
      <w:bookmarkStart w:id="243" w:name="_Toc532473474"/>
      <w:bookmarkStart w:id="244" w:name="_Toc6364"/>
      <w:bookmarkStart w:id="245" w:name="_Toc515647782"/>
      <w:bookmarkStart w:id="246" w:name="_Toc5359"/>
      <w:r>
        <w:rPr>
          <w:rFonts w:hint="eastAsia" w:ascii="宋体" w:hAnsi="宋体" w:eastAsia="宋体" w:cs="宋体"/>
          <w:sz w:val="24"/>
          <w:szCs w:val="24"/>
          <w:highlight w:val="none"/>
          <w:u w:val="none"/>
        </w:rPr>
        <w:t>21.投标偏离</w:t>
      </w:r>
      <w:bookmarkEnd w:id="240"/>
      <w:bookmarkEnd w:id="241"/>
      <w:bookmarkEnd w:id="242"/>
      <w:bookmarkEnd w:id="243"/>
      <w:bookmarkEnd w:id="244"/>
      <w:bookmarkEnd w:id="245"/>
      <w:bookmarkEnd w:id="246"/>
    </w:p>
    <w:p w14:paraId="1DCA4FC5">
      <w:pPr>
        <w:pageBreakBefore w:val="0"/>
        <w:widowControl w:val="0"/>
        <w:shd w:val="clear"/>
        <w:kinsoku/>
        <w:wordWrap/>
        <w:overflowPunct/>
        <w:topLinePunct w:val="0"/>
        <w:bidi w:val="0"/>
        <w:snapToGrid/>
        <w:spacing w:line="360" w:lineRule="auto"/>
        <w:ind w:left="0" w:leftChars="0" w:firstLine="486"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投标文件中存在对招标文件的实质性负偏离，其投标将被认定为</w:t>
      </w:r>
      <w:r>
        <w:rPr>
          <w:rFonts w:hint="eastAsia" w:ascii="宋体" w:hAnsi="宋体" w:eastAsia="宋体" w:cs="宋体"/>
          <w:b/>
          <w:bCs/>
          <w:sz w:val="24"/>
          <w:szCs w:val="24"/>
          <w:highlight w:val="none"/>
        </w:rPr>
        <w:t>投标无效</w:t>
      </w:r>
      <w:r>
        <w:rPr>
          <w:rFonts w:hint="eastAsia" w:ascii="宋体" w:hAnsi="宋体" w:eastAsia="宋体" w:cs="宋体"/>
          <w:sz w:val="24"/>
          <w:szCs w:val="24"/>
          <w:highlight w:val="none"/>
        </w:rPr>
        <w:t>。</w:t>
      </w:r>
    </w:p>
    <w:p w14:paraId="1DCE4DEC">
      <w:pPr>
        <w:pStyle w:val="4"/>
        <w:pageBreakBefore w:val="0"/>
        <w:widowControl w:val="0"/>
        <w:shd w:val="clear"/>
        <w:kinsoku/>
        <w:wordWrap/>
        <w:overflowPunct/>
        <w:topLinePunct w:val="0"/>
        <w:bidi w:val="0"/>
        <w:snapToGrid/>
        <w:spacing w:before="0" w:after="0" w:line="360" w:lineRule="auto"/>
        <w:ind w:left="0" w:leftChars="0" w:firstLine="486" w:firstLineChars="200"/>
        <w:textAlignment w:val="auto"/>
        <w:rPr>
          <w:rFonts w:hint="eastAsia" w:ascii="宋体" w:hAnsi="宋体" w:eastAsia="宋体" w:cs="宋体"/>
          <w:sz w:val="24"/>
          <w:szCs w:val="24"/>
          <w:highlight w:val="none"/>
          <w:u w:val="none"/>
        </w:rPr>
      </w:pPr>
      <w:bookmarkStart w:id="247" w:name="_Toc515647783"/>
      <w:bookmarkStart w:id="248" w:name="_Toc52267054"/>
      <w:bookmarkStart w:id="249" w:name="_Toc4950"/>
      <w:bookmarkStart w:id="250" w:name="_Toc8942"/>
      <w:bookmarkStart w:id="251" w:name="_Toc29428"/>
      <w:bookmarkStart w:id="252" w:name="_Toc6092"/>
      <w:bookmarkStart w:id="253" w:name="_Toc532473475"/>
      <w:r>
        <w:rPr>
          <w:rFonts w:hint="eastAsia" w:ascii="宋体" w:hAnsi="宋体" w:eastAsia="宋体" w:cs="宋体"/>
          <w:sz w:val="24"/>
          <w:szCs w:val="24"/>
          <w:highlight w:val="none"/>
          <w:u w:val="none"/>
        </w:rPr>
        <w:t>22.投标</w:t>
      </w:r>
      <w:bookmarkEnd w:id="247"/>
      <w:r>
        <w:rPr>
          <w:rFonts w:hint="eastAsia" w:ascii="宋体" w:hAnsi="宋体" w:eastAsia="宋体" w:cs="宋体"/>
          <w:sz w:val="24"/>
          <w:szCs w:val="24"/>
          <w:highlight w:val="none"/>
          <w:u w:val="none"/>
        </w:rPr>
        <w:t>无效</w:t>
      </w:r>
      <w:bookmarkEnd w:id="248"/>
      <w:bookmarkEnd w:id="249"/>
      <w:bookmarkEnd w:id="250"/>
      <w:bookmarkEnd w:id="251"/>
      <w:bookmarkEnd w:id="252"/>
      <w:bookmarkEnd w:id="253"/>
    </w:p>
    <w:p w14:paraId="47F58BC8">
      <w:pPr>
        <w:pageBreakBefore w:val="0"/>
        <w:widowControl w:val="0"/>
        <w:shd w:val="clear"/>
        <w:kinsoku/>
        <w:wordWrap/>
        <w:overflowPunct/>
        <w:topLinePunct w:val="0"/>
        <w:bidi w:val="0"/>
        <w:snapToGrid/>
        <w:spacing w:line="360" w:lineRule="auto"/>
        <w:ind w:left="0" w:leftChars="0" w:firstLine="486"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22.1在比较与评价之前，根据招标文件的规定，评标委员会要审查每份投标文件是否响应了招标文件的要求。投标人不得通过修正或撤销不符合要求的偏离，从而使其投标成为实质上响应的投标。</w:t>
      </w:r>
    </w:p>
    <w:p w14:paraId="22A6A3A1">
      <w:pPr>
        <w:pageBreakBefore w:val="0"/>
        <w:widowControl w:val="0"/>
        <w:shd w:val="clear"/>
        <w:kinsoku/>
        <w:wordWrap/>
        <w:overflowPunct/>
        <w:topLinePunct w:val="0"/>
        <w:bidi w:val="0"/>
        <w:snapToGrid/>
        <w:spacing w:line="360" w:lineRule="auto"/>
        <w:ind w:left="0" w:leftChars="0" w:firstLine="486"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评标委员会决定投标的响应性只根据招标文件要求和投标文件内容。</w:t>
      </w:r>
    </w:p>
    <w:p w14:paraId="660EDAA0">
      <w:pPr>
        <w:pageBreakBefore w:val="0"/>
        <w:widowControl w:val="0"/>
        <w:shd w:val="clear"/>
        <w:kinsoku/>
        <w:wordWrap/>
        <w:overflowPunct/>
        <w:topLinePunct w:val="0"/>
        <w:bidi w:val="0"/>
        <w:snapToGrid/>
        <w:spacing w:line="360" w:lineRule="auto"/>
        <w:ind w:left="0" w:leftChars="0" w:firstLine="486"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22.2如发现下列情况之一的，其投标将被认定为</w:t>
      </w:r>
      <w:r>
        <w:rPr>
          <w:rFonts w:hint="eastAsia" w:ascii="宋体" w:hAnsi="宋体" w:eastAsia="宋体" w:cs="宋体"/>
          <w:b/>
          <w:bCs/>
          <w:sz w:val="24"/>
          <w:szCs w:val="24"/>
          <w:highlight w:val="none"/>
        </w:rPr>
        <w:t>投标无效</w:t>
      </w:r>
      <w:r>
        <w:rPr>
          <w:rFonts w:hint="eastAsia" w:ascii="宋体" w:hAnsi="宋体" w:eastAsia="宋体" w:cs="宋体"/>
          <w:sz w:val="24"/>
          <w:szCs w:val="24"/>
          <w:highlight w:val="none"/>
        </w:rPr>
        <w:t>：</w:t>
      </w:r>
    </w:p>
    <w:p w14:paraId="430B7779">
      <w:pPr>
        <w:keepNext w:val="0"/>
        <w:keepLines w:val="0"/>
        <w:pageBreakBefore w:val="0"/>
        <w:widowControl w:val="0"/>
        <w:numPr>
          <w:ilvl w:val="0"/>
          <w:numId w:val="2"/>
        </w:numPr>
        <w:shd w:val="clear"/>
        <w:tabs>
          <w:tab w:val="left" w:pos="1571"/>
          <w:tab w:val="clear" w:pos="1991"/>
        </w:tabs>
        <w:kinsoku/>
        <w:wordWrap/>
        <w:overflowPunct/>
        <w:topLinePunct w:val="0"/>
        <w:autoSpaceDE/>
        <w:autoSpaceDN/>
        <w:bidi w:val="0"/>
        <w:adjustRightInd w:val="0"/>
        <w:snapToGrid/>
        <w:spacing w:line="360" w:lineRule="auto"/>
        <w:ind w:left="420" w:leftChars="0" w:firstLine="486"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未按照招标文件规定要求签署、盖章的；</w:t>
      </w:r>
    </w:p>
    <w:p w14:paraId="3CBEEA15">
      <w:pPr>
        <w:keepNext w:val="0"/>
        <w:keepLines w:val="0"/>
        <w:pageBreakBefore w:val="0"/>
        <w:widowControl w:val="0"/>
        <w:numPr>
          <w:ilvl w:val="0"/>
          <w:numId w:val="2"/>
        </w:numPr>
        <w:shd w:val="clear"/>
        <w:tabs>
          <w:tab w:val="left" w:pos="1571"/>
          <w:tab w:val="clear" w:pos="1991"/>
        </w:tabs>
        <w:kinsoku/>
        <w:wordWrap/>
        <w:overflowPunct/>
        <w:topLinePunct w:val="0"/>
        <w:autoSpaceDE/>
        <w:autoSpaceDN/>
        <w:bidi w:val="0"/>
        <w:adjustRightInd w:val="0"/>
        <w:snapToGrid/>
        <w:spacing w:line="360" w:lineRule="auto"/>
        <w:ind w:left="420" w:leftChars="0" w:firstLine="486"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未满足招标文件中商务和技术条款的实质性要求；</w:t>
      </w:r>
    </w:p>
    <w:p w14:paraId="4CA0DE98">
      <w:pPr>
        <w:keepNext w:val="0"/>
        <w:keepLines w:val="0"/>
        <w:pageBreakBefore w:val="0"/>
        <w:widowControl w:val="0"/>
        <w:numPr>
          <w:ilvl w:val="0"/>
          <w:numId w:val="2"/>
        </w:numPr>
        <w:shd w:val="clear"/>
        <w:tabs>
          <w:tab w:val="left" w:pos="1571"/>
          <w:tab w:val="clear" w:pos="1991"/>
        </w:tabs>
        <w:kinsoku/>
        <w:wordWrap/>
        <w:overflowPunct/>
        <w:topLinePunct w:val="0"/>
        <w:autoSpaceDE/>
        <w:autoSpaceDN/>
        <w:bidi w:val="0"/>
        <w:adjustRightInd w:val="0"/>
        <w:snapToGrid/>
        <w:spacing w:line="360" w:lineRule="auto"/>
        <w:ind w:left="420" w:leftChars="0" w:firstLine="486"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属于串通投标，或者依法被视为串通投标；</w:t>
      </w:r>
    </w:p>
    <w:p w14:paraId="005C44CE">
      <w:pPr>
        <w:keepNext w:val="0"/>
        <w:keepLines w:val="0"/>
        <w:pageBreakBefore w:val="0"/>
        <w:widowControl w:val="0"/>
        <w:numPr>
          <w:ilvl w:val="0"/>
          <w:numId w:val="2"/>
        </w:numPr>
        <w:shd w:val="clear"/>
        <w:tabs>
          <w:tab w:val="left" w:pos="1571"/>
          <w:tab w:val="clear" w:pos="1991"/>
        </w:tabs>
        <w:kinsoku/>
        <w:wordWrap/>
        <w:overflowPunct/>
        <w:topLinePunct w:val="0"/>
        <w:autoSpaceDE/>
        <w:autoSpaceDN/>
        <w:bidi w:val="0"/>
        <w:adjustRightInd w:val="0"/>
        <w:snapToGrid/>
        <w:spacing w:line="360" w:lineRule="auto"/>
        <w:ind w:left="420" w:leftChars="0" w:firstLine="486"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评标委员会认为投标人的报价明显低于其他通过符合性审查投标人的报价，有可能影响履约的，且投标人未按照规定证明其报价合理性的；</w:t>
      </w:r>
    </w:p>
    <w:p w14:paraId="104F5AF8">
      <w:pPr>
        <w:keepNext w:val="0"/>
        <w:keepLines w:val="0"/>
        <w:pageBreakBefore w:val="0"/>
        <w:widowControl w:val="0"/>
        <w:numPr>
          <w:ilvl w:val="0"/>
          <w:numId w:val="2"/>
        </w:numPr>
        <w:shd w:val="clear"/>
        <w:tabs>
          <w:tab w:val="left" w:pos="1571"/>
          <w:tab w:val="clear" w:pos="1991"/>
        </w:tabs>
        <w:kinsoku/>
        <w:wordWrap/>
        <w:overflowPunct/>
        <w:topLinePunct w:val="0"/>
        <w:autoSpaceDE/>
        <w:autoSpaceDN/>
        <w:bidi w:val="0"/>
        <w:adjustRightInd w:val="0"/>
        <w:snapToGrid/>
        <w:spacing w:line="360" w:lineRule="auto"/>
        <w:ind w:left="420" w:leftChars="0" w:firstLine="486"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投标文件含有采购人不能接受的附加条件的；</w:t>
      </w:r>
    </w:p>
    <w:p w14:paraId="70FBECB5">
      <w:pPr>
        <w:keepNext w:val="0"/>
        <w:keepLines w:val="0"/>
        <w:pageBreakBefore w:val="0"/>
        <w:widowControl w:val="0"/>
        <w:numPr>
          <w:ilvl w:val="0"/>
          <w:numId w:val="2"/>
        </w:numPr>
        <w:shd w:val="clear"/>
        <w:tabs>
          <w:tab w:val="left" w:pos="1571"/>
          <w:tab w:val="clear" w:pos="1991"/>
        </w:tabs>
        <w:kinsoku/>
        <w:wordWrap/>
        <w:overflowPunct/>
        <w:topLinePunct w:val="0"/>
        <w:autoSpaceDE/>
        <w:autoSpaceDN/>
        <w:bidi w:val="0"/>
        <w:adjustRightInd w:val="0"/>
        <w:snapToGrid/>
        <w:spacing w:line="360" w:lineRule="auto"/>
        <w:ind w:left="420" w:leftChars="0" w:firstLine="486"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属于招标文件规定的其他</w:t>
      </w:r>
      <w:r>
        <w:rPr>
          <w:rFonts w:hint="eastAsia" w:ascii="宋体" w:hAnsi="宋体" w:eastAsia="宋体" w:cs="宋体"/>
          <w:bCs/>
          <w:sz w:val="24"/>
          <w:szCs w:val="24"/>
          <w:highlight w:val="none"/>
        </w:rPr>
        <w:t>投标无效</w:t>
      </w:r>
      <w:r>
        <w:rPr>
          <w:rFonts w:hint="eastAsia" w:ascii="宋体" w:hAnsi="宋体" w:eastAsia="宋体" w:cs="宋体"/>
          <w:sz w:val="24"/>
          <w:szCs w:val="24"/>
          <w:highlight w:val="none"/>
        </w:rPr>
        <w:t>情形；</w:t>
      </w:r>
    </w:p>
    <w:p w14:paraId="03E4BAB9">
      <w:pPr>
        <w:keepNext w:val="0"/>
        <w:keepLines w:val="0"/>
        <w:pageBreakBefore w:val="0"/>
        <w:widowControl w:val="0"/>
        <w:numPr>
          <w:ilvl w:val="0"/>
          <w:numId w:val="2"/>
        </w:numPr>
        <w:shd w:val="clear"/>
        <w:tabs>
          <w:tab w:val="left" w:pos="0"/>
          <w:tab w:val="left" w:pos="1571"/>
          <w:tab w:val="clear" w:pos="1991"/>
        </w:tabs>
        <w:kinsoku/>
        <w:wordWrap/>
        <w:overflowPunct/>
        <w:topLinePunct w:val="0"/>
        <w:autoSpaceDE/>
        <w:autoSpaceDN/>
        <w:bidi w:val="0"/>
        <w:adjustRightInd w:val="0"/>
        <w:snapToGrid/>
        <w:spacing w:line="360" w:lineRule="auto"/>
        <w:ind w:left="420" w:leftChars="0" w:firstLine="486"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不符合法规和招标文件中规定的其他实质性要求的。</w:t>
      </w:r>
    </w:p>
    <w:p w14:paraId="2D78CA60">
      <w:pPr>
        <w:pStyle w:val="4"/>
        <w:pageBreakBefore w:val="0"/>
        <w:widowControl w:val="0"/>
        <w:shd w:val="clear"/>
        <w:kinsoku/>
        <w:wordWrap/>
        <w:overflowPunct/>
        <w:topLinePunct w:val="0"/>
        <w:bidi w:val="0"/>
        <w:snapToGrid/>
        <w:spacing w:before="0" w:after="0" w:line="360" w:lineRule="auto"/>
        <w:ind w:left="0" w:leftChars="0" w:firstLine="486" w:firstLineChars="200"/>
        <w:textAlignment w:val="auto"/>
        <w:rPr>
          <w:rFonts w:hint="eastAsia" w:ascii="宋体" w:hAnsi="宋体" w:eastAsia="宋体" w:cs="宋体"/>
          <w:sz w:val="24"/>
          <w:szCs w:val="24"/>
          <w:highlight w:val="none"/>
          <w:u w:val="none"/>
        </w:rPr>
      </w:pPr>
      <w:bookmarkStart w:id="254" w:name="_Toc515647784"/>
      <w:bookmarkStart w:id="255" w:name="_Toc532473476"/>
      <w:bookmarkStart w:id="256" w:name="_Toc52267055"/>
      <w:bookmarkStart w:id="257" w:name="_Toc22941"/>
      <w:bookmarkStart w:id="258" w:name="_Toc26894"/>
      <w:bookmarkStart w:id="259" w:name="_Toc13652"/>
      <w:bookmarkStart w:id="260" w:name="_Toc30968"/>
      <w:r>
        <w:rPr>
          <w:rFonts w:hint="eastAsia" w:ascii="宋体" w:hAnsi="宋体" w:eastAsia="宋体" w:cs="宋体"/>
          <w:sz w:val="24"/>
          <w:szCs w:val="24"/>
          <w:highlight w:val="none"/>
          <w:u w:val="none"/>
        </w:rPr>
        <w:t>23.</w:t>
      </w:r>
      <w:bookmarkEnd w:id="239"/>
      <w:r>
        <w:rPr>
          <w:rFonts w:hint="eastAsia" w:ascii="宋体" w:hAnsi="宋体" w:eastAsia="宋体" w:cs="宋体"/>
          <w:sz w:val="24"/>
          <w:szCs w:val="24"/>
          <w:highlight w:val="none"/>
          <w:u w:val="none"/>
        </w:rPr>
        <w:t>比较与评价</w:t>
      </w:r>
      <w:bookmarkEnd w:id="254"/>
      <w:bookmarkEnd w:id="255"/>
      <w:bookmarkEnd w:id="256"/>
      <w:bookmarkEnd w:id="257"/>
      <w:bookmarkEnd w:id="258"/>
      <w:bookmarkEnd w:id="259"/>
      <w:bookmarkEnd w:id="260"/>
    </w:p>
    <w:p w14:paraId="6E6DEEC6">
      <w:pPr>
        <w:pageBreakBefore w:val="0"/>
        <w:widowControl w:val="0"/>
        <w:shd w:val="clear"/>
        <w:kinsoku/>
        <w:wordWrap/>
        <w:overflowPunct/>
        <w:topLinePunct w:val="0"/>
        <w:bidi w:val="0"/>
        <w:snapToGrid/>
        <w:spacing w:line="360" w:lineRule="auto"/>
        <w:ind w:left="0" w:leftChars="0" w:firstLine="486"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23.1经符合性审查合格的投标文件，评标委员会将根据招标文件确定的评标方法和标准，对其技术部分和商务部分作进一步的比较和评价。</w:t>
      </w:r>
    </w:p>
    <w:p w14:paraId="480065ED">
      <w:pPr>
        <w:pageBreakBefore w:val="0"/>
        <w:widowControl w:val="0"/>
        <w:shd w:val="clear"/>
        <w:kinsoku/>
        <w:wordWrap/>
        <w:overflowPunct/>
        <w:topLinePunct w:val="0"/>
        <w:bidi w:val="0"/>
        <w:snapToGrid/>
        <w:spacing w:line="360" w:lineRule="auto"/>
        <w:ind w:left="0" w:leftChars="0" w:firstLine="486"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23.2评标严格按照招标文件的要求和条件进行。根据实际情况，在</w:t>
      </w:r>
      <w:r>
        <w:rPr>
          <w:rFonts w:hint="eastAsia" w:ascii="宋体" w:hAnsi="宋体" w:eastAsia="宋体" w:cs="宋体"/>
          <w:sz w:val="24"/>
          <w:szCs w:val="24"/>
          <w:highlight w:val="none"/>
          <w:u w:val="single"/>
        </w:rPr>
        <w:t>投标须知前附表</w:t>
      </w:r>
      <w:r>
        <w:rPr>
          <w:rFonts w:hint="eastAsia" w:ascii="宋体" w:hAnsi="宋体" w:eastAsia="宋体" w:cs="宋体"/>
          <w:sz w:val="24"/>
          <w:szCs w:val="24"/>
          <w:highlight w:val="none"/>
        </w:rPr>
        <w:t>中规定采用下列一种评标方法，详细评标标准见招标文件第6章：</w:t>
      </w:r>
    </w:p>
    <w:p w14:paraId="49C16494">
      <w:pPr>
        <w:pStyle w:val="12"/>
        <w:pageBreakBefore w:val="0"/>
        <w:widowControl w:val="0"/>
        <w:shd w:val="clear"/>
        <w:kinsoku/>
        <w:wordWrap/>
        <w:overflowPunct/>
        <w:topLinePunct w:val="0"/>
        <w:bidi w:val="0"/>
        <w:snapToGrid/>
        <w:spacing w:line="360" w:lineRule="auto"/>
        <w:ind w:left="0" w:leftChars="0" w:firstLine="486"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（1）最低评标价法，是指投标文件满足招标文件全部要求，且投标报价最低的投标人为中标候选人的评标方法。</w:t>
      </w:r>
    </w:p>
    <w:p w14:paraId="699E3D45">
      <w:pPr>
        <w:pStyle w:val="12"/>
        <w:pageBreakBefore w:val="0"/>
        <w:widowControl w:val="0"/>
        <w:shd w:val="clear"/>
        <w:kinsoku/>
        <w:wordWrap/>
        <w:overflowPunct/>
        <w:topLinePunct w:val="0"/>
        <w:bidi w:val="0"/>
        <w:snapToGrid/>
        <w:spacing w:line="360" w:lineRule="auto"/>
        <w:ind w:left="0" w:leftChars="0" w:firstLine="486"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（2）综合评分法，是指投标文件满足招标文件全部要求，且按照评审因素的量化指标评审得分最高的投标人为中标候选人的评标方法。</w:t>
      </w:r>
    </w:p>
    <w:p w14:paraId="49F97701">
      <w:pPr>
        <w:pStyle w:val="12"/>
        <w:pageBreakBefore w:val="0"/>
        <w:widowControl w:val="0"/>
        <w:shd w:val="clear"/>
        <w:kinsoku/>
        <w:wordWrap/>
        <w:overflowPunct/>
        <w:topLinePunct w:val="0"/>
        <w:bidi w:val="0"/>
        <w:snapToGrid/>
        <w:spacing w:line="360" w:lineRule="auto"/>
        <w:ind w:left="0" w:leftChars="0" w:firstLine="486"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23.3根据</w:t>
      </w:r>
      <w:r>
        <w:rPr>
          <w:rFonts w:hint="eastAsia" w:hAnsi="宋体" w:eastAsia="宋体" w:cs="宋体"/>
          <w:sz w:val="24"/>
          <w:szCs w:val="24"/>
          <w:highlight w:val="none"/>
          <w:lang w:eastAsia="zh-CN"/>
        </w:rPr>
        <w:t>《政府采购促进中小企业发展管理办法》（财库〔2020〕46号）</w:t>
      </w:r>
      <w:r>
        <w:rPr>
          <w:rFonts w:hint="eastAsia" w:ascii="宋体" w:hAnsi="宋体" w:eastAsia="宋体" w:cs="宋体"/>
          <w:sz w:val="24"/>
          <w:szCs w:val="24"/>
          <w:highlight w:val="none"/>
        </w:rPr>
        <w:t>、《财政部 司法部关于政府采购支持监狱企业发展有关问题的通知》（财库〔2014〕68号）和《三部门联合发布关于促进残疾人就业政府采购政策的通知》（</w:t>
      </w:r>
      <w:bookmarkStart w:id="261" w:name="sendNo"/>
      <w:r>
        <w:rPr>
          <w:rFonts w:hint="eastAsia" w:ascii="宋体" w:hAnsi="宋体" w:eastAsia="宋体" w:cs="宋体"/>
          <w:bCs/>
          <w:sz w:val="24"/>
          <w:szCs w:val="24"/>
          <w:highlight w:val="none"/>
        </w:rPr>
        <w:t>财库〔</w:t>
      </w:r>
      <w:bookmarkEnd w:id="261"/>
      <w:r>
        <w:rPr>
          <w:rFonts w:hint="eastAsia" w:ascii="宋体" w:hAnsi="宋体" w:eastAsia="宋体" w:cs="宋体"/>
          <w:bCs/>
          <w:sz w:val="24"/>
          <w:szCs w:val="24"/>
          <w:highlight w:val="none"/>
        </w:rPr>
        <w:t>2017〕141号</w:t>
      </w:r>
      <w:r>
        <w:rPr>
          <w:rFonts w:hint="eastAsia" w:ascii="宋体" w:hAnsi="宋体" w:eastAsia="宋体" w:cs="宋体"/>
          <w:sz w:val="24"/>
          <w:szCs w:val="24"/>
          <w:highlight w:val="none"/>
        </w:rPr>
        <w:t>）的规定，对满足价格扣除条件且在投标文件中提交了《投标人企业类型声明函》、《残疾人福利性单位声明函》或省级以上监狱管理局、戒毒管理局（含新疆生产建设兵团）出具的属于监狱企业的证明文件的投标人，其投标报价扣除</w:t>
      </w:r>
      <w:r>
        <w:rPr>
          <w:rFonts w:hint="eastAsia" w:hAnsi="宋体" w:eastAsia="宋体" w:cs="宋体"/>
          <w:sz w:val="24"/>
          <w:szCs w:val="24"/>
          <w:highlight w:val="none"/>
          <w:lang w:val="en-US" w:eastAsia="zh-CN"/>
        </w:rPr>
        <w:t>10</w:t>
      </w:r>
      <w:r>
        <w:rPr>
          <w:rFonts w:hint="eastAsia" w:ascii="宋体" w:hAnsi="宋体" w:eastAsia="宋体" w:cs="宋体"/>
          <w:sz w:val="24"/>
          <w:szCs w:val="24"/>
          <w:highlight w:val="none"/>
        </w:rPr>
        <w:t>%后参与评审。具体办法详见招标文件第</w:t>
      </w:r>
      <w:r>
        <w:rPr>
          <w:rFonts w:hint="eastAsia" w:hAnsi="宋体" w:eastAsia="宋体" w:cs="宋体"/>
          <w:sz w:val="24"/>
          <w:szCs w:val="24"/>
          <w:highlight w:val="none"/>
          <w:lang w:val="en-US" w:eastAsia="zh-CN"/>
        </w:rPr>
        <w:t>4</w:t>
      </w:r>
      <w:r>
        <w:rPr>
          <w:rFonts w:hint="eastAsia" w:ascii="宋体" w:hAnsi="宋体" w:eastAsia="宋体" w:cs="宋体"/>
          <w:sz w:val="24"/>
          <w:szCs w:val="24"/>
          <w:highlight w:val="none"/>
        </w:rPr>
        <w:t>章。</w:t>
      </w:r>
    </w:p>
    <w:p w14:paraId="07AEA401">
      <w:pPr>
        <w:pStyle w:val="12"/>
        <w:pageBreakBefore w:val="0"/>
        <w:widowControl w:val="0"/>
        <w:shd w:val="clear"/>
        <w:kinsoku/>
        <w:wordWrap/>
        <w:overflowPunct/>
        <w:topLinePunct w:val="0"/>
        <w:bidi w:val="0"/>
        <w:snapToGrid/>
        <w:spacing w:line="360" w:lineRule="auto"/>
        <w:ind w:left="0" w:leftChars="0" w:firstLine="486"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23.4落实其他政府采购政策条款。具体办法详见招标文件第</w:t>
      </w:r>
      <w:r>
        <w:rPr>
          <w:rFonts w:hint="eastAsia" w:hAnsi="宋体" w:eastAsia="宋体" w:cs="宋体"/>
          <w:sz w:val="24"/>
          <w:szCs w:val="24"/>
          <w:highlight w:val="none"/>
          <w:lang w:val="en-US" w:eastAsia="zh-CN"/>
        </w:rPr>
        <w:t>4</w:t>
      </w:r>
      <w:r>
        <w:rPr>
          <w:rFonts w:hint="eastAsia" w:ascii="宋体" w:hAnsi="宋体" w:eastAsia="宋体" w:cs="宋体"/>
          <w:sz w:val="24"/>
          <w:szCs w:val="24"/>
          <w:highlight w:val="none"/>
        </w:rPr>
        <w:t>章。</w:t>
      </w:r>
    </w:p>
    <w:p w14:paraId="5A52DF81">
      <w:pPr>
        <w:pStyle w:val="4"/>
        <w:pageBreakBefore w:val="0"/>
        <w:widowControl w:val="0"/>
        <w:shd w:val="clear"/>
        <w:kinsoku/>
        <w:wordWrap/>
        <w:overflowPunct/>
        <w:topLinePunct w:val="0"/>
        <w:bidi w:val="0"/>
        <w:snapToGrid/>
        <w:spacing w:before="0" w:after="0" w:line="360" w:lineRule="auto"/>
        <w:ind w:left="0" w:leftChars="0" w:firstLine="486" w:firstLineChars="200"/>
        <w:textAlignment w:val="auto"/>
        <w:rPr>
          <w:rFonts w:hint="eastAsia" w:ascii="宋体" w:hAnsi="宋体" w:eastAsia="宋体" w:cs="宋体"/>
          <w:sz w:val="24"/>
          <w:szCs w:val="24"/>
          <w:highlight w:val="none"/>
          <w:u w:val="none"/>
        </w:rPr>
      </w:pPr>
      <w:bookmarkStart w:id="262" w:name="_Toc520356168"/>
      <w:bookmarkStart w:id="263" w:name="_Toc20615"/>
      <w:bookmarkStart w:id="264" w:name="_Toc20227"/>
      <w:bookmarkStart w:id="265" w:name="_Toc52267056"/>
      <w:bookmarkStart w:id="266" w:name="_Toc9378"/>
      <w:bookmarkStart w:id="267" w:name="_Toc515647785"/>
      <w:bookmarkStart w:id="268" w:name="_Toc13684"/>
      <w:bookmarkStart w:id="269" w:name="_Toc532473477"/>
      <w:r>
        <w:rPr>
          <w:rFonts w:hint="eastAsia" w:ascii="宋体" w:hAnsi="宋体" w:eastAsia="宋体" w:cs="宋体"/>
          <w:sz w:val="24"/>
          <w:szCs w:val="24"/>
          <w:highlight w:val="none"/>
          <w:u w:val="none"/>
        </w:rPr>
        <w:t>24</w:t>
      </w:r>
      <w:bookmarkEnd w:id="262"/>
      <w:r>
        <w:rPr>
          <w:rFonts w:hint="eastAsia" w:ascii="宋体" w:hAnsi="宋体" w:eastAsia="宋体" w:cs="宋体"/>
          <w:sz w:val="24"/>
          <w:szCs w:val="24"/>
          <w:highlight w:val="none"/>
          <w:u w:val="none"/>
        </w:rPr>
        <w:t>.废标</w:t>
      </w:r>
      <w:bookmarkEnd w:id="263"/>
      <w:bookmarkEnd w:id="264"/>
      <w:bookmarkEnd w:id="265"/>
      <w:bookmarkEnd w:id="266"/>
      <w:bookmarkEnd w:id="267"/>
      <w:bookmarkEnd w:id="268"/>
      <w:bookmarkEnd w:id="269"/>
    </w:p>
    <w:p w14:paraId="1AA71608">
      <w:pPr>
        <w:pageBreakBefore w:val="0"/>
        <w:widowControl w:val="0"/>
        <w:shd w:val="clear"/>
        <w:kinsoku/>
        <w:wordWrap/>
        <w:overflowPunct/>
        <w:topLinePunct w:val="0"/>
        <w:bidi w:val="0"/>
        <w:snapToGrid/>
        <w:spacing w:line="360" w:lineRule="auto"/>
        <w:ind w:left="0" w:leftChars="0" w:firstLine="486"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出现下列情形之一，将导致项目废标： </w:t>
      </w:r>
    </w:p>
    <w:p w14:paraId="0DE981F9">
      <w:pPr>
        <w:pageBreakBefore w:val="0"/>
        <w:widowControl w:val="0"/>
        <w:shd w:val="clear"/>
        <w:kinsoku/>
        <w:wordWrap/>
        <w:overflowPunct/>
        <w:topLinePunct w:val="0"/>
        <w:bidi w:val="0"/>
        <w:snapToGrid/>
        <w:spacing w:line="360" w:lineRule="auto"/>
        <w:ind w:left="0" w:leftChars="0" w:firstLine="486"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（1）符合专业条件的供应商或者对招标文件做实质性响应的供应商不足三家；</w:t>
      </w:r>
    </w:p>
    <w:p w14:paraId="349349BA">
      <w:pPr>
        <w:pageBreakBefore w:val="0"/>
        <w:widowControl w:val="0"/>
        <w:shd w:val="clear"/>
        <w:kinsoku/>
        <w:wordWrap/>
        <w:overflowPunct/>
        <w:topLinePunct w:val="0"/>
        <w:bidi w:val="0"/>
        <w:snapToGrid/>
        <w:spacing w:line="360" w:lineRule="auto"/>
        <w:ind w:left="0" w:leftChars="0" w:firstLine="486"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（2）出现影响采购公正的违法、违规行为的；</w:t>
      </w:r>
    </w:p>
    <w:p w14:paraId="0EFFA426">
      <w:pPr>
        <w:pageBreakBefore w:val="0"/>
        <w:widowControl w:val="0"/>
        <w:shd w:val="clear"/>
        <w:kinsoku/>
        <w:wordWrap/>
        <w:overflowPunct/>
        <w:topLinePunct w:val="0"/>
        <w:bidi w:val="0"/>
        <w:snapToGrid/>
        <w:spacing w:line="360" w:lineRule="auto"/>
        <w:ind w:left="0" w:leftChars="0" w:firstLine="486"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（3）投标人的报价均超过了采购预算，采购人不能支付的；</w:t>
      </w:r>
    </w:p>
    <w:p w14:paraId="6327928B">
      <w:pPr>
        <w:pageBreakBefore w:val="0"/>
        <w:widowControl w:val="0"/>
        <w:shd w:val="clear"/>
        <w:kinsoku/>
        <w:wordWrap/>
        <w:overflowPunct/>
        <w:topLinePunct w:val="0"/>
        <w:bidi w:val="0"/>
        <w:snapToGrid/>
        <w:spacing w:line="360" w:lineRule="auto"/>
        <w:ind w:left="0" w:leftChars="0" w:firstLine="486"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（4）因重大变故，采购任务取消的。   </w:t>
      </w:r>
    </w:p>
    <w:p w14:paraId="723E6F20">
      <w:pPr>
        <w:pStyle w:val="4"/>
        <w:pageBreakBefore w:val="0"/>
        <w:widowControl w:val="0"/>
        <w:shd w:val="clear"/>
        <w:kinsoku/>
        <w:wordWrap/>
        <w:overflowPunct/>
        <w:topLinePunct w:val="0"/>
        <w:bidi w:val="0"/>
        <w:snapToGrid/>
        <w:spacing w:before="0" w:after="0" w:line="360" w:lineRule="auto"/>
        <w:ind w:left="0" w:leftChars="0" w:firstLine="486" w:firstLineChars="200"/>
        <w:textAlignment w:val="auto"/>
        <w:rPr>
          <w:rFonts w:hint="eastAsia" w:ascii="宋体" w:hAnsi="宋体" w:eastAsia="宋体" w:cs="宋体"/>
          <w:sz w:val="24"/>
          <w:szCs w:val="24"/>
          <w:highlight w:val="none"/>
          <w:u w:val="none"/>
        </w:rPr>
      </w:pPr>
      <w:bookmarkStart w:id="270" w:name="_Toc31289"/>
      <w:bookmarkStart w:id="271" w:name="_Toc24972"/>
      <w:bookmarkStart w:id="272" w:name="_Toc515647786"/>
      <w:bookmarkStart w:id="273" w:name="_Toc25435"/>
      <w:bookmarkStart w:id="274" w:name="_Toc3582"/>
      <w:bookmarkStart w:id="275" w:name="_Toc52267057"/>
      <w:bookmarkStart w:id="276" w:name="_Toc532473478"/>
      <w:bookmarkStart w:id="277" w:name="_Toc520356169"/>
      <w:r>
        <w:rPr>
          <w:rFonts w:hint="eastAsia" w:ascii="宋体" w:hAnsi="宋体" w:eastAsia="宋体" w:cs="宋体"/>
          <w:sz w:val="24"/>
          <w:szCs w:val="24"/>
          <w:highlight w:val="none"/>
          <w:u w:val="none"/>
        </w:rPr>
        <w:t>25.保密</w:t>
      </w:r>
      <w:bookmarkEnd w:id="270"/>
      <w:bookmarkEnd w:id="271"/>
      <w:bookmarkEnd w:id="272"/>
      <w:r>
        <w:rPr>
          <w:rFonts w:hint="eastAsia" w:ascii="宋体" w:hAnsi="宋体" w:eastAsia="宋体" w:cs="宋体"/>
          <w:sz w:val="24"/>
          <w:szCs w:val="24"/>
          <w:highlight w:val="none"/>
          <w:u w:val="none"/>
        </w:rPr>
        <w:t>要求</w:t>
      </w:r>
      <w:bookmarkEnd w:id="273"/>
      <w:bookmarkEnd w:id="274"/>
      <w:bookmarkEnd w:id="275"/>
      <w:bookmarkEnd w:id="276"/>
    </w:p>
    <w:p w14:paraId="5639425D">
      <w:pPr>
        <w:pageBreakBefore w:val="0"/>
        <w:widowControl w:val="0"/>
        <w:shd w:val="clear"/>
        <w:kinsoku/>
        <w:wordWrap/>
        <w:overflowPunct/>
        <w:topLinePunct w:val="0"/>
        <w:bidi w:val="0"/>
        <w:snapToGrid/>
        <w:spacing w:line="360" w:lineRule="auto"/>
        <w:ind w:left="0" w:leftChars="0" w:firstLine="486"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25.1评标将在严格保密的情况下进行。</w:t>
      </w:r>
    </w:p>
    <w:p w14:paraId="15DC0C9F">
      <w:pPr>
        <w:pageBreakBefore w:val="0"/>
        <w:widowControl w:val="0"/>
        <w:shd w:val="clear"/>
        <w:kinsoku/>
        <w:wordWrap/>
        <w:overflowPunct/>
        <w:topLinePunct w:val="0"/>
        <w:bidi w:val="0"/>
        <w:snapToGrid/>
        <w:spacing w:line="360" w:lineRule="auto"/>
        <w:ind w:left="0" w:leftChars="0" w:firstLine="486"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25.2有关人员应当遵守评标工作纪律，不得泄露评标文件、评标情况和评标中获悉的国家秘密、商业秘密。</w:t>
      </w:r>
    </w:p>
    <w:bookmarkEnd w:id="277"/>
    <w:p w14:paraId="3A5BF9AC">
      <w:pPr>
        <w:pStyle w:val="3"/>
        <w:keepNext/>
        <w:keepLines/>
        <w:pageBreakBefore w:val="0"/>
        <w:widowControl w:val="0"/>
        <w:numPr>
          <w:ilvl w:val="1"/>
          <w:numId w:val="0"/>
        </w:numPr>
        <w:shd w:val="clear"/>
        <w:kinsoku/>
        <w:wordWrap/>
        <w:overflowPunct/>
        <w:topLinePunct w:val="0"/>
        <w:autoSpaceDE w:val="0"/>
        <w:autoSpaceDN w:val="0"/>
        <w:bidi w:val="0"/>
        <w:adjustRightInd w:val="0"/>
        <w:snapToGrid/>
        <w:spacing w:before="0" w:line="360" w:lineRule="auto"/>
        <w:ind w:left="539" w:leftChars="0" w:hanging="539" w:firstLineChars="0"/>
        <w:textAlignment w:val="auto"/>
        <w:rPr>
          <w:rFonts w:hint="eastAsia" w:ascii="宋体" w:hAnsi="宋体" w:eastAsia="宋体" w:cs="宋体"/>
          <w:sz w:val="24"/>
          <w:szCs w:val="24"/>
          <w:highlight w:val="none"/>
        </w:rPr>
      </w:pPr>
      <w:bookmarkStart w:id="278" w:name="_Toc17274"/>
      <w:bookmarkStart w:id="279" w:name="_Toc21932"/>
      <w:bookmarkStart w:id="280" w:name="_Toc52267058"/>
      <w:bookmarkStart w:id="281" w:name="_Toc12143"/>
      <w:bookmarkStart w:id="282" w:name="_Toc21920"/>
      <w:bookmarkStart w:id="283" w:name="_Toc216582810"/>
      <w:bookmarkStart w:id="284" w:name="_Toc515647787"/>
      <w:bookmarkStart w:id="285" w:name="_Toc27376"/>
      <w:bookmarkStart w:id="286" w:name="_Toc23904"/>
      <w:bookmarkStart w:id="287" w:name="_Toc709"/>
      <w:bookmarkStart w:id="288" w:name="_Toc532473479"/>
      <w:r>
        <w:rPr>
          <w:rFonts w:hint="eastAsia" w:ascii="宋体" w:hAnsi="宋体" w:eastAsia="宋体" w:cs="宋体"/>
          <w:b/>
          <w:kern w:val="0"/>
          <w:sz w:val="24"/>
          <w:szCs w:val="24"/>
          <w:lang w:val="en-US" w:eastAsia="zh-CN" w:bidi="ar-SA"/>
        </w:rPr>
        <w:t>六、</w:t>
      </w:r>
      <w:r>
        <w:rPr>
          <w:rFonts w:hint="eastAsia" w:ascii="宋体" w:hAnsi="宋体" w:eastAsia="宋体" w:cs="宋体"/>
          <w:sz w:val="24"/>
          <w:szCs w:val="24"/>
          <w:highlight w:val="none"/>
        </w:rPr>
        <w:t>确定中标</w:t>
      </w:r>
      <w:bookmarkEnd w:id="278"/>
      <w:bookmarkEnd w:id="279"/>
      <w:bookmarkEnd w:id="280"/>
      <w:bookmarkEnd w:id="281"/>
      <w:bookmarkEnd w:id="282"/>
      <w:bookmarkEnd w:id="283"/>
      <w:bookmarkEnd w:id="284"/>
      <w:bookmarkEnd w:id="285"/>
      <w:bookmarkEnd w:id="286"/>
      <w:bookmarkEnd w:id="287"/>
      <w:bookmarkEnd w:id="288"/>
    </w:p>
    <w:p w14:paraId="37C1C484">
      <w:pPr>
        <w:pStyle w:val="4"/>
        <w:pageBreakBefore w:val="0"/>
        <w:widowControl w:val="0"/>
        <w:shd w:val="clear"/>
        <w:kinsoku/>
        <w:wordWrap/>
        <w:overflowPunct/>
        <w:topLinePunct w:val="0"/>
        <w:bidi w:val="0"/>
        <w:snapToGrid/>
        <w:spacing w:before="0" w:after="0" w:line="360" w:lineRule="auto"/>
        <w:ind w:left="0" w:leftChars="0" w:firstLine="486" w:firstLineChars="200"/>
        <w:textAlignment w:val="auto"/>
        <w:rPr>
          <w:rFonts w:hint="eastAsia" w:ascii="宋体" w:hAnsi="宋体" w:eastAsia="宋体" w:cs="宋体"/>
          <w:sz w:val="24"/>
          <w:szCs w:val="24"/>
          <w:highlight w:val="none"/>
          <w:u w:val="none"/>
        </w:rPr>
      </w:pPr>
      <w:bookmarkStart w:id="289" w:name="_Ref467307010"/>
      <w:bookmarkStart w:id="290" w:name="_Toc532473480"/>
      <w:bookmarkStart w:id="291" w:name="_Toc520356170"/>
      <w:bookmarkStart w:id="292" w:name="_Toc23762"/>
      <w:bookmarkStart w:id="293" w:name="_Toc515647788"/>
      <w:bookmarkStart w:id="294" w:name="_Toc23617"/>
      <w:bookmarkStart w:id="295" w:name="_Toc28568"/>
      <w:bookmarkStart w:id="296" w:name="_Toc11160"/>
      <w:bookmarkStart w:id="297" w:name="_Toc52267059"/>
      <w:r>
        <w:rPr>
          <w:rFonts w:hint="eastAsia" w:ascii="宋体" w:hAnsi="宋体" w:eastAsia="宋体" w:cs="宋体"/>
          <w:sz w:val="24"/>
          <w:szCs w:val="24"/>
          <w:highlight w:val="none"/>
          <w:u w:val="none"/>
        </w:rPr>
        <w:t>26.中标候选人的确定原则及标准</w:t>
      </w:r>
      <w:bookmarkEnd w:id="289"/>
      <w:bookmarkEnd w:id="290"/>
      <w:bookmarkEnd w:id="291"/>
      <w:bookmarkEnd w:id="292"/>
      <w:bookmarkEnd w:id="293"/>
      <w:bookmarkEnd w:id="294"/>
      <w:bookmarkEnd w:id="295"/>
      <w:bookmarkEnd w:id="296"/>
      <w:bookmarkEnd w:id="297"/>
    </w:p>
    <w:p w14:paraId="078D375F">
      <w:pPr>
        <w:pageBreakBefore w:val="0"/>
        <w:widowControl w:val="0"/>
        <w:shd w:val="clear"/>
        <w:kinsoku/>
        <w:wordWrap/>
        <w:overflowPunct/>
        <w:topLinePunct w:val="0"/>
        <w:bidi w:val="0"/>
        <w:snapToGrid/>
        <w:spacing w:line="360" w:lineRule="auto"/>
        <w:ind w:left="0" w:leftChars="0" w:firstLine="486"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除评标委员会受采购人委托直接确定中标人的情形外，对实质上响应招标文件的投标人按下列方法进行排序，确定中标候选人：</w:t>
      </w:r>
    </w:p>
    <w:p w14:paraId="2B8D25F6">
      <w:pPr>
        <w:pageBreakBefore w:val="0"/>
        <w:widowControl w:val="0"/>
        <w:shd w:val="clear"/>
        <w:kinsoku/>
        <w:wordWrap/>
        <w:overflowPunct/>
        <w:topLinePunct w:val="0"/>
        <w:bidi w:val="0"/>
        <w:snapToGrid/>
        <w:spacing w:line="360" w:lineRule="auto"/>
        <w:ind w:left="0" w:leftChars="0" w:firstLine="486" w:firstLineChars="200"/>
        <w:textAlignment w:val="auto"/>
        <w:rPr>
          <w:rFonts w:hint="eastAsia" w:ascii="宋体" w:hAnsi="宋体" w:eastAsia="宋体" w:cs="宋体"/>
          <w:sz w:val="24"/>
          <w:szCs w:val="24"/>
          <w:highlight w:val="none"/>
        </w:rPr>
      </w:pPr>
      <w:bookmarkStart w:id="298" w:name="_Toc520356171"/>
      <w:bookmarkStart w:id="299" w:name="_Toc515647789"/>
      <w:r>
        <w:rPr>
          <w:rFonts w:hint="eastAsia" w:ascii="宋体" w:hAnsi="宋体" w:eastAsia="宋体" w:cs="宋体"/>
          <w:sz w:val="24"/>
          <w:szCs w:val="24"/>
          <w:highlight w:val="none"/>
        </w:rPr>
        <w:t>（1）采用最低评标价法的，除了算术修正和落实政府采购政策需进行的价格扣除外，不对投标人的投标价格进行任何调整。评标结果按修正和扣除后的投标报价由低到高顺序排列。报价相同的处理方式详见招标文件第</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章。</w:t>
      </w:r>
    </w:p>
    <w:p w14:paraId="163D88A8">
      <w:pPr>
        <w:pageBreakBefore w:val="0"/>
        <w:widowControl w:val="0"/>
        <w:shd w:val="clear"/>
        <w:kinsoku/>
        <w:wordWrap/>
        <w:overflowPunct/>
        <w:topLinePunct w:val="0"/>
        <w:bidi w:val="0"/>
        <w:snapToGrid/>
        <w:spacing w:line="360" w:lineRule="auto"/>
        <w:ind w:left="0" w:leftChars="0" w:firstLine="486"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（2）采用综合评分法的，评标结果按评审后得分由高到低顺序排列。得分相同的，按修正和扣除后的投标报价由低到高顺序排列。得分与投标报价均相同的处理方式详见招标文件第</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章。</w:t>
      </w:r>
    </w:p>
    <w:p w14:paraId="771C9231">
      <w:pPr>
        <w:pStyle w:val="4"/>
        <w:pageBreakBefore w:val="0"/>
        <w:widowControl w:val="0"/>
        <w:shd w:val="clear"/>
        <w:tabs>
          <w:tab w:val="left" w:pos="900"/>
        </w:tabs>
        <w:kinsoku/>
        <w:wordWrap/>
        <w:overflowPunct/>
        <w:topLinePunct w:val="0"/>
        <w:bidi w:val="0"/>
        <w:snapToGrid/>
        <w:spacing w:before="0" w:after="0" w:line="360" w:lineRule="auto"/>
        <w:ind w:left="0" w:leftChars="0" w:firstLine="486" w:firstLineChars="200"/>
        <w:textAlignment w:val="auto"/>
        <w:rPr>
          <w:rFonts w:hint="eastAsia" w:ascii="宋体" w:hAnsi="宋体" w:eastAsia="宋体" w:cs="宋体"/>
          <w:sz w:val="24"/>
          <w:szCs w:val="24"/>
          <w:highlight w:val="none"/>
          <w:u w:val="none"/>
        </w:rPr>
      </w:pPr>
      <w:bookmarkStart w:id="300" w:name="_Toc23951"/>
      <w:bookmarkStart w:id="301" w:name="_Toc532473481"/>
      <w:bookmarkStart w:id="302" w:name="_Toc9653"/>
      <w:bookmarkStart w:id="303" w:name="_Toc23627"/>
      <w:bookmarkStart w:id="304" w:name="_Toc13462"/>
      <w:bookmarkStart w:id="305" w:name="_Toc52267060"/>
      <w:r>
        <w:rPr>
          <w:rFonts w:hint="eastAsia" w:ascii="宋体" w:hAnsi="宋体" w:eastAsia="宋体" w:cs="宋体"/>
          <w:sz w:val="24"/>
          <w:szCs w:val="24"/>
          <w:highlight w:val="none"/>
          <w:u w:val="none"/>
        </w:rPr>
        <w:t>27</w:t>
      </w:r>
      <w:bookmarkEnd w:id="298"/>
      <w:r>
        <w:rPr>
          <w:rFonts w:hint="eastAsia" w:ascii="宋体" w:hAnsi="宋体" w:eastAsia="宋体" w:cs="宋体"/>
          <w:sz w:val="24"/>
          <w:szCs w:val="24"/>
          <w:highlight w:val="none"/>
          <w:u w:val="none"/>
        </w:rPr>
        <w:t>.</w:t>
      </w:r>
      <w:bookmarkEnd w:id="299"/>
      <w:bookmarkEnd w:id="300"/>
      <w:bookmarkEnd w:id="301"/>
      <w:bookmarkEnd w:id="302"/>
      <w:r>
        <w:rPr>
          <w:rFonts w:hint="eastAsia" w:ascii="宋体" w:hAnsi="宋体" w:eastAsia="宋体" w:cs="宋体"/>
          <w:sz w:val="24"/>
          <w:szCs w:val="24"/>
          <w:highlight w:val="none"/>
          <w:u w:val="none"/>
        </w:rPr>
        <w:t>确定中标候选人和中标人</w:t>
      </w:r>
      <w:bookmarkEnd w:id="303"/>
      <w:bookmarkEnd w:id="304"/>
      <w:bookmarkEnd w:id="305"/>
    </w:p>
    <w:p w14:paraId="5E82B3E0">
      <w:pPr>
        <w:pageBreakBefore w:val="0"/>
        <w:widowControl w:val="0"/>
        <w:shd w:val="clear"/>
        <w:kinsoku/>
        <w:wordWrap/>
        <w:overflowPunct/>
        <w:topLinePunct w:val="0"/>
        <w:bidi w:val="0"/>
        <w:snapToGrid/>
        <w:spacing w:line="360" w:lineRule="auto"/>
        <w:ind w:left="0" w:leftChars="0" w:firstLine="486"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27.1评标委员会将根据评标标准，按</w:t>
      </w:r>
      <w:r>
        <w:rPr>
          <w:rFonts w:hint="eastAsia" w:ascii="宋体" w:hAnsi="宋体" w:eastAsia="宋体" w:cs="宋体"/>
          <w:sz w:val="24"/>
          <w:szCs w:val="24"/>
          <w:highlight w:val="none"/>
          <w:u w:val="single"/>
        </w:rPr>
        <w:t>投标须知前附表</w:t>
      </w:r>
      <w:r>
        <w:rPr>
          <w:rFonts w:hint="eastAsia" w:ascii="宋体" w:hAnsi="宋体" w:eastAsia="宋体" w:cs="宋体"/>
          <w:sz w:val="24"/>
          <w:szCs w:val="24"/>
          <w:highlight w:val="none"/>
        </w:rPr>
        <w:t>中规定数量推荐中标候选人。</w:t>
      </w:r>
    </w:p>
    <w:p w14:paraId="1E6413E3">
      <w:pPr>
        <w:pageBreakBefore w:val="0"/>
        <w:widowControl w:val="0"/>
        <w:shd w:val="clear"/>
        <w:kinsoku/>
        <w:wordWrap/>
        <w:overflowPunct/>
        <w:topLinePunct w:val="0"/>
        <w:bidi w:val="0"/>
        <w:snapToGrid/>
        <w:spacing w:line="360" w:lineRule="auto"/>
        <w:ind w:left="0" w:leftChars="0" w:firstLine="486"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27.2按</w:t>
      </w:r>
      <w:r>
        <w:rPr>
          <w:rFonts w:hint="eastAsia" w:ascii="宋体" w:hAnsi="宋体" w:eastAsia="宋体" w:cs="宋体"/>
          <w:sz w:val="24"/>
          <w:szCs w:val="24"/>
          <w:highlight w:val="none"/>
          <w:u w:val="single"/>
        </w:rPr>
        <w:t>投标须知前附表</w:t>
      </w:r>
      <w:r>
        <w:rPr>
          <w:rFonts w:hint="eastAsia" w:ascii="宋体" w:hAnsi="宋体" w:eastAsia="宋体" w:cs="宋体"/>
          <w:sz w:val="24"/>
          <w:szCs w:val="24"/>
          <w:highlight w:val="none"/>
        </w:rPr>
        <w:t>中规定，由评标委员会直接确定中标人。</w:t>
      </w:r>
    </w:p>
    <w:p w14:paraId="7441C61D">
      <w:pPr>
        <w:pStyle w:val="4"/>
        <w:pageBreakBefore w:val="0"/>
        <w:widowControl w:val="0"/>
        <w:shd w:val="clear"/>
        <w:tabs>
          <w:tab w:val="left" w:pos="900"/>
        </w:tabs>
        <w:kinsoku/>
        <w:wordWrap/>
        <w:overflowPunct/>
        <w:topLinePunct w:val="0"/>
        <w:bidi w:val="0"/>
        <w:snapToGrid/>
        <w:spacing w:before="0" w:after="0" w:line="360" w:lineRule="auto"/>
        <w:ind w:left="0" w:leftChars="0" w:firstLine="486" w:firstLineChars="200"/>
        <w:textAlignment w:val="auto"/>
        <w:rPr>
          <w:rFonts w:hint="eastAsia" w:ascii="宋体" w:hAnsi="宋体" w:eastAsia="宋体" w:cs="宋体"/>
          <w:sz w:val="24"/>
          <w:szCs w:val="24"/>
          <w:highlight w:val="none"/>
          <w:u w:val="none"/>
        </w:rPr>
      </w:pPr>
      <w:bookmarkStart w:id="306" w:name="_Toc5128"/>
      <w:bookmarkStart w:id="307" w:name="_Toc15659"/>
      <w:bookmarkStart w:id="308" w:name="_Toc52267061"/>
      <w:bookmarkStart w:id="309" w:name="_Toc515647791"/>
      <w:bookmarkStart w:id="310" w:name="_Toc31099"/>
      <w:bookmarkStart w:id="311" w:name="_Toc520356174"/>
      <w:bookmarkStart w:id="312" w:name="_Toc30170"/>
      <w:bookmarkStart w:id="313" w:name="_Toc532473483"/>
      <w:r>
        <w:rPr>
          <w:rFonts w:hint="eastAsia" w:ascii="宋体" w:hAnsi="宋体" w:eastAsia="宋体" w:cs="宋体"/>
          <w:sz w:val="24"/>
          <w:szCs w:val="24"/>
          <w:highlight w:val="none"/>
          <w:u w:val="none"/>
        </w:rPr>
        <w:t>28.发出中标通知书</w:t>
      </w:r>
      <w:bookmarkEnd w:id="306"/>
      <w:bookmarkEnd w:id="307"/>
      <w:bookmarkEnd w:id="308"/>
    </w:p>
    <w:p w14:paraId="14B2876F">
      <w:pPr>
        <w:pageBreakBefore w:val="0"/>
        <w:widowControl w:val="0"/>
        <w:shd w:val="clear"/>
        <w:kinsoku/>
        <w:wordWrap/>
        <w:overflowPunct/>
        <w:topLinePunct w:val="0"/>
        <w:bidi w:val="0"/>
        <w:snapToGrid/>
        <w:spacing w:line="360" w:lineRule="auto"/>
        <w:ind w:left="0" w:leftChars="0" w:firstLine="486"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在投标有效期内，中标人确定后，采购人或者采购代理机构发布中标公告。在公告中标结果的同时，向中标人发出中标通知书，中标通知书是合同的组成部分。</w:t>
      </w:r>
    </w:p>
    <w:p w14:paraId="3524C5A2">
      <w:pPr>
        <w:pStyle w:val="4"/>
        <w:pageBreakBefore w:val="0"/>
        <w:widowControl w:val="0"/>
        <w:shd w:val="clear"/>
        <w:kinsoku/>
        <w:wordWrap/>
        <w:overflowPunct/>
        <w:topLinePunct w:val="0"/>
        <w:bidi w:val="0"/>
        <w:snapToGrid/>
        <w:spacing w:before="0" w:after="0" w:line="360" w:lineRule="auto"/>
        <w:ind w:left="0" w:leftChars="0" w:firstLine="486" w:firstLineChars="200"/>
        <w:textAlignment w:val="auto"/>
        <w:rPr>
          <w:rFonts w:hint="eastAsia" w:ascii="宋体" w:hAnsi="宋体" w:eastAsia="宋体" w:cs="宋体"/>
          <w:sz w:val="24"/>
          <w:szCs w:val="24"/>
          <w:highlight w:val="none"/>
        </w:rPr>
      </w:pPr>
      <w:bookmarkStart w:id="314" w:name="_Toc28401"/>
      <w:bookmarkStart w:id="315" w:name="_Toc52267062"/>
      <w:bookmarkStart w:id="316" w:name="_Toc15856"/>
      <w:r>
        <w:rPr>
          <w:rFonts w:hint="eastAsia" w:ascii="宋体" w:hAnsi="宋体" w:eastAsia="宋体" w:cs="宋体"/>
          <w:sz w:val="24"/>
          <w:szCs w:val="24"/>
          <w:highlight w:val="none"/>
          <w:u w:val="none"/>
        </w:rPr>
        <w:t>29.告知招标结果</w:t>
      </w:r>
      <w:bookmarkEnd w:id="314"/>
      <w:bookmarkEnd w:id="315"/>
      <w:bookmarkEnd w:id="316"/>
    </w:p>
    <w:p w14:paraId="0708D6CA">
      <w:pPr>
        <w:pageBreakBefore w:val="0"/>
        <w:widowControl w:val="0"/>
        <w:shd w:val="clear"/>
        <w:kinsoku/>
        <w:wordWrap/>
        <w:overflowPunct/>
        <w:topLinePunct w:val="0"/>
        <w:bidi w:val="0"/>
        <w:snapToGrid/>
        <w:spacing w:line="360" w:lineRule="auto"/>
        <w:ind w:left="0" w:leftChars="0" w:firstLine="486"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在公告中标结果的同时，告知未通过资格审查投标人未通过的原因；采用综合评分法评审的，还将告知未中标人本人的评审得分和排序。</w:t>
      </w:r>
      <w:bookmarkEnd w:id="309"/>
      <w:bookmarkEnd w:id="310"/>
      <w:bookmarkEnd w:id="311"/>
      <w:bookmarkEnd w:id="312"/>
      <w:bookmarkEnd w:id="313"/>
    </w:p>
    <w:p w14:paraId="71381F80">
      <w:pPr>
        <w:pStyle w:val="4"/>
        <w:pageBreakBefore w:val="0"/>
        <w:widowControl w:val="0"/>
        <w:shd w:val="clear"/>
        <w:kinsoku/>
        <w:wordWrap/>
        <w:overflowPunct/>
        <w:topLinePunct w:val="0"/>
        <w:bidi w:val="0"/>
        <w:snapToGrid/>
        <w:spacing w:before="0" w:after="0" w:line="360" w:lineRule="auto"/>
        <w:ind w:left="0" w:leftChars="0" w:firstLine="486" w:firstLineChars="200"/>
        <w:textAlignment w:val="auto"/>
        <w:rPr>
          <w:rFonts w:hint="eastAsia" w:ascii="宋体" w:hAnsi="宋体" w:eastAsia="宋体" w:cs="宋体"/>
          <w:sz w:val="24"/>
          <w:szCs w:val="24"/>
          <w:highlight w:val="none"/>
          <w:u w:val="none"/>
        </w:rPr>
      </w:pPr>
      <w:bookmarkStart w:id="317" w:name="_Toc520356175"/>
      <w:bookmarkStart w:id="318" w:name="_Toc16515"/>
      <w:bookmarkStart w:id="319" w:name="_Toc9166"/>
      <w:bookmarkStart w:id="320" w:name="_Toc515647792"/>
      <w:bookmarkStart w:id="321" w:name="_Ref467307204"/>
      <w:bookmarkStart w:id="322" w:name="_Ref467306978"/>
      <w:bookmarkStart w:id="323" w:name="_Toc532473484"/>
      <w:bookmarkStart w:id="324" w:name="_Toc52267063"/>
      <w:bookmarkStart w:id="325" w:name="_Toc7779"/>
      <w:bookmarkStart w:id="326" w:name="_Ref467306377"/>
      <w:bookmarkStart w:id="327" w:name="_Toc790"/>
      <w:bookmarkStart w:id="328" w:name="_Ref467307062"/>
      <w:r>
        <w:rPr>
          <w:rFonts w:hint="eastAsia" w:ascii="宋体" w:hAnsi="宋体" w:eastAsia="宋体" w:cs="宋体"/>
          <w:sz w:val="24"/>
          <w:szCs w:val="24"/>
          <w:highlight w:val="none"/>
          <w:u w:val="none"/>
        </w:rPr>
        <w:t>30.签订合同</w:t>
      </w:r>
      <w:bookmarkEnd w:id="317"/>
      <w:bookmarkEnd w:id="318"/>
      <w:bookmarkEnd w:id="319"/>
      <w:bookmarkEnd w:id="320"/>
      <w:bookmarkEnd w:id="321"/>
      <w:bookmarkEnd w:id="322"/>
      <w:bookmarkEnd w:id="323"/>
      <w:bookmarkEnd w:id="324"/>
      <w:bookmarkEnd w:id="325"/>
      <w:bookmarkEnd w:id="326"/>
      <w:bookmarkEnd w:id="327"/>
      <w:bookmarkEnd w:id="328"/>
    </w:p>
    <w:p w14:paraId="37FA2AAA">
      <w:pPr>
        <w:pageBreakBefore w:val="0"/>
        <w:widowControl w:val="0"/>
        <w:shd w:val="clear"/>
        <w:kinsoku/>
        <w:wordWrap/>
        <w:overflowPunct/>
        <w:topLinePunct w:val="0"/>
        <w:bidi w:val="0"/>
        <w:snapToGrid/>
        <w:spacing w:line="360" w:lineRule="auto"/>
        <w:ind w:left="0" w:leftChars="0" w:firstLine="486"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30.1中标人应当自发出中标通知书之日起30日内，与采购人签订合同。</w:t>
      </w:r>
    </w:p>
    <w:p w14:paraId="51224879">
      <w:pPr>
        <w:pageBreakBefore w:val="0"/>
        <w:widowControl w:val="0"/>
        <w:shd w:val="clear"/>
        <w:kinsoku/>
        <w:wordWrap/>
        <w:overflowPunct/>
        <w:topLinePunct w:val="0"/>
        <w:bidi w:val="0"/>
        <w:snapToGrid/>
        <w:spacing w:line="360" w:lineRule="auto"/>
        <w:ind w:left="0" w:leftChars="0" w:firstLine="486"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30.2</w:t>
      </w:r>
      <w:bookmarkStart w:id="329" w:name="_Ref467307090"/>
      <w:bookmarkStart w:id="330" w:name="_Toc520356176"/>
      <w:bookmarkStart w:id="331" w:name="_Ref467306425"/>
      <w:r>
        <w:rPr>
          <w:rFonts w:hint="eastAsia" w:ascii="宋体" w:hAnsi="宋体" w:eastAsia="宋体" w:cs="宋体"/>
          <w:sz w:val="24"/>
          <w:szCs w:val="24"/>
          <w:highlight w:val="none"/>
        </w:rPr>
        <w:t>招标文件、中标人的投标文件及其澄清文件等，均为签订合同的依据。</w:t>
      </w:r>
    </w:p>
    <w:p w14:paraId="591B21B5">
      <w:pPr>
        <w:pageBreakBefore w:val="0"/>
        <w:widowControl w:val="0"/>
        <w:shd w:val="clear"/>
        <w:kinsoku/>
        <w:wordWrap/>
        <w:overflowPunct/>
        <w:topLinePunct w:val="0"/>
        <w:bidi w:val="0"/>
        <w:snapToGrid/>
        <w:spacing w:line="360" w:lineRule="auto"/>
        <w:ind w:left="0" w:leftChars="0" w:firstLine="486"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30.3如中标人拒绝与采购人签订合同的，中标人须按投标保证承诺书内容向采购人和采购代理机构支付赔偿；采购人可以按照评标报告推荐的中标候选人排序，确定下一中标候选人为中标人，也可以重新开展采购活动。</w:t>
      </w:r>
    </w:p>
    <w:p w14:paraId="61684127">
      <w:pPr>
        <w:pageBreakBefore w:val="0"/>
        <w:widowControl w:val="0"/>
        <w:shd w:val="clear"/>
        <w:kinsoku/>
        <w:wordWrap/>
        <w:overflowPunct/>
        <w:topLinePunct w:val="0"/>
        <w:bidi w:val="0"/>
        <w:snapToGrid/>
        <w:spacing w:line="360" w:lineRule="auto"/>
        <w:ind w:left="0" w:leftChars="0" w:firstLine="486"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30.4当出现法规规定的中标无效或中标结果无效情形时，采购人可与排名下一位的中标候选人另行签订合同，或依法重新开展采购活动。</w:t>
      </w:r>
    </w:p>
    <w:p w14:paraId="24D1792C">
      <w:pPr>
        <w:pStyle w:val="4"/>
        <w:pageBreakBefore w:val="0"/>
        <w:widowControl w:val="0"/>
        <w:shd w:val="clear"/>
        <w:kinsoku/>
        <w:wordWrap/>
        <w:overflowPunct/>
        <w:topLinePunct w:val="0"/>
        <w:bidi w:val="0"/>
        <w:snapToGrid/>
        <w:spacing w:before="0" w:after="0" w:line="360" w:lineRule="auto"/>
        <w:ind w:left="0" w:leftChars="0" w:firstLine="486" w:firstLineChars="200"/>
        <w:textAlignment w:val="auto"/>
        <w:rPr>
          <w:rFonts w:hint="eastAsia" w:ascii="宋体" w:hAnsi="宋体" w:eastAsia="宋体" w:cs="宋体"/>
          <w:sz w:val="24"/>
          <w:szCs w:val="24"/>
          <w:highlight w:val="none"/>
          <w:u w:val="none"/>
        </w:rPr>
      </w:pPr>
      <w:bookmarkStart w:id="332" w:name="_Toc16095"/>
      <w:bookmarkStart w:id="333" w:name="_Toc52267064"/>
      <w:bookmarkStart w:id="334" w:name="_Toc532473485"/>
      <w:bookmarkStart w:id="335" w:name="_Toc22555"/>
      <w:bookmarkStart w:id="336" w:name="_Toc515647793"/>
      <w:bookmarkStart w:id="337" w:name="_Toc14080"/>
      <w:bookmarkStart w:id="338" w:name="_Toc31436"/>
      <w:r>
        <w:rPr>
          <w:rFonts w:hint="eastAsia" w:ascii="宋体" w:hAnsi="宋体" w:eastAsia="宋体" w:cs="宋体"/>
          <w:sz w:val="24"/>
          <w:szCs w:val="24"/>
          <w:highlight w:val="none"/>
          <w:u w:val="none"/>
        </w:rPr>
        <w:t>31.履约保证金</w:t>
      </w:r>
      <w:bookmarkEnd w:id="329"/>
      <w:bookmarkEnd w:id="330"/>
      <w:bookmarkEnd w:id="331"/>
      <w:bookmarkEnd w:id="332"/>
      <w:bookmarkEnd w:id="333"/>
      <w:bookmarkEnd w:id="334"/>
      <w:bookmarkEnd w:id="335"/>
      <w:bookmarkEnd w:id="336"/>
      <w:bookmarkEnd w:id="337"/>
      <w:bookmarkEnd w:id="338"/>
    </w:p>
    <w:p w14:paraId="4EF9BABF">
      <w:pPr>
        <w:pageBreakBefore w:val="0"/>
        <w:widowControl w:val="0"/>
        <w:shd w:val="clear"/>
        <w:kinsoku/>
        <w:wordWrap/>
        <w:overflowPunct/>
        <w:topLinePunct w:val="0"/>
        <w:bidi w:val="0"/>
        <w:snapToGrid/>
        <w:spacing w:line="360" w:lineRule="auto"/>
        <w:ind w:left="0" w:leftChars="0" w:firstLine="486"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31.1如果需要履约保证金，中标人应按照</w:t>
      </w:r>
      <w:r>
        <w:rPr>
          <w:rFonts w:hint="eastAsia" w:ascii="宋体" w:hAnsi="宋体" w:eastAsia="宋体" w:cs="宋体"/>
          <w:sz w:val="24"/>
          <w:szCs w:val="24"/>
          <w:highlight w:val="none"/>
          <w:u w:val="single"/>
        </w:rPr>
        <w:t>投标须知前附表</w:t>
      </w:r>
      <w:r>
        <w:rPr>
          <w:rFonts w:hint="eastAsia" w:ascii="宋体" w:hAnsi="宋体" w:eastAsia="宋体" w:cs="宋体"/>
          <w:sz w:val="24"/>
          <w:szCs w:val="24"/>
          <w:highlight w:val="none"/>
        </w:rPr>
        <w:t>规定向采购人履约保证金保函（如格式见本章附件2）。经采购人同意，中标人也可以自愿采用其他履约保证金的提供方式。</w:t>
      </w:r>
    </w:p>
    <w:p w14:paraId="21DC0F6B">
      <w:pPr>
        <w:pageBreakBefore w:val="0"/>
        <w:widowControl w:val="0"/>
        <w:shd w:val="clear"/>
        <w:kinsoku/>
        <w:wordWrap/>
        <w:overflowPunct/>
        <w:topLinePunct w:val="0"/>
        <w:bidi w:val="0"/>
        <w:snapToGrid/>
        <w:spacing w:line="360" w:lineRule="auto"/>
        <w:ind w:left="0" w:leftChars="0" w:firstLine="486"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31.2政府采购利用担保试点范围内的项目，除31.1规定的情形外，中标人也可以按照财政部门的规定，向采购人提供合格的履约担保函。</w:t>
      </w:r>
    </w:p>
    <w:p w14:paraId="4BE19971">
      <w:pPr>
        <w:pageBreakBefore w:val="0"/>
        <w:widowControl w:val="0"/>
        <w:shd w:val="clear"/>
        <w:kinsoku/>
        <w:wordWrap/>
        <w:overflowPunct/>
        <w:topLinePunct w:val="0"/>
        <w:bidi w:val="0"/>
        <w:snapToGrid/>
        <w:spacing w:line="360" w:lineRule="auto"/>
        <w:ind w:left="0" w:leftChars="0" w:firstLine="486"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31.3如果中标人没有按照上述履约保证金的规定执行，将被视为放弃中标资格，中标人须按投标保证承诺书的承诺向采购人和采购代理机构支付赔偿。在此情况下，采购人可确定下一候选人为中标人，也可以重新开展采购活动。</w:t>
      </w:r>
    </w:p>
    <w:p w14:paraId="6B63DD4C">
      <w:pPr>
        <w:pStyle w:val="4"/>
        <w:pageBreakBefore w:val="0"/>
        <w:widowControl w:val="0"/>
        <w:shd w:val="clear"/>
        <w:kinsoku/>
        <w:wordWrap/>
        <w:overflowPunct/>
        <w:topLinePunct w:val="0"/>
        <w:bidi w:val="0"/>
        <w:snapToGrid/>
        <w:spacing w:before="0" w:after="0" w:line="360" w:lineRule="auto"/>
        <w:ind w:left="0" w:leftChars="0" w:firstLine="486" w:firstLineChars="200"/>
        <w:textAlignment w:val="auto"/>
        <w:rPr>
          <w:rFonts w:hint="eastAsia" w:ascii="宋体" w:hAnsi="宋体" w:eastAsia="宋体" w:cs="宋体"/>
          <w:sz w:val="24"/>
          <w:szCs w:val="24"/>
          <w:highlight w:val="none"/>
          <w:u w:val="none"/>
        </w:rPr>
      </w:pPr>
      <w:bookmarkStart w:id="339" w:name="_Toc518923098"/>
      <w:bookmarkStart w:id="340" w:name="_Toc21471"/>
      <w:bookmarkStart w:id="341" w:name="_Toc24925"/>
      <w:bookmarkStart w:id="342" w:name="_Toc52267065"/>
      <w:bookmarkStart w:id="343" w:name="_Toc2583659"/>
      <w:bookmarkStart w:id="344" w:name="_Toc515647794"/>
      <w:bookmarkStart w:id="345" w:name="_Toc29408"/>
      <w:bookmarkStart w:id="346" w:name="_Toc3090"/>
      <w:bookmarkStart w:id="347" w:name="_Toc532473486"/>
      <w:bookmarkStart w:id="348" w:name="_Toc2582300"/>
      <w:r>
        <w:rPr>
          <w:rFonts w:hint="eastAsia" w:ascii="宋体" w:hAnsi="宋体" w:eastAsia="宋体" w:cs="宋体"/>
          <w:sz w:val="24"/>
          <w:szCs w:val="24"/>
          <w:highlight w:val="none"/>
          <w:u w:val="none"/>
        </w:rPr>
        <w:t>32.</w:t>
      </w:r>
      <w:bookmarkEnd w:id="339"/>
      <w:r>
        <w:rPr>
          <w:rFonts w:hint="eastAsia" w:ascii="宋体" w:hAnsi="宋体" w:eastAsia="宋体" w:cs="宋体"/>
          <w:sz w:val="24"/>
          <w:szCs w:val="24"/>
          <w:highlight w:val="none"/>
          <w:u w:val="none"/>
        </w:rPr>
        <w:t>预付款</w:t>
      </w:r>
      <w:bookmarkEnd w:id="340"/>
      <w:bookmarkEnd w:id="341"/>
      <w:bookmarkEnd w:id="342"/>
    </w:p>
    <w:p w14:paraId="3E7AE74E">
      <w:pPr>
        <w:pageBreakBefore w:val="0"/>
        <w:widowControl w:val="0"/>
        <w:shd w:val="clear"/>
        <w:kinsoku/>
        <w:wordWrap/>
        <w:overflowPunct/>
        <w:topLinePunct w:val="0"/>
        <w:bidi w:val="0"/>
        <w:snapToGrid/>
        <w:spacing w:line="360" w:lineRule="auto"/>
        <w:ind w:left="0" w:leftChars="0" w:firstLine="486"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32.1预付款是在指政府采购合同签订后、履行前，采购人向中标人预先支付部分合同款项，预付款比例按照投标须知前附表规定执行。</w:t>
      </w:r>
    </w:p>
    <w:p w14:paraId="35AB7F7B">
      <w:pPr>
        <w:pageBreakBefore w:val="0"/>
        <w:widowControl w:val="0"/>
        <w:shd w:val="clear"/>
        <w:kinsoku/>
        <w:wordWrap/>
        <w:overflowPunct/>
        <w:topLinePunct w:val="0"/>
        <w:bidi w:val="0"/>
        <w:snapToGrid/>
        <w:spacing w:line="360" w:lineRule="auto"/>
        <w:ind w:left="0" w:leftChars="0" w:firstLine="486"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32.2如采购人要求，中标人在收到预付款前，需向采购人提供预付款保函。预付款保函是指中标人向银行或者有资质的专业的担保机构申请，由其向采购人出具的确保预付款直接或者间接用于政府采购合同履约或者保障政府采购履约质量的银行保函或者担保保函等。</w:t>
      </w:r>
    </w:p>
    <w:p w14:paraId="4E4A113D">
      <w:pPr>
        <w:pageBreakBefore w:val="0"/>
        <w:widowControl w:val="0"/>
        <w:shd w:val="clear"/>
        <w:kinsoku/>
        <w:wordWrap/>
        <w:overflowPunct/>
        <w:topLinePunct w:val="0"/>
        <w:bidi w:val="0"/>
        <w:snapToGrid/>
        <w:spacing w:line="360" w:lineRule="auto"/>
        <w:ind w:left="0" w:leftChars="0" w:firstLine="486" w:firstLineChars="2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32.3本项目采购人不需要支付预付款的情形，见</w:t>
      </w:r>
      <w:r>
        <w:rPr>
          <w:rFonts w:hint="eastAsia" w:ascii="宋体" w:hAnsi="宋体" w:eastAsia="宋体" w:cs="宋体"/>
          <w:sz w:val="24"/>
          <w:szCs w:val="24"/>
          <w:highlight w:val="none"/>
          <w:u w:val="single"/>
        </w:rPr>
        <w:t>投标须知前附表。</w:t>
      </w:r>
    </w:p>
    <w:p w14:paraId="00ADE4B8">
      <w:pPr>
        <w:pStyle w:val="4"/>
        <w:pageBreakBefore w:val="0"/>
        <w:widowControl w:val="0"/>
        <w:shd w:val="clear"/>
        <w:kinsoku/>
        <w:wordWrap/>
        <w:overflowPunct/>
        <w:topLinePunct w:val="0"/>
        <w:bidi w:val="0"/>
        <w:snapToGrid/>
        <w:spacing w:before="0" w:after="0" w:line="360" w:lineRule="auto"/>
        <w:ind w:left="0" w:leftChars="0" w:firstLine="486" w:firstLineChars="200"/>
        <w:textAlignment w:val="auto"/>
        <w:rPr>
          <w:rFonts w:hint="eastAsia" w:ascii="宋体" w:hAnsi="宋体" w:eastAsia="宋体" w:cs="宋体"/>
          <w:sz w:val="24"/>
          <w:szCs w:val="24"/>
          <w:highlight w:val="none"/>
          <w:u w:val="none"/>
        </w:rPr>
      </w:pPr>
      <w:bookmarkStart w:id="349" w:name="_Toc12811"/>
      <w:bookmarkStart w:id="350" w:name="_Toc52267066"/>
      <w:bookmarkStart w:id="351" w:name="_Toc20932"/>
      <w:r>
        <w:rPr>
          <w:rFonts w:hint="eastAsia" w:ascii="宋体" w:hAnsi="宋体" w:eastAsia="宋体" w:cs="宋体"/>
          <w:sz w:val="24"/>
          <w:szCs w:val="24"/>
          <w:highlight w:val="none"/>
          <w:u w:val="none"/>
        </w:rPr>
        <w:t>33.招标代理服务费</w:t>
      </w:r>
      <w:bookmarkEnd w:id="343"/>
      <w:bookmarkEnd w:id="349"/>
      <w:bookmarkEnd w:id="350"/>
      <w:bookmarkEnd w:id="351"/>
    </w:p>
    <w:p w14:paraId="2339AFE1">
      <w:pPr>
        <w:pageBreakBefore w:val="0"/>
        <w:widowControl w:val="0"/>
        <w:shd w:val="clear"/>
        <w:kinsoku/>
        <w:wordWrap/>
        <w:overflowPunct/>
        <w:topLinePunct w:val="0"/>
        <w:bidi w:val="0"/>
        <w:snapToGrid/>
        <w:spacing w:line="360" w:lineRule="auto"/>
        <w:ind w:left="0" w:leftChars="0" w:firstLine="486"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本项目向采购代理机构支付招标代理服务费，按照</w:t>
      </w:r>
      <w:r>
        <w:rPr>
          <w:rFonts w:hint="eastAsia" w:ascii="宋体" w:hAnsi="宋体" w:eastAsia="宋体" w:cs="宋体"/>
          <w:sz w:val="24"/>
          <w:szCs w:val="24"/>
          <w:highlight w:val="none"/>
          <w:u w:val="single"/>
        </w:rPr>
        <w:t>投标须知前附表</w:t>
      </w:r>
      <w:r>
        <w:rPr>
          <w:rFonts w:hint="eastAsia" w:ascii="宋体" w:hAnsi="宋体" w:eastAsia="宋体" w:cs="宋体"/>
          <w:sz w:val="24"/>
          <w:szCs w:val="24"/>
          <w:highlight w:val="none"/>
        </w:rPr>
        <w:t>规定执行。</w:t>
      </w:r>
    </w:p>
    <w:p w14:paraId="5C497BC1">
      <w:pPr>
        <w:pStyle w:val="4"/>
        <w:pageBreakBefore w:val="0"/>
        <w:widowControl w:val="0"/>
        <w:shd w:val="clear"/>
        <w:kinsoku/>
        <w:wordWrap/>
        <w:overflowPunct/>
        <w:topLinePunct w:val="0"/>
        <w:bidi w:val="0"/>
        <w:snapToGrid/>
        <w:spacing w:before="0" w:after="0" w:line="360" w:lineRule="auto"/>
        <w:ind w:left="0" w:leftChars="0" w:firstLine="486" w:firstLineChars="200"/>
        <w:textAlignment w:val="auto"/>
        <w:rPr>
          <w:rFonts w:hint="eastAsia" w:ascii="宋体" w:hAnsi="宋体" w:eastAsia="宋体" w:cs="宋体"/>
          <w:sz w:val="24"/>
          <w:szCs w:val="24"/>
          <w:highlight w:val="none"/>
          <w:u w:val="none"/>
        </w:rPr>
      </w:pPr>
      <w:bookmarkStart w:id="352" w:name="_Toc518923099"/>
      <w:bookmarkStart w:id="353" w:name="_Toc2583660"/>
      <w:bookmarkStart w:id="354" w:name="_Toc6091"/>
      <w:bookmarkStart w:id="355" w:name="_Toc8221"/>
      <w:bookmarkStart w:id="356" w:name="_Toc52267067"/>
      <w:r>
        <w:rPr>
          <w:rFonts w:hint="eastAsia" w:ascii="宋体" w:hAnsi="宋体" w:eastAsia="宋体" w:cs="宋体"/>
          <w:sz w:val="24"/>
          <w:szCs w:val="24"/>
          <w:highlight w:val="none"/>
          <w:u w:val="none"/>
        </w:rPr>
        <w:t>34.政府采购信用担保</w:t>
      </w:r>
      <w:bookmarkEnd w:id="352"/>
      <w:bookmarkEnd w:id="353"/>
      <w:bookmarkEnd w:id="354"/>
      <w:bookmarkEnd w:id="355"/>
      <w:bookmarkEnd w:id="356"/>
    </w:p>
    <w:p w14:paraId="5BF54DE6">
      <w:pPr>
        <w:pageBreakBefore w:val="0"/>
        <w:widowControl w:val="0"/>
        <w:shd w:val="clear"/>
        <w:kinsoku/>
        <w:wordWrap/>
        <w:overflowPunct/>
        <w:topLinePunct w:val="0"/>
        <w:bidi w:val="0"/>
        <w:snapToGrid/>
        <w:spacing w:line="360" w:lineRule="auto"/>
        <w:ind w:left="0" w:leftChars="0" w:firstLine="486"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34.1本项目是否属于信用担保试点范围见</w:t>
      </w:r>
      <w:r>
        <w:rPr>
          <w:rFonts w:hint="eastAsia" w:ascii="宋体" w:hAnsi="宋体" w:eastAsia="宋体" w:cs="宋体"/>
          <w:sz w:val="24"/>
          <w:szCs w:val="24"/>
          <w:highlight w:val="none"/>
          <w:u w:val="single"/>
        </w:rPr>
        <w:t>投标须知前附表</w:t>
      </w:r>
      <w:r>
        <w:rPr>
          <w:rFonts w:hint="eastAsia" w:ascii="宋体" w:hAnsi="宋体" w:eastAsia="宋体" w:cs="宋体"/>
          <w:sz w:val="24"/>
          <w:szCs w:val="24"/>
          <w:highlight w:val="none"/>
        </w:rPr>
        <w:t>。</w:t>
      </w:r>
    </w:p>
    <w:p w14:paraId="56330217">
      <w:pPr>
        <w:pageBreakBefore w:val="0"/>
        <w:widowControl w:val="0"/>
        <w:shd w:val="clear"/>
        <w:kinsoku/>
        <w:wordWrap/>
        <w:overflowPunct/>
        <w:topLinePunct w:val="0"/>
        <w:bidi w:val="0"/>
        <w:snapToGrid/>
        <w:spacing w:line="360" w:lineRule="auto"/>
        <w:ind w:left="0" w:leftChars="0" w:firstLine="486"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34.2如属于政府采购信用担保试点范围内，中小型企业投标人可以自由按照财政部门的规定，采用履约担保和融资担保。</w:t>
      </w:r>
    </w:p>
    <w:p w14:paraId="5F324196">
      <w:pPr>
        <w:pageBreakBefore w:val="0"/>
        <w:widowControl w:val="0"/>
        <w:shd w:val="clear"/>
        <w:kinsoku/>
        <w:wordWrap/>
        <w:overflowPunct/>
        <w:topLinePunct w:val="0"/>
        <w:bidi w:val="0"/>
        <w:snapToGrid/>
        <w:spacing w:line="360" w:lineRule="auto"/>
        <w:ind w:left="0" w:leftChars="0" w:firstLine="486"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34.2.1投标人递交的履约担保函应符合本招标文件的规定。</w:t>
      </w:r>
    </w:p>
    <w:p w14:paraId="2F4F1C6F">
      <w:pPr>
        <w:pageBreakBefore w:val="0"/>
        <w:widowControl w:val="0"/>
        <w:shd w:val="clear"/>
        <w:kinsoku/>
        <w:wordWrap/>
        <w:overflowPunct/>
        <w:topLinePunct w:val="0"/>
        <w:bidi w:val="0"/>
        <w:snapToGrid/>
        <w:spacing w:line="360" w:lineRule="auto"/>
        <w:ind w:left="0" w:leftChars="0" w:firstLine="486"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34.2.2中标人可以采取融资担保的形式为政府采购项目履约进行融资。</w:t>
      </w:r>
    </w:p>
    <w:p w14:paraId="1C4E7EED">
      <w:pPr>
        <w:pStyle w:val="4"/>
        <w:pageBreakBefore w:val="0"/>
        <w:widowControl w:val="0"/>
        <w:shd w:val="clear"/>
        <w:kinsoku/>
        <w:wordWrap/>
        <w:overflowPunct/>
        <w:topLinePunct w:val="0"/>
        <w:bidi w:val="0"/>
        <w:snapToGrid/>
        <w:spacing w:before="0" w:after="0" w:line="360" w:lineRule="auto"/>
        <w:ind w:left="0" w:leftChars="0" w:firstLine="486" w:firstLineChars="200"/>
        <w:textAlignment w:val="auto"/>
        <w:rPr>
          <w:rFonts w:hint="eastAsia" w:ascii="宋体" w:hAnsi="宋体" w:eastAsia="宋体" w:cs="宋体"/>
          <w:sz w:val="24"/>
          <w:szCs w:val="24"/>
          <w:highlight w:val="none"/>
          <w:u w:val="none"/>
        </w:rPr>
      </w:pPr>
      <w:bookmarkStart w:id="357" w:name="_Toc2583661"/>
      <w:bookmarkStart w:id="358" w:name="_Toc518923100"/>
      <w:bookmarkStart w:id="359" w:name="_Toc8402"/>
      <w:bookmarkStart w:id="360" w:name="_Toc52267068"/>
      <w:bookmarkStart w:id="361" w:name="_Toc28785"/>
      <w:r>
        <w:rPr>
          <w:rFonts w:hint="eastAsia" w:ascii="宋体" w:hAnsi="宋体" w:eastAsia="宋体" w:cs="宋体"/>
          <w:sz w:val="24"/>
          <w:szCs w:val="24"/>
          <w:highlight w:val="none"/>
          <w:u w:val="none"/>
        </w:rPr>
        <w:t>35.廉洁自律规定</w:t>
      </w:r>
      <w:bookmarkEnd w:id="357"/>
      <w:bookmarkEnd w:id="358"/>
      <w:bookmarkEnd w:id="359"/>
      <w:bookmarkEnd w:id="360"/>
      <w:bookmarkEnd w:id="361"/>
    </w:p>
    <w:p w14:paraId="462E8B33">
      <w:pPr>
        <w:pageBreakBefore w:val="0"/>
        <w:widowControl w:val="0"/>
        <w:shd w:val="clear"/>
        <w:kinsoku/>
        <w:wordWrap/>
        <w:overflowPunct/>
        <w:topLinePunct w:val="0"/>
        <w:bidi w:val="0"/>
        <w:snapToGrid/>
        <w:spacing w:line="360" w:lineRule="auto"/>
        <w:ind w:left="0" w:leftChars="0" w:firstLine="486"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35.1采购代理机构工作人员不得以不正当手段获取政府采购代理业务，不得与采购人、供应商恶意串通。</w:t>
      </w:r>
    </w:p>
    <w:p w14:paraId="69E3D064">
      <w:pPr>
        <w:pageBreakBefore w:val="0"/>
        <w:widowControl w:val="0"/>
        <w:shd w:val="clear"/>
        <w:kinsoku/>
        <w:wordWrap/>
        <w:overflowPunct/>
        <w:topLinePunct w:val="0"/>
        <w:bidi w:val="0"/>
        <w:snapToGrid/>
        <w:spacing w:line="360" w:lineRule="auto"/>
        <w:ind w:left="0" w:leftChars="0" w:firstLine="486"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35.2采购代理机构工作人员不得接受采购人或者供应商组织的宴请、旅游、娱乐，不得收受礼品、现金、有价证券等，不得向采购人或者供应商报销应当由个人承担的费用。</w:t>
      </w:r>
    </w:p>
    <w:p w14:paraId="2DEF1452">
      <w:pPr>
        <w:pStyle w:val="4"/>
        <w:pageBreakBefore w:val="0"/>
        <w:widowControl w:val="0"/>
        <w:shd w:val="clear"/>
        <w:kinsoku/>
        <w:wordWrap/>
        <w:overflowPunct/>
        <w:topLinePunct w:val="0"/>
        <w:bidi w:val="0"/>
        <w:snapToGrid/>
        <w:spacing w:before="0" w:after="0" w:line="360" w:lineRule="auto"/>
        <w:ind w:left="0" w:leftChars="0" w:firstLine="486" w:firstLineChars="200"/>
        <w:textAlignment w:val="auto"/>
        <w:rPr>
          <w:rFonts w:hint="eastAsia" w:ascii="宋体" w:hAnsi="宋体" w:eastAsia="宋体" w:cs="宋体"/>
          <w:sz w:val="24"/>
          <w:szCs w:val="24"/>
          <w:highlight w:val="none"/>
          <w:u w:val="none"/>
        </w:rPr>
      </w:pPr>
      <w:bookmarkStart w:id="362" w:name="_Toc26810"/>
      <w:bookmarkStart w:id="363" w:name="_Toc2583662"/>
      <w:bookmarkStart w:id="364" w:name="_Toc15395"/>
      <w:bookmarkStart w:id="365" w:name="_Toc518923101"/>
      <w:bookmarkStart w:id="366" w:name="_Toc52267069"/>
      <w:r>
        <w:rPr>
          <w:rFonts w:hint="eastAsia" w:ascii="宋体" w:hAnsi="宋体" w:eastAsia="宋体" w:cs="宋体"/>
          <w:sz w:val="24"/>
          <w:szCs w:val="24"/>
          <w:highlight w:val="none"/>
          <w:u w:val="none"/>
        </w:rPr>
        <w:t>36.人员回避</w:t>
      </w:r>
      <w:bookmarkEnd w:id="362"/>
      <w:bookmarkEnd w:id="363"/>
      <w:bookmarkEnd w:id="364"/>
      <w:bookmarkEnd w:id="365"/>
      <w:bookmarkEnd w:id="366"/>
    </w:p>
    <w:p w14:paraId="0D3F23E7">
      <w:pPr>
        <w:pageBreakBefore w:val="0"/>
        <w:widowControl w:val="0"/>
        <w:shd w:val="clear"/>
        <w:kinsoku/>
        <w:wordWrap/>
        <w:overflowPunct/>
        <w:topLinePunct w:val="0"/>
        <w:bidi w:val="0"/>
        <w:snapToGrid/>
        <w:spacing w:line="360" w:lineRule="auto"/>
        <w:ind w:left="0" w:leftChars="0" w:firstLine="486"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潜在投标人认为招标文件使自己的权益受到损害的，投标人认为采购人员及其相关人员有法律法规所列与其他供应商有利害关系的，均可以向采购人或采购代理机构书面提出回避申请，并说明理由。</w:t>
      </w:r>
    </w:p>
    <w:p w14:paraId="41D6D07A">
      <w:pPr>
        <w:pStyle w:val="4"/>
        <w:pageBreakBefore w:val="0"/>
        <w:widowControl w:val="0"/>
        <w:shd w:val="clear"/>
        <w:kinsoku/>
        <w:wordWrap/>
        <w:overflowPunct/>
        <w:topLinePunct w:val="0"/>
        <w:bidi w:val="0"/>
        <w:snapToGrid/>
        <w:spacing w:before="0" w:after="0" w:line="360" w:lineRule="auto"/>
        <w:ind w:left="0" w:leftChars="0" w:firstLine="486" w:firstLineChars="200"/>
        <w:textAlignment w:val="auto"/>
        <w:rPr>
          <w:rFonts w:hint="eastAsia" w:ascii="宋体" w:hAnsi="宋体" w:eastAsia="宋体" w:cs="宋体"/>
          <w:sz w:val="24"/>
          <w:szCs w:val="24"/>
          <w:highlight w:val="none"/>
          <w:u w:val="none"/>
        </w:rPr>
      </w:pPr>
      <w:bookmarkStart w:id="367" w:name="_Toc518923102"/>
      <w:bookmarkStart w:id="368" w:name="_Toc22881"/>
      <w:bookmarkStart w:id="369" w:name="_Toc2583663"/>
      <w:bookmarkStart w:id="370" w:name="_Toc52267070"/>
      <w:bookmarkStart w:id="371" w:name="_Toc12245"/>
      <w:r>
        <w:rPr>
          <w:rFonts w:hint="eastAsia" w:ascii="宋体" w:hAnsi="宋体" w:eastAsia="宋体" w:cs="宋体"/>
          <w:sz w:val="24"/>
          <w:szCs w:val="24"/>
          <w:highlight w:val="none"/>
          <w:u w:val="none"/>
        </w:rPr>
        <w:t>37.质疑的提出与接收</w:t>
      </w:r>
      <w:bookmarkEnd w:id="367"/>
      <w:bookmarkEnd w:id="368"/>
      <w:bookmarkEnd w:id="369"/>
      <w:bookmarkEnd w:id="370"/>
      <w:bookmarkEnd w:id="371"/>
    </w:p>
    <w:p w14:paraId="67BFFEF2">
      <w:pPr>
        <w:pageBreakBefore w:val="0"/>
        <w:widowControl w:val="0"/>
        <w:shd w:val="clear"/>
        <w:kinsoku/>
        <w:wordWrap/>
        <w:overflowPunct/>
        <w:topLinePunct w:val="0"/>
        <w:bidi w:val="0"/>
        <w:snapToGrid/>
        <w:spacing w:line="360" w:lineRule="auto"/>
        <w:ind w:left="0" w:leftChars="0" w:firstLine="486"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37.1投标人认为招标文件、招标过程和中标结果使自己的权益受到损害的，可以根据《中华人民共和国政府采购法》、《中华人民共和国政府采购法实施条例》和《政府采购质疑和投诉办法》的有关规定，依法向采购人或其委托的采购代理机构提出质疑。</w:t>
      </w:r>
    </w:p>
    <w:p w14:paraId="22A7E2E3">
      <w:pPr>
        <w:pageBreakBefore w:val="0"/>
        <w:widowControl w:val="0"/>
        <w:shd w:val="clear"/>
        <w:kinsoku/>
        <w:wordWrap/>
        <w:overflowPunct/>
        <w:topLinePunct w:val="0"/>
        <w:bidi w:val="0"/>
        <w:snapToGrid/>
        <w:spacing w:line="360" w:lineRule="auto"/>
        <w:ind w:left="0" w:leftChars="0" w:firstLine="486"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37.2质疑供应商应按照财政部制定的《政府采购质疑函范本》格式（可从财政部官方网站下载）和《政府采购质疑和投诉办法》的要求，在法定质疑期内以书面形式提出质疑，针对同一采购程序环节的质疑应一次性提出。</w:t>
      </w:r>
    </w:p>
    <w:p w14:paraId="4A4E8667">
      <w:pPr>
        <w:pageBreakBefore w:val="0"/>
        <w:widowControl w:val="0"/>
        <w:shd w:val="clear"/>
        <w:kinsoku/>
        <w:wordWrap/>
        <w:overflowPunct/>
        <w:topLinePunct w:val="0"/>
        <w:bidi w:val="0"/>
        <w:snapToGrid/>
        <w:spacing w:line="360" w:lineRule="auto"/>
        <w:ind w:left="0" w:leftChars="0" w:firstLine="486"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超出法定质疑期提交的质疑将被拒绝。</w:t>
      </w:r>
    </w:p>
    <w:p w14:paraId="4C958764">
      <w:pPr>
        <w:pageBreakBefore w:val="0"/>
        <w:widowControl w:val="0"/>
        <w:shd w:val="clear"/>
        <w:kinsoku/>
        <w:wordWrap/>
        <w:overflowPunct/>
        <w:topLinePunct w:val="0"/>
        <w:bidi w:val="0"/>
        <w:snapToGrid/>
        <w:spacing w:line="360" w:lineRule="auto"/>
        <w:ind w:left="0" w:leftChars="0" w:firstLine="486"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重复或分次提出的、内容或形式不符合《政府采购质疑和投诉办法》的，质疑供应商将依法承担不利后果。</w:t>
      </w:r>
    </w:p>
    <w:p w14:paraId="1244A7EB">
      <w:pPr>
        <w:pageBreakBefore w:val="0"/>
        <w:widowControl w:val="0"/>
        <w:shd w:val="clear"/>
        <w:kinsoku/>
        <w:wordWrap/>
        <w:overflowPunct/>
        <w:topLinePunct w:val="0"/>
        <w:bidi w:val="0"/>
        <w:snapToGrid/>
        <w:spacing w:line="360" w:lineRule="auto"/>
        <w:ind w:left="0" w:leftChars="0" w:firstLine="486" w:firstLineChars="2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37.3质疑函接收部门、联系电话和通讯地址, 见</w:t>
      </w:r>
      <w:r>
        <w:rPr>
          <w:rFonts w:hint="eastAsia" w:ascii="宋体" w:hAnsi="宋体" w:eastAsia="宋体" w:cs="宋体"/>
          <w:sz w:val="24"/>
          <w:szCs w:val="24"/>
          <w:highlight w:val="none"/>
          <w:u w:val="single"/>
        </w:rPr>
        <w:t>投标须知前附表。</w:t>
      </w:r>
    </w:p>
    <w:p w14:paraId="7CFB1D3F">
      <w:pPr>
        <w:pStyle w:val="13"/>
        <w:shd w:val="clear"/>
        <w:rPr>
          <w:rFonts w:hint="eastAsia" w:ascii="宋体" w:hAnsi="宋体" w:eastAsia="宋体" w:cs="宋体"/>
          <w:sz w:val="24"/>
          <w:szCs w:val="24"/>
          <w:highlight w:val="none"/>
          <w:u w:val="single"/>
        </w:rPr>
      </w:pPr>
    </w:p>
    <w:p w14:paraId="0A03B853">
      <w:pPr>
        <w:pStyle w:val="13"/>
        <w:shd w:val="clear"/>
        <w:rPr>
          <w:rFonts w:hint="eastAsia" w:ascii="宋体" w:hAnsi="宋体" w:eastAsia="宋体" w:cs="宋体"/>
          <w:sz w:val="24"/>
          <w:szCs w:val="24"/>
          <w:highlight w:val="none"/>
          <w:u w:val="single"/>
        </w:rPr>
      </w:pPr>
    </w:p>
    <w:bookmarkEnd w:id="344"/>
    <w:bookmarkEnd w:id="345"/>
    <w:bookmarkEnd w:id="346"/>
    <w:bookmarkEnd w:id="347"/>
    <w:bookmarkEnd w:id="348"/>
    <w:p w14:paraId="7073D882">
      <w:pPr>
        <w:pStyle w:val="2"/>
        <w:numPr>
          <w:ilvl w:val="0"/>
          <w:numId w:val="0"/>
        </w:numPr>
        <w:shd w:val="clear"/>
        <w:tabs>
          <w:tab w:val="left" w:pos="0"/>
        </w:tabs>
        <w:spacing w:before="0" w:after="0" w:line="360" w:lineRule="auto"/>
        <w:jc w:val="center"/>
        <w:rPr>
          <w:rFonts w:hint="eastAsia" w:ascii="宋体" w:hAnsi="宋体" w:eastAsia="宋体" w:cs="宋体"/>
          <w:sz w:val="28"/>
          <w:szCs w:val="28"/>
          <w:highlight w:val="none"/>
        </w:rPr>
      </w:pPr>
      <w:bookmarkStart w:id="372" w:name="_Toc532044540"/>
      <w:bookmarkStart w:id="373" w:name="_Toc218935355"/>
      <w:bookmarkStart w:id="374" w:name="_Toc18687"/>
      <w:bookmarkStart w:id="375" w:name="_Toc6745"/>
      <w:bookmarkStart w:id="376" w:name="_Toc7971"/>
      <w:bookmarkStart w:id="377" w:name="_Toc24504"/>
      <w:bookmarkStart w:id="378" w:name="_Toc219175639"/>
      <w:bookmarkStart w:id="379" w:name="_Toc32647"/>
      <w:bookmarkStart w:id="380" w:name="_Toc532473756"/>
      <w:bookmarkStart w:id="381" w:name="_Toc2966"/>
      <w:bookmarkStart w:id="382" w:name="_Toc515647832"/>
      <w:bookmarkStart w:id="383" w:name="_Toc27139"/>
      <w:bookmarkStart w:id="384" w:name="_Toc507399907"/>
      <w:bookmarkStart w:id="385" w:name="_Toc216582826"/>
      <w:r>
        <w:rPr>
          <w:rFonts w:hint="eastAsia" w:ascii="宋体" w:hAnsi="宋体" w:eastAsia="宋体" w:cs="宋体"/>
          <w:sz w:val="28"/>
          <w:szCs w:val="28"/>
          <w:highlight w:val="none"/>
          <w:lang w:val="en-US" w:eastAsia="zh-CN"/>
        </w:rPr>
        <w:t>第三章  评标方法和标准</w:t>
      </w:r>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p>
    <w:p w14:paraId="7B4F7DBD">
      <w:pPr>
        <w:pStyle w:val="8"/>
        <w:keepNext w:val="0"/>
        <w:keepLines w:val="0"/>
        <w:pageBreakBefore w:val="0"/>
        <w:widowControl w:val="0"/>
        <w:shd w:val="clear"/>
        <w:tabs>
          <w:tab w:val="clear" w:pos="567"/>
        </w:tabs>
        <w:kinsoku/>
        <w:wordWrap/>
        <w:overflowPunct/>
        <w:topLinePunct w:val="0"/>
        <w:bidi w:val="0"/>
        <w:spacing w:before="0" w:line="360" w:lineRule="auto"/>
        <w:ind w:left="0" w:leftChars="0" w:firstLine="486"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采购代理机构负责组织评标工作。资格审查由采购人或者采购代理机构负责，评标工作由评标委员会负责。工作程序如下：</w:t>
      </w:r>
    </w:p>
    <w:p w14:paraId="540D13DE">
      <w:pPr>
        <w:pStyle w:val="8"/>
        <w:keepNext w:val="0"/>
        <w:keepLines w:val="0"/>
        <w:pageBreakBefore w:val="0"/>
        <w:widowControl w:val="0"/>
        <w:shd w:val="clear"/>
        <w:tabs>
          <w:tab w:val="clear" w:pos="567"/>
        </w:tabs>
        <w:kinsoku/>
        <w:wordWrap/>
        <w:overflowPunct/>
        <w:topLinePunct w:val="0"/>
        <w:bidi w:val="0"/>
        <w:spacing w:before="0" w:line="360" w:lineRule="auto"/>
        <w:ind w:left="0" w:leftChars="0" w:firstLine="486" w:firstLineChars="200"/>
        <w:textAlignment w:val="auto"/>
        <w:rPr>
          <w:rFonts w:hint="eastAsia" w:ascii="宋体" w:hAnsi="宋体" w:eastAsia="宋体" w:cs="宋体"/>
          <w:sz w:val="24"/>
          <w:szCs w:val="24"/>
          <w:highlight w:val="none"/>
        </w:rPr>
      </w:pPr>
      <w:r>
        <w:rPr>
          <w:rFonts w:hint="eastAsia" w:eastAsia="宋体" w:cs="宋体"/>
          <w:sz w:val="24"/>
          <w:szCs w:val="24"/>
          <w:highlight w:val="none"/>
          <w:lang w:val="en-US" w:eastAsia="zh-CN"/>
        </w:rPr>
        <w:t>1、</w:t>
      </w:r>
      <w:r>
        <w:rPr>
          <w:rFonts w:hint="eastAsia" w:ascii="宋体" w:hAnsi="宋体" w:eastAsia="宋体" w:cs="宋体"/>
          <w:sz w:val="24"/>
          <w:szCs w:val="24"/>
          <w:highlight w:val="none"/>
        </w:rPr>
        <w:t>投标人资格审查；</w:t>
      </w:r>
    </w:p>
    <w:p w14:paraId="203319DE">
      <w:pPr>
        <w:pStyle w:val="8"/>
        <w:keepNext w:val="0"/>
        <w:keepLines w:val="0"/>
        <w:pageBreakBefore w:val="0"/>
        <w:widowControl w:val="0"/>
        <w:shd w:val="clear"/>
        <w:tabs>
          <w:tab w:val="clear" w:pos="567"/>
        </w:tabs>
        <w:kinsoku/>
        <w:wordWrap/>
        <w:overflowPunct/>
        <w:topLinePunct w:val="0"/>
        <w:bidi w:val="0"/>
        <w:spacing w:before="0" w:line="360" w:lineRule="auto"/>
        <w:ind w:left="0" w:leftChars="0" w:firstLine="486" w:firstLineChars="200"/>
        <w:textAlignment w:val="auto"/>
        <w:rPr>
          <w:rFonts w:hint="eastAsia" w:ascii="宋体" w:hAnsi="宋体" w:eastAsia="宋体" w:cs="宋体"/>
          <w:sz w:val="24"/>
          <w:szCs w:val="24"/>
          <w:highlight w:val="none"/>
        </w:rPr>
      </w:pPr>
      <w:r>
        <w:rPr>
          <w:rFonts w:hint="eastAsia" w:eastAsia="宋体" w:cs="宋体"/>
          <w:sz w:val="24"/>
          <w:szCs w:val="24"/>
          <w:highlight w:val="none"/>
          <w:lang w:val="en-US" w:eastAsia="zh-CN"/>
        </w:rPr>
        <w:t>2、</w:t>
      </w:r>
      <w:r>
        <w:rPr>
          <w:rFonts w:hint="eastAsia" w:ascii="宋体" w:hAnsi="宋体" w:eastAsia="宋体" w:cs="宋体"/>
          <w:sz w:val="24"/>
          <w:szCs w:val="24"/>
          <w:highlight w:val="none"/>
        </w:rPr>
        <w:t>投标人符合性审查；</w:t>
      </w:r>
    </w:p>
    <w:p w14:paraId="29E1009C">
      <w:pPr>
        <w:pStyle w:val="8"/>
        <w:keepNext w:val="0"/>
        <w:keepLines w:val="0"/>
        <w:pageBreakBefore w:val="0"/>
        <w:widowControl w:val="0"/>
        <w:shd w:val="clear"/>
        <w:tabs>
          <w:tab w:val="clear" w:pos="567"/>
        </w:tabs>
        <w:kinsoku/>
        <w:wordWrap/>
        <w:overflowPunct/>
        <w:topLinePunct w:val="0"/>
        <w:bidi w:val="0"/>
        <w:spacing w:before="0" w:line="360" w:lineRule="auto"/>
        <w:ind w:left="0" w:leftChars="0" w:firstLine="486" w:firstLineChars="200"/>
        <w:textAlignment w:val="auto"/>
        <w:rPr>
          <w:rFonts w:hint="eastAsia" w:ascii="宋体" w:hAnsi="宋体" w:eastAsia="宋体" w:cs="宋体"/>
          <w:sz w:val="24"/>
          <w:szCs w:val="24"/>
          <w:highlight w:val="none"/>
        </w:rPr>
      </w:pPr>
      <w:r>
        <w:rPr>
          <w:rFonts w:hint="eastAsia" w:eastAsia="宋体" w:cs="宋体"/>
          <w:sz w:val="24"/>
          <w:szCs w:val="24"/>
          <w:highlight w:val="none"/>
          <w:lang w:val="en-US" w:eastAsia="zh-CN"/>
        </w:rPr>
        <w:t>3、</w:t>
      </w:r>
      <w:r>
        <w:rPr>
          <w:rFonts w:hint="eastAsia" w:ascii="宋体" w:hAnsi="宋体" w:eastAsia="宋体" w:cs="宋体"/>
          <w:sz w:val="24"/>
          <w:szCs w:val="24"/>
          <w:highlight w:val="none"/>
        </w:rPr>
        <w:t>必要时的投标文件澄清；</w:t>
      </w:r>
    </w:p>
    <w:p w14:paraId="0D7E2771">
      <w:pPr>
        <w:pStyle w:val="8"/>
        <w:keepNext w:val="0"/>
        <w:keepLines w:val="0"/>
        <w:pageBreakBefore w:val="0"/>
        <w:widowControl w:val="0"/>
        <w:shd w:val="clear"/>
        <w:tabs>
          <w:tab w:val="clear" w:pos="567"/>
        </w:tabs>
        <w:kinsoku/>
        <w:wordWrap/>
        <w:overflowPunct/>
        <w:topLinePunct w:val="0"/>
        <w:bidi w:val="0"/>
        <w:spacing w:before="0" w:line="360" w:lineRule="auto"/>
        <w:ind w:left="0" w:leftChars="0" w:firstLine="486" w:firstLineChars="200"/>
        <w:textAlignment w:val="auto"/>
        <w:rPr>
          <w:rFonts w:hint="eastAsia" w:ascii="宋体" w:hAnsi="宋体" w:eastAsia="宋体" w:cs="宋体"/>
          <w:sz w:val="24"/>
          <w:szCs w:val="24"/>
          <w:highlight w:val="none"/>
        </w:rPr>
      </w:pPr>
      <w:r>
        <w:rPr>
          <w:rFonts w:hint="eastAsia" w:eastAsia="宋体" w:cs="宋体"/>
          <w:sz w:val="24"/>
          <w:szCs w:val="24"/>
          <w:highlight w:val="none"/>
          <w:lang w:val="en-US" w:eastAsia="zh-CN"/>
        </w:rPr>
        <w:t>4、</w:t>
      </w:r>
      <w:r>
        <w:rPr>
          <w:rFonts w:hint="eastAsia" w:ascii="宋体" w:hAnsi="宋体" w:eastAsia="宋体" w:cs="宋体"/>
          <w:sz w:val="24"/>
          <w:szCs w:val="24"/>
          <w:highlight w:val="none"/>
        </w:rPr>
        <w:t>技术标和商务标比较、评审；</w:t>
      </w:r>
    </w:p>
    <w:p w14:paraId="6101A89F">
      <w:pPr>
        <w:pStyle w:val="8"/>
        <w:keepNext w:val="0"/>
        <w:keepLines w:val="0"/>
        <w:pageBreakBefore w:val="0"/>
        <w:widowControl w:val="0"/>
        <w:shd w:val="clear"/>
        <w:tabs>
          <w:tab w:val="clear" w:pos="567"/>
        </w:tabs>
        <w:kinsoku/>
        <w:wordWrap/>
        <w:overflowPunct/>
        <w:topLinePunct w:val="0"/>
        <w:bidi w:val="0"/>
        <w:spacing w:before="0" w:line="360" w:lineRule="auto"/>
        <w:ind w:left="0" w:leftChars="0" w:firstLine="486" w:firstLineChars="200"/>
        <w:textAlignment w:val="auto"/>
        <w:rPr>
          <w:rFonts w:hint="eastAsia" w:ascii="宋体" w:hAnsi="宋体" w:eastAsia="宋体" w:cs="宋体"/>
          <w:sz w:val="24"/>
          <w:szCs w:val="24"/>
          <w:highlight w:val="none"/>
        </w:rPr>
      </w:pPr>
      <w:r>
        <w:rPr>
          <w:rFonts w:hint="eastAsia" w:eastAsia="宋体" w:cs="宋体"/>
          <w:sz w:val="24"/>
          <w:szCs w:val="24"/>
          <w:highlight w:val="none"/>
          <w:lang w:val="en-US" w:eastAsia="zh-CN"/>
        </w:rPr>
        <w:t>5、</w:t>
      </w:r>
      <w:r>
        <w:rPr>
          <w:rFonts w:hint="eastAsia" w:ascii="宋体" w:hAnsi="宋体" w:eastAsia="宋体" w:cs="宋体"/>
          <w:sz w:val="24"/>
          <w:szCs w:val="24"/>
          <w:highlight w:val="none"/>
        </w:rPr>
        <w:t>按照评标办法推荐中标候选人。</w:t>
      </w:r>
    </w:p>
    <w:p w14:paraId="4917AAE1">
      <w:pPr>
        <w:pStyle w:val="8"/>
        <w:keepNext w:val="0"/>
        <w:keepLines w:val="0"/>
        <w:pageBreakBefore w:val="0"/>
        <w:widowControl w:val="0"/>
        <w:shd w:val="clear"/>
        <w:tabs>
          <w:tab w:val="clear" w:pos="567"/>
        </w:tabs>
        <w:kinsoku/>
        <w:wordWrap/>
        <w:overflowPunct/>
        <w:topLinePunct w:val="0"/>
        <w:bidi w:val="0"/>
        <w:spacing w:before="0" w:line="360" w:lineRule="auto"/>
        <w:ind w:left="0" w:leftChars="0" w:firstLine="486"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一、资格审查由采购人或者采购代理机构负责，投标文件中的资格证明文件出现下列情况者（但不限于），按无效投标处理：</w:t>
      </w:r>
    </w:p>
    <w:p w14:paraId="6CDCC69B">
      <w:pPr>
        <w:pStyle w:val="8"/>
        <w:keepNext w:val="0"/>
        <w:keepLines w:val="0"/>
        <w:pageBreakBefore w:val="0"/>
        <w:widowControl w:val="0"/>
        <w:shd w:val="clear"/>
        <w:tabs>
          <w:tab w:val="clear" w:pos="567"/>
        </w:tabs>
        <w:kinsoku/>
        <w:wordWrap/>
        <w:overflowPunct/>
        <w:topLinePunct w:val="0"/>
        <w:bidi w:val="0"/>
        <w:spacing w:before="0" w:line="360" w:lineRule="auto"/>
        <w:ind w:left="0" w:leftChars="0" w:firstLine="486"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1、投标人资格证明文件的完整性、有效性或符合性不符合要求的。</w:t>
      </w:r>
    </w:p>
    <w:p w14:paraId="15EFD6CE">
      <w:pPr>
        <w:pStyle w:val="8"/>
        <w:keepNext w:val="0"/>
        <w:keepLines w:val="0"/>
        <w:pageBreakBefore w:val="0"/>
        <w:widowControl w:val="0"/>
        <w:shd w:val="clear"/>
        <w:tabs>
          <w:tab w:val="clear" w:pos="567"/>
        </w:tabs>
        <w:kinsoku/>
        <w:wordWrap/>
        <w:overflowPunct/>
        <w:topLinePunct w:val="0"/>
        <w:bidi w:val="0"/>
        <w:spacing w:before="0" w:line="360" w:lineRule="auto"/>
        <w:ind w:left="0" w:leftChars="0" w:firstLine="486"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2、投标人法定代表人授权书的完整性、有效性、符合性不符合要求的。</w:t>
      </w:r>
    </w:p>
    <w:p w14:paraId="7806F094">
      <w:pPr>
        <w:pStyle w:val="8"/>
        <w:keepNext w:val="0"/>
        <w:keepLines w:val="0"/>
        <w:pageBreakBefore w:val="0"/>
        <w:widowControl w:val="0"/>
        <w:shd w:val="clear"/>
        <w:tabs>
          <w:tab w:val="clear" w:pos="567"/>
        </w:tabs>
        <w:kinsoku/>
        <w:wordWrap/>
        <w:overflowPunct/>
        <w:topLinePunct w:val="0"/>
        <w:bidi w:val="0"/>
        <w:spacing w:before="0" w:line="360" w:lineRule="auto"/>
        <w:ind w:left="0" w:leftChars="0" w:firstLine="486"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3、信用查询不符合要求的。</w:t>
      </w:r>
    </w:p>
    <w:p w14:paraId="46584765">
      <w:pPr>
        <w:pStyle w:val="8"/>
        <w:keepNext w:val="0"/>
        <w:keepLines w:val="0"/>
        <w:pageBreakBefore w:val="0"/>
        <w:widowControl w:val="0"/>
        <w:shd w:val="clear"/>
        <w:tabs>
          <w:tab w:val="clear" w:pos="567"/>
        </w:tabs>
        <w:kinsoku/>
        <w:wordWrap/>
        <w:overflowPunct/>
        <w:topLinePunct w:val="0"/>
        <w:bidi w:val="0"/>
        <w:spacing w:before="0" w:line="360" w:lineRule="auto"/>
        <w:ind w:left="0" w:leftChars="0" w:firstLine="486"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二、符合性审查工作</w:t>
      </w:r>
    </w:p>
    <w:p w14:paraId="281AF25D">
      <w:pPr>
        <w:pStyle w:val="8"/>
        <w:keepNext w:val="0"/>
        <w:keepLines w:val="0"/>
        <w:pageBreakBefore w:val="0"/>
        <w:widowControl w:val="0"/>
        <w:shd w:val="clear"/>
        <w:tabs>
          <w:tab w:val="clear" w:pos="567"/>
        </w:tabs>
        <w:kinsoku/>
        <w:wordWrap/>
        <w:overflowPunct/>
        <w:topLinePunct w:val="0"/>
        <w:bidi w:val="0"/>
        <w:spacing w:before="0" w:line="360" w:lineRule="auto"/>
        <w:ind w:left="0" w:leftChars="0" w:firstLine="486"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符合性审查是指评标委员会依据招标文件的规定，从商务和技术角度对投标文件的有效性和完整性进行审查，以确定是否对招标文件的实质性要求做出响应。出现下列情况者（但不限于），按无效投标处理。</w:t>
      </w:r>
    </w:p>
    <w:p w14:paraId="1818C70C">
      <w:pPr>
        <w:pStyle w:val="8"/>
        <w:keepNext w:val="0"/>
        <w:keepLines w:val="0"/>
        <w:pageBreakBefore w:val="0"/>
        <w:widowControl w:val="0"/>
        <w:shd w:val="clear"/>
        <w:tabs>
          <w:tab w:val="clear" w:pos="567"/>
        </w:tabs>
        <w:kinsoku/>
        <w:wordWrap/>
        <w:overflowPunct/>
        <w:topLinePunct w:val="0"/>
        <w:bidi w:val="0"/>
        <w:spacing w:before="0" w:line="360" w:lineRule="auto"/>
        <w:ind w:left="0" w:leftChars="0" w:firstLine="486"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1、投标文件未按招标文件要求签署、盖章的。</w:t>
      </w:r>
    </w:p>
    <w:p w14:paraId="2BA4470F">
      <w:pPr>
        <w:pStyle w:val="8"/>
        <w:keepNext w:val="0"/>
        <w:keepLines w:val="0"/>
        <w:pageBreakBefore w:val="0"/>
        <w:widowControl w:val="0"/>
        <w:shd w:val="clear"/>
        <w:tabs>
          <w:tab w:val="clear" w:pos="567"/>
        </w:tabs>
        <w:kinsoku/>
        <w:wordWrap/>
        <w:overflowPunct/>
        <w:topLinePunct w:val="0"/>
        <w:bidi w:val="0"/>
        <w:spacing w:before="0" w:line="360" w:lineRule="auto"/>
        <w:ind w:left="0" w:leftChars="0" w:firstLine="486"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2、投标人投标报价超出采购预算或最高限价的。</w:t>
      </w:r>
    </w:p>
    <w:p w14:paraId="4E5B73FA">
      <w:pPr>
        <w:pStyle w:val="8"/>
        <w:keepNext w:val="0"/>
        <w:keepLines w:val="0"/>
        <w:pageBreakBefore w:val="0"/>
        <w:widowControl w:val="0"/>
        <w:shd w:val="clear"/>
        <w:tabs>
          <w:tab w:val="clear" w:pos="567"/>
        </w:tabs>
        <w:kinsoku/>
        <w:wordWrap/>
        <w:overflowPunct/>
        <w:topLinePunct w:val="0"/>
        <w:bidi w:val="0"/>
        <w:spacing w:before="0" w:line="360" w:lineRule="auto"/>
        <w:ind w:left="0" w:leftChars="0" w:firstLine="486"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3、投标人的报价明显低于其他通过符合性审查投标人的报价，有可能影响产品质量或者不能诚信履约的，且投标人不能证明其报价合理性的。</w:t>
      </w:r>
    </w:p>
    <w:p w14:paraId="0FA49E05">
      <w:pPr>
        <w:pStyle w:val="8"/>
        <w:keepNext w:val="0"/>
        <w:keepLines w:val="0"/>
        <w:pageBreakBefore w:val="0"/>
        <w:widowControl w:val="0"/>
        <w:shd w:val="clear"/>
        <w:tabs>
          <w:tab w:val="clear" w:pos="567"/>
        </w:tabs>
        <w:kinsoku/>
        <w:wordWrap/>
        <w:overflowPunct/>
        <w:topLinePunct w:val="0"/>
        <w:bidi w:val="0"/>
        <w:spacing w:before="0" w:line="360" w:lineRule="auto"/>
        <w:ind w:left="0" w:leftChars="0" w:firstLine="486"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4、投标内容出现漏项或数量与要求不符或投标内容的技术指标达不到招标文件要求，造成采购档次降低或影响采购性能、功能。</w:t>
      </w:r>
    </w:p>
    <w:p w14:paraId="099B2F39">
      <w:pPr>
        <w:pStyle w:val="8"/>
        <w:keepNext w:val="0"/>
        <w:keepLines w:val="0"/>
        <w:pageBreakBefore w:val="0"/>
        <w:widowControl w:val="0"/>
        <w:shd w:val="clear"/>
        <w:tabs>
          <w:tab w:val="clear" w:pos="567"/>
        </w:tabs>
        <w:kinsoku/>
        <w:wordWrap/>
        <w:overflowPunct/>
        <w:topLinePunct w:val="0"/>
        <w:bidi w:val="0"/>
        <w:spacing w:before="0" w:line="360" w:lineRule="auto"/>
        <w:ind w:left="0" w:leftChars="0" w:firstLine="486"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三、要求投标人对投标文件有关事项作出书面澄清或者说明（如有）。</w:t>
      </w:r>
    </w:p>
    <w:p w14:paraId="292B2815">
      <w:pPr>
        <w:pStyle w:val="8"/>
        <w:keepNext w:val="0"/>
        <w:keepLines w:val="0"/>
        <w:pageBreakBefore w:val="0"/>
        <w:widowControl w:val="0"/>
        <w:shd w:val="clear"/>
        <w:tabs>
          <w:tab w:val="clear" w:pos="567"/>
        </w:tabs>
        <w:kinsoku/>
        <w:wordWrap/>
        <w:overflowPunct/>
        <w:topLinePunct w:val="0"/>
        <w:bidi w:val="0"/>
        <w:spacing w:before="0" w:line="360" w:lineRule="auto"/>
        <w:ind w:left="0" w:leftChars="0" w:firstLine="486"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四、对投标文件进行比较和评价</w:t>
      </w:r>
    </w:p>
    <w:p w14:paraId="6BBC4B85">
      <w:pPr>
        <w:keepNext w:val="0"/>
        <w:keepLines w:val="0"/>
        <w:pageBreakBefore w:val="0"/>
        <w:widowControl w:val="0"/>
        <w:shd w:val="clear"/>
        <w:kinsoku/>
        <w:wordWrap/>
        <w:overflowPunct/>
        <w:topLinePunct w:val="0"/>
        <w:autoSpaceDE w:val="0"/>
        <w:autoSpaceDN w:val="0"/>
        <w:bidi w:val="0"/>
        <w:adjustRightInd w:val="0"/>
        <w:snapToGrid w:val="0"/>
        <w:spacing w:line="360" w:lineRule="auto"/>
        <w:ind w:left="0" w:leftChars="0" w:firstLine="486"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本项目评标方法为综合评分法，评标委员会对满足招标文件全部实质性要求的投标文件，按照招标文件规定的评审因素的量化指标进行评审打分，以评审得分从高到低顺序确定中标候选人。</w:t>
      </w:r>
    </w:p>
    <w:p w14:paraId="2BEE390A">
      <w:pPr>
        <w:keepNext w:val="0"/>
        <w:keepLines w:val="0"/>
        <w:pageBreakBefore w:val="0"/>
        <w:widowControl w:val="0"/>
        <w:shd w:val="clear"/>
        <w:kinsoku/>
        <w:wordWrap/>
        <w:overflowPunct/>
        <w:topLinePunct w:val="0"/>
        <w:autoSpaceDE w:val="0"/>
        <w:autoSpaceDN w:val="0"/>
        <w:bidi w:val="0"/>
        <w:adjustRightInd w:val="0"/>
        <w:snapToGrid w:val="0"/>
        <w:spacing w:line="360" w:lineRule="auto"/>
        <w:ind w:left="0" w:leftChars="0" w:firstLine="486"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评标委员会每位成员独立对每个有效投标人的投标文件进行评价、打分；然后汇总每个投标人的得分，计算得分平均值，以平均值由高到低进行排序，按排序顺序推荐中标候选人。分值计算保留小数点后一位，第二位四舍五入。</w:t>
      </w:r>
    </w:p>
    <w:p w14:paraId="603F5B6D">
      <w:pPr>
        <w:pStyle w:val="8"/>
        <w:keepNext w:val="0"/>
        <w:keepLines w:val="0"/>
        <w:pageBreakBefore w:val="0"/>
        <w:widowControl w:val="0"/>
        <w:shd w:val="clear"/>
        <w:tabs>
          <w:tab w:val="clear" w:pos="567"/>
        </w:tabs>
        <w:kinsoku/>
        <w:wordWrap/>
        <w:overflowPunct/>
        <w:topLinePunct w:val="0"/>
        <w:bidi w:val="0"/>
        <w:spacing w:before="0" w:line="360" w:lineRule="auto"/>
        <w:ind w:left="0" w:leftChars="0" w:firstLine="486"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五、推荐中标候选人名单，或者根据采购人委托直接确定中标人。</w:t>
      </w:r>
    </w:p>
    <w:p w14:paraId="442FAC73">
      <w:pPr>
        <w:pStyle w:val="8"/>
        <w:keepNext w:val="0"/>
        <w:keepLines w:val="0"/>
        <w:pageBreakBefore w:val="0"/>
        <w:widowControl w:val="0"/>
        <w:shd w:val="clear"/>
        <w:tabs>
          <w:tab w:val="clear" w:pos="567"/>
        </w:tabs>
        <w:kinsoku/>
        <w:wordWrap/>
        <w:overflowPunct/>
        <w:topLinePunct w:val="0"/>
        <w:bidi w:val="0"/>
        <w:spacing w:before="0" w:line="360" w:lineRule="auto"/>
        <w:ind w:left="0" w:leftChars="0" w:firstLine="486"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六、采购代理机构核对评标结果。</w:t>
      </w:r>
    </w:p>
    <w:p w14:paraId="0B44537F">
      <w:pPr>
        <w:pStyle w:val="8"/>
        <w:keepNext w:val="0"/>
        <w:keepLines w:val="0"/>
        <w:pageBreakBefore w:val="0"/>
        <w:widowControl w:val="0"/>
        <w:shd w:val="clear"/>
        <w:tabs>
          <w:tab w:val="clear" w:pos="567"/>
        </w:tabs>
        <w:kinsoku/>
        <w:wordWrap/>
        <w:overflowPunct/>
        <w:topLinePunct w:val="0"/>
        <w:bidi w:val="0"/>
        <w:spacing w:before="0" w:line="360" w:lineRule="auto"/>
        <w:ind w:left="0" w:leftChars="0" w:firstLine="486"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评审标准中应考虑下列因素：</w:t>
      </w:r>
    </w:p>
    <w:p w14:paraId="0707005E">
      <w:pPr>
        <w:pStyle w:val="8"/>
        <w:keepNext w:val="0"/>
        <w:keepLines w:val="0"/>
        <w:pageBreakBefore w:val="0"/>
        <w:widowControl w:val="0"/>
        <w:shd w:val="clear"/>
        <w:tabs>
          <w:tab w:val="clear" w:pos="567"/>
        </w:tabs>
        <w:kinsoku/>
        <w:wordWrap/>
        <w:overflowPunct/>
        <w:topLinePunct w:val="0"/>
        <w:bidi w:val="0"/>
        <w:spacing w:before="0" w:line="360" w:lineRule="auto"/>
        <w:ind w:left="0" w:leftChars="0" w:firstLine="486"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1.根据</w:t>
      </w:r>
      <w:r>
        <w:rPr>
          <w:rFonts w:hint="eastAsia" w:eastAsia="宋体" w:cs="宋体"/>
          <w:sz w:val="24"/>
          <w:szCs w:val="24"/>
          <w:highlight w:val="none"/>
          <w:lang w:eastAsia="zh-CN"/>
        </w:rPr>
        <w:t>《政府采购促进中小企业发展管理办法》（财库〔2020〕46号）</w:t>
      </w:r>
      <w:r>
        <w:rPr>
          <w:rFonts w:hint="eastAsia" w:ascii="宋体" w:hAnsi="宋体" w:eastAsia="宋体" w:cs="宋体"/>
          <w:sz w:val="24"/>
          <w:szCs w:val="24"/>
          <w:highlight w:val="none"/>
        </w:rPr>
        <w:t>、《财政部 司法部关于政府采购支持监狱企业发展有关问题的通知》（财库〔2014〕68号）和《三部门联合发布关于促进残疾人就业政府采购政策的通知》（财库〔2017〕141号）的规定，对满足价格扣除条件且在投标文件中提交了《投标人企业类型声明函》、《残疾人福利性单位声明函》或省级以上监狱管理局、戒毒管理局（含新疆生产建设兵团）出具的属于监狱企业的证明文件的投标人，其投标报价扣除</w:t>
      </w:r>
      <w:r>
        <w:rPr>
          <w:rFonts w:hint="eastAsia" w:eastAsia="宋体" w:cs="宋体"/>
          <w:sz w:val="24"/>
          <w:szCs w:val="24"/>
          <w:highlight w:val="none"/>
          <w:lang w:val="en-US" w:eastAsia="zh-CN"/>
        </w:rPr>
        <w:t>10</w:t>
      </w:r>
      <w:r>
        <w:rPr>
          <w:rFonts w:hint="eastAsia" w:ascii="宋体" w:hAnsi="宋体" w:eastAsia="宋体" w:cs="宋体"/>
          <w:sz w:val="24"/>
          <w:szCs w:val="24"/>
          <w:highlight w:val="none"/>
        </w:rPr>
        <w:t>%后参与评审。对于同时属于小微企业、监狱企业或残疾人福利性单位的，不重复进行投标报价扣除。</w:t>
      </w:r>
    </w:p>
    <w:p w14:paraId="216C9CF6">
      <w:pPr>
        <w:pStyle w:val="8"/>
        <w:keepNext w:val="0"/>
        <w:keepLines w:val="0"/>
        <w:pageBreakBefore w:val="0"/>
        <w:widowControl w:val="0"/>
        <w:shd w:val="clear"/>
        <w:tabs>
          <w:tab w:val="clear" w:pos="567"/>
        </w:tabs>
        <w:kinsoku/>
        <w:wordWrap/>
        <w:overflowPunct/>
        <w:topLinePunct w:val="0"/>
        <w:bidi w:val="0"/>
        <w:spacing w:before="0" w:line="360" w:lineRule="auto"/>
        <w:ind w:left="0" w:leftChars="0" w:firstLine="486"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2.联合协议中约定，小型、微型企业和监狱企业的协议合同金额占到联合体协议合同总金额30%以上的，可给予联合体</w:t>
      </w:r>
      <w:r>
        <w:rPr>
          <w:rFonts w:hint="eastAsia" w:eastAsia="宋体" w:cs="宋体"/>
          <w:sz w:val="24"/>
          <w:szCs w:val="24"/>
          <w:highlight w:val="none"/>
          <w:lang w:val="en-US" w:eastAsia="zh-CN"/>
        </w:rPr>
        <w:t>2</w:t>
      </w:r>
      <w:r>
        <w:rPr>
          <w:rFonts w:hint="eastAsia" w:ascii="宋体" w:hAnsi="宋体" w:eastAsia="宋体" w:cs="宋体"/>
          <w:sz w:val="24"/>
          <w:szCs w:val="24"/>
          <w:highlight w:val="none"/>
        </w:rPr>
        <w:t>%的价格扣除。</w:t>
      </w:r>
    </w:p>
    <w:p w14:paraId="1BDADBC0">
      <w:pPr>
        <w:pStyle w:val="8"/>
        <w:keepNext w:val="0"/>
        <w:keepLines w:val="0"/>
        <w:pageBreakBefore w:val="0"/>
        <w:widowControl w:val="0"/>
        <w:shd w:val="clear"/>
        <w:tabs>
          <w:tab w:val="clear" w:pos="567"/>
        </w:tabs>
        <w:kinsoku/>
        <w:wordWrap/>
        <w:overflowPunct/>
        <w:topLinePunct w:val="0"/>
        <w:bidi w:val="0"/>
        <w:spacing w:before="0" w:line="360" w:lineRule="auto"/>
        <w:ind w:left="0" w:leftChars="0" w:firstLine="486"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联合体各方均为小型、微型企业和监狱企业的，联合体视同为小型、微型企业和监狱企业。</w:t>
      </w:r>
    </w:p>
    <w:p w14:paraId="7DD685AB">
      <w:pPr>
        <w:pStyle w:val="8"/>
        <w:keepNext w:val="0"/>
        <w:keepLines w:val="0"/>
        <w:pageBreakBefore w:val="0"/>
        <w:widowControl w:val="0"/>
        <w:shd w:val="clear"/>
        <w:tabs>
          <w:tab w:val="clear" w:pos="567"/>
        </w:tabs>
        <w:kinsoku/>
        <w:wordWrap/>
        <w:overflowPunct/>
        <w:topLinePunct w:val="0"/>
        <w:bidi w:val="0"/>
        <w:spacing w:before="0" w:line="360" w:lineRule="auto"/>
        <w:ind w:left="0" w:leftChars="0" w:firstLine="486"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 投标人为提供服务所伴随的货物属于节能产品、环境标志产品品目清单范围内，且投标人所投产品具有有效期内的产品认证证书，在评标时予以优先采购，具体见评审因素和指标内容。</w:t>
      </w:r>
    </w:p>
    <w:p w14:paraId="2724DF2C">
      <w:pPr>
        <w:pStyle w:val="8"/>
        <w:keepNext w:val="0"/>
        <w:keepLines w:val="0"/>
        <w:pageBreakBefore w:val="0"/>
        <w:widowControl w:val="0"/>
        <w:shd w:val="clear"/>
        <w:tabs>
          <w:tab w:val="clear" w:pos="567"/>
        </w:tabs>
        <w:kinsoku/>
        <w:wordWrap/>
        <w:overflowPunct/>
        <w:topLinePunct w:val="0"/>
        <w:bidi w:val="0"/>
        <w:spacing w:before="0" w:line="360" w:lineRule="auto"/>
        <w:ind w:left="0" w:leftChars="0" w:firstLine="486"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4.如投标人为提供服务所伴随的货物为政府强制采购的节能产品，投标人所投产品的品牌及型号必须为清单中有效期内产品并提供证明文件，否则其投标将作为无效投标被拒绝。</w:t>
      </w:r>
    </w:p>
    <w:p w14:paraId="29465C51">
      <w:pPr>
        <w:pStyle w:val="8"/>
        <w:keepNext w:val="0"/>
        <w:keepLines w:val="0"/>
        <w:pageBreakBefore w:val="0"/>
        <w:widowControl w:val="0"/>
        <w:shd w:val="clear"/>
        <w:tabs>
          <w:tab w:val="clear" w:pos="567"/>
        </w:tabs>
        <w:kinsoku/>
        <w:wordWrap/>
        <w:overflowPunct/>
        <w:topLinePunct w:val="0"/>
        <w:bidi w:val="0"/>
        <w:spacing w:before="0" w:line="360" w:lineRule="auto"/>
        <w:ind w:left="0" w:leftChars="0" w:firstLine="486" w:firstLineChars="200"/>
        <w:textAlignment w:val="auto"/>
        <w:rPr>
          <w:rFonts w:hint="eastAsia" w:ascii="宋体" w:hAnsi="宋体" w:eastAsia="宋体" w:cs="宋体"/>
          <w:sz w:val="24"/>
          <w:szCs w:val="24"/>
          <w:highlight w:val="none"/>
        </w:rPr>
      </w:pPr>
      <w:r>
        <w:rPr>
          <w:rFonts w:hint="eastAsia" w:eastAsia="宋体" w:cs="宋体"/>
          <w:sz w:val="24"/>
          <w:szCs w:val="24"/>
          <w:highlight w:val="none"/>
          <w:lang w:val="en-US" w:eastAsia="zh-CN"/>
        </w:rPr>
        <w:t>5</w:t>
      </w:r>
      <w:r>
        <w:rPr>
          <w:rFonts w:hint="eastAsia" w:ascii="宋体" w:hAnsi="宋体" w:eastAsia="宋体" w:cs="宋体"/>
          <w:sz w:val="24"/>
          <w:szCs w:val="24"/>
          <w:highlight w:val="none"/>
        </w:rPr>
        <w:t xml:space="preserve">.中标候选人并列时的处理方式：   </w:t>
      </w:r>
    </w:p>
    <w:p w14:paraId="2B7DCAA4">
      <w:pPr>
        <w:pStyle w:val="8"/>
        <w:keepNext w:val="0"/>
        <w:keepLines w:val="0"/>
        <w:pageBreakBefore w:val="0"/>
        <w:widowControl w:val="0"/>
        <w:shd w:val="clear"/>
        <w:tabs>
          <w:tab w:val="clear" w:pos="567"/>
        </w:tabs>
        <w:kinsoku/>
        <w:wordWrap/>
        <w:overflowPunct/>
        <w:topLinePunct w:val="0"/>
        <w:bidi w:val="0"/>
        <w:spacing w:before="0" w:line="360" w:lineRule="auto"/>
        <w:ind w:left="0" w:leftChars="0" w:firstLine="486"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0CA1AFCF">
      <w:pPr>
        <w:pStyle w:val="8"/>
        <w:keepNext w:val="0"/>
        <w:keepLines w:val="0"/>
        <w:pageBreakBefore w:val="0"/>
        <w:widowControl w:val="0"/>
        <w:shd w:val="clear"/>
        <w:tabs>
          <w:tab w:val="clear" w:pos="567"/>
        </w:tabs>
        <w:kinsoku/>
        <w:wordWrap/>
        <w:overflowPunct/>
        <w:topLinePunct w:val="0"/>
        <w:bidi w:val="0"/>
        <w:spacing w:before="0" w:line="360" w:lineRule="auto"/>
        <w:ind w:left="0" w:leftChars="0" w:firstLine="486" w:firstLineChars="200"/>
        <w:textAlignment w:val="auto"/>
        <w:rPr>
          <w:rFonts w:hint="default" w:ascii="宋体" w:hAnsi="宋体" w:eastAsia="宋体" w:cs="宋体"/>
          <w:sz w:val="24"/>
          <w:szCs w:val="24"/>
          <w:highlight w:val="none"/>
          <w:lang w:val="en-US" w:eastAsia="zh-CN"/>
        </w:rPr>
      </w:pPr>
      <w:bookmarkStart w:id="386" w:name="_Toc1191"/>
      <w:r>
        <w:rPr>
          <w:rFonts w:hint="eastAsia" w:ascii="宋体" w:hAnsi="宋体" w:eastAsia="宋体" w:cs="宋体"/>
          <w:sz w:val="24"/>
          <w:szCs w:val="24"/>
          <w:highlight w:val="none"/>
          <w:lang w:val="en-US" w:eastAsia="zh-CN"/>
        </w:rPr>
        <w:t>资格审查要素表</w:t>
      </w:r>
      <w:bookmarkEnd w:id="386"/>
      <w:r>
        <w:rPr>
          <w:rFonts w:hint="eastAsia" w:ascii="宋体" w:hAnsi="宋体" w:eastAsia="宋体" w:cs="宋体"/>
          <w:sz w:val="24"/>
          <w:szCs w:val="24"/>
          <w:highlight w:val="none"/>
          <w:lang w:val="en-US" w:eastAsia="zh-CN"/>
        </w:rPr>
        <w:t>:</w:t>
      </w:r>
    </w:p>
    <w:tbl>
      <w:tblPr>
        <w:tblStyle w:val="21"/>
        <w:tblW w:w="515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3"/>
        <w:gridCol w:w="2064"/>
        <w:gridCol w:w="6256"/>
      </w:tblGrid>
      <w:tr w14:paraId="2F5BB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659" w:type="pct"/>
            <w:vMerge w:val="restart"/>
            <w:noWrap w:val="0"/>
            <w:vAlign w:val="center"/>
          </w:tcPr>
          <w:p w14:paraId="3AFC4770">
            <w:pPr>
              <w:keepNext w:val="0"/>
              <w:keepLines w:val="0"/>
              <w:pageBreakBefore w:val="0"/>
              <w:shd w:val="clear"/>
              <w:tabs>
                <w:tab w:val="left" w:pos="0"/>
              </w:tabs>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资格评审标准</w:t>
            </w:r>
          </w:p>
        </w:tc>
        <w:tc>
          <w:tcPr>
            <w:tcW w:w="1077" w:type="pct"/>
            <w:noWrap w:val="0"/>
            <w:vAlign w:val="center"/>
          </w:tcPr>
          <w:p w14:paraId="0551D182">
            <w:pPr>
              <w:keepNext w:val="0"/>
              <w:keepLines w:val="0"/>
              <w:pageBreakBefore w:val="0"/>
              <w:shd w:val="clear"/>
              <w:tabs>
                <w:tab w:val="left" w:pos="0"/>
              </w:tabs>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评审因素</w:t>
            </w:r>
          </w:p>
        </w:tc>
        <w:tc>
          <w:tcPr>
            <w:tcW w:w="3262" w:type="pct"/>
            <w:noWrap w:val="0"/>
            <w:vAlign w:val="center"/>
          </w:tcPr>
          <w:p w14:paraId="153BA4EA">
            <w:pPr>
              <w:keepNext w:val="0"/>
              <w:keepLines w:val="0"/>
              <w:pageBreakBefore w:val="0"/>
              <w:shd w:val="clear"/>
              <w:tabs>
                <w:tab w:val="left" w:pos="0"/>
              </w:tabs>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评审标准</w:t>
            </w:r>
          </w:p>
        </w:tc>
      </w:tr>
      <w:tr w14:paraId="283AA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8" w:hRule="atLeast"/>
        </w:trPr>
        <w:tc>
          <w:tcPr>
            <w:tcW w:w="659" w:type="pct"/>
            <w:vMerge w:val="continue"/>
            <w:noWrap w:val="0"/>
            <w:vAlign w:val="center"/>
          </w:tcPr>
          <w:p w14:paraId="799E72C2">
            <w:pPr>
              <w:keepNext w:val="0"/>
              <w:keepLines w:val="0"/>
              <w:pageBreakBefore w:val="0"/>
              <w:shd w:val="clear"/>
              <w:tabs>
                <w:tab w:val="left" w:pos="0"/>
              </w:tabs>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Cs/>
                <w:sz w:val="24"/>
                <w:szCs w:val="24"/>
                <w:highlight w:val="none"/>
              </w:rPr>
            </w:pPr>
          </w:p>
        </w:tc>
        <w:tc>
          <w:tcPr>
            <w:tcW w:w="1077" w:type="pct"/>
            <w:noWrap w:val="0"/>
            <w:vAlign w:val="center"/>
          </w:tcPr>
          <w:p w14:paraId="5F836331">
            <w:pPr>
              <w:keepNext w:val="0"/>
              <w:keepLines w:val="0"/>
              <w:pageBreakBefore w:val="0"/>
              <w:shd w:val="clear"/>
              <w:tabs>
                <w:tab w:val="left" w:pos="0"/>
              </w:tabs>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营业执照等主体资格证明文件</w:t>
            </w:r>
          </w:p>
        </w:tc>
        <w:tc>
          <w:tcPr>
            <w:tcW w:w="3262" w:type="pct"/>
            <w:noWrap w:val="0"/>
            <w:vAlign w:val="center"/>
          </w:tcPr>
          <w:p w14:paraId="61574F56">
            <w:pPr>
              <w:pStyle w:val="18"/>
              <w:keepNext w:val="0"/>
              <w:keepLines w:val="0"/>
              <w:pageBreakBefore w:val="0"/>
              <w:shd w:val="clear"/>
              <w:kinsoku/>
              <w:wordWrap/>
              <w:overflowPunct/>
              <w:topLinePunct w:val="0"/>
              <w:autoSpaceDE/>
              <w:autoSpaceDN/>
              <w:bidi w:val="0"/>
              <w:adjustRightInd w:val="0"/>
              <w:snapToGrid w:val="0"/>
              <w:spacing w:before="99" w:beforeLines="30" w:beforeAutospacing="0" w:after="0" w:afterAutospacing="0" w:line="440" w:lineRule="exac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（1）提供合格有效的法人或者其他组织的营业执照等证明文件，自然人的身份证明；供应商是法人或其他组织的应提供营业执照等证明文件，供应商是自然人的应提供有效的自然人身份证明</w:t>
            </w:r>
            <w:r>
              <w:rPr>
                <w:rFonts w:hint="eastAsia" w:eastAsia="宋体" w:cs="宋体"/>
                <w:sz w:val="24"/>
                <w:szCs w:val="24"/>
                <w:highlight w:val="none"/>
                <w:lang w:eastAsia="zh-CN"/>
              </w:rPr>
              <w:t>；</w:t>
            </w:r>
          </w:p>
        </w:tc>
      </w:tr>
      <w:tr w14:paraId="5EA26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trPr>
        <w:tc>
          <w:tcPr>
            <w:tcW w:w="659" w:type="pct"/>
            <w:vMerge w:val="continue"/>
            <w:noWrap w:val="0"/>
            <w:vAlign w:val="center"/>
          </w:tcPr>
          <w:p w14:paraId="2192DE2B">
            <w:pPr>
              <w:keepNext w:val="0"/>
              <w:keepLines w:val="0"/>
              <w:pageBreakBefore w:val="0"/>
              <w:shd w:val="clear"/>
              <w:tabs>
                <w:tab w:val="left" w:pos="0"/>
              </w:tabs>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Cs/>
                <w:sz w:val="24"/>
                <w:szCs w:val="24"/>
                <w:highlight w:val="none"/>
              </w:rPr>
            </w:pPr>
          </w:p>
        </w:tc>
        <w:tc>
          <w:tcPr>
            <w:tcW w:w="1077" w:type="pct"/>
            <w:noWrap w:val="0"/>
            <w:vAlign w:val="center"/>
          </w:tcPr>
          <w:p w14:paraId="683E16AA">
            <w:pPr>
              <w:keepNext w:val="0"/>
              <w:keepLines w:val="0"/>
              <w:pageBreakBefore w:val="0"/>
              <w:shd w:val="clear"/>
              <w:tabs>
                <w:tab w:val="left" w:pos="0"/>
              </w:tabs>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财务状况报告</w:t>
            </w:r>
          </w:p>
        </w:tc>
        <w:tc>
          <w:tcPr>
            <w:tcW w:w="3262" w:type="pct"/>
            <w:noWrap w:val="0"/>
            <w:vAlign w:val="center"/>
          </w:tcPr>
          <w:p w14:paraId="390E0E49">
            <w:pPr>
              <w:pStyle w:val="18"/>
              <w:keepNext w:val="0"/>
              <w:keepLines w:val="0"/>
              <w:pageBreakBefore w:val="0"/>
              <w:shd w:val="clear"/>
              <w:kinsoku/>
              <w:wordWrap/>
              <w:overflowPunct/>
              <w:topLinePunct w:val="0"/>
              <w:autoSpaceDE/>
              <w:autoSpaceDN/>
              <w:bidi w:val="0"/>
              <w:adjustRightInd w:val="0"/>
              <w:snapToGrid w:val="0"/>
              <w:spacing w:before="99" w:beforeLines="30" w:beforeAutospacing="0" w:after="0" w:afterAutospacing="0" w:line="440" w:lineRule="exact"/>
              <w:textAlignment w:val="auto"/>
              <w:rPr>
                <w:rFonts w:hint="eastAsia" w:ascii="宋体" w:hAnsi="宋体" w:eastAsia="宋体" w:cs="宋体"/>
                <w:sz w:val="24"/>
                <w:szCs w:val="24"/>
                <w:highlight w:val="none"/>
              </w:rPr>
            </w:pPr>
            <w:r>
              <w:rPr>
                <w:rFonts w:hint="eastAsia" w:eastAsia="宋体" w:cs="宋体"/>
                <w:sz w:val="24"/>
                <w:szCs w:val="24"/>
                <w:highlight w:val="none"/>
                <w:lang w:eastAsia="zh-CN"/>
              </w:rPr>
              <w:t>（</w:t>
            </w:r>
            <w:r>
              <w:rPr>
                <w:rFonts w:hint="eastAsia" w:eastAsia="宋体" w:cs="宋体"/>
                <w:sz w:val="24"/>
                <w:szCs w:val="24"/>
                <w:highlight w:val="none"/>
                <w:lang w:val="en-US" w:eastAsia="zh-CN"/>
              </w:rPr>
              <w:t>2）</w:t>
            </w:r>
            <w:r>
              <w:rPr>
                <w:rFonts w:hint="eastAsia" w:ascii="宋体" w:hAnsi="宋体" w:eastAsia="宋体" w:cs="宋体"/>
                <w:sz w:val="24"/>
                <w:szCs w:val="24"/>
                <w:highlight w:val="none"/>
              </w:rPr>
              <w:t>提供财务状况报告（以下三种资料提供任意一种即可）：</w:t>
            </w:r>
          </w:p>
          <w:p w14:paraId="55AD10AC">
            <w:pPr>
              <w:pStyle w:val="18"/>
              <w:keepNext w:val="0"/>
              <w:keepLines w:val="0"/>
              <w:pageBreakBefore w:val="0"/>
              <w:shd w:val="clear"/>
              <w:kinsoku/>
              <w:wordWrap/>
              <w:overflowPunct/>
              <w:topLinePunct w:val="0"/>
              <w:autoSpaceDE/>
              <w:autoSpaceDN/>
              <w:bidi w:val="0"/>
              <w:adjustRightInd w:val="0"/>
              <w:snapToGrid w:val="0"/>
              <w:spacing w:before="99" w:beforeLines="30" w:beforeAutospacing="0" w:after="0" w:afterAutospacing="0" w:line="440" w:lineRule="exact"/>
              <w:textAlignment w:val="auto"/>
              <w:rPr>
                <w:rFonts w:hint="eastAsia" w:ascii="宋体" w:hAnsi="宋体" w:eastAsia="宋体" w:cs="宋体"/>
                <w:sz w:val="24"/>
                <w:szCs w:val="24"/>
                <w:highlight w:val="none"/>
              </w:rPr>
            </w:pPr>
            <w:r>
              <w:rPr>
                <w:rFonts w:hint="default" w:ascii="Calibri" w:hAnsi="Calibri" w:eastAsia="宋体" w:cs="Calibri"/>
                <w:sz w:val="24"/>
                <w:szCs w:val="24"/>
                <w:highlight w:val="none"/>
              </w:rPr>
              <w:t>①</w:t>
            </w:r>
            <w:r>
              <w:rPr>
                <w:rFonts w:hint="eastAsia" w:ascii="宋体" w:hAnsi="宋体" w:eastAsia="宋体" w:cs="宋体"/>
                <w:sz w:val="24"/>
                <w:szCs w:val="24"/>
                <w:highlight w:val="none"/>
              </w:rPr>
              <w:t>提供递交投标文件截止之日前两年内任意一个年度经审计的财务报告（包括“四表一注”，即资产负债表、利润表、现金流量表、所有者权益变动表及其附注，符合《中小企业划型标准规定》的小型企业按照《小企业会计准则》执行。成立时间至提交投标文件截止时间不足一年的可提供成立后任意时段的资产负债表），审计报告须在注册会计师行业统一监管平台报备并附验证码；</w:t>
            </w:r>
          </w:p>
          <w:p w14:paraId="267ADA69">
            <w:pPr>
              <w:pStyle w:val="18"/>
              <w:keepNext w:val="0"/>
              <w:keepLines w:val="0"/>
              <w:pageBreakBefore w:val="0"/>
              <w:shd w:val="clear"/>
              <w:kinsoku/>
              <w:wordWrap/>
              <w:overflowPunct/>
              <w:topLinePunct w:val="0"/>
              <w:autoSpaceDE/>
              <w:autoSpaceDN/>
              <w:bidi w:val="0"/>
              <w:adjustRightInd w:val="0"/>
              <w:snapToGrid w:val="0"/>
              <w:spacing w:before="99" w:beforeLines="30" w:beforeAutospacing="0" w:after="0" w:afterAutospacing="0" w:line="440" w:lineRule="exact"/>
              <w:textAlignment w:val="auto"/>
              <w:rPr>
                <w:rFonts w:hint="eastAsia" w:ascii="宋体" w:hAnsi="宋体" w:eastAsia="宋体" w:cs="宋体"/>
                <w:sz w:val="24"/>
                <w:szCs w:val="24"/>
                <w:highlight w:val="none"/>
              </w:rPr>
            </w:pPr>
            <w:r>
              <w:rPr>
                <w:rFonts w:hint="default" w:ascii="Calibri" w:hAnsi="Calibri" w:eastAsia="宋体" w:cs="Calibri"/>
                <w:sz w:val="24"/>
                <w:szCs w:val="24"/>
                <w:highlight w:val="none"/>
              </w:rPr>
              <w:t>②</w:t>
            </w:r>
            <w:r>
              <w:rPr>
                <w:rFonts w:hint="eastAsia" w:ascii="宋体" w:hAnsi="宋体" w:eastAsia="宋体" w:cs="宋体"/>
                <w:sz w:val="24"/>
                <w:szCs w:val="24"/>
                <w:highlight w:val="none"/>
              </w:rPr>
              <w:t>其开标前三个月内基本开户银行出具的资信证明；</w:t>
            </w:r>
          </w:p>
          <w:p w14:paraId="505B76A7">
            <w:pPr>
              <w:pStyle w:val="18"/>
              <w:keepNext w:val="0"/>
              <w:keepLines w:val="0"/>
              <w:pageBreakBefore w:val="0"/>
              <w:shd w:val="clear"/>
              <w:kinsoku/>
              <w:wordWrap/>
              <w:overflowPunct/>
              <w:topLinePunct w:val="0"/>
              <w:autoSpaceDE/>
              <w:autoSpaceDN/>
              <w:bidi w:val="0"/>
              <w:adjustRightInd w:val="0"/>
              <w:snapToGrid w:val="0"/>
              <w:spacing w:before="99" w:beforeLines="30" w:beforeAutospacing="0" w:after="0" w:afterAutospacing="0" w:line="440" w:lineRule="exact"/>
              <w:textAlignment w:val="auto"/>
              <w:rPr>
                <w:rFonts w:hint="eastAsia" w:ascii="宋体" w:hAnsi="宋体" w:eastAsia="宋体" w:cs="宋体"/>
                <w:bCs/>
                <w:sz w:val="24"/>
                <w:szCs w:val="24"/>
                <w:highlight w:val="none"/>
              </w:rPr>
            </w:pPr>
            <w:r>
              <w:rPr>
                <w:rFonts w:hint="default" w:ascii="Calibri" w:hAnsi="Calibri" w:eastAsia="宋体" w:cs="Calibri"/>
                <w:sz w:val="24"/>
                <w:szCs w:val="24"/>
                <w:highlight w:val="none"/>
              </w:rPr>
              <w:t>③</w:t>
            </w:r>
            <w:r>
              <w:rPr>
                <w:rFonts w:hint="eastAsia" w:ascii="宋体" w:hAnsi="宋体" w:eastAsia="宋体" w:cs="宋体"/>
                <w:sz w:val="24"/>
                <w:szCs w:val="24"/>
                <w:highlight w:val="none"/>
              </w:rPr>
              <w:t>信用担保机构出具的投标担保函。</w:t>
            </w:r>
          </w:p>
        </w:tc>
      </w:tr>
      <w:tr w14:paraId="6518D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659" w:type="pct"/>
            <w:vMerge w:val="continue"/>
            <w:noWrap w:val="0"/>
            <w:vAlign w:val="center"/>
          </w:tcPr>
          <w:p w14:paraId="74C54FF4">
            <w:pPr>
              <w:keepNext w:val="0"/>
              <w:keepLines w:val="0"/>
              <w:pageBreakBefore w:val="0"/>
              <w:shd w:val="clear"/>
              <w:tabs>
                <w:tab w:val="left" w:pos="0"/>
              </w:tabs>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Cs/>
                <w:sz w:val="24"/>
                <w:szCs w:val="24"/>
                <w:highlight w:val="none"/>
              </w:rPr>
            </w:pPr>
          </w:p>
        </w:tc>
        <w:tc>
          <w:tcPr>
            <w:tcW w:w="1077" w:type="pct"/>
            <w:noWrap w:val="0"/>
            <w:vAlign w:val="center"/>
          </w:tcPr>
          <w:p w14:paraId="3B31CC8F">
            <w:pPr>
              <w:keepNext w:val="0"/>
              <w:keepLines w:val="0"/>
              <w:pageBreakBefore w:val="0"/>
              <w:shd w:val="clear"/>
              <w:tabs>
                <w:tab w:val="left" w:pos="0"/>
              </w:tabs>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社保缴纳证明</w:t>
            </w:r>
          </w:p>
        </w:tc>
        <w:tc>
          <w:tcPr>
            <w:tcW w:w="3262" w:type="pct"/>
            <w:noWrap w:val="0"/>
            <w:vAlign w:val="center"/>
          </w:tcPr>
          <w:p w14:paraId="468CF7B6">
            <w:pPr>
              <w:pStyle w:val="18"/>
              <w:keepNext w:val="0"/>
              <w:keepLines w:val="0"/>
              <w:pageBreakBefore w:val="0"/>
              <w:shd w:val="clear"/>
              <w:kinsoku/>
              <w:wordWrap/>
              <w:overflowPunct/>
              <w:topLinePunct w:val="0"/>
              <w:autoSpaceDE/>
              <w:autoSpaceDN/>
              <w:bidi w:val="0"/>
              <w:adjustRightInd w:val="0"/>
              <w:snapToGrid w:val="0"/>
              <w:spacing w:before="99" w:beforeLines="30" w:beforeAutospacing="0" w:after="0" w:afterAutospacing="0" w:line="440" w:lineRule="exac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（3）提供递交投标文件截止之日前一年内任意一个月的社会保障资金缴存单据或社保机构开具的社会保险参保缴费情况证明。依法不需要缴纳社会保障资金的投标人应提供相关文件证明</w:t>
            </w:r>
            <w:r>
              <w:rPr>
                <w:rFonts w:hint="eastAsia" w:eastAsia="宋体" w:cs="宋体"/>
                <w:sz w:val="24"/>
                <w:szCs w:val="24"/>
                <w:highlight w:val="none"/>
                <w:lang w:eastAsia="zh-CN"/>
              </w:rPr>
              <w:t>；</w:t>
            </w:r>
          </w:p>
        </w:tc>
      </w:tr>
      <w:tr w14:paraId="25787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659" w:type="pct"/>
            <w:vMerge w:val="continue"/>
            <w:noWrap w:val="0"/>
            <w:vAlign w:val="center"/>
          </w:tcPr>
          <w:p w14:paraId="37CAEA0E">
            <w:pPr>
              <w:keepNext w:val="0"/>
              <w:keepLines w:val="0"/>
              <w:pageBreakBefore w:val="0"/>
              <w:shd w:val="clear"/>
              <w:tabs>
                <w:tab w:val="left" w:pos="0"/>
              </w:tabs>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Cs/>
                <w:sz w:val="24"/>
                <w:szCs w:val="24"/>
                <w:highlight w:val="none"/>
              </w:rPr>
            </w:pPr>
          </w:p>
        </w:tc>
        <w:tc>
          <w:tcPr>
            <w:tcW w:w="1077" w:type="pct"/>
            <w:noWrap w:val="0"/>
            <w:vAlign w:val="center"/>
          </w:tcPr>
          <w:p w14:paraId="056C099F">
            <w:pPr>
              <w:keepNext w:val="0"/>
              <w:keepLines w:val="0"/>
              <w:pageBreakBefore w:val="0"/>
              <w:shd w:val="clear"/>
              <w:tabs>
                <w:tab w:val="left" w:pos="0"/>
              </w:tabs>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税收缴纳证明</w:t>
            </w:r>
          </w:p>
        </w:tc>
        <w:tc>
          <w:tcPr>
            <w:tcW w:w="3262" w:type="pct"/>
            <w:noWrap w:val="0"/>
            <w:vAlign w:val="center"/>
          </w:tcPr>
          <w:p w14:paraId="5779EB48">
            <w:pPr>
              <w:pStyle w:val="18"/>
              <w:keepNext w:val="0"/>
              <w:keepLines w:val="0"/>
              <w:pageBreakBefore w:val="0"/>
              <w:shd w:val="clear"/>
              <w:kinsoku/>
              <w:wordWrap/>
              <w:overflowPunct/>
              <w:topLinePunct w:val="0"/>
              <w:autoSpaceDE/>
              <w:autoSpaceDN/>
              <w:bidi w:val="0"/>
              <w:adjustRightInd w:val="0"/>
              <w:snapToGrid w:val="0"/>
              <w:spacing w:before="99" w:beforeLines="30" w:beforeAutospacing="0" w:after="0" w:afterAutospacing="0" w:line="440" w:lineRule="exact"/>
              <w:textAlignment w:val="auto"/>
              <w:rPr>
                <w:rFonts w:hint="eastAsia" w:ascii="宋体" w:hAnsi="宋体" w:eastAsia="宋体" w:cs="宋体"/>
                <w:bCs/>
                <w:sz w:val="24"/>
                <w:szCs w:val="24"/>
                <w:highlight w:val="none"/>
              </w:rPr>
            </w:pPr>
            <w:r>
              <w:rPr>
                <w:rFonts w:hint="eastAsia" w:ascii="宋体" w:hAnsi="宋体" w:eastAsia="宋体" w:cs="宋体"/>
                <w:sz w:val="24"/>
                <w:szCs w:val="24"/>
                <w:highlight w:val="none"/>
              </w:rPr>
              <w:t>（4）提供递交投标文件截止之日前一年内任意一个月的依法缴纳税收的完税证明，完税证明应有税务机关或代收机关的公章或业务专用章。依法免税或无须缴纳税收的投标人，应提供相应证明文件；</w:t>
            </w:r>
          </w:p>
        </w:tc>
      </w:tr>
      <w:tr w14:paraId="76B41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rPr>
        <w:tc>
          <w:tcPr>
            <w:tcW w:w="659" w:type="pct"/>
            <w:vMerge w:val="continue"/>
            <w:noWrap w:val="0"/>
            <w:vAlign w:val="center"/>
          </w:tcPr>
          <w:p w14:paraId="225944BA">
            <w:pPr>
              <w:keepNext w:val="0"/>
              <w:keepLines w:val="0"/>
              <w:pageBreakBefore w:val="0"/>
              <w:shd w:val="clear"/>
              <w:tabs>
                <w:tab w:val="left" w:pos="0"/>
              </w:tabs>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Cs/>
                <w:sz w:val="24"/>
                <w:szCs w:val="24"/>
                <w:highlight w:val="none"/>
              </w:rPr>
            </w:pPr>
          </w:p>
        </w:tc>
        <w:tc>
          <w:tcPr>
            <w:tcW w:w="1077" w:type="pct"/>
            <w:noWrap w:val="0"/>
            <w:vAlign w:val="center"/>
          </w:tcPr>
          <w:p w14:paraId="051E9DAA">
            <w:pPr>
              <w:keepNext w:val="0"/>
              <w:keepLines w:val="0"/>
              <w:pageBreakBefore w:val="0"/>
              <w:shd w:val="clear"/>
              <w:tabs>
                <w:tab w:val="left" w:pos="0"/>
              </w:tabs>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val="en-US" w:eastAsia="zh-CN"/>
              </w:rPr>
              <w:t>技术能力</w:t>
            </w:r>
          </w:p>
        </w:tc>
        <w:tc>
          <w:tcPr>
            <w:tcW w:w="3262" w:type="pct"/>
            <w:noWrap w:val="0"/>
            <w:vAlign w:val="center"/>
          </w:tcPr>
          <w:p w14:paraId="3AAFC254">
            <w:pPr>
              <w:pStyle w:val="18"/>
              <w:keepNext w:val="0"/>
              <w:keepLines w:val="0"/>
              <w:pageBreakBefore w:val="0"/>
              <w:shd w:val="clear"/>
              <w:kinsoku/>
              <w:wordWrap/>
              <w:overflowPunct/>
              <w:topLinePunct w:val="0"/>
              <w:autoSpaceDE/>
              <w:autoSpaceDN/>
              <w:bidi w:val="0"/>
              <w:adjustRightInd w:val="0"/>
              <w:snapToGrid w:val="0"/>
              <w:spacing w:before="99" w:beforeLines="30" w:beforeAutospacing="0" w:after="0" w:afterAutospacing="0" w:line="440" w:lineRule="exact"/>
              <w:textAlignment w:val="auto"/>
              <w:rPr>
                <w:rFonts w:hint="eastAsia" w:ascii="宋体" w:hAnsi="宋体" w:eastAsia="宋体" w:cs="宋体"/>
                <w:bCs/>
                <w:sz w:val="24"/>
                <w:szCs w:val="24"/>
                <w:highlight w:val="none"/>
              </w:rPr>
            </w:pPr>
            <w:r>
              <w:rPr>
                <w:rFonts w:hint="eastAsia" w:ascii="宋体" w:hAnsi="宋体" w:eastAsia="宋体" w:cs="宋体"/>
                <w:sz w:val="24"/>
                <w:szCs w:val="24"/>
                <w:highlight w:val="none"/>
              </w:rPr>
              <w:t>（5）提供具有履行合同所必需的设备和专业技术能力的承诺；</w:t>
            </w:r>
          </w:p>
        </w:tc>
      </w:tr>
      <w:tr w14:paraId="71C30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659" w:type="pct"/>
            <w:vMerge w:val="restart"/>
            <w:noWrap w:val="0"/>
            <w:vAlign w:val="center"/>
          </w:tcPr>
          <w:p w14:paraId="17E991CB">
            <w:pPr>
              <w:keepNext w:val="0"/>
              <w:keepLines w:val="0"/>
              <w:pageBreakBefore w:val="0"/>
              <w:shd w:val="clear"/>
              <w:tabs>
                <w:tab w:val="left" w:pos="0"/>
              </w:tabs>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Cs/>
                <w:sz w:val="24"/>
                <w:szCs w:val="24"/>
                <w:highlight w:val="none"/>
              </w:rPr>
            </w:pPr>
          </w:p>
        </w:tc>
        <w:tc>
          <w:tcPr>
            <w:tcW w:w="1077" w:type="pct"/>
            <w:noWrap w:val="0"/>
            <w:vAlign w:val="center"/>
          </w:tcPr>
          <w:p w14:paraId="058F7ED9">
            <w:pPr>
              <w:keepNext w:val="0"/>
              <w:keepLines w:val="0"/>
              <w:pageBreakBefore w:val="0"/>
              <w:shd w:val="clear"/>
              <w:tabs>
                <w:tab w:val="left" w:pos="0"/>
              </w:tabs>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书面声明</w:t>
            </w:r>
          </w:p>
        </w:tc>
        <w:tc>
          <w:tcPr>
            <w:tcW w:w="3262" w:type="pct"/>
            <w:noWrap w:val="0"/>
            <w:vAlign w:val="center"/>
          </w:tcPr>
          <w:p w14:paraId="115C2942">
            <w:pPr>
              <w:pStyle w:val="18"/>
              <w:keepNext w:val="0"/>
              <w:keepLines w:val="0"/>
              <w:pageBreakBefore w:val="0"/>
              <w:shd w:val="clear"/>
              <w:kinsoku/>
              <w:wordWrap/>
              <w:overflowPunct/>
              <w:topLinePunct w:val="0"/>
              <w:autoSpaceDE/>
              <w:autoSpaceDN/>
              <w:bidi w:val="0"/>
              <w:adjustRightInd w:val="0"/>
              <w:snapToGrid w:val="0"/>
              <w:spacing w:before="99" w:beforeLines="30" w:beforeAutospacing="0" w:after="0" w:afterAutospacing="0" w:line="44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（6）参加政府采购活动前3年内，在经营活动中没有重大违法记录的书面声明。</w:t>
            </w:r>
          </w:p>
        </w:tc>
      </w:tr>
      <w:tr w14:paraId="72B68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659" w:type="pct"/>
            <w:vMerge w:val="continue"/>
            <w:noWrap w:val="0"/>
            <w:vAlign w:val="center"/>
          </w:tcPr>
          <w:p w14:paraId="34534DB0">
            <w:pPr>
              <w:keepNext w:val="0"/>
              <w:keepLines w:val="0"/>
              <w:pageBreakBefore w:val="0"/>
              <w:shd w:val="clear"/>
              <w:tabs>
                <w:tab w:val="left" w:pos="0"/>
              </w:tabs>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Cs/>
                <w:sz w:val="24"/>
                <w:szCs w:val="24"/>
                <w:highlight w:val="none"/>
              </w:rPr>
            </w:pPr>
          </w:p>
        </w:tc>
        <w:tc>
          <w:tcPr>
            <w:tcW w:w="1077" w:type="pct"/>
            <w:noWrap w:val="0"/>
            <w:vAlign w:val="center"/>
          </w:tcPr>
          <w:p w14:paraId="60B4FC46">
            <w:pPr>
              <w:keepNext w:val="0"/>
              <w:keepLines w:val="0"/>
              <w:pageBreakBefore w:val="0"/>
              <w:shd w:val="clear"/>
              <w:tabs>
                <w:tab w:val="left" w:pos="0"/>
              </w:tabs>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控股管理关系</w:t>
            </w:r>
          </w:p>
        </w:tc>
        <w:tc>
          <w:tcPr>
            <w:tcW w:w="3262" w:type="pct"/>
            <w:noWrap w:val="0"/>
            <w:vAlign w:val="center"/>
          </w:tcPr>
          <w:p w14:paraId="3B98DF60">
            <w:pPr>
              <w:keepNext w:val="0"/>
              <w:keepLines w:val="0"/>
              <w:pageBreakBefore w:val="0"/>
              <w:shd w:val="clear"/>
              <w:kinsoku/>
              <w:wordWrap/>
              <w:overflowPunct/>
              <w:topLinePunct w:val="0"/>
              <w:autoSpaceDE/>
              <w:autoSpaceDN/>
              <w:bidi w:val="0"/>
              <w:spacing w:line="44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 xml:space="preserve">提供直接控股和管理关系清单。若与其他 </w:t>
            </w:r>
          </w:p>
          <w:p w14:paraId="1BC3CC36">
            <w:pPr>
              <w:keepNext w:val="0"/>
              <w:keepLines w:val="0"/>
              <w:pageBreakBefore w:val="0"/>
              <w:shd w:val="clear"/>
              <w:kinsoku/>
              <w:wordWrap/>
              <w:overflowPunct/>
              <w:topLinePunct w:val="0"/>
              <w:autoSpaceDE/>
              <w:autoSpaceDN/>
              <w:bidi w:val="0"/>
              <w:spacing w:line="44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投标人存在单位负责人为同一人或者存在直接控股、管理关系的，则投标无效。</w:t>
            </w:r>
          </w:p>
        </w:tc>
      </w:tr>
      <w:tr w14:paraId="2819D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9" w:type="pct"/>
            <w:vMerge w:val="continue"/>
            <w:noWrap w:val="0"/>
            <w:vAlign w:val="center"/>
          </w:tcPr>
          <w:p w14:paraId="661FAADC">
            <w:pPr>
              <w:keepNext w:val="0"/>
              <w:keepLines w:val="0"/>
              <w:pageBreakBefore w:val="0"/>
              <w:shd w:val="clear"/>
              <w:tabs>
                <w:tab w:val="left" w:pos="0"/>
              </w:tabs>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Cs/>
                <w:sz w:val="24"/>
                <w:szCs w:val="24"/>
                <w:highlight w:val="none"/>
              </w:rPr>
            </w:pPr>
          </w:p>
        </w:tc>
        <w:tc>
          <w:tcPr>
            <w:tcW w:w="1077" w:type="pct"/>
            <w:vMerge w:val="restart"/>
            <w:noWrap w:val="0"/>
            <w:vAlign w:val="center"/>
          </w:tcPr>
          <w:p w14:paraId="481BC611">
            <w:pPr>
              <w:keepNext w:val="0"/>
              <w:keepLines w:val="0"/>
              <w:pageBreakBefore w:val="0"/>
              <w:shd w:val="clear"/>
              <w:tabs>
                <w:tab w:val="left" w:pos="0"/>
              </w:tabs>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特定资格条件</w:t>
            </w:r>
          </w:p>
          <w:p w14:paraId="5F68FE89">
            <w:pPr>
              <w:keepNext w:val="0"/>
              <w:keepLines w:val="0"/>
              <w:pageBreakBefore w:val="0"/>
              <w:shd w:val="clear"/>
              <w:tabs>
                <w:tab w:val="left" w:pos="0"/>
              </w:tabs>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Cs/>
                <w:sz w:val="24"/>
                <w:szCs w:val="24"/>
                <w:highlight w:val="none"/>
              </w:rPr>
            </w:pPr>
          </w:p>
        </w:tc>
        <w:tc>
          <w:tcPr>
            <w:tcW w:w="3262" w:type="pct"/>
            <w:noWrap w:val="0"/>
            <w:vAlign w:val="center"/>
          </w:tcPr>
          <w:p w14:paraId="452EB101">
            <w:pPr>
              <w:keepNext w:val="0"/>
              <w:keepLines w:val="0"/>
              <w:pageBreakBefore w:val="0"/>
              <w:shd w:val="clear"/>
              <w:kinsoku/>
              <w:wordWrap/>
              <w:overflowPunct/>
              <w:topLinePunct w:val="0"/>
              <w:autoSpaceDE/>
              <w:autoSpaceDN/>
              <w:bidi w:val="0"/>
              <w:spacing w:line="440" w:lineRule="exact"/>
              <w:textAlignment w:val="auto"/>
              <w:rPr>
                <w:rFonts w:hint="eastAsia" w:ascii="宋体" w:hAnsi="宋体" w:eastAsia="宋体" w:cs="宋体"/>
                <w:b/>
                <w:bCs w:val="0"/>
                <w:kern w:val="0"/>
                <w:sz w:val="24"/>
                <w:szCs w:val="24"/>
                <w:highlight w:val="none"/>
                <w:lang w:val="en-US" w:eastAsia="zh-CN" w:bidi="ar-SA"/>
              </w:rPr>
            </w:pPr>
            <w:r>
              <w:rPr>
                <w:rFonts w:hint="eastAsia" w:ascii="宋体" w:hAnsi="宋体" w:eastAsia="宋体" w:cs="宋体"/>
                <w:sz w:val="24"/>
                <w:szCs w:val="24"/>
                <w:highlight w:val="none"/>
                <w:lang w:val="en-US" w:eastAsia="zh-CN"/>
              </w:rPr>
              <w:t>（8）供应商为经销商的提供《医疗器械经营许可证》或《医疗器械经营备案证》；供应商为生产厂家的提供《医疗器械生产许可证》或《医疗器械生产备案证》；</w:t>
            </w:r>
          </w:p>
        </w:tc>
      </w:tr>
      <w:tr w14:paraId="240CC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trPr>
        <w:tc>
          <w:tcPr>
            <w:tcW w:w="659" w:type="pct"/>
            <w:vMerge w:val="continue"/>
            <w:noWrap w:val="0"/>
            <w:vAlign w:val="center"/>
          </w:tcPr>
          <w:p w14:paraId="251D2CBC">
            <w:pPr>
              <w:keepNext w:val="0"/>
              <w:keepLines w:val="0"/>
              <w:pageBreakBefore w:val="0"/>
              <w:shd w:val="clear"/>
              <w:tabs>
                <w:tab w:val="left" w:pos="0"/>
              </w:tabs>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Cs/>
                <w:sz w:val="24"/>
                <w:szCs w:val="24"/>
                <w:highlight w:val="none"/>
              </w:rPr>
            </w:pPr>
          </w:p>
        </w:tc>
        <w:tc>
          <w:tcPr>
            <w:tcW w:w="1077" w:type="pct"/>
            <w:vMerge w:val="continue"/>
            <w:noWrap w:val="0"/>
            <w:vAlign w:val="center"/>
          </w:tcPr>
          <w:p w14:paraId="01FFDCA7">
            <w:pPr>
              <w:keepNext w:val="0"/>
              <w:keepLines w:val="0"/>
              <w:pageBreakBefore w:val="0"/>
              <w:shd w:val="clear"/>
              <w:tabs>
                <w:tab w:val="left" w:pos="0"/>
              </w:tabs>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Cs/>
                <w:sz w:val="24"/>
                <w:szCs w:val="24"/>
                <w:highlight w:val="none"/>
              </w:rPr>
            </w:pPr>
          </w:p>
        </w:tc>
        <w:tc>
          <w:tcPr>
            <w:tcW w:w="3262" w:type="pct"/>
            <w:noWrap w:val="0"/>
            <w:vAlign w:val="center"/>
          </w:tcPr>
          <w:p w14:paraId="120AEEBD">
            <w:pPr>
              <w:pStyle w:val="18"/>
              <w:keepNext w:val="0"/>
              <w:keepLines w:val="0"/>
              <w:pageBreakBefore w:val="0"/>
              <w:shd w:val="clear"/>
              <w:kinsoku/>
              <w:wordWrap/>
              <w:overflowPunct/>
              <w:topLinePunct w:val="0"/>
              <w:autoSpaceDE/>
              <w:autoSpaceDN/>
              <w:bidi w:val="0"/>
              <w:adjustRightInd w:val="0"/>
              <w:snapToGrid w:val="0"/>
              <w:spacing w:before="99" w:beforeLines="30" w:beforeAutospacing="0" w:after="0" w:afterAutospacing="0" w:line="440" w:lineRule="exact"/>
              <w:textAlignment w:val="auto"/>
              <w:rPr>
                <w:rFonts w:hint="eastAsia" w:ascii="宋体" w:hAnsi="宋体" w:eastAsia="宋体" w:cs="宋体"/>
                <w:sz w:val="24"/>
                <w:szCs w:val="24"/>
                <w:highlight w:val="none"/>
              </w:rPr>
            </w:pPr>
            <w:r>
              <w:rPr>
                <w:rFonts w:hint="eastAsia" w:eastAsia="宋体" w:cs="宋体"/>
                <w:sz w:val="24"/>
                <w:szCs w:val="24"/>
                <w:highlight w:val="none"/>
                <w:lang w:val="en-US" w:eastAsia="zh-CN"/>
              </w:rPr>
              <w:t>（9）</w:t>
            </w:r>
            <w:r>
              <w:rPr>
                <w:rFonts w:hint="eastAsia" w:ascii="宋体" w:hAnsi="宋体" w:eastAsia="宋体" w:cs="宋体"/>
                <w:sz w:val="24"/>
                <w:szCs w:val="24"/>
                <w:highlight w:val="none"/>
                <w:lang w:val="en-US" w:eastAsia="zh-CN"/>
              </w:rPr>
              <w:t>投标产品属于医疗器械管理的提供医疗器械注册证或医疗器械备案凭证，如国家规定免注册产品提供相关证明文件</w:t>
            </w:r>
          </w:p>
        </w:tc>
      </w:tr>
      <w:tr w14:paraId="49F56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0" w:hRule="atLeast"/>
        </w:trPr>
        <w:tc>
          <w:tcPr>
            <w:tcW w:w="659" w:type="pct"/>
            <w:vMerge w:val="continue"/>
            <w:noWrap w:val="0"/>
            <w:vAlign w:val="center"/>
          </w:tcPr>
          <w:p w14:paraId="4733CB0C">
            <w:pPr>
              <w:keepNext w:val="0"/>
              <w:keepLines w:val="0"/>
              <w:pageBreakBefore w:val="0"/>
              <w:shd w:val="clear"/>
              <w:tabs>
                <w:tab w:val="left" w:pos="0"/>
              </w:tabs>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Cs/>
                <w:sz w:val="24"/>
                <w:szCs w:val="24"/>
                <w:highlight w:val="none"/>
              </w:rPr>
            </w:pPr>
          </w:p>
        </w:tc>
        <w:tc>
          <w:tcPr>
            <w:tcW w:w="1077" w:type="pct"/>
            <w:vMerge w:val="continue"/>
            <w:noWrap w:val="0"/>
            <w:vAlign w:val="center"/>
          </w:tcPr>
          <w:p w14:paraId="498A4AEB">
            <w:pPr>
              <w:keepNext w:val="0"/>
              <w:keepLines w:val="0"/>
              <w:pageBreakBefore w:val="0"/>
              <w:shd w:val="clear"/>
              <w:tabs>
                <w:tab w:val="left" w:pos="0"/>
              </w:tabs>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Cs/>
                <w:sz w:val="24"/>
                <w:szCs w:val="24"/>
                <w:highlight w:val="none"/>
              </w:rPr>
            </w:pPr>
          </w:p>
        </w:tc>
        <w:tc>
          <w:tcPr>
            <w:tcW w:w="3262" w:type="pct"/>
            <w:noWrap w:val="0"/>
            <w:vAlign w:val="center"/>
          </w:tcPr>
          <w:p w14:paraId="756578E9">
            <w:pPr>
              <w:pStyle w:val="18"/>
              <w:keepNext w:val="0"/>
              <w:keepLines w:val="0"/>
              <w:pageBreakBefore w:val="0"/>
              <w:shd w:val="clear"/>
              <w:kinsoku/>
              <w:wordWrap/>
              <w:overflowPunct/>
              <w:topLinePunct w:val="0"/>
              <w:autoSpaceDE/>
              <w:autoSpaceDN/>
              <w:bidi w:val="0"/>
              <w:adjustRightInd w:val="0"/>
              <w:snapToGrid w:val="0"/>
              <w:spacing w:before="99" w:beforeLines="30" w:beforeAutospacing="0" w:after="0" w:afterAutospacing="0" w:line="44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eastAsia="宋体" w:cs="宋体"/>
                <w:sz w:val="24"/>
                <w:szCs w:val="24"/>
                <w:highlight w:val="none"/>
                <w:lang w:val="en-US" w:eastAsia="zh-CN"/>
              </w:rPr>
              <w:t>10</w:t>
            </w:r>
            <w:r>
              <w:rPr>
                <w:rFonts w:hint="eastAsia" w:ascii="宋体" w:hAnsi="宋体" w:eastAsia="宋体" w:cs="宋体"/>
                <w:sz w:val="24"/>
                <w:szCs w:val="24"/>
                <w:highlight w:val="none"/>
              </w:rPr>
              <w:t>）法定代表人（或单位负责人）授权书（附法定代表人（或单位负责人）身份证复印件）及被授权人身份证（法定代表人（或单位负责人）直接参加投标，须提供法定代表人（或单位负责人）身份证明及身份证复印件）；</w:t>
            </w:r>
          </w:p>
        </w:tc>
      </w:tr>
      <w:tr w14:paraId="14DBE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9" w:type="pct"/>
            <w:vMerge w:val="continue"/>
            <w:noWrap w:val="0"/>
            <w:vAlign w:val="center"/>
          </w:tcPr>
          <w:p w14:paraId="66834408">
            <w:pPr>
              <w:keepNext w:val="0"/>
              <w:keepLines w:val="0"/>
              <w:pageBreakBefore w:val="0"/>
              <w:shd w:val="clear"/>
              <w:tabs>
                <w:tab w:val="left" w:pos="0"/>
              </w:tabs>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Cs/>
                <w:sz w:val="24"/>
                <w:szCs w:val="24"/>
                <w:highlight w:val="none"/>
              </w:rPr>
            </w:pPr>
          </w:p>
        </w:tc>
        <w:tc>
          <w:tcPr>
            <w:tcW w:w="1077" w:type="pct"/>
            <w:vMerge w:val="continue"/>
            <w:noWrap w:val="0"/>
            <w:vAlign w:val="center"/>
          </w:tcPr>
          <w:p w14:paraId="0A56FB72">
            <w:pPr>
              <w:keepNext w:val="0"/>
              <w:keepLines w:val="0"/>
              <w:pageBreakBefore w:val="0"/>
              <w:shd w:val="clear"/>
              <w:tabs>
                <w:tab w:val="left" w:pos="0"/>
              </w:tabs>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Cs/>
                <w:sz w:val="24"/>
                <w:szCs w:val="24"/>
                <w:highlight w:val="none"/>
              </w:rPr>
            </w:pPr>
          </w:p>
        </w:tc>
        <w:tc>
          <w:tcPr>
            <w:tcW w:w="3262" w:type="pct"/>
            <w:noWrap w:val="0"/>
            <w:vAlign w:val="center"/>
          </w:tcPr>
          <w:p w14:paraId="2267D00B">
            <w:pPr>
              <w:pStyle w:val="18"/>
              <w:keepNext w:val="0"/>
              <w:keepLines w:val="0"/>
              <w:pageBreakBefore w:val="0"/>
              <w:shd w:val="clear"/>
              <w:kinsoku/>
              <w:wordWrap/>
              <w:overflowPunct/>
              <w:topLinePunct w:val="0"/>
              <w:autoSpaceDE/>
              <w:autoSpaceDN/>
              <w:bidi w:val="0"/>
              <w:adjustRightInd w:val="0"/>
              <w:snapToGrid w:val="0"/>
              <w:spacing w:before="99" w:beforeLines="30" w:beforeAutospacing="0" w:after="0" w:afterAutospacing="0" w:line="44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eastAsia="宋体" w:cs="宋体"/>
                <w:sz w:val="24"/>
                <w:szCs w:val="24"/>
                <w:highlight w:val="none"/>
                <w:lang w:val="en-US" w:eastAsia="zh-CN"/>
              </w:rPr>
              <w:t>11</w:t>
            </w:r>
            <w:r>
              <w:rPr>
                <w:rFonts w:hint="eastAsia" w:ascii="宋体" w:hAnsi="宋体" w:eastAsia="宋体" w:cs="宋体"/>
                <w:sz w:val="24"/>
                <w:szCs w:val="24"/>
                <w:highlight w:val="none"/>
              </w:rPr>
              <w:t>）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p>
        </w:tc>
      </w:tr>
      <w:tr w14:paraId="15988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5000" w:type="pct"/>
            <w:gridSpan w:val="3"/>
            <w:noWrap w:val="0"/>
            <w:vAlign w:val="center"/>
          </w:tcPr>
          <w:p w14:paraId="30EDC51A">
            <w:pPr>
              <w:keepNext w:val="0"/>
              <w:keepLines w:val="0"/>
              <w:pageBreakBefore w:val="0"/>
              <w:shd w:val="clear"/>
              <w:tabs>
                <w:tab w:val="left" w:pos="0"/>
              </w:tabs>
              <w:kinsoku/>
              <w:wordWrap/>
              <w:overflowPunct/>
              <w:topLinePunct w:val="0"/>
              <w:autoSpaceDE/>
              <w:autoSpaceDN/>
              <w:bidi w:val="0"/>
              <w:adjustRightInd w:val="0"/>
              <w:snapToGrid w:val="0"/>
              <w:spacing w:line="44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注：以上为必备资格条件，缺一项或某项达不到要求，按无效投标处理。资格审查时以投标文件中所附证明材料（信用中国和中国政府采购网信用记录可不提供，由代理机构查询并留存）为准。</w:t>
            </w:r>
          </w:p>
        </w:tc>
      </w:tr>
    </w:tbl>
    <w:p w14:paraId="31286C2C">
      <w:pPr>
        <w:shd w:val="clear"/>
        <w:spacing w:line="360" w:lineRule="auto"/>
        <w:ind w:firstLine="566" w:firstLineChars="200"/>
        <w:rPr>
          <w:rFonts w:hint="eastAsia" w:ascii="宋体" w:hAnsi="宋体" w:eastAsia="宋体" w:cs="宋体"/>
          <w:sz w:val="28"/>
          <w:szCs w:val="28"/>
          <w:highlight w:val="none"/>
          <w:lang w:val="en-US" w:eastAsia="zh-CN"/>
        </w:rPr>
      </w:pPr>
    </w:p>
    <w:p w14:paraId="46C99F4B">
      <w:pPr>
        <w:pStyle w:val="8"/>
        <w:keepNext w:val="0"/>
        <w:keepLines w:val="0"/>
        <w:pageBreakBefore w:val="0"/>
        <w:widowControl w:val="0"/>
        <w:shd w:val="clear"/>
        <w:tabs>
          <w:tab w:val="clear" w:pos="567"/>
        </w:tabs>
        <w:kinsoku/>
        <w:wordWrap/>
        <w:overflowPunct/>
        <w:topLinePunct w:val="0"/>
        <w:bidi w:val="0"/>
        <w:spacing w:before="0" w:line="360" w:lineRule="auto"/>
        <w:ind w:left="0" w:leftChars="0" w:firstLine="486" w:firstLineChars="200"/>
        <w:textAlignment w:val="auto"/>
        <w:rPr>
          <w:rFonts w:hint="eastAsia" w:ascii="宋体" w:hAnsi="宋体" w:eastAsia="宋体" w:cs="宋体"/>
          <w:sz w:val="24"/>
          <w:szCs w:val="24"/>
          <w:highlight w:val="none"/>
          <w:lang w:val="en-US" w:eastAsia="zh-CN"/>
        </w:rPr>
      </w:pPr>
      <w:r>
        <w:rPr>
          <w:rFonts w:hint="eastAsia" w:eastAsia="宋体" w:cs="宋体"/>
          <w:sz w:val="24"/>
          <w:szCs w:val="24"/>
          <w:highlight w:val="none"/>
          <w:lang w:val="en-US" w:eastAsia="zh-CN"/>
        </w:rPr>
        <w:t>符合</w:t>
      </w:r>
      <w:r>
        <w:rPr>
          <w:rFonts w:hint="eastAsia" w:ascii="宋体" w:hAnsi="宋体" w:eastAsia="宋体" w:cs="宋体"/>
          <w:sz w:val="24"/>
          <w:szCs w:val="24"/>
          <w:highlight w:val="none"/>
          <w:lang w:val="en-US" w:eastAsia="zh-CN"/>
        </w:rPr>
        <w:t>性审查要素：</w:t>
      </w:r>
    </w:p>
    <w:tbl>
      <w:tblPr>
        <w:tblStyle w:val="21"/>
        <w:tblW w:w="519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7"/>
        <w:gridCol w:w="853"/>
        <w:gridCol w:w="1235"/>
        <w:gridCol w:w="6460"/>
      </w:tblGrid>
      <w:tr w14:paraId="52B5B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569" w:type="pct"/>
            <w:vMerge w:val="restart"/>
            <w:noWrap w:val="0"/>
            <w:vAlign w:val="center"/>
          </w:tcPr>
          <w:p w14:paraId="16A33335">
            <w:pPr>
              <w:keepNext w:val="0"/>
              <w:keepLines w:val="0"/>
              <w:pageBreakBefore w:val="0"/>
              <w:widowControl w:val="0"/>
              <w:shd w:val="clear"/>
              <w:tabs>
                <w:tab w:val="left" w:pos="0"/>
              </w:tabs>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符合性评审标准</w:t>
            </w:r>
          </w:p>
        </w:tc>
        <w:tc>
          <w:tcPr>
            <w:tcW w:w="1082" w:type="pct"/>
            <w:gridSpan w:val="2"/>
            <w:noWrap w:val="0"/>
            <w:vAlign w:val="center"/>
          </w:tcPr>
          <w:p w14:paraId="5262B8A1">
            <w:pPr>
              <w:keepNext w:val="0"/>
              <w:keepLines w:val="0"/>
              <w:pageBreakBefore w:val="0"/>
              <w:widowControl w:val="0"/>
              <w:shd w:val="clear"/>
              <w:tabs>
                <w:tab w:val="left" w:pos="0"/>
              </w:tabs>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评审因素</w:t>
            </w:r>
          </w:p>
        </w:tc>
        <w:tc>
          <w:tcPr>
            <w:tcW w:w="3348" w:type="pct"/>
            <w:noWrap w:val="0"/>
            <w:vAlign w:val="center"/>
          </w:tcPr>
          <w:p w14:paraId="0AB6B46A">
            <w:pPr>
              <w:keepNext w:val="0"/>
              <w:keepLines w:val="0"/>
              <w:pageBreakBefore w:val="0"/>
              <w:widowControl w:val="0"/>
              <w:shd w:val="clear"/>
              <w:tabs>
                <w:tab w:val="left" w:pos="0"/>
              </w:tabs>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评审标准</w:t>
            </w:r>
          </w:p>
        </w:tc>
      </w:tr>
      <w:tr w14:paraId="4F570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569" w:type="pct"/>
            <w:vMerge w:val="continue"/>
            <w:noWrap w:val="0"/>
            <w:vAlign w:val="center"/>
          </w:tcPr>
          <w:p w14:paraId="0A07D4DF">
            <w:pPr>
              <w:keepNext w:val="0"/>
              <w:keepLines w:val="0"/>
              <w:pageBreakBefore w:val="0"/>
              <w:widowControl w:val="0"/>
              <w:shd w:val="clear"/>
              <w:tabs>
                <w:tab w:val="left" w:pos="0"/>
              </w:tabs>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Cs/>
                <w:sz w:val="24"/>
                <w:szCs w:val="24"/>
                <w:highlight w:val="none"/>
              </w:rPr>
            </w:pPr>
          </w:p>
        </w:tc>
        <w:tc>
          <w:tcPr>
            <w:tcW w:w="442" w:type="pct"/>
            <w:vMerge w:val="restart"/>
            <w:noWrap w:val="0"/>
            <w:vAlign w:val="center"/>
          </w:tcPr>
          <w:p w14:paraId="1524BF93">
            <w:pPr>
              <w:keepNext w:val="0"/>
              <w:keepLines w:val="0"/>
              <w:pageBreakBefore w:val="0"/>
              <w:widowControl w:val="0"/>
              <w:shd w:val="clear"/>
              <w:tabs>
                <w:tab w:val="left" w:pos="0"/>
              </w:tabs>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有效性审查</w:t>
            </w:r>
          </w:p>
        </w:tc>
        <w:tc>
          <w:tcPr>
            <w:tcW w:w="639" w:type="pct"/>
            <w:noWrap w:val="0"/>
            <w:vAlign w:val="center"/>
          </w:tcPr>
          <w:p w14:paraId="5A7C3078">
            <w:pPr>
              <w:keepNext w:val="0"/>
              <w:keepLines w:val="0"/>
              <w:pageBreakBefore w:val="0"/>
              <w:widowControl w:val="0"/>
              <w:shd w:val="clear"/>
              <w:tabs>
                <w:tab w:val="left" w:pos="0"/>
              </w:tabs>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Cs/>
                <w:kern w:val="2"/>
                <w:sz w:val="24"/>
                <w:szCs w:val="24"/>
                <w:highlight w:val="none"/>
                <w:lang w:val="en-US" w:eastAsia="zh-CN" w:bidi="ar-SA"/>
              </w:rPr>
            </w:pPr>
            <w:r>
              <w:rPr>
                <w:rFonts w:hint="eastAsia" w:ascii="宋体" w:hAnsi="宋体" w:eastAsia="宋体" w:cs="宋体"/>
                <w:bCs/>
                <w:sz w:val="24"/>
                <w:szCs w:val="24"/>
                <w:highlight w:val="none"/>
                <w:lang w:val="en-US" w:eastAsia="zh-CN"/>
              </w:rPr>
              <w:t>投标</w:t>
            </w:r>
            <w:r>
              <w:rPr>
                <w:rFonts w:hint="eastAsia" w:ascii="宋体" w:hAnsi="宋体" w:eastAsia="宋体" w:cs="宋体"/>
                <w:bCs/>
                <w:sz w:val="24"/>
                <w:szCs w:val="24"/>
                <w:highlight w:val="none"/>
              </w:rPr>
              <w:t>文件的签署盖章</w:t>
            </w:r>
          </w:p>
        </w:tc>
        <w:tc>
          <w:tcPr>
            <w:tcW w:w="3348" w:type="pct"/>
            <w:noWrap w:val="0"/>
            <w:vAlign w:val="center"/>
          </w:tcPr>
          <w:p w14:paraId="254C391F">
            <w:pPr>
              <w:keepNext w:val="0"/>
              <w:keepLines w:val="0"/>
              <w:pageBreakBefore w:val="0"/>
              <w:widowControl w:val="0"/>
              <w:shd w:val="clear"/>
              <w:tabs>
                <w:tab w:val="left" w:pos="0"/>
              </w:tabs>
              <w:kinsoku/>
              <w:wordWrap/>
              <w:overflowPunct/>
              <w:topLinePunct w:val="0"/>
              <w:autoSpaceDE/>
              <w:autoSpaceDN/>
              <w:bidi w:val="0"/>
              <w:adjustRightInd w:val="0"/>
              <w:snapToGrid w:val="0"/>
              <w:spacing w:line="440" w:lineRule="exact"/>
              <w:textAlignment w:val="auto"/>
              <w:rPr>
                <w:rFonts w:hint="eastAsia" w:ascii="宋体" w:hAnsi="宋体" w:eastAsia="宋体" w:cs="宋体"/>
                <w:bCs/>
                <w:kern w:val="2"/>
                <w:sz w:val="24"/>
                <w:szCs w:val="24"/>
                <w:highlight w:val="none"/>
                <w:lang w:val="en-US" w:eastAsia="zh-CN" w:bidi="ar-SA"/>
              </w:rPr>
            </w:pPr>
            <w:r>
              <w:rPr>
                <w:rFonts w:hint="eastAsia" w:ascii="宋体" w:hAnsi="宋体" w:eastAsia="宋体" w:cs="宋体"/>
                <w:bCs/>
                <w:sz w:val="24"/>
                <w:szCs w:val="24"/>
                <w:highlight w:val="none"/>
              </w:rPr>
              <w:t>签章均符合</w:t>
            </w:r>
            <w:r>
              <w:rPr>
                <w:rFonts w:hint="eastAsia" w:ascii="宋体" w:hAnsi="宋体" w:eastAsia="宋体" w:cs="宋体"/>
                <w:bCs/>
                <w:sz w:val="24"/>
                <w:szCs w:val="24"/>
                <w:highlight w:val="none"/>
                <w:lang w:val="en-US" w:eastAsia="zh-CN"/>
              </w:rPr>
              <w:t>采购</w:t>
            </w:r>
            <w:r>
              <w:rPr>
                <w:rFonts w:hint="eastAsia" w:ascii="宋体" w:hAnsi="宋体" w:eastAsia="宋体" w:cs="宋体"/>
                <w:bCs/>
                <w:sz w:val="24"/>
                <w:szCs w:val="24"/>
                <w:highlight w:val="none"/>
              </w:rPr>
              <w:t>文件要求，且无遗漏。</w:t>
            </w:r>
          </w:p>
        </w:tc>
      </w:tr>
      <w:tr w14:paraId="77183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569" w:type="pct"/>
            <w:vMerge w:val="continue"/>
            <w:noWrap w:val="0"/>
            <w:vAlign w:val="top"/>
          </w:tcPr>
          <w:p w14:paraId="73A1ADC9">
            <w:pPr>
              <w:keepNext w:val="0"/>
              <w:keepLines w:val="0"/>
              <w:pageBreakBefore w:val="0"/>
              <w:widowControl w:val="0"/>
              <w:shd w:val="clear"/>
              <w:tabs>
                <w:tab w:val="left" w:pos="0"/>
              </w:tabs>
              <w:kinsoku/>
              <w:wordWrap/>
              <w:overflowPunct/>
              <w:topLinePunct w:val="0"/>
              <w:autoSpaceDE/>
              <w:autoSpaceDN/>
              <w:bidi w:val="0"/>
              <w:adjustRightInd w:val="0"/>
              <w:snapToGrid w:val="0"/>
              <w:spacing w:line="440" w:lineRule="exact"/>
              <w:textAlignment w:val="auto"/>
              <w:rPr>
                <w:rFonts w:hint="eastAsia" w:ascii="宋体" w:hAnsi="宋体" w:eastAsia="宋体" w:cs="宋体"/>
                <w:bCs/>
                <w:sz w:val="24"/>
                <w:szCs w:val="24"/>
                <w:highlight w:val="none"/>
              </w:rPr>
            </w:pPr>
          </w:p>
        </w:tc>
        <w:tc>
          <w:tcPr>
            <w:tcW w:w="442" w:type="pct"/>
            <w:vMerge w:val="continue"/>
            <w:noWrap w:val="0"/>
            <w:vAlign w:val="top"/>
          </w:tcPr>
          <w:p w14:paraId="008E8A7B">
            <w:pPr>
              <w:keepNext w:val="0"/>
              <w:keepLines w:val="0"/>
              <w:pageBreakBefore w:val="0"/>
              <w:widowControl w:val="0"/>
              <w:shd w:val="clear"/>
              <w:tabs>
                <w:tab w:val="left" w:pos="0"/>
              </w:tabs>
              <w:kinsoku/>
              <w:wordWrap/>
              <w:overflowPunct/>
              <w:topLinePunct w:val="0"/>
              <w:autoSpaceDE/>
              <w:autoSpaceDN/>
              <w:bidi w:val="0"/>
              <w:adjustRightInd w:val="0"/>
              <w:snapToGrid w:val="0"/>
              <w:spacing w:line="440" w:lineRule="exact"/>
              <w:textAlignment w:val="auto"/>
              <w:rPr>
                <w:rFonts w:hint="eastAsia" w:ascii="宋体" w:hAnsi="宋体" w:eastAsia="宋体" w:cs="宋体"/>
                <w:bCs/>
                <w:sz w:val="24"/>
                <w:szCs w:val="24"/>
                <w:highlight w:val="none"/>
              </w:rPr>
            </w:pPr>
          </w:p>
        </w:tc>
        <w:tc>
          <w:tcPr>
            <w:tcW w:w="639" w:type="pct"/>
            <w:noWrap w:val="0"/>
            <w:vAlign w:val="center"/>
          </w:tcPr>
          <w:p w14:paraId="5F538480">
            <w:pPr>
              <w:keepNext w:val="0"/>
              <w:keepLines w:val="0"/>
              <w:pageBreakBefore w:val="0"/>
              <w:widowControl w:val="0"/>
              <w:shd w:val="clear"/>
              <w:tabs>
                <w:tab w:val="left" w:pos="0"/>
              </w:tabs>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投标</w:t>
            </w:r>
            <w:r>
              <w:rPr>
                <w:rFonts w:hint="eastAsia" w:ascii="宋体" w:hAnsi="宋体" w:eastAsia="宋体" w:cs="宋体"/>
                <w:bCs/>
                <w:sz w:val="24"/>
                <w:szCs w:val="24"/>
                <w:highlight w:val="none"/>
              </w:rPr>
              <w:t>文件格式</w:t>
            </w:r>
          </w:p>
        </w:tc>
        <w:tc>
          <w:tcPr>
            <w:tcW w:w="3348" w:type="pct"/>
            <w:noWrap w:val="0"/>
            <w:vAlign w:val="center"/>
          </w:tcPr>
          <w:p w14:paraId="04C0D5F1">
            <w:pPr>
              <w:keepNext w:val="0"/>
              <w:keepLines w:val="0"/>
              <w:pageBreakBefore w:val="0"/>
              <w:widowControl w:val="0"/>
              <w:shd w:val="clear"/>
              <w:tabs>
                <w:tab w:val="left" w:pos="0"/>
              </w:tabs>
              <w:kinsoku/>
              <w:wordWrap/>
              <w:overflowPunct/>
              <w:topLinePunct w:val="0"/>
              <w:autoSpaceDE/>
              <w:autoSpaceDN/>
              <w:bidi w:val="0"/>
              <w:adjustRightInd w:val="0"/>
              <w:snapToGrid w:val="0"/>
              <w:spacing w:line="440" w:lineRule="exac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应符合“</w:t>
            </w:r>
            <w:r>
              <w:rPr>
                <w:rFonts w:hint="eastAsia" w:ascii="宋体" w:hAnsi="宋体" w:eastAsia="宋体" w:cs="宋体"/>
                <w:bCs/>
                <w:sz w:val="24"/>
                <w:szCs w:val="24"/>
                <w:highlight w:val="none"/>
                <w:lang w:val="en-US" w:eastAsia="zh-CN"/>
              </w:rPr>
              <w:t>采购</w:t>
            </w:r>
            <w:r>
              <w:rPr>
                <w:rFonts w:hint="eastAsia" w:ascii="宋体" w:hAnsi="宋体" w:eastAsia="宋体" w:cs="宋体"/>
                <w:bCs/>
                <w:sz w:val="24"/>
                <w:szCs w:val="24"/>
                <w:highlight w:val="none"/>
              </w:rPr>
              <w:t>文件格式”要求</w:t>
            </w:r>
          </w:p>
        </w:tc>
      </w:tr>
      <w:tr w14:paraId="02090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569" w:type="pct"/>
            <w:vMerge w:val="continue"/>
            <w:noWrap w:val="0"/>
            <w:vAlign w:val="top"/>
          </w:tcPr>
          <w:p w14:paraId="55FCF014">
            <w:pPr>
              <w:keepNext w:val="0"/>
              <w:keepLines w:val="0"/>
              <w:pageBreakBefore w:val="0"/>
              <w:widowControl w:val="0"/>
              <w:shd w:val="clear"/>
              <w:tabs>
                <w:tab w:val="left" w:pos="0"/>
              </w:tabs>
              <w:kinsoku/>
              <w:wordWrap/>
              <w:overflowPunct/>
              <w:topLinePunct w:val="0"/>
              <w:autoSpaceDE/>
              <w:autoSpaceDN/>
              <w:bidi w:val="0"/>
              <w:adjustRightInd w:val="0"/>
              <w:snapToGrid w:val="0"/>
              <w:spacing w:line="440" w:lineRule="exact"/>
              <w:textAlignment w:val="auto"/>
              <w:rPr>
                <w:rFonts w:hint="eastAsia" w:ascii="宋体" w:hAnsi="宋体" w:eastAsia="宋体" w:cs="宋体"/>
                <w:bCs/>
                <w:sz w:val="24"/>
                <w:szCs w:val="24"/>
                <w:highlight w:val="none"/>
              </w:rPr>
            </w:pPr>
          </w:p>
        </w:tc>
        <w:tc>
          <w:tcPr>
            <w:tcW w:w="442" w:type="pct"/>
            <w:vMerge w:val="continue"/>
            <w:noWrap w:val="0"/>
            <w:vAlign w:val="top"/>
          </w:tcPr>
          <w:p w14:paraId="5403E617">
            <w:pPr>
              <w:keepNext w:val="0"/>
              <w:keepLines w:val="0"/>
              <w:pageBreakBefore w:val="0"/>
              <w:widowControl w:val="0"/>
              <w:shd w:val="clear"/>
              <w:tabs>
                <w:tab w:val="left" w:pos="0"/>
              </w:tabs>
              <w:kinsoku/>
              <w:wordWrap/>
              <w:overflowPunct/>
              <w:topLinePunct w:val="0"/>
              <w:autoSpaceDE/>
              <w:autoSpaceDN/>
              <w:bidi w:val="0"/>
              <w:adjustRightInd w:val="0"/>
              <w:snapToGrid w:val="0"/>
              <w:spacing w:line="440" w:lineRule="exact"/>
              <w:textAlignment w:val="auto"/>
              <w:rPr>
                <w:rFonts w:hint="eastAsia" w:ascii="宋体" w:hAnsi="宋体" w:eastAsia="宋体" w:cs="宋体"/>
                <w:bCs/>
                <w:sz w:val="24"/>
                <w:szCs w:val="24"/>
                <w:highlight w:val="none"/>
              </w:rPr>
            </w:pPr>
          </w:p>
        </w:tc>
        <w:tc>
          <w:tcPr>
            <w:tcW w:w="639" w:type="pct"/>
            <w:noWrap w:val="0"/>
            <w:vAlign w:val="center"/>
          </w:tcPr>
          <w:p w14:paraId="146D26DF">
            <w:pPr>
              <w:keepNext w:val="0"/>
              <w:keepLines w:val="0"/>
              <w:pageBreakBefore w:val="0"/>
              <w:widowControl w:val="0"/>
              <w:shd w:val="clear"/>
              <w:tabs>
                <w:tab w:val="left" w:pos="0"/>
              </w:tabs>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报价唯一</w:t>
            </w:r>
          </w:p>
        </w:tc>
        <w:tc>
          <w:tcPr>
            <w:tcW w:w="3348" w:type="pct"/>
            <w:noWrap w:val="0"/>
            <w:vAlign w:val="center"/>
          </w:tcPr>
          <w:p w14:paraId="5C73D295">
            <w:pPr>
              <w:keepNext w:val="0"/>
              <w:keepLines w:val="0"/>
              <w:pageBreakBefore w:val="0"/>
              <w:widowControl w:val="0"/>
              <w:shd w:val="clear"/>
              <w:tabs>
                <w:tab w:val="left" w:pos="0"/>
              </w:tabs>
              <w:kinsoku/>
              <w:wordWrap/>
              <w:overflowPunct/>
              <w:topLinePunct w:val="0"/>
              <w:autoSpaceDE/>
              <w:autoSpaceDN/>
              <w:bidi w:val="0"/>
              <w:adjustRightInd w:val="0"/>
              <w:snapToGrid w:val="0"/>
              <w:spacing w:line="440" w:lineRule="exac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报价</w:t>
            </w:r>
            <w:r>
              <w:rPr>
                <w:rFonts w:hint="eastAsia" w:ascii="宋体" w:hAnsi="宋体" w:eastAsia="宋体" w:cs="宋体"/>
                <w:bCs/>
                <w:sz w:val="24"/>
                <w:szCs w:val="24"/>
                <w:highlight w:val="none"/>
              </w:rPr>
              <w:t>只能有一个有效报价，不得提交选择性报价，且报价不超过采购</w:t>
            </w:r>
            <w:r>
              <w:rPr>
                <w:rFonts w:hint="eastAsia" w:ascii="宋体" w:hAnsi="宋体" w:eastAsia="宋体" w:cs="宋体"/>
                <w:bCs/>
                <w:sz w:val="24"/>
                <w:szCs w:val="24"/>
                <w:highlight w:val="none"/>
                <w:lang w:val="en-US" w:eastAsia="zh-CN"/>
              </w:rPr>
              <w:t>最高限价要求的</w:t>
            </w:r>
            <w:r>
              <w:rPr>
                <w:rFonts w:hint="eastAsia" w:ascii="宋体" w:hAnsi="宋体" w:eastAsia="宋体" w:cs="宋体"/>
                <w:bCs/>
                <w:sz w:val="24"/>
                <w:szCs w:val="24"/>
                <w:highlight w:val="none"/>
              </w:rPr>
              <w:t>金额。</w:t>
            </w:r>
          </w:p>
        </w:tc>
      </w:tr>
      <w:tr w14:paraId="76FA0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trPr>
        <w:tc>
          <w:tcPr>
            <w:tcW w:w="569" w:type="pct"/>
            <w:vMerge w:val="continue"/>
            <w:noWrap w:val="0"/>
            <w:vAlign w:val="center"/>
          </w:tcPr>
          <w:p w14:paraId="06F84A26">
            <w:pPr>
              <w:keepNext w:val="0"/>
              <w:keepLines w:val="0"/>
              <w:pageBreakBefore w:val="0"/>
              <w:widowControl w:val="0"/>
              <w:shd w:val="clear"/>
              <w:tabs>
                <w:tab w:val="left" w:pos="0"/>
              </w:tabs>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Cs/>
                <w:sz w:val="24"/>
                <w:szCs w:val="24"/>
                <w:highlight w:val="none"/>
              </w:rPr>
            </w:pPr>
          </w:p>
        </w:tc>
        <w:tc>
          <w:tcPr>
            <w:tcW w:w="442" w:type="pct"/>
            <w:noWrap w:val="0"/>
            <w:vAlign w:val="center"/>
          </w:tcPr>
          <w:p w14:paraId="7869C1D8">
            <w:pPr>
              <w:keepNext w:val="0"/>
              <w:keepLines w:val="0"/>
              <w:pageBreakBefore w:val="0"/>
              <w:widowControl w:val="0"/>
              <w:shd w:val="clear"/>
              <w:tabs>
                <w:tab w:val="left" w:pos="0"/>
              </w:tabs>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完整性审查</w:t>
            </w:r>
          </w:p>
        </w:tc>
        <w:tc>
          <w:tcPr>
            <w:tcW w:w="639" w:type="pct"/>
            <w:noWrap w:val="0"/>
            <w:vAlign w:val="center"/>
          </w:tcPr>
          <w:p w14:paraId="12DFB2EA">
            <w:pPr>
              <w:keepNext w:val="0"/>
              <w:keepLines w:val="0"/>
              <w:pageBreakBefore w:val="0"/>
              <w:widowControl w:val="0"/>
              <w:shd w:val="clear"/>
              <w:tabs>
                <w:tab w:val="left" w:pos="0"/>
              </w:tabs>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响应</w:t>
            </w:r>
            <w:r>
              <w:rPr>
                <w:rFonts w:hint="eastAsia" w:ascii="宋体" w:hAnsi="宋体" w:eastAsia="宋体" w:cs="宋体"/>
                <w:bCs/>
                <w:sz w:val="24"/>
                <w:szCs w:val="24"/>
                <w:highlight w:val="none"/>
              </w:rPr>
              <w:t>文件内容</w:t>
            </w:r>
          </w:p>
        </w:tc>
        <w:tc>
          <w:tcPr>
            <w:tcW w:w="3348" w:type="pct"/>
            <w:noWrap w:val="0"/>
            <w:vAlign w:val="center"/>
          </w:tcPr>
          <w:p w14:paraId="30F001A2">
            <w:pPr>
              <w:keepNext w:val="0"/>
              <w:keepLines w:val="0"/>
              <w:pageBreakBefore w:val="0"/>
              <w:widowControl w:val="0"/>
              <w:shd w:val="clear"/>
              <w:tabs>
                <w:tab w:val="left" w:pos="0"/>
              </w:tabs>
              <w:kinsoku/>
              <w:wordWrap/>
              <w:overflowPunct/>
              <w:topLinePunct w:val="0"/>
              <w:autoSpaceDE/>
              <w:autoSpaceDN/>
              <w:bidi w:val="0"/>
              <w:adjustRightInd w:val="0"/>
              <w:snapToGrid w:val="0"/>
              <w:spacing w:line="440" w:lineRule="exac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响应</w:t>
            </w:r>
            <w:r>
              <w:rPr>
                <w:rFonts w:hint="eastAsia" w:ascii="宋体" w:hAnsi="宋体" w:eastAsia="宋体" w:cs="宋体"/>
                <w:bCs/>
                <w:sz w:val="24"/>
                <w:szCs w:val="24"/>
                <w:highlight w:val="none"/>
              </w:rPr>
              <w:t>文件内容齐全、无遗漏</w:t>
            </w:r>
          </w:p>
        </w:tc>
      </w:tr>
      <w:tr w14:paraId="2D586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trPr>
        <w:tc>
          <w:tcPr>
            <w:tcW w:w="569" w:type="pct"/>
            <w:vMerge w:val="continue"/>
            <w:noWrap w:val="0"/>
            <w:vAlign w:val="center"/>
          </w:tcPr>
          <w:p w14:paraId="71E5C3EF">
            <w:pPr>
              <w:keepNext w:val="0"/>
              <w:keepLines w:val="0"/>
              <w:pageBreakBefore w:val="0"/>
              <w:widowControl w:val="0"/>
              <w:shd w:val="clear"/>
              <w:tabs>
                <w:tab w:val="left" w:pos="0"/>
              </w:tabs>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Cs/>
                <w:sz w:val="24"/>
                <w:szCs w:val="24"/>
                <w:highlight w:val="none"/>
              </w:rPr>
            </w:pPr>
          </w:p>
        </w:tc>
        <w:tc>
          <w:tcPr>
            <w:tcW w:w="442" w:type="pct"/>
            <w:vMerge w:val="restart"/>
            <w:noWrap w:val="0"/>
            <w:vAlign w:val="center"/>
          </w:tcPr>
          <w:p w14:paraId="1B36D2CA">
            <w:pPr>
              <w:keepNext w:val="0"/>
              <w:keepLines w:val="0"/>
              <w:pageBreakBefore w:val="0"/>
              <w:widowControl w:val="0"/>
              <w:shd w:val="clear"/>
              <w:tabs>
                <w:tab w:val="left" w:pos="0"/>
              </w:tabs>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响应性审查</w:t>
            </w:r>
          </w:p>
        </w:tc>
        <w:tc>
          <w:tcPr>
            <w:tcW w:w="639" w:type="pct"/>
            <w:noWrap w:val="0"/>
            <w:vAlign w:val="center"/>
          </w:tcPr>
          <w:p w14:paraId="69ED3ECC">
            <w:pPr>
              <w:keepNext w:val="0"/>
              <w:keepLines w:val="0"/>
              <w:pageBreakBefore w:val="0"/>
              <w:widowControl w:val="0"/>
              <w:shd w:val="clear"/>
              <w:tabs>
                <w:tab w:val="left" w:pos="0"/>
              </w:tabs>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对</w:t>
            </w:r>
            <w:r>
              <w:rPr>
                <w:rFonts w:hint="eastAsia" w:ascii="宋体" w:hAnsi="宋体" w:eastAsia="宋体" w:cs="宋体"/>
                <w:bCs/>
                <w:sz w:val="24"/>
                <w:szCs w:val="24"/>
                <w:highlight w:val="none"/>
                <w:lang w:val="en-US" w:eastAsia="zh-CN"/>
              </w:rPr>
              <w:t>采购</w:t>
            </w:r>
            <w:r>
              <w:rPr>
                <w:rFonts w:hint="eastAsia" w:ascii="宋体" w:hAnsi="宋体" w:eastAsia="宋体" w:cs="宋体"/>
                <w:bCs/>
                <w:sz w:val="24"/>
                <w:szCs w:val="24"/>
                <w:highlight w:val="none"/>
              </w:rPr>
              <w:t>文件响应程度</w:t>
            </w:r>
          </w:p>
        </w:tc>
        <w:tc>
          <w:tcPr>
            <w:tcW w:w="3348" w:type="pct"/>
            <w:noWrap w:val="0"/>
            <w:vAlign w:val="center"/>
          </w:tcPr>
          <w:p w14:paraId="2A4F5E86">
            <w:pPr>
              <w:keepNext w:val="0"/>
              <w:keepLines w:val="0"/>
              <w:pageBreakBefore w:val="0"/>
              <w:widowControl w:val="0"/>
              <w:shd w:val="clear"/>
              <w:tabs>
                <w:tab w:val="left" w:pos="0"/>
              </w:tabs>
              <w:kinsoku/>
              <w:wordWrap/>
              <w:overflowPunct/>
              <w:topLinePunct w:val="0"/>
              <w:autoSpaceDE/>
              <w:autoSpaceDN/>
              <w:bidi w:val="0"/>
              <w:adjustRightInd w:val="0"/>
              <w:snapToGrid w:val="0"/>
              <w:spacing w:line="440" w:lineRule="exac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要求实质性条款全部响应，不能有采购人不能接受的附加条件</w:t>
            </w:r>
          </w:p>
        </w:tc>
      </w:tr>
      <w:tr w14:paraId="65168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569" w:type="pct"/>
            <w:vMerge w:val="continue"/>
            <w:noWrap w:val="0"/>
            <w:vAlign w:val="center"/>
          </w:tcPr>
          <w:p w14:paraId="0D03E1B9">
            <w:pPr>
              <w:keepNext w:val="0"/>
              <w:keepLines w:val="0"/>
              <w:pageBreakBefore w:val="0"/>
              <w:widowControl w:val="0"/>
              <w:shd w:val="clear"/>
              <w:tabs>
                <w:tab w:val="left" w:pos="0"/>
              </w:tabs>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Cs/>
                <w:sz w:val="24"/>
                <w:szCs w:val="24"/>
                <w:highlight w:val="none"/>
              </w:rPr>
            </w:pPr>
          </w:p>
        </w:tc>
        <w:tc>
          <w:tcPr>
            <w:tcW w:w="442" w:type="pct"/>
            <w:vMerge w:val="continue"/>
            <w:noWrap w:val="0"/>
            <w:vAlign w:val="center"/>
          </w:tcPr>
          <w:p w14:paraId="297B5B69">
            <w:pPr>
              <w:keepNext w:val="0"/>
              <w:keepLines w:val="0"/>
              <w:pageBreakBefore w:val="0"/>
              <w:widowControl w:val="0"/>
              <w:shd w:val="clear"/>
              <w:tabs>
                <w:tab w:val="left" w:pos="0"/>
              </w:tabs>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Cs/>
                <w:sz w:val="24"/>
                <w:szCs w:val="24"/>
                <w:highlight w:val="none"/>
              </w:rPr>
            </w:pPr>
          </w:p>
        </w:tc>
        <w:tc>
          <w:tcPr>
            <w:tcW w:w="639" w:type="pct"/>
            <w:noWrap w:val="0"/>
            <w:vAlign w:val="center"/>
          </w:tcPr>
          <w:p w14:paraId="795B0863">
            <w:pPr>
              <w:keepNext w:val="0"/>
              <w:keepLines w:val="0"/>
              <w:pageBreakBefore w:val="0"/>
              <w:widowControl w:val="0"/>
              <w:shd w:val="clear"/>
              <w:tabs>
                <w:tab w:val="left" w:pos="0"/>
              </w:tabs>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报价合理性</w:t>
            </w:r>
          </w:p>
        </w:tc>
        <w:tc>
          <w:tcPr>
            <w:tcW w:w="3348" w:type="pct"/>
            <w:noWrap w:val="0"/>
            <w:vAlign w:val="center"/>
          </w:tcPr>
          <w:p w14:paraId="1A89B2CA">
            <w:pPr>
              <w:keepNext w:val="0"/>
              <w:keepLines w:val="0"/>
              <w:pageBreakBefore w:val="0"/>
              <w:widowControl w:val="0"/>
              <w:shd w:val="clear"/>
              <w:tabs>
                <w:tab w:val="left" w:pos="0"/>
              </w:tabs>
              <w:kinsoku/>
              <w:wordWrap/>
              <w:overflowPunct/>
              <w:topLinePunct w:val="0"/>
              <w:autoSpaceDE/>
              <w:autoSpaceDN/>
              <w:bidi w:val="0"/>
              <w:adjustRightInd w:val="0"/>
              <w:snapToGrid w:val="0"/>
              <w:spacing w:line="440" w:lineRule="exac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供应商</w:t>
            </w:r>
            <w:r>
              <w:rPr>
                <w:rFonts w:hint="eastAsia" w:ascii="宋体" w:hAnsi="宋体" w:eastAsia="宋体" w:cs="宋体"/>
                <w:bCs/>
                <w:sz w:val="24"/>
                <w:szCs w:val="24"/>
                <w:highlight w:val="none"/>
              </w:rPr>
              <w:t>的报价明显低于其他通过符合性审查</w:t>
            </w:r>
            <w:r>
              <w:rPr>
                <w:rFonts w:hint="eastAsia" w:ascii="宋体" w:hAnsi="宋体" w:eastAsia="宋体" w:cs="宋体"/>
                <w:bCs/>
                <w:sz w:val="24"/>
                <w:szCs w:val="24"/>
                <w:highlight w:val="none"/>
                <w:lang w:val="en-US" w:eastAsia="zh-CN"/>
              </w:rPr>
              <w:t>供应商</w:t>
            </w:r>
            <w:r>
              <w:rPr>
                <w:rFonts w:hint="eastAsia" w:ascii="宋体" w:hAnsi="宋体" w:eastAsia="宋体" w:cs="宋体"/>
                <w:bCs/>
                <w:sz w:val="24"/>
                <w:szCs w:val="24"/>
                <w:highlight w:val="none"/>
              </w:rPr>
              <w:t>的报价，有可能影响</w:t>
            </w:r>
            <w:r>
              <w:rPr>
                <w:rFonts w:hint="eastAsia" w:ascii="宋体" w:hAnsi="宋体" w:eastAsia="宋体" w:cs="宋体"/>
                <w:bCs/>
                <w:sz w:val="24"/>
                <w:szCs w:val="24"/>
                <w:highlight w:val="none"/>
                <w:lang w:val="en-US" w:eastAsia="zh-CN"/>
              </w:rPr>
              <w:t>项目执行的质量</w:t>
            </w:r>
            <w:r>
              <w:rPr>
                <w:rFonts w:hint="eastAsia" w:ascii="宋体" w:hAnsi="宋体" w:eastAsia="宋体" w:cs="宋体"/>
                <w:bCs/>
                <w:sz w:val="24"/>
                <w:szCs w:val="24"/>
                <w:highlight w:val="none"/>
              </w:rPr>
              <w:t>或者不能诚信履约的，且</w:t>
            </w:r>
            <w:r>
              <w:rPr>
                <w:rFonts w:hint="eastAsia" w:ascii="宋体" w:hAnsi="宋体" w:eastAsia="宋体" w:cs="宋体"/>
                <w:bCs/>
                <w:sz w:val="24"/>
                <w:szCs w:val="24"/>
                <w:highlight w:val="none"/>
                <w:lang w:val="en-US" w:eastAsia="zh-CN"/>
              </w:rPr>
              <w:t>供应商</w:t>
            </w:r>
            <w:r>
              <w:rPr>
                <w:rFonts w:hint="eastAsia" w:ascii="宋体" w:hAnsi="宋体" w:eastAsia="宋体" w:cs="宋体"/>
                <w:bCs/>
                <w:sz w:val="24"/>
                <w:szCs w:val="24"/>
                <w:highlight w:val="none"/>
              </w:rPr>
              <w:t>不能证明其报价合理性的，按无效标处理。</w:t>
            </w:r>
          </w:p>
        </w:tc>
      </w:tr>
      <w:tr w14:paraId="5C742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569" w:type="pct"/>
            <w:vMerge w:val="continue"/>
            <w:noWrap w:val="0"/>
            <w:vAlign w:val="top"/>
          </w:tcPr>
          <w:p w14:paraId="69B1055B">
            <w:pPr>
              <w:keepNext w:val="0"/>
              <w:keepLines w:val="0"/>
              <w:pageBreakBefore w:val="0"/>
              <w:widowControl w:val="0"/>
              <w:shd w:val="clear"/>
              <w:tabs>
                <w:tab w:val="left" w:pos="0"/>
              </w:tabs>
              <w:kinsoku/>
              <w:wordWrap/>
              <w:overflowPunct/>
              <w:topLinePunct w:val="0"/>
              <w:autoSpaceDE/>
              <w:autoSpaceDN/>
              <w:bidi w:val="0"/>
              <w:adjustRightInd w:val="0"/>
              <w:snapToGrid w:val="0"/>
              <w:spacing w:line="440" w:lineRule="exact"/>
              <w:textAlignment w:val="auto"/>
              <w:rPr>
                <w:rFonts w:hint="eastAsia" w:ascii="宋体" w:hAnsi="宋体" w:eastAsia="宋体" w:cs="宋体"/>
                <w:bCs/>
                <w:sz w:val="24"/>
                <w:szCs w:val="24"/>
                <w:highlight w:val="none"/>
              </w:rPr>
            </w:pPr>
          </w:p>
        </w:tc>
        <w:tc>
          <w:tcPr>
            <w:tcW w:w="442" w:type="pct"/>
            <w:vMerge w:val="continue"/>
            <w:noWrap w:val="0"/>
            <w:vAlign w:val="top"/>
          </w:tcPr>
          <w:p w14:paraId="21E12FF7">
            <w:pPr>
              <w:keepNext w:val="0"/>
              <w:keepLines w:val="0"/>
              <w:pageBreakBefore w:val="0"/>
              <w:widowControl w:val="0"/>
              <w:shd w:val="clear"/>
              <w:tabs>
                <w:tab w:val="left" w:pos="0"/>
              </w:tabs>
              <w:kinsoku/>
              <w:wordWrap/>
              <w:overflowPunct/>
              <w:topLinePunct w:val="0"/>
              <w:autoSpaceDE/>
              <w:autoSpaceDN/>
              <w:bidi w:val="0"/>
              <w:adjustRightInd w:val="0"/>
              <w:snapToGrid w:val="0"/>
              <w:spacing w:line="440" w:lineRule="exact"/>
              <w:textAlignment w:val="auto"/>
              <w:rPr>
                <w:rFonts w:hint="eastAsia" w:ascii="宋体" w:hAnsi="宋体" w:eastAsia="宋体" w:cs="宋体"/>
                <w:bCs/>
                <w:sz w:val="24"/>
                <w:szCs w:val="24"/>
                <w:highlight w:val="none"/>
              </w:rPr>
            </w:pPr>
          </w:p>
        </w:tc>
        <w:tc>
          <w:tcPr>
            <w:tcW w:w="639" w:type="pct"/>
            <w:noWrap w:val="0"/>
            <w:vAlign w:val="center"/>
          </w:tcPr>
          <w:p w14:paraId="0DA336C4">
            <w:pPr>
              <w:keepNext w:val="0"/>
              <w:keepLines w:val="0"/>
              <w:pageBreakBefore w:val="0"/>
              <w:widowControl w:val="0"/>
              <w:shd w:val="clear"/>
              <w:tabs>
                <w:tab w:val="left" w:pos="0"/>
              </w:tabs>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Cs/>
                <w:sz w:val="24"/>
                <w:szCs w:val="24"/>
                <w:highlight w:val="none"/>
                <w:lang w:val="en-US"/>
              </w:rPr>
            </w:pPr>
            <w:r>
              <w:rPr>
                <w:rFonts w:hint="eastAsia" w:ascii="宋体" w:hAnsi="宋体" w:eastAsia="宋体" w:cs="宋体"/>
                <w:bCs/>
                <w:sz w:val="24"/>
                <w:szCs w:val="24"/>
                <w:highlight w:val="none"/>
                <w:lang w:val="en-US" w:eastAsia="zh-CN"/>
              </w:rPr>
              <w:t>交货期</w:t>
            </w:r>
          </w:p>
        </w:tc>
        <w:tc>
          <w:tcPr>
            <w:tcW w:w="3348" w:type="pct"/>
            <w:noWrap w:val="0"/>
            <w:vAlign w:val="center"/>
          </w:tcPr>
          <w:p w14:paraId="17A233E2">
            <w:pPr>
              <w:keepNext w:val="0"/>
              <w:keepLines w:val="0"/>
              <w:pageBreakBefore w:val="0"/>
              <w:widowControl w:val="0"/>
              <w:shd w:val="clear"/>
              <w:tabs>
                <w:tab w:val="left" w:pos="0"/>
              </w:tabs>
              <w:kinsoku/>
              <w:wordWrap/>
              <w:overflowPunct/>
              <w:topLinePunct w:val="0"/>
              <w:autoSpaceDE/>
              <w:autoSpaceDN/>
              <w:bidi w:val="0"/>
              <w:adjustRightInd w:val="0"/>
              <w:snapToGrid w:val="0"/>
              <w:spacing w:line="440" w:lineRule="exact"/>
              <w:textAlignment w:val="auto"/>
              <w:rPr>
                <w:rFonts w:hint="eastAsia" w:ascii="宋体" w:hAnsi="宋体" w:eastAsia="宋体" w:cs="宋体"/>
                <w:bCs/>
                <w:sz w:val="24"/>
                <w:szCs w:val="24"/>
                <w:highlight w:val="none"/>
                <w:lang w:val="en-US"/>
              </w:rPr>
            </w:pPr>
            <w:r>
              <w:rPr>
                <w:rFonts w:hint="eastAsia" w:ascii="宋体" w:hAnsi="宋体" w:eastAsia="宋体" w:cs="宋体"/>
                <w:bCs/>
                <w:sz w:val="24"/>
                <w:szCs w:val="24"/>
                <w:highlight w:val="none"/>
              </w:rPr>
              <w:t>应满足</w:t>
            </w:r>
            <w:r>
              <w:rPr>
                <w:rFonts w:hint="eastAsia" w:ascii="宋体" w:hAnsi="宋体" w:eastAsia="宋体" w:cs="宋体"/>
                <w:bCs/>
                <w:sz w:val="24"/>
                <w:szCs w:val="24"/>
                <w:highlight w:val="none"/>
                <w:lang w:val="en-US" w:eastAsia="zh-CN"/>
              </w:rPr>
              <w:t>采购</w:t>
            </w:r>
            <w:r>
              <w:rPr>
                <w:rFonts w:hint="eastAsia" w:ascii="宋体" w:hAnsi="宋体" w:eastAsia="宋体" w:cs="宋体"/>
                <w:bCs/>
                <w:sz w:val="24"/>
                <w:szCs w:val="24"/>
                <w:highlight w:val="none"/>
              </w:rPr>
              <w:t>文件中要求的</w:t>
            </w:r>
            <w:r>
              <w:rPr>
                <w:rFonts w:hint="eastAsia" w:ascii="宋体" w:hAnsi="宋体" w:eastAsia="宋体" w:cs="宋体"/>
                <w:bCs/>
                <w:sz w:val="24"/>
                <w:szCs w:val="24"/>
                <w:highlight w:val="none"/>
                <w:lang w:val="en-US" w:eastAsia="zh-CN"/>
              </w:rPr>
              <w:t>服务期限</w:t>
            </w:r>
          </w:p>
        </w:tc>
      </w:tr>
      <w:tr w14:paraId="197BF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569" w:type="pct"/>
            <w:vMerge w:val="continue"/>
            <w:noWrap w:val="0"/>
            <w:vAlign w:val="top"/>
          </w:tcPr>
          <w:p w14:paraId="3374AA99">
            <w:pPr>
              <w:keepNext w:val="0"/>
              <w:keepLines w:val="0"/>
              <w:pageBreakBefore w:val="0"/>
              <w:widowControl w:val="0"/>
              <w:shd w:val="clear"/>
              <w:tabs>
                <w:tab w:val="left" w:pos="0"/>
              </w:tabs>
              <w:kinsoku/>
              <w:wordWrap/>
              <w:overflowPunct/>
              <w:topLinePunct w:val="0"/>
              <w:autoSpaceDE/>
              <w:autoSpaceDN/>
              <w:bidi w:val="0"/>
              <w:adjustRightInd w:val="0"/>
              <w:snapToGrid w:val="0"/>
              <w:spacing w:line="440" w:lineRule="exact"/>
              <w:textAlignment w:val="auto"/>
              <w:rPr>
                <w:rFonts w:hint="eastAsia" w:ascii="宋体" w:hAnsi="宋体" w:eastAsia="宋体" w:cs="宋体"/>
                <w:bCs/>
                <w:sz w:val="24"/>
                <w:szCs w:val="24"/>
                <w:highlight w:val="none"/>
              </w:rPr>
            </w:pPr>
          </w:p>
        </w:tc>
        <w:tc>
          <w:tcPr>
            <w:tcW w:w="442" w:type="pct"/>
            <w:vMerge w:val="continue"/>
            <w:noWrap w:val="0"/>
            <w:vAlign w:val="top"/>
          </w:tcPr>
          <w:p w14:paraId="6FC26442">
            <w:pPr>
              <w:keepNext w:val="0"/>
              <w:keepLines w:val="0"/>
              <w:pageBreakBefore w:val="0"/>
              <w:widowControl w:val="0"/>
              <w:shd w:val="clear"/>
              <w:tabs>
                <w:tab w:val="left" w:pos="0"/>
              </w:tabs>
              <w:kinsoku/>
              <w:wordWrap/>
              <w:overflowPunct/>
              <w:topLinePunct w:val="0"/>
              <w:autoSpaceDE/>
              <w:autoSpaceDN/>
              <w:bidi w:val="0"/>
              <w:adjustRightInd w:val="0"/>
              <w:snapToGrid w:val="0"/>
              <w:spacing w:line="440" w:lineRule="exact"/>
              <w:textAlignment w:val="auto"/>
              <w:rPr>
                <w:rFonts w:hint="eastAsia" w:ascii="宋体" w:hAnsi="宋体" w:eastAsia="宋体" w:cs="宋体"/>
                <w:bCs/>
                <w:sz w:val="24"/>
                <w:szCs w:val="24"/>
                <w:highlight w:val="none"/>
              </w:rPr>
            </w:pPr>
          </w:p>
        </w:tc>
        <w:tc>
          <w:tcPr>
            <w:tcW w:w="639" w:type="pct"/>
            <w:noWrap w:val="0"/>
            <w:vAlign w:val="center"/>
          </w:tcPr>
          <w:p w14:paraId="678B8A31">
            <w:pPr>
              <w:keepNext w:val="0"/>
              <w:keepLines w:val="0"/>
              <w:pageBreakBefore w:val="0"/>
              <w:widowControl w:val="0"/>
              <w:shd w:val="clear"/>
              <w:tabs>
                <w:tab w:val="left" w:pos="0"/>
              </w:tabs>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投标</w:t>
            </w:r>
            <w:r>
              <w:rPr>
                <w:rFonts w:hint="eastAsia" w:ascii="宋体" w:hAnsi="宋体" w:eastAsia="宋体" w:cs="宋体"/>
                <w:bCs/>
                <w:sz w:val="24"/>
                <w:szCs w:val="24"/>
                <w:highlight w:val="none"/>
              </w:rPr>
              <w:t>有效期</w:t>
            </w:r>
          </w:p>
        </w:tc>
        <w:tc>
          <w:tcPr>
            <w:tcW w:w="3348" w:type="pct"/>
            <w:noWrap w:val="0"/>
            <w:vAlign w:val="center"/>
          </w:tcPr>
          <w:p w14:paraId="4E5A2AAE">
            <w:pPr>
              <w:keepNext w:val="0"/>
              <w:keepLines w:val="0"/>
              <w:pageBreakBefore w:val="0"/>
              <w:widowControl w:val="0"/>
              <w:shd w:val="clear"/>
              <w:tabs>
                <w:tab w:val="left" w:pos="0"/>
              </w:tabs>
              <w:kinsoku/>
              <w:wordWrap/>
              <w:overflowPunct/>
              <w:topLinePunct w:val="0"/>
              <w:autoSpaceDE/>
              <w:autoSpaceDN/>
              <w:bidi w:val="0"/>
              <w:adjustRightInd w:val="0"/>
              <w:snapToGrid w:val="0"/>
              <w:spacing w:line="440" w:lineRule="exac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应满足</w:t>
            </w:r>
            <w:r>
              <w:rPr>
                <w:rFonts w:hint="eastAsia" w:ascii="宋体" w:hAnsi="宋体" w:eastAsia="宋体" w:cs="宋体"/>
                <w:bCs/>
                <w:sz w:val="24"/>
                <w:szCs w:val="24"/>
                <w:highlight w:val="none"/>
                <w:lang w:val="en-US" w:eastAsia="zh-CN"/>
              </w:rPr>
              <w:t>采购</w:t>
            </w:r>
            <w:r>
              <w:rPr>
                <w:rFonts w:hint="eastAsia" w:ascii="宋体" w:hAnsi="宋体" w:eastAsia="宋体" w:cs="宋体"/>
                <w:bCs/>
                <w:sz w:val="24"/>
                <w:szCs w:val="24"/>
                <w:highlight w:val="none"/>
              </w:rPr>
              <w:t>文件中的规定</w:t>
            </w:r>
          </w:p>
        </w:tc>
      </w:tr>
    </w:tbl>
    <w:p w14:paraId="681252BF">
      <w:pPr>
        <w:shd w:val="clear"/>
        <w:spacing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评审因素和指标</w:t>
      </w:r>
    </w:p>
    <w:tbl>
      <w:tblPr>
        <w:tblStyle w:val="21"/>
        <w:tblpPr w:leftFromText="180" w:rightFromText="180" w:vertAnchor="text" w:horzAnchor="page" w:tblpX="1387" w:tblpY="554"/>
        <w:tblOverlap w:val="never"/>
        <w:tblW w:w="93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804"/>
        <w:gridCol w:w="919"/>
      </w:tblGrid>
      <w:tr w14:paraId="568B6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noWrap w:val="0"/>
            <w:vAlign w:val="center"/>
          </w:tcPr>
          <w:p w14:paraId="675D3A33">
            <w:pPr>
              <w:shd w:val="clea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评审因素</w:t>
            </w:r>
          </w:p>
        </w:tc>
        <w:tc>
          <w:tcPr>
            <w:tcW w:w="6804" w:type="dxa"/>
            <w:noWrap w:val="0"/>
            <w:vAlign w:val="center"/>
          </w:tcPr>
          <w:p w14:paraId="11BC8444">
            <w:pPr>
              <w:shd w:val="clea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内     容</w:t>
            </w:r>
          </w:p>
        </w:tc>
        <w:tc>
          <w:tcPr>
            <w:tcW w:w="919" w:type="dxa"/>
            <w:noWrap w:val="0"/>
            <w:vAlign w:val="center"/>
          </w:tcPr>
          <w:p w14:paraId="5EB6A36E">
            <w:pPr>
              <w:shd w:val="clea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权值%</w:t>
            </w:r>
          </w:p>
        </w:tc>
      </w:tr>
      <w:tr w14:paraId="4A832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2" w:hRule="atLeast"/>
        </w:trPr>
        <w:tc>
          <w:tcPr>
            <w:tcW w:w="1610" w:type="dxa"/>
            <w:noWrap w:val="0"/>
            <w:vAlign w:val="center"/>
          </w:tcPr>
          <w:p w14:paraId="36292F6E">
            <w:pPr>
              <w:shd w:val="clear"/>
              <w:spacing w:line="360" w:lineRule="auto"/>
              <w:jc w:val="center"/>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投标报价</w:t>
            </w:r>
          </w:p>
          <w:p w14:paraId="11EC0EEC">
            <w:pPr>
              <w:shd w:val="clear"/>
              <w:spacing w:line="360" w:lineRule="auto"/>
              <w:jc w:val="center"/>
              <w:rPr>
                <w:rFonts w:hint="eastAsia" w:ascii="宋体" w:hAnsi="宋体" w:eastAsia="宋体" w:cs="宋体"/>
                <w:sz w:val="24"/>
                <w:szCs w:val="24"/>
                <w:highlight w:val="none"/>
                <w:lang w:val="zh-CN"/>
              </w:rPr>
            </w:pPr>
          </w:p>
        </w:tc>
        <w:tc>
          <w:tcPr>
            <w:tcW w:w="6804" w:type="dxa"/>
            <w:noWrap w:val="0"/>
            <w:vAlign w:val="center"/>
          </w:tcPr>
          <w:p w14:paraId="416A95A3">
            <w:pPr>
              <w:shd w:val="clear"/>
              <w:snapToGrid w:val="0"/>
              <w:spacing w:line="360" w:lineRule="auto"/>
              <w:ind w:firstLine="486"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满足招标文件要求且投标报价最低价格（落实政府采购政策进行价格调整的，以调整后的价格计算）的为评标基准价，其价格分为满分。其他投标人的价格分统一按照下列公式计算：报价得分=（评标基准价/投标报价）×价格权值</w:t>
            </w:r>
          </w:p>
        </w:tc>
        <w:tc>
          <w:tcPr>
            <w:tcW w:w="919" w:type="dxa"/>
            <w:noWrap w:val="0"/>
            <w:vAlign w:val="center"/>
          </w:tcPr>
          <w:p w14:paraId="1718E569">
            <w:pPr>
              <w:shd w:val="clear"/>
              <w:spacing w:line="360" w:lineRule="auto"/>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30</w:t>
            </w:r>
          </w:p>
        </w:tc>
      </w:tr>
      <w:tr w14:paraId="17C59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noWrap w:val="0"/>
            <w:vAlign w:val="center"/>
          </w:tcPr>
          <w:p w14:paraId="76F095F4">
            <w:pPr>
              <w:shd w:val="clear"/>
              <w:tabs>
                <w:tab w:val="left" w:pos="420"/>
                <w:tab w:val="center" w:pos="4153"/>
                <w:tab w:val="right" w:pos="8306"/>
              </w:tabs>
              <w:adjustRightInd w:val="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节能环保</w:t>
            </w:r>
          </w:p>
        </w:tc>
        <w:tc>
          <w:tcPr>
            <w:tcW w:w="6804" w:type="dxa"/>
            <w:noWrap w:val="0"/>
            <w:vAlign w:val="center"/>
          </w:tcPr>
          <w:p w14:paraId="0ECAB48B">
            <w:pPr>
              <w:shd w:val="clear"/>
              <w:snapToGrid w:val="0"/>
              <w:spacing w:line="360" w:lineRule="auto"/>
              <w:ind w:firstLine="486"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投标产品为节能、环保、环境标志产品清单中的产品，符合招标文件要求的，可优先采购。按其响应程度计1～</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分。</w:t>
            </w:r>
          </w:p>
        </w:tc>
        <w:tc>
          <w:tcPr>
            <w:tcW w:w="919" w:type="dxa"/>
            <w:noWrap w:val="0"/>
            <w:vAlign w:val="center"/>
          </w:tcPr>
          <w:p w14:paraId="3069954E">
            <w:pPr>
              <w:shd w:val="clear"/>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4</w:t>
            </w:r>
          </w:p>
        </w:tc>
      </w:tr>
      <w:tr w14:paraId="7BE8B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noWrap w:val="0"/>
            <w:vAlign w:val="center"/>
          </w:tcPr>
          <w:p w14:paraId="65AB23F2">
            <w:pPr>
              <w:shd w:val="clear"/>
              <w:tabs>
                <w:tab w:val="left" w:pos="420"/>
                <w:tab w:val="center" w:pos="4153"/>
                <w:tab w:val="right" w:pos="8306"/>
              </w:tabs>
              <w:adjustRightInd w:val="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重要技术参数</w:t>
            </w:r>
          </w:p>
        </w:tc>
        <w:tc>
          <w:tcPr>
            <w:tcW w:w="6804" w:type="dxa"/>
            <w:noWrap w:val="0"/>
            <w:vAlign w:val="center"/>
          </w:tcPr>
          <w:p w14:paraId="34026C21">
            <w:pPr>
              <w:shd w:val="clear"/>
              <w:snapToGrid w:val="0"/>
              <w:spacing w:line="360" w:lineRule="auto"/>
              <w:ind w:firstLine="486"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shd w:val="clear"/>
              </w:rPr>
              <w:t>所投产品技术参数清楚、明确，并能逐条响应招标文件第四章“技术参数表”中“▲”项(</w:t>
            </w:r>
            <w:r>
              <w:rPr>
                <w:rFonts w:hint="eastAsia" w:ascii="宋体" w:hAnsi="宋体" w:eastAsia="宋体" w:cs="宋体"/>
                <w:sz w:val="24"/>
                <w:szCs w:val="24"/>
                <w:highlight w:val="none"/>
                <w:shd w:val="clear"/>
                <w:lang w:val="en-US" w:eastAsia="zh-CN"/>
              </w:rPr>
              <w:t>10</w:t>
            </w:r>
            <w:r>
              <w:rPr>
                <w:rFonts w:hint="eastAsia" w:ascii="宋体" w:hAnsi="宋体" w:eastAsia="宋体" w:cs="宋体"/>
                <w:sz w:val="24"/>
                <w:szCs w:val="24"/>
                <w:highlight w:val="none"/>
                <w:shd w:val="clear"/>
              </w:rPr>
              <w:t>项)参数要求，得</w:t>
            </w:r>
            <w:r>
              <w:rPr>
                <w:rFonts w:hint="eastAsia" w:ascii="宋体" w:hAnsi="宋体" w:eastAsia="宋体" w:cs="宋体"/>
                <w:sz w:val="24"/>
                <w:szCs w:val="24"/>
                <w:highlight w:val="none"/>
                <w:shd w:val="clear"/>
                <w:lang w:val="en-US" w:eastAsia="zh-CN"/>
              </w:rPr>
              <w:t>20</w:t>
            </w:r>
            <w:r>
              <w:rPr>
                <w:rFonts w:hint="eastAsia" w:ascii="宋体" w:hAnsi="宋体" w:eastAsia="宋体" w:cs="宋体"/>
                <w:sz w:val="24"/>
                <w:szCs w:val="24"/>
                <w:highlight w:val="none"/>
                <w:shd w:val="clear"/>
              </w:rPr>
              <w:t>分。负偏离每项扣</w:t>
            </w:r>
            <w:r>
              <w:rPr>
                <w:rFonts w:hint="eastAsia" w:ascii="宋体" w:hAnsi="宋体" w:eastAsia="宋体" w:cs="宋体"/>
                <w:sz w:val="24"/>
                <w:szCs w:val="24"/>
                <w:highlight w:val="none"/>
                <w:shd w:val="clear"/>
                <w:lang w:val="en-US" w:eastAsia="zh-CN"/>
              </w:rPr>
              <w:t>2</w:t>
            </w:r>
            <w:r>
              <w:rPr>
                <w:rFonts w:hint="eastAsia" w:ascii="宋体" w:hAnsi="宋体" w:eastAsia="宋体" w:cs="宋体"/>
                <w:sz w:val="24"/>
                <w:szCs w:val="24"/>
                <w:highlight w:val="none"/>
                <w:shd w:val="clear"/>
              </w:rPr>
              <w:t>分,扣完为止。</w:t>
            </w:r>
          </w:p>
        </w:tc>
        <w:tc>
          <w:tcPr>
            <w:tcW w:w="919" w:type="dxa"/>
            <w:noWrap w:val="0"/>
            <w:vAlign w:val="center"/>
          </w:tcPr>
          <w:p w14:paraId="55E48875">
            <w:pPr>
              <w:shd w:val="clear"/>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20</w:t>
            </w:r>
          </w:p>
        </w:tc>
      </w:tr>
      <w:tr w14:paraId="41F01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noWrap w:val="0"/>
            <w:vAlign w:val="center"/>
          </w:tcPr>
          <w:p w14:paraId="6319FB0B">
            <w:pPr>
              <w:shd w:val="clear"/>
              <w:tabs>
                <w:tab w:val="left" w:pos="420"/>
                <w:tab w:val="center" w:pos="4153"/>
                <w:tab w:val="right" w:pos="8306"/>
              </w:tabs>
              <w:adjustRightInd w:val="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其他技术参数</w:t>
            </w:r>
          </w:p>
        </w:tc>
        <w:tc>
          <w:tcPr>
            <w:tcW w:w="6804" w:type="dxa"/>
            <w:noWrap w:val="0"/>
            <w:vAlign w:val="center"/>
          </w:tcPr>
          <w:p w14:paraId="669CDE37">
            <w:pPr>
              <w:shd w:val="clear"/>
              <w:snapToGrid w:val="0"/>
              <w:spacing w:line="360" w:lineRule="auto"/>
              <w:ind w:firstLine="486"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投标人承诺：其他未标注项参数全部满足招标文件要求（需提供承诺函，格式自拟），得5分。未提供不得分。</w:t>
            </w:r>
          </w:p>
        </w:tc>
        <w:tc>
          <w:tcPr>
            <w:tcW w:w="919" w:type="dxa"/>
            <w:noWrap w:val="0"/>
            <w:vAlign w:val="center"/>
          </w:tcPr>
          <w:p w14:paraId="6A08FE14">
            <w:pPr>
              <w:shd w:val="clear"/>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w:t>
            </w:r>
          </w:p>
        </w:tc>
      </w:tr>
      <w:tr w14:paraId="7D18C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noWrap w:val="0"/>
            <w:vAlign w:val="center"/>
          </w:tcPr>
          <w:p w14:paraId="632F6274">
            <w:pPr>
              <w:shd w:val="clear"/>
              <w:tabs>
                <w:tab w:val="left" w:pos="420"/>
                <w:tab w:val="center" w:pos="4153"/>
                <w:tab w:val="right" w:pos="8306"/>
              </w:tabs>
              <w:adjustRightInd w:val="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实施</w:t>
            </w:r>
          </w:p>
          <w:p w14:paraId="13AD048A">
            <w:pPr>
              <w:shd w:val="clear"/>
              <w:tabs>
                <w:tab w:val="left" w:pos="420"/>
                <w:tab w:val="center" w:pos="4153"/>
                <w:tab w:val="right" w:pos="8306"/>
              </w:tabs>
              <w:adjustRightInd w:val="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方案</w:t>
            </w:r>
          </w:p>
        </w:tc>
        <w:tc>
          <w:tcPr>
            <w:tcW w:w="6804" w:type="dxa"/>
            <w:noWrap w:val="0"/>
            <w:vAlign w:val="center"/>
          </w:tcPr>
          <w:p w14:paraId="2950A4E8">
            <w:pPr>
              <w:shd w:val="clear"/>
              <w:snapToGrid w:val="0"/>
              <w:spacing w:line="360" w:lineRule="auto"/>
              <w:ind w:firstLine="486"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一、评审内容</w:t>
            </w:r>
          </w:p>
          <w:p w14:paraId="26C10414">
            <w:pPr>
              <w:shd w:val="clear"/>
              <w:snapToGrid w:val="0"/>
              <w:spacing w:line="360" w:lineRule="auto"/>
              <w:ind w:firstLine="486"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投标人需针对本项目提供完整的项目实施方案。内容包含①供货方案及措施②实施进度计划③安装、调试及验收方案④备品备件（易耗品）保障方案⑤运输、配送方案及措施。</w:t>
            </w:r>
          </w:p>
          <w:p w14:paraId="73E08713">
            <w:pPr>
              <w:shd w:val="clear"/>
              <w:snapToGrid w:val="0"/>
              <w:spacing w:line="360" w:lineRule="auto"/>
              <w:ind w:firstLine="486"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二、评审标准</w:t>
            </w:r>
          </w:p>
          <w:p w14:paraId="65A3F8BE">
            <w:pPr>
              <w:shd w:val="clear"/>
              <w:snapToGrid w:val="0"/>
              <w:spacing w:line="360" w:lineRule="auto"/>
              <w:ind w:firstLine="486"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1、完整性：方案须全面，对评审内容中的各项要求描述详细；</w:t>
            </w:r>
          </w:p>
          <w:p w14:paraId="57C8185E">
            <w:pPr>
              <w:shd w:val="clear"/>
              <w:snapToGrid w:val="0"/>
              <w:spacing w:line="360" w:lineRule="auto"/>
              <w:ind w:firstLine="486"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2、可实施性：切合本项目实际情况，实施步骤清晰、合理；</w:t>
            </w:r>
          </w:p>
          <w:p w14:paraId="59074B29">
            <w:pPr>
              <w:shd w:val="clear"/>
              <w:snapToGrid w:val="0"/>
              <w:spacing w:line="360" w:lineRule="auto"/>
              <w:ind w:firstLine="486"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3、针对性：方案能够紧扣项目实际情况，内容科学合理。</w:t>
            </w:r>
          </w:p>
          <w:p w14:paraId="649CC8FE">
            <w:pPr>
              <w:shd w:val="clear"/>
              <w:snapToGrid w:val="0"/>
              <w:spacing w:line="360" w:lineRule="auto"/>
              <w:ind w:firstLine="486"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三、赋分依据（满分12分）</w:t>
            </w:r>
          </w:p>
          <w:p w14:paraId="74E3AA51">
            <w:pPr>
              <w:shd w:val="clear"/>
              <w:snapToGrid w:val="0"/>
              <w:spacing w:line="360" w:lineRule="auto"/>
              <w:ind w:firstLine="486"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①供货方案及措施：每完全满足一个评审标准得1分，基本满足得0.5分，满分3分；未提供不得分；</w:t>
            </w:r>
          </w:p>
          <w:p w14:paraId="24BEEEF5">
            <w:pPr>
              <w:shd w:val="clear"/>
              <w:snapToGrid w:val="0"/>
              <w:spacing w:line="360" w:lineRule="auto"/>
              <w:ind w:firstLine="486"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②实施进度计划:每完全满足一个评审标准得1分，基本满足得0.5分，满分3分；未提供不得分；</w:t>
            </w:r>
          </w:p>
          <w:p w14:paraId="0DE5F568">
            <w:pPr>
              <w:shd w:val="clear"/>
              <w:snapToGrid w:val="0"/>
              <w:spacing w:line="360" w:lineRule="auto"/>
              <w:ind w:firstLine="486"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③安装、调试及验收方案:每完全满足一个评评审标准得1分，基本满足得0.5分，满分3分；未提供不得分；</w:t>
            </w:r>
          </w:p>
          <w:p w14:paraId="1481F9BC">
            <w:pPr>
              <w:shd w:val="clear"/>
              <w:snapToGrid w:val="0"/>
              <w:spacing w:line="360" w:lineRule="auto"/>
              <w:ind w:firstLine="486"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④备品备件（易耗品）保障方案：每完全满足一个评审标准得0.5分，基本满足得0.3分，满分1.5分；未提供不得分；</w:t>
            </w:r>
          </w:p>
          <w:p w14:paraId="454FF863">
            <w:pPr>
              <w:shd w:val="clear"/>
              <w:snapToGrid w:val="0"/>
              <w:spacing w:line="360" w:lineRule="auto"/>
              <w:ind w:firstLine="486"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⑤运输、配送方案及措施：每完全满足一个评审标准得0.5分，基本满足得0.3分，满分1.5分；未提供不得分。</w:t>
            </w:r>
          </w:p>
        </w:tc>
        <w:tc>
          <w:tcPr>
            <w:tcW w:w="919" w:type="dxa"/>
            <w:noWrap w:val="0"/>
            <w:vAlign w:val="center"/>
          </w:tcPr>
          <w:p w14:paraId="77152512">
            <w:pPr>
              <w:shd w:val="clear"/>
              <w:spacing w:line="360" w:lineRule="auto"/>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12</w:t>
            </w:r>
          </w:p>
        </w:tc>
      </w:tr>
      <w:tr w14:paraId="24F4B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noWrap w:val="0"/>
            <w:vAlign w:val="center"/>
          </w:tcPr>
          <w:p w14:paraId="6CA4E021">
            <w:pPr>
              <w:shd w:val="clear"/>
              <w:tabs>
                <w:tab w:val="left" w:pos="420"/>
                <w:tab w:val="center" w:pos="4153"/>
                <w:tab w:val="right" w:pos="8306"/>
              </w:tabs>
              <w:adjustRightInd w:val="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培训</w:t>
            </w:r>
          </w:p>
          <w:p w14:paraId="7122765A">
            <w:pPr>
              <w:shd w:val="clear"/>
              <w:tabs>
                <w:tab w:val="left" w:pos="420"/>
                <w:tab w:val="center" w:pos="4153"/>
                <w:tab w:val="right" w:pos="8306"/>
              </w:tabs>
              <w:adjustRightInd w:val="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计划</w:t>
            </w:r>
          </w:p>
        </w:tc>
        <w:tc>
          <w:tcPr>
            <w:tcW w:w="6804" w:type="dxa"/>
            <w:noWrap w:val="0"/>
            <w:vAlign w:val="center"/>
          </w:tcPr>
          <w:p w14:paraId="0DC8AB1C">
            <w:pPr>
              <w:shd w:val="clear"/>
              <w:snapToGrid w:val="0"/>
              <w:spacing w:line="360" w:lineRule="auto"/>
              <w:ind w:firstLine="486"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一、评审内容</w:t>
            </w:r>
          </w:p>
          <w:p w14:paraId="7381A9A9">
            <w:pPr>
              <w:shd w:val="clear"/>
              <w:snapToGrid w:val="0"/>
              <w:spacing w:line="360" w:lineRule="auto"/>
              <w:ind w:firstLine="486"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针对本项目特点提供培训计划，为采购人培训操作维护人员，以保障使用过程中能熟练操作、维护和正常使用，培训方案内容包含①培训内容及方式②培训计划安排。</w:t>
            </w:r>
          </w:p>
          <w:p w14:paraId="57A5FB4B">
            <w:pPr>
              <w:shd w:val="clear"/>
              <w:snapToGrid w:val="0"/>
              <w:spacing w:line="360" w:lineRule="auto"/>
              <w:ind w:firstLine="486"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二、评审标准</w:t>
            </w:r>
          </w:p>
          <w:p w14:paraId="42E3E97D">
            <w:pPr>
              <w:shd w:val="clear"/>
              <w:snapToGrid w:val="0"/>
              <w:spacing w:line="360" w:lineRule="auto"/>
              <w:ind w:firstLine="486"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1、完整性：方案须全面，对评审内容中的各项要求有详细描述；</w:t>
            </w:r>
          </w:p>
          <w:p w14:paraId="6C80BBFA">
            <w:pPr>
              <w:shd w:val="clear"/>
              <w:snapToGrid w:val="0"/>
              <w:spacing w:line="360" w:lineRule="auto"/>
              <w:ind w:firstLine="486"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2、可实施性：切合本项目实际情况，实施步骤清晰、合理；</w:t>
            </w:r>
          </w:p>
          <w:p w14:paraId="450C214A">
            <w:pPr>
              <w:shd w:val="clear"/>
              <w:snapToGrid w:val="0"/>
              <w:spacing w:line="360" w:lineRule="auto"/>
              <w:ind w:firstLine="486"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3、针对性：方案能够紧扣项目实际情况，内容科学合理。</w:t>
            </w:r>
          </w:p>
          <w:p w14:paraId="6343B6D8">
            <w:pPr>
              <w:shd w:val="clear"/>
              <w:snapToGrid w:val="0"/>
              <w:spacing w:line="360" w:lineRule="auto"/>
              <w:ind w:firstLine="486"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三、赋分标准（满分3分）</w:t>
            </w:r>
          </w:p>
          <w:p w14:paraId="61A1F273">
            <w:pPr>
              <w:shd w:val="clear"/>
              <w:snapToGrid w:val="0"/>
              <w:spacing w:line="360" w:lineRule="auto"/>
              <w:ind w:firstLine="486"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①培训内容及方式：每完全满足一个评审标准得1分，基本满足得0.5分，满分3分；未提供不得分；</w:t>
            </w:r>
          </w:p>
          <w:p w14:paraId="3D0D7F61">
            <w:pPr>
              <w:shd w:val="clear"/>
              <w:snapToGrid w:val="0"/>
              <w:spacing w:line="360" w:lineRule="auto"/>
              <w:ind w:firstLine="486"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②培训计划安排：每完全满足一个评审标准得1分，基本满足得0.5分，满分3分；未提供不得分。</w:t>
            </w:r>
          </w:p>
        </w:tc>
        <w:tc>
          <w:tcPr>
            <w:tcW w:w="919" w:type="dxa"/>
            <w:noWrap w:val="0"/>
            <w:vAlign w:val="center"/>
          </w:tcPr>
          <w:p w14:paraId="5A82D2FF">
            <w:pPr>
              <w:shd w:val="clear"/>
              <w:spacing w:line="360" w:lineRule="auto"/>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w:t>
            </w:r>
          </w:p>
        </w:tc>
      </w:tr>
      <w:tr w14:paraId="1593C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noWrap w:val="0"/>
            <w:vAlign w:val="center"/>
          </w:tcPr>
          <w:p w14:paraId="4B456D41">
            <w:pPr>
              <w:shd w:val="clear"/>
              <w:tabs>
                <w:tab w:val="left" w:pos="420"/>
                <w:tab w:val="center" w:pos="4153"/>
                <w:tab w:val="right" w:pos="8306"/>
              </w:tabs>
              <w:adjustRightInd w:val="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质量保证方案</w:t>
            </w:r>
          </w:p>
        </w:tc>
        <w:tc>
          <w:tcPr>
            <w:tcW w:w="6804" w:type="dxa"/>
            <w:noWrap w:val="0"/>
            <w:vAlign w:val="center"/>
          </w:tcPr>
          <w:p w14:paraId="5B5AD073">
            <w:pPr>
              <w:shd w:val="clear"/>
              <w:snapToGrid w:val="0"/>
              <w:spacing w:line="360" w:lineRule="auto"/>
              <w:ind w:firstLine="486"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一、评审内容</w:t>
            </w:r>
          </w:p>
          <w:p w14:paraId="16922CD8">
            <w:pPr>
              <w:shd w:val="clear"/>
              <w:snapToGrid w:val="0"/>
              <w:spacing w:line="360" w:lineRule="auto"/>
              <w:ind w:firstLine="486"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根据项目实际需求，提供质量保证方案。内容包含①质量目标②质量控制措施。</w:t>
            </w:r>
          </w:p>
          <w:p w14:paraId="1AFA69D3">
            <w:pPr>
              <w:shd w:val="clear"/>
              <w:snapToGrid w:val="0"/>
              <w:spacing w:line="360" w:lineRule="auto"/>
              <w:ind w:firstLine="486"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二、评审标准</w:t>
            </w:r>
          </w:p>
          <w:p w14:paraId="20A79E4C">
            <w:pPr>
              <w:shd w:val="clear"/>
              <w:snapToGrid w:val="0"/>
              <w:spacing w:line="360" w:lineRule="auto"/>
              <w:ind w:firstLine="486"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1、完整性：方案须全面，对评审内容中的各项要求有详细描述；</w:t>
            </w:r>
          </w:p>
          <w:p w14:paraId="5F7C1633">
            <w:pPr>
              <w:shd w:val="clear"/>
              <w:snapToGrid w:val="0"/>
              <w:spacing w:line="360" w:lineRule="auto"/>
              <w:ind w:firstLine="486"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2、可实施性：切合本项目实际情况，实施步骤清晰、合理；</w:t>
            </w:r>
          </w:p>
          <w:p w14:paraId="7889A555">
            <w:pPr>
              <w:shd w:val="clear"/>
              <w:snapToGrid w:val="0"/>
              <w:spacing w:line="360" w:lineRule="auto"/>
              <w:ind w:firstLine="486"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3、针对性：方案能够紧扣项目实际情况，内容科学合理。</w:t>
            </w:r>
          </w:p>
          <w:p w14:paraId="485FCC76">
            <w:pPr>
              <w:shd w:val="clear"/>
              <w:snapToGrid w:val="0"/>
              <w:spacing w:line="360" w:lineRule="auto"/>
              <w:ind w:firstLine="486"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三、赋分依据（满分6分）</w:t>
            </w:r>
          </w:p>
          <w:p w14:paraId="168F4982">
            <w:pPr>
              <w:shd w:val="clear"/>
              <w:snapToGrid w:val="0"/>
              <w:spacing w:line="360" w:lineRule="auto"/>
              <w:ind w:firstLine="486"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①质量目标:每完全满足一个评审标准得1分，基本满足得0.5分，满分3分；未提供不得分。</w:t>
            </w:r>
          </w:p>
          <w:p w14:paraId="7B461DEE">
            <w:pPr>
              <w:shd w:val="clear"/>
              <w:snapToGrid w:val="0"/>
              <w:spacing w:line="360" w:lineRule="auto"/>
              <w:ind w:firstLine="486"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②质量控制措施:每完全满足一个评审标准得1分，基本满足得0.5分，满分3分；未提供不得分。</w:t>
            </w:r>
          </w:p>
        </w:tc>
        <w:tc>
          <w:tcPr>
            <w:tcW w:w="919" w:type="dxa"/>
            <w:noWrap w:val="0"/>
            <w:vAlign w:val="center"/>
          </w:tcPr>
          <w:p w14:paraId="471F2459">
            <w:pPr>
              <w:shd w:val="clear"/>
              <w:spacing w:line="360" w:lineRule="auto"/>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w:t>
            </w:r>
          </w:p>
        </w:tc>
      </w:tr>
      <w:tr w14:paraId="7AC01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shd w:val="clear" w:color="auto" w:fill="FFFFFF" w:themeFill="background1"/>
            <w:noWrap w:val="0"/>
            <w:vAlign w:val="center"/>
          </w:tcPr>
          <w:p w14:paraId="03BB3AF0">
            <w:pPr>
              <w:shd w:val="clear"/>
              <w:tabs>
                <w:tab w:val="left" w:pos="420"/>
                <w:tab w:val="center" w:pos="4153"/>
                <w:tab w:val="right" w:pos="8306"/>
              </w:tabs>
              <w:adjustRightInd w:val="0"/>
              <w:jc w:val="center"/>
              <w:rPr>
                <w:rFonts w:hint="default"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产品来源渠道证明</w:t>
            </w:r>
          </w:p>
        </w:tc>
        <w:tc>
          <w:tcPr>
            <w:tcW w:w="6804" w:type="dxa"/>
            <w:shd w:val="clear" w:color="auto" w:fill="FFFFFF" w:themeFill="background1"/>
            <w:noWrap w:val="0"/>
            <w:vAlign w:val="center"/>
          </w:tcPr>
          <w:p w14:paraId="265574F7">
            <w:pPr>
              <w:shd w:val="clear"/>
              <w:snapToGrid w:val="0"/>
              <w:spacing w:line="360" w:lineRule="auto"/>
              <w:ind w:firstLine="486"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投标人提供第四章“采购清单”中3，共3项货物的合法来源渠道证明文件或情况说明，提供一项货物的合格证明材料得3分，满分6分，不提供不得分。投标人可根据自身情况提供以下资料中的任意一种：</w:t>
            </w:r>
          </w:p>
          <w:p w14:paraId="4B2C509C">
            <w:pPr>
              <w:shd w:val="clear"/>
              <w:snapToGrid w:val="0"/>
              <w:spacing w:line="360" w:lineRule="auto"/>
              <w:ind w:firstLine="486"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1、如投标人为所投产品代理商：提供货物的合法来源渠道证明文件（例如：产品制造商授权、销售协议、代理协议等证明文件）。</w:t>
            </w:r>
          </w:p>
          <w:p w14:paraId="1A56C3CB">
            <w:pPr>
              <w:shd w:val="clear"/>
              <w:snapToGrid w:val="0"/>
              <w:spacing w:line="360" w:lineRule="auto"/>
              <w:ind w:firstLine="486"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2、如投标人为所投产品的制造商：需提供情况说明（说明某一项产品为制造商自己生产）。</w:t>
            </w:r>
          </w:p>
          <w:p w14:paraId="376EE9C4">
            <w:pPr>
              <w:shd w:val="clear"/>
              <w:snapToGrid w:val="0"/>
              <w:spacing w:line="360" w:lineRule="auto"/>
              <w:ind w:firstLine="486"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备注：以加盖投标人公章的证明材料复印件为计分依据。</w:t>
            </w:r>
          </w:p>
        </w:tc>
        <w:tc>
          <w:tcPr>
            <w:tcW w:w="919" w:type="dxa"/>
            <w:noWrap w:val="0"/>
            <w:vAlign w:val="center"/>
          </w:tcPr>
          <w:p w14:paraId="76C8D49D">
            <w:pPr>
              <w:shd w:val="clear"/>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w:t>
            </w:r>
          </w:p>
        </w:tc>
      </w:tr>
      <w:tr w14:paraId="5B762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dxa"/>
            <w:noWrap w:val="0"/>
            <w:vAlign w:val="center"/>
          </w:tcPr>
          <w:p w14:paraId="60B34864">
            <w:pPr>
              <w:shd w:val="clea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业绩</w:t>
            </w:r>
          </w:p>
        </w:tc>
        <w:tc>
          <w:tcPr>
            <w:tcW w:w="6804" w:type="dxa"/>
            <w:noWrap w:val="0"/>
            <w:vAlign w:val="center"/>
          </w:tcPr>
          <w:p w14:paraId="1DF4B80B">
            <w:pPr>
              <w:shd w:val="clear"/>
              <w:snapToGrid w:val="0"/>
              <w:spacing w:line="360" w:lineRule="auto"/>
              <w:ind w:firstLine="486"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投标人提供自2022年1月1日至今同类产品销售业绩（以签订合同时间为准），每提供一份合格业绩证明得1分，最高得5分。</w:t>
            </w:r>
          </w:p>
          <w:p w14:paraId="2FF121F4">
            <w:pPr>
              <w:shd w:val="clear"/>
              <w:snapToGrid w:val="0"/>
              <w:spacing w:line="360" w:lineRule="auto"/>
              <w:ind w:firstLine="486"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备注：需提供业绩完整合同及对应货款发票复印件（任意一张），并加盖投标人公章，以上两种证明材料同时提供方可得分，否则不得分。</w:t>
            </w:r>
          </w:p>
        </w:tc>
        <w:tc>
          <w:tcPr>
            <w:tcW w:w="919" w:type="dxa"/>
            <w:noWrap w:val="0"/>
            <w:vAlign w:val="center"/>
          </w:tcPr>
          <w:p w14:paraId="04501A25">
            <w:pPr>
              <w:shd w:val="clear"/>
              <w:spacing w:line="360" w:lineRule="auto"/>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w:t>
            </w:r>
          </w:p>
        </w:tc>
      </w:tr>
      <w:tr w14:paraId="39359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noWrap w:val="0"/>
            <w:vAlign w:val="center"/>
          </w:tcPr>
          <w:p w14:paraId="47EE4D5A">
            <w:pPr>
              <w:shd w:val="clea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售后服务方案</w:t>
            </w:r>
          </w:p>
        </w:tc>
        <w:tc>
          <w:tcPr>
            <w:tcW w:w="6804" w:type="dxa"/>
            <w:noWrap w:val="0"/>
            <w:vAlign w:val="center"/>
          </w:tcPr>
          <w:p w14:paraId="533F5813">
            <w:pPr>
              <w:shd w:val="clear"/>
              <w:snapToGrid w:val="0"/>
              <w:spacing w:line="360" w:lineRule="auto"/>
              <w:ind w:firstLine="486"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一、评审内容</w:t>
            </w:r>
          </w:p>
          <w:p w14:paraId="6572BC54">
            <w:pPr>
              <w:shd w:val="clear"/>
              <w:snapToGrid w:val="0"/>
              <w:spacing w:line="360" w:lineRule="auto"/>
              <w:ind w:firstLine="486"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根据项目实际需求提供售后服务方案。内容包含①售后服务内容及方式②售后服务承诺及保障措施。</w:t>
            </w:r>
          </w:p>
          <w:p w14:paraId="0F677C02">
            <w:pPr>
              <w:shd w:val="clear"/>
              <w:snapToGrid w:val="0"/>
              <w:spacing w:line="360" w:lineRule="auto"/>
              <w:ind w:firstLine="486"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二、评审标准</w:t>
            </w:r>
          </w:p>
          <w:p w14:paraId="371D802B">
            <w:pPr>
              <w:shd w:val="clear"/>
              <w:snapToGrid w:val="0"/>
              <w:spacing w:line="360" w:lineRule="auto"/>
              <w:ind w:firstLine="486"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1.完整性：方案须全面，对评审内容中的各项要求有详细描述；</w:t>
            </w:r>
          </w:p>
          <w:p w14:paraId="4E24D8DA">
            <w:pPr>
              <w:shd w:val="clear"/>
              <w:snapToGrid w:val="0"/>
              <w:spacing w:line="360" w:lineRule="auto"/>
              <w:ind w:firstLine="486"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2.可实施性：切合本项目实际情况，提出步骤清晰、合理的方案；</w:t>
            </w:r>
          </w:p>
          <w:p w14:paraId="4204F415">
            <w:pPr>
              <w:shd w:val="clear"/>
              <w:snapToGrid w:val="0"/>
              <w:spacing w:line="360" w:lineRule="auto"/>
              <w:ind w:firstLine="486"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3.针对性：方案能够紧扣项目实际情况，内容科学合理。</w:t>
            </w:r>
          </w:p>
          <w:p w14:paraId="7B1F4BC3">
            <w:pPr>
              <w:shd w:val="clear"/>
              <w:snapToGrid w:val="0"/>
              <w:spacing w:line="360" w:lineRule="auto"/>
              <w:ind w:firstLine="486"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三、赋分依据（满分6分）</w:t>
            </w:r>
          </w:p>
          <w:p w14:paraId="43B1616F">
            <w:pPr>
              <w:shd w:val="clear"/>
              <w:snapToGrid w:val="0"/>
              <w:spacing w:line="360" w:lineRule="auto"/>
              <w:ind w:firstLine="486"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①售后服务内容及方式：每完全满足一个评审标准得1分，基本满足得0.5分，满分3分；未提供不得分；</w:t>
            </w:r>
          </w:p>
          <w:p w14:paraId="4E5C5B6E">
            <w:pPr>
              <w:shd w:val="clear"/>
              <w:snapToGrid w:val="0"/>
              <w:spacing w:line="360" w:lineRule="auto"/>
              <w:ind w:firstLine="486"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②售后服务承诺及保障措施:每完全满足一个评审标准得1分，基本满足得0.5分，满分3分；未提供不得分。</w:t>
            </w:r>
          </w:p>
        </w:tc>
        <w:tc>
          <w:tcPr>
            <w:tcW w:w="919" w:type="dxa"/>
            <w:noWrap w:val="0"/>
            <w:vAlign w:val="center"/>
          </w:tcPr>
          <w:p w14:paraId="36A8E7E7">
            <w:pPr>
              <w:shd w:val="clear"/>
              <w:spacing w:line="360" w:lineRule="auto"/>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w:t>
            </w:r>
          </w:p>
        </w:tc>
      </w:tr>
      <w:tr w14:paraId="49361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noWrap w:val="0"/>
            <w:vAlign w:val="center"/>
          </w:tcPr>
          <w:p w14:paraId="1DE7F371">
            <w:pPr>
              <w:autoSpaceDE w:val="0"/>
              <w:autoSpaceDN w:val="0"/>
              <w:adjustRightInd w:val="0"/>
              <w:jc w:val="left"/>
              <w:rPr>
                <w:rFonts w:hint="eastAsia" w:ascii="宋体" w:hAnsi="宋体" w:eastAsia="宋体" w:cs="宋体"/>
                <w:color w:val="auto"/>
                <w:sz w:val="24"/>
                <w:szCs w:val="24"/>
                <w:highlight w:val="none"/>
              </w:rPr>
            </w:pPr>
            <w:r>
              <w:rPr>
                <w:rFonts w:hint="eastAsia" w:ascii="宋体" w:hAnsi="宋体" w:eastAsia="宋体" w:cs="宋体"/>
                <w:sz w:val="24"/>
                <w:szCs w:val="24"/>
                <w:highlight w:val="none"/>
              </w:rPr>
              <w:t>说明</w:t>
            </w:r>
          </w:p>
        </w:tc>
        <w:tc>
          <w:tcPr>
            <w:tcW w:w="7723" w:type="dxa"/>
            <w:gridSpan w:val="2"/>
            <w:noWrap w:val="0"/>
            <w:vAlign w:val="center"/>
          </w:tcPr>
          <w:p w14:paraId="071C912C">
            <w:pPr>
              <w:spacing w:line="36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1.评标委员会成员须按照本评审要素据实打分；</w:t>
            </w:r>
          </w:p>
          <w:p w14:paraId="30A96082">
            <w:pPr>
              <w:autoSpaceDE w:val="0"/>
              <w:autoSpaceDN w:val="0"/>
              <w:adjustRightInd w:val="0"/>
              <w:spacing w:line="36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2.对小型和微型企业提供的本项货物的价格给予</w:t>
            </w:r>
            <w:r>
              <w:rPr>
                <w:rFonts w:hint="eastAsia" w:ascii="宋体" w:hAnsi="宋体" w:eastAsia="宋体" w:cs="宋体"/>
                <w:sz w:val="24"/>
                <w:szCs w:val="24"/>
                <w:highlight w:val="none"/>
                <w:u w:val="single"/>
              </w:rPr>
              <w:t>10</w:t>
            </w:r>
            <w:r>
              <w:rPr>
                <w:rFonts w:hint="eastAsia" w:ascii="宋体" w:hAnsi="宋体" w:eastAsia="宋体" w:cs="宋体"/>
                <w:b/>
                <w:bCs/>
                <w:sz w:val="24"/>
                <w:szCs w:val="24"/>
                <w:highlight w:val="none"/>
                <w:u w:val="single"/>
              </w:rPr>
              <w:t>%</w:t>
            </w:r>
            <w:r>
              <w:rPr>
                <w:rFonts w:hint="eastAsia" w:ascii="宋体" w:hAnsi="宋体" w:eastAsia="宋体" w:cs="宋体"/>
                <w:sz w:val="24"/>
                <w:szCs w:val="24"/>
                <w:highlight w:val="none"/>
              </w:rPr>
              <w:t>的价格扣除，用扣除后的价格参与评审，除此之外的其他情形均不适用本款规定；未提供《小微企业声明函》或《残疾人福利性单位声明函》或监狱企业证明文件的不享受价格折扣。</w:t>
            </w:r>
          </w:p>
        </w:tc>
      </w:tr>
    </w:tbl>
    <w:p w14:paraId="68FD7FE9">
      <w:pPr>
        <w:rPr>
          <w:rFonts w:hint="eastAsia"/>
        </w:rPr>
      </w:pPr>
      <w:r>
        <w:rPr>
          <w:rFonts w:hint="eastAsia"/>
        </w:rPr>
        <w:br w:type="page"/>
      </w:r>
    </w:p>
    <w:p w14:paraId="73FC4A75">
      <w:pPr>
        <w:pStyle w:val="9"/>
        <w:keepNext w:val="0"/>
        <w:keepLines w:val="0"/>
        <w:pageBreakBefore w:val="0"/>
        <w:widowControl w:val="0"/>
        <w:numPr>
          <w:ilvl w:val="0"/>
          <w:numId w:val="0"/>
        </w:numPr>
        <w:shd w:val="clear"/>
        <w:kinsoku/>
        <w:wordWrap/>
        <w:overflowPunct/>
        <w:topLinePunct w:val="0"/>
        <w:autoSpaceDE/>
        <w:autoSpaceDN/>
        <w:bidi w:val="0"/>
        <w:adjustRightInd/>
        <w:snapToGrid/>
        <w:jc w:val="center"/>
        <w:textAlignment w:val="auto"/>
        <w:outlineLvl w:val="0"/>
        <w:rPr>
          <w:rFonts w:hint="eastAsia" w:ascii="宋体" w:hAnsi="宋体" w:eastAsia="宋体" w:cs="宋体"/>
          <w:b/>
          <w:bCs/>
          <w:sz w:val="28"/>
          <w:szCs w:val="28"/>
          <w:highlight w:val="none"/>
          <w:lang w:val="en-US" w:eastAsia="zh-CN"/>
        </w:rPr>
      </w:pPr>
      <w:bookmarkStart w:id="387" w:name="_Toc8400"/>
      <w:bookmarkStart w:id="388" w:name="_Toc2329"/>
      <w:bookmarkStart w:id="389" w:name="_Toc89"/>
      <w:bookmarkStart w:id="390" w:name="_Toc25242"/>
      <w:bookmarkStart w:id="391" w:name="_Toc19481"/>
      <w:r>
        <w:rPr>
          <w:rFonts w:hint="eastAsia" w:ascii="宋体" w:hAnsi="宋体" w:eastAsia="宋体" w:cs="宋体"/>
          <w:b/>
          <w:kern w:val="44"/>
          <w:sz w:val="28"/>
          <w:szCs w:val="28"/>
          <w:highlight w:val="none"/>
          <w:lang w:val="en-US" w:eastAsia="zh-CN" w:bidi="ar-SA"/>
        </w:rPr>
        <w:t>第四章  采购需求及要求</w:t>
      </w:r>
      <w:bookmarkEnd w:id="387"/>
      <w:bookmarkEnd w:id="388"/>
      <w:bookmarkEnd w:id="389"/>
      <w:bookmarkEnd w:id="390"/>
      <w:bookmarkEnd w:id="391"/>
    </w:p>
    <w:p w14:paraId="256F5459">
      <w:pPr>
        <w:pStyle w:val="3"/>
        <w:keepNext/>
        <w:keepLines/>
        <w:pageBreakBefore w:val="0"/>
        <w:widowControl w:val="0"/>
        <w:numPr>
          <w:ilvl w:val="1"/>
          <w:numId w:val="0"/>
        </w:numPr>
        <w:shd w:val="clear"/>
        <w:kinsoku/>
        <w:wordWrap/>
        <w:overflowPunct/>
        <w:topLinePunct w:val="0"/>
        <w:autoSpaceDE w:val="0"/>
        <w:autoSpaceDN w:val="0"/>
        <w:bidi w:val="0"/>
        <w:adjustRightInd w:val="0"/>
        <w:snapToGrid/>
        <w:spacing w:before="0" w:line="360" w:lineRule="auto"/>
        <w:ind w:left="0" w:leftChars="0" w:right="0" w:rightChars="0" w:firstLine="486" w:firstLineChars="200"/>
        <w:jc w:val="both"/>
        <w:textAlignment w:val="auto"/>
        <w:rPr>
          <w:rFonts w:hint="eastAsia" w:ascii="宋体" w:hAnsi="宋体" w:eastAsia="宋体" w:cs="宋体"/>
          <w:sz w:val="24"/>
          <w:szCs w:val="24"/>
          <w:highlight w:val="none"/>
        </w:rPr>
      </w:pPr>
      <w:bookmarkStart w:id="392" w:name="_Toc28301"/>
      <w:bookmarkStart w:id="393" w:name="_Toc23201"/>
      <w:bookmarkStart w:id="394" w:name="_Toc16166"/>
      <w:bookmarkStart w:id="395" w:name="_Toc11509"/>
      <w:bookmarkStart w:id="396" w:name="_Toc14110255"/>
      <w:bookmarkStart w:id="397" w:name="_Toc2239"/>
      <w:r>
        <w:rPr>
          <w:rFonts w:hint="eastAsia" w:ascii="宋体" w:hAnsi="宋体" w:eastAsia="宋体" w:cs="宋体"/>
          <w:sz w:val="24"/>
          <w:szCs w:val="24"/>
          <w:highlight w:val="none"/>
        </w:rPr>
        <w:t>一、采购项目</w:t>
      </w:r>
      <w:bookmarkEnd w:id="392"/>
      <w:bookmarkEnd w:id="393"/>
      <w:bookmarkEnd w:id="394"/>
      <w:bookmarkEnd w:id="395"/>
      <w:bookmarkEnd w:id="396"/>
      <w:bookmarkEnd w:id="397"/>
    </w:p>
    <w:p w14:paraId="48851173">
      <w:pPr>
        <w:pageBreakBefore w:val="0"/>
        <w:widowControl w:val="0"/>
        <w:shd w:val="clear"/>
        <w:kinsoku/>
        <w:overflowPunct/>
        <w:bidi w:val="0"/>
        <w:spacing w:line="360" w:lineRule="auto"/>
        <w:ind w:left="0" w:leftChars="0" w:right="0" w:rightChars="0" w:firstLine="486"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本项目为陕西省足球运动管理中心运动队训练比赛器材购置项目。主要为</w:t>
      </w:r>
      <w:r>
        <w:rPr>
          <w:rFonts w:hint="eastAsia" w:ascii="宋体" w:hAnsi="宋体" w:eastAsia="宋体" w:cs="宋体"/>
          <w:sz w:val="24"/>
          <w:szCs w:val="24"/>
          <w:highlight w:val="none"/>
          <w:lang w:val="en-US" w:eastAsia="zh-CN"/>
        </w:rPr>
        <w:t>恢复和治疗运动员在训练过程中受伤和肌肉恢复</w:t>
      </w:r>
      <w:r>
        <w:rPr>
          <w:rFonts w:hint="eastAsia" w:ascii="宋体" w:hAnsi="宋体" w:eastAsia="宋体" w:cs="宋体"/>
          <w:sz w:val="24"/>
          <w:szCs w:val="24"/>
          <w:highlight w:val="none"/>
        </w:rPr>
        <w:t>。</w:t>
      </w:r>
    </w:p>
    <w:p w14:paraId="10C8F4A7">
      <w:pPr>
        <w:pStyle w:val="3"/>
        <w:keepNext/>
        <w:keepLines/>
        <w:pageBreakBefore w:val="0"/>
        <w:widowControl w:val="0"/>
        <w:numPr>
          <w:ilvl w:val="1"/>
          <w:numId w:val="0"/>
        </w:numPr>
        <w:shd w:val="clear"/>
        <w:kinsoku/>
        <w:wordWrap/>
        <w:overflowPunct/>
        <w:topLinePunct w:val="0"/>
        <w:autoSpaceDE w:val="0"/>
        <w:autoSpaceDN w:val="0"/>
        <w:bidi w:val="0"/>
        <w:adjustRightInd w:val="0"/>
        <w:snapToGrid/>
        <w:spacing w:before="0" w:line="360" w:lineRule="auto"/>
        <w:ind w:left="0" w:leftChars="0" w:right="0" w:rightChars="0" w:firstLine="486" w:firstLineChars="200"/>
        <w:jc w:val="both"/>
        <w:textAlignment w:val="auto"/>
        <w:rPr>
          <w:rFonts w:hint="eastAsia" w:ascii="宋体" w:hAnsi="宋体" w:eastAsia="宋体" w:cs="宋体"/>
          <w:sz w:val="24"/>
          <w:szCs w:val="24"/>
          <w:highlight w:val="none"/>
        </w:rPr>
      </w:pPr>
      <w:bookmarkStart w:id="398" w:name="_Toc29341"/>
      <w:bookmarkStart w:id="399" w:name="_Toc18752"/>
      <w:bookmarkStart w:id="400" w:name="_Toc13409"/>
      <w:bookmarkStart w:id="401" w:name="_Toc11490"/>
      <w:bookmarkStart w:id="402" w:name="_Toc23084"/>
      <w:r>
        <w:rPr>
          <w:rFonts w:hint="eastAsia" w:ascii="宋体" w:hAnsi="宋体" w:eastAsia="宋体" w:cs="宋体"/>
          <w:sz w:val="24"/>
          <w:szCs w:val="24"/>
          <w:highlight w:val="none"/>
          <w:lang w:val="en-US" w:eastAsia="zh-CN"/>
        </w:rPr>
        <w:t>二、</w:t>
      </w:r>
      <w:r>
        <w:rPr>
          <w:rFonts w:hint="eastAsia" w:ascii="宋体" w:hAnsi="宋体" w:eastAsia="宋体" w:cs="宋体"/>
          <w:sz w:val="24"/>
          <w:szCs w:val="24"/>
          <w:highlight w:val="none"/>
        </w:rPr>
        <w:t>采购内容</w:t>
      </w:r>
      <w:bookmarkEnd w:id="398"/>
      <w:bookmarkEnd w:id="399"/>
      <w:bookmarkEnd w:id="400"/>
    </w:p>
    <w:p w14:paraId="1AA478CF">
      <w:pPr>
        <w:pageBreakBefore w:val="0"/>
        <w:widowControl w:val="0"/>
        <w:shd w:val="clear"/>
        <w:kinsoku/>
        <w:overflowPunct/>
        <w:bidi w:val="0"/>
        <w:spacing w:line="360" w:lineRule="auto"/>
        <w:ind w:left="0" w:leftChars="0" w:right="0" w:rightChars="0" w:firstLine="486"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（一）采购清单</w:t>
      </w:r>
      <w:r>
        <w:rPr>
          <w:rFonts w:hint="eastAsia" w:ascii="宋体" w:hAnsi="宋体" w:eastAsia="宋体" w:cs="宋体"/>
          <w:b/>
          <w:bCs/>
          <w:sz w:val="24"/>
          <w:szCs w:val="24"/>
          <w:highlight w:val="none"/>
          <w:lang w:val="en-US" w:eastAsia="zh-CN"/>
        </w:rPr>
        <w:t>1</w:t>
      </w:r>
    </w:p>
    <w:tbl>
      <w:tblPr>
        <w:tblStyle w:val="22"/>
        <w:tblW w:w="81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9"/>
        <w:gridCol w:w="3661"/>
        <w:gridCol w:w="1057"/>
        <w:gridCol w:w="1293"/>
        <w:gridCol w:w="1332"/>
      </w:tblGrid>
      <w:tr w14:paraId="148E6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exact"/>
          <w:jc w:val="center"/>
        </w:trPr>
        <w:tc>
          <w:tcPr>
            <w:tcW w:w="809" w:type="dxa"/>
            <w:vAlign w:val="center"/>
          </w:tcPr>
          <w:p w14:paraId="711ED781">
            <w:pPr>
              <w:widowControl w:val="0"/>
              <w:spacing w:line="40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3661" w:type="dxa"/>
            <w:vAlign w:val="center"/>
          </w:tcPr>
          <w:p w14:paraId="26865BE7">
            <w:pPr>
              <w:widowControl w:val="0"/>
              <w:spacing w:line="40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货物</w:t>
            </w:r>
          </w:p>
        </w:tc>
        <w:tc>
          <w:tcPr>
            <w:tcW w:w="1057" w:type="dxa"/>
            <w:vAlign w:val="center"/>
          </w:tcPr>
          <w:p w14:paraId="4FBEBC3D">
            <w:pPr>
              <w:widowControl w:val="0"/>
              <w:spacing w:line="40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数量</w:t>
            </w:r>
          </w:p>
        </w:tc>
        <w:tc>
          <w:tcPr>
            <w:tcW w:w="1293" w:type="dxa"/>
            <w:vAlign w:val="center"/>
          </w:tcPr>
          <w:p w14:paraId="24FB9C7F">
            <w:pPr>
              <w:widowControl w:val="0"/>
              <w:spacing w:line="400" w:lineRule="exact"/>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i w:val="0"/>
                <w:iCs w:val="0"/>
                <w:color w:val="000000"/>
                <w:kern w:val="0"/>
                <w:sz w:val="24"/>
                <w:szCs w:val="24"/>
                <w:highlight w:val="none"/>
                <w:u w:val="none"/>
                <w:lang w:val="en-US" w:eastAsia="zh-CN" w:bidi="ar"/>
              </w:rPr>
              <w:t>单位</w:t>
            </w:r>
          </w:p>
        </w:tc>
        <w:tc>
          <w:tcPr>
            <w:tcW w:w="1332" w:type="dxa"/>
            <w:vAlign w:val="center"/>
          </w:tcPr>
          <w:p w14:paraId="36E09604">
            <w:pPr>
              <w:widowControl w:val="0"/>
              <w:spacing w:line="40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备注</w:t>
            </w:r>
          </w:p>
        </w:tc>
      </w:tr>
      <w:tr w14:paraId="7F3D9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exact"/>
          <w:jc w:val="center"/>
        </w:trPr>
        <w:tc>
          <w:tcPr>
            <w:tcW w:w="809" w:type="dxa"/>
            <w:vAlign w:val="center"/>
          </w:tcPr>
          <w:p w14:paraId="38535BE4">
            <w:pPr>
              <w:widowControl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3661" w:type="dxa"/>
            <w:vAlign w:val="center"/>
          </w:tcPr>
          <w:p w14:paraId="4F01606E">
            <w:pPr>
              <w:widowControl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超声波治疗仪</w:t>
            </w:r>
          </w:p>
        </w:tc>
        <w:tc>
          <w:tcPr>
            <w:tcW w:w="1057" w:type="dxa"/>
            <w:vAlign w:val="center"/>
          </w:tcPr>
          <w:p w14:paraId="60A29FDE">
            <w:pPr>
              <w:widowControl w:val="0"/>
              <w:spacing w:line="400" w:lineRule="exact"/>
              <w:jc w:val="center"/>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2</w:t>
            </w:r>
          </w:p>
        </w:tc>
        <w:tc>
          <w:tcPr>
            <w:tcW w:w="1293" w:type="dxa"/>
            <w:vAlign w:val="center"/>
          </w:tcPr>
          <w:p w14:paraId="533E7F16">
            <w:pPr>
              <w:widowControl w:val="0"/>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台</w:t>
            </w:r>
          </w:p>
        </w:tc>
        <w:tc>
          <w:tcPr>
            <w:tcW w:w="1332" w:type="dxa"/>
            <w:vAlign w:val="center"/>
          </w:tcPr>
          <w:p w14:paraId="0472F9C1">
            <w:pPr>
              <w:widowControl w:val="0"/>
              <w:spacing w:line="40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核心产品</w:t>
            </w:r>
          </w:p>
        </w:tc>
      </w:tr>
      <w:tr w14:paraId="5D742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exact"/>
          <w:jc w:val="center"/>
        </w:trPr>
        <w:tc>
          <w:tcPr>
            <w:tcW w:w="809" w:type="dxa"/>
            <w:vAlign w:val="center"/>
          </w:tcPr>
          <w:p w14:paraId="5555B627">
            <w:pPr>
              <w:widowControl w:val="0"/>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3661" w:type="dxa"/>
            <w:vAlign w:val="center"/>
          </w:tcPr>
          <w:p w14:paraId="73D3C1CE">
            <w:pPr>
              <w:widowControl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微波治疗仪</w:t>
            </w:r>
          </w:p>
        </w:tc>
        <w:tc>
          <w:tcPr>
            <w:tcW w:w="1057" w:type="dxa"/>
            <w:vAlign w:val="center"/>
          </w:tcPr>
          <w:p w14:paraId="5AEC3DFD">
            <w:pPr>
              <w:widowControl w:val="0"/>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1293" w:type="dxa"/>
            <w:vAlign w:val="center"/>
          </w:tcPr>
          <w:p w14:paraId="5DE8C59A">
            <w:pPr>
              <w:widowControl w:val="0"/>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台</w:t>
            </w:r>
          </w:p>
        </w:tc>
        <w:tc>
          <w:tcPr>
            <w:tcW w:w="1332" w:type="dxa"/>
            <w:vAlign w:val="center"/>
          </w:tcPr>
          <w:p w14:paraId="095EA787">
            <w:pPr>
              <w:widowControl w:val="0"/>
              <w:spacing w:line="400" w:lineRule="exact"/>
              <w:jc w:val="center"/>
              <w:rPr>
                <w:rFonts w:hint="eastAsia" w:ascii="宋体" w:hAnsi="宋体" w:eastAsia="宋体" w:cs="宋体"/>
                <w:color w:val="auto"/>
                <w:sz w:val="24"/>
                <w:szCs w:val="24"/>
                <w:highlight w:val="none"/>
              </w:rPr>
            </w:pPr>
          </w:p>
        </w:tc>
      </w:tr>
      <w:tr w14:paraId="2D943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exact"/>
          <w:jc w:val="center"/>
        </w:trPr>
        <w:tc>
          <w:tcPr>
            <w:tcW w:w="809" w:type="dxa"/>
            <w:vAlign w:val="center"/>
          </w:tcPr>
          <w:p w14:paraId="5C78BCD3">
            <w:pPr>
              <w:widowControl w:val="0"/>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3661" w:type="dxa"/>
            <w:vAlign w:val="center"/>
          </w:tcPr>
          <w:p w14:paraId="017FCF7D">
            <w:pPr>
              <w:widowControl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深层肌肉振动仪</w:t>
            </w:r>
          </w:p>
        </w:tc>
        <w:tc>
          <w:tcPr>
            <w:tcW w:w="1057" w:type="dxa"/>
            <w:vAlign w:val="center"/>
          </w:tcPr>
          <w:p w14:paraId="03958E19">
            <w:pPr>
              <w:widowControl w:val="0"/>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1293" w:type="dxa"/>
            <w:vAlign w:val="center"/>
          </w:tcPr>
          <w:p w14:paraId="0942A4B2">
            <w:pPr>
              <w:widowControl w:val="0"/>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台</w:t>
            </w:r>
          </w:p>
        </w:tc>
        <w:tc>
          <w:tcPr>
            <w:tcW w:w="1332" w:type="dxa"/>
            <w:vAlign w:val="center"/>
          </w:tcPr>
          <w:p w14:paraId="21D92027">
            <w:pPr>
              <w:widowControl w:val="0"/>
              <w:spacing w:line="400" w:lineRule="exact"/>
              <w:jc w:val="center"/>
              <w:rPr>
                <w:rFonts w:hint="eastAsia" w:ascii="宋体" w:hAnsi="宋体" w:eastAsia="宋体" w:cs="宋体"/>
                <w:color w:val="auto"/>
                <w:sz w:val="24"/>
                <w:szCs w:val="24"/>
                <w:highlight w:val="none"/>
              </w:rPr>
            </w:pPr>
          </w:p>
        </w:tc>
      </w:tr>
    </w:tbl>
    <w:tbl>
      <w:tblPr>
        <w:tblStyle w:val="21"/>
        <w:tblpPr w:leftFromText="180" w:rightFromText="180" w:vertAnchor="text" w:horzAnchor="page" w:tblpX="1538" w:tblpY="544"/>
        <w:tblOverlap w:val="never"/>
        <w:tblW w:w="90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800"/>
        <w:gridCol w:w="7512"/>
      </w:tblGrid>
      <w:tr w14:paraId="0885C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750" w:type="dxa"/>
            <w:noWrap w:val="0"/>
            <w:vAlign w:val="center"/>
          </w:tcPr>
          <w:p w14:paraId="21BC0333">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序号</w:t>
            </w:r>
          </w:p>
        </w:tc>
        <w:tc>
          <w:tcPr>
            <w:tcW w:w="800" w:type="dxa"/>
            <w:noWrap w:val="0"/>
            <w:vAlign w:val="center"/>
          </w:tcPr>
          <w:p w14:paraId="3044AA3B">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货物</w:t>
            </w:r>
          </w:p>
          <w:p w14:paraId="37CD6794">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名称</w:t>
            </w:r>
          </w:p>
        </w:tc>
        <w:tc>
          <w:tcPr>
            <w:tcW w:w="7512" w:type="dxa"/>
            <w:noWrap w:val="0"/>
            <w:vAlign w:val="center"/>
          </w:tcPr>
          <w:p w14:paraId="253EAFE7">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技术参数</w:t>
            </w:r>
          </w:p>
        </w:tc>
      </w:tr>
      <w:tr w14:paraId="6CF5F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noWrap w:val="0"/>
            <w:vAlign w:val="center"/>
          </w:tcPr>
          <w:p w14:paraId="0EBE0F5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sz w:val="24"/>
                <w:szCs w:val="24"/>
              </w:rPr>
            </w:pPr>
            <w:r>
              <w:rPr>
                <w:rFonts w:hint="eastAsia" w:ascii="宋体" w:hAnsi="宋体" w:eastAsia="宋体" w:cs="宋体"/>
                <w:b/>
                <w:bCs/>
                <w:sz w:val="24"/>
                <w:szCs w:val="24"/>
              </w:rPr>
              <w:t>1</w:t>
            </w:r>
          </w:p>
        </w:tc>
        <w:tc>
          <w:tcPr>
            <w:tcW w:w="800" w:type="dxa"/>
            <w:noWrap w:val="0"/>
            <w:vAlign w:val="center"/>
          </w:tcPr>
          <w:p w14:paraId="676C601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超声波治疗仪</w:t>
            </w:r>
          </w:p>
        </w:tc>
        <w:tc>
          <w:tcPr>
            <w:tcW w:w="7512" w:type="dxa"/>
            <w:noWrap w:val="0"/>
            <w:vAlign w:val="center"/>
          </w:tcPr>
          <w:p w14:paraId="48EA142B">
            <w:pPr>
              <w:keepNext w:val="0"/>
              <w:keepLines w:val="0"/>
              <w:pageBreakBefore w:val="0"/>
              <w:widowControl/>
              <w:kinsoku/>
              <w:wordWrap/>
              <w:overflowPunct/>
              <w:topLinePunct w:val="0"/>
              <w:autoSpaceDE/>
              <w:autoSpaceDN/>
              <w:bidi w:val="0"/>
              <w:spacing w:line="360" w:lineRule="exact"/>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一</w:t>
            </w:r>
            <w:r>
              <w:rPr>
                <w:rFonts w:hint="eastAsia" w:ascii="宋体" w:hAnsi="宋体" w:eastAsia="宋体" w:cs="宋体"/>
                <w:b/>
                <w:bCs/>
                <w:sz w:val="24"/>
                <w:szCs w:val="24"/>
              </w:rPr>
              <w:t>、超声波输出</w:t>
            </w:r>
          </w:p>
          <w:p w14:paraId="3A8B4ED0">
            <w:pPr>
              <w:keepNext w:val="0"/>
              <w:keepLines w:val="0"/>
              <w:pageBreakBefore w:val="0"/>
              <w:widowControl/>
              <w:kinsoku/>
              <w:wordWrap/>
              <w:overflowPunct/>
              <w:topLinePunct w:val="0"/>
              <w:autoSpaceDE/>
              <w:autoSpaceDN/>
              <w:bidi w:val="0"/>
              <w:spacing w:line="36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▲1.额定输出功率：0.3W～1.5W，分5-7档可调，允差±20%。</w:t>
            </w:r>
          </w:p>
          <w:p w14:paraId="7F5EABF1">
            <w:pPr>
              <w:keepNext w:val="0"/>
              <w:keepLines w:val="0"/>
              <w:pageBreakBefore w:val="0"/>
              <w:widowControl/>
              <w:kinsoku/>
              <w:wordWrap/>
              <w:overflowPunct/>
              <w:topLinePunct w:val="0"/>
              <w:autoSpaceDE/>
              <w:autoSpaceDN/>
              <w:bidi w:val="0"/>
              <w:spacing w:line="36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2.有效辐射面积：超声波有效辐射面积6-9cm</w:t>
            </w:r>
            <w:r>
              <w:rPr>
                <w:rFonts w:hint="eastAsia" w:ascii="宋体" w:hAnsi="宋体" w:eastAsia="宋体" w:cs="宋体"/>
                <w:sz w:val="24"/>
                <w:szCs w:val="24"/>
                <w:vertAlign w:val="superscript"/>
                <w:lang w:val="en-US" w:eastAsia="zh-CN"/>
              </w:rPr>
              <w:t>2</w:t>
            </w:r>
            <w:r>
              <w:rPr>
                <w:rFonts w:hint="eastAsia" w:ascii="宋体" w:hAnsi="宋体" w:eastAsia="宋体" w:cs="宋体"/>
                <w:sz w:val="24"/>
                <w:szCs w:val="24"/>
                <w:lang w:val="en-US" w:eastAsia="zh-CN"/>
              </w:rPr>
              <w:t>，允差±20%。</w:t>
            </w:r>
          </w:p>
          <w:p w14:paraId="359D29BA">
            <w:pPr>
              <w:keepNext w:val="0"/>
              <w:keepLines w:val="0"/>
              <w:pageBreakBefore w:val="0"/>
              <w:widowControl/>
              <w:kinsoku/>
              <w:wordWrap/>
              <w:overflowPunct/>
              <w:topLinePunct w:val="0"/>
              <w:autoSpaceDE/>
              <w:autoSpaceDN/>
              <w:bidi w:val="0"/>
              <w:spacing w:line="36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3.有效声强度：在额定输出功率标称值下最大有效声强应≤3.0W/cm</w:t>
            </w:r>
            <w:r>
              <w:rPr>
                <w:rFonts w:hint="eastAsia" w:ascii="宋体" w:hAnsi="宋体" w:eastAsia="宋体" w:cs="宋体"/>
                <w:sz w:val="24"/>
                <w:szCs w:val="24"/>
                <w:vertAlign w:val="superscript"/>
                <w:lang w:val="en-US" w:eastAsia="zh-CN"/>
              </w:rPr>
              <w:t>2</w:t>
            </w:r>
          </w:p>
          <w:p w14:paraId="62C1D8B3">
            <w:pPr>
              <w:keepNext w:val="0"/>
              <w:keepLines w:val="0"/>
              <w:pageBreakBefore w:val="0"/>
              <w:widowControl/>
              <w:kinsoku/>
              <w:wordWrap/>
              <w:overflowPunct/>
              <w:topLinePunct w:val="0"/>
              <w:autoSpaceDE/>
              <w:autoSpaceDN/>
              <w:bidi w:val="0"/>
              <w:spacing w:line="36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4.声工作频率:1MHz，允差±10%。</w:t>
            </w:r>
          </w:p>
          <w:p w14:paraId="254D3FBE">
            <w:pPr>
              <w:keepNext w:val="0"/>
              <w:keepLines w:val="0"/>
              <w:pageBreakBefore w:val="0"/>
              <w:widowControl/>
              <w:kinsoku/>
              <w:wordWrap/>
              <w:overflowPunct/>
              <w:topLinePunct w:val="0"/>
              <w:autoSpaceDE/>
              <w:autoSpaceDN/>
              <w:bidi w:val="0"/>
              <w:spacing w:line="36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5.波束不均匀系数：≤8.0。</w:t>
            </w:r>
          </w:p>
          <w:p w14:paraId="0C13E730">
            <w:pPr>
              <w:keepNext w:val="0"/>
              <w:keepLines w:val="0"/>
              <w:pageBreakBefore w:val="0"/>
              <w:widowControl/>
              <w:kinsoku/>
              <w:wordWrap/>
              <w:overflowPunct/>
              <w:topLinePunct w:val="0"/>
              <w:autoSpaceDE/>
              <w:autoSpaceDN/>
              <w:bidi w:val="0"/>
              <w:spacing w:line="36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▲6.超声波适应范围：颈肩腰腿痛等辅助治疗</w:t>
            </w:r>
          </w:p>
          <w:p w14:paraId="1053F771">
            <w:pPr>
              <w:keepNext w:val="0"/>
              <w:keepLines w:val="0"/>
              <w:pageBreakBefore w:val="0"/>
              <w:widowControl/>
              <w:kinsoku/>
              <w:wordWrap/>
              <w:overflowPunct/>
              <w:topLinePunct w:val="0"/>
              <w:autoSpaceDE/>
              <w:autoSpaceDN/>
              <w:bidi w:val="0"/>
              <w:spacing w:line="36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▲7.具备定向透药辅助功能及配套电极片。</w:t>
            </w:r>
          </w:p>
          <w:p w14:paraId="10C4D374">
            <w:pPr>
              <w:keepNext w:val="0"/>
              <w:keepLines w:val="0"/>
              <w:pageBreakBefore w:val="0"/>
              <w:widowControl/>
              <w:kinsoku/>
              <w:wordWrap/>
              <w:overflowPunct/>
              <w:topLinePunct w:val="0"/>
              <w:autoSpaceDE/>
              <w:autoSpaceDN/>
              <w:bidi w:val="0"/>
              <w:spacing w:line="36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▲8.具备触摸屏操作，触摸屏≥7英寸</w:t>
            </w:r>
          </w:p>
          <w:p w14:paraId="1C767BD9">
            <w:pPr>
              <w:keepNext w:val="0"/>
              <w:keepLines w:val="0"/>
              <w:pageBreakBefore w:val="0"/>
              <w:widowControl/>
              <w:kinsoku/>
              <w:wordWrap/>
              <w:overflowPunct/>
              <w:topLinePunct w:val="0"/>
              <w:autoSpaceDE/>
              <w:autoSpaceDN/>
              <w:bidi w:val="0"/>
              <w:spacing w:line="360" w:lineRule="exac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二、电致孔输出</w:t>
            </w:r>
          </w:p>
          <w:p w14:paraId="5493E351">
            <w:pPr>
              <w:keepNext w:val="0"/>
              <w:keepLines w:val="0"/>
              <w:pageBreakBefore w:val="0"/>
              <w:widowControl/>
              <w:kinsoku/>
              <w:wordWrap/>
              <w:overflowPunct/>
              <w:topLinePunct w:val="0"/>
              <w:autoSpaceDE/>
              <w:autoSpaceDN/>
              <w:bidi w:val="0"/>
              <w:spacing w:line="36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1.载波波形：方形脉冲波，脉冲宽度为2ms，允差±10%。</w:t>
            </w:r>
          </w:p>
          <w:p w14:paraId="7B2ECDA1">
            <w:pPr>
              <w:keepNext w:val="0"/>
              <w:keepLines w:val="0"/>
              <w:pageBreakBefore w:val="0"/>
              <w:widowControl/>
              <w:kinsoku/>
              <w:wordWrap/>
              <w:overflowPunct/>
              <w:topLinePunct w:val="0"/>
              <w:autoSpaceDE/>
              <w:autoSpaceDN/>
              <w:bidi w:val="0"/>
              <w:spacing w:line="36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2.载波频率：为250Hz，允差±10%。</w:t>
            </w:r>
          </w:p>
          <w:p w14:paraId="444EDE35">
            <w:pPr>
              <w:keepNext w:val="0"/>
              <w:keepLines w:val="0"/>
              <w:pageBreakBefore w:val="0"/>
              <w:widowControl/>
              <w:kinsoku/>
              <w:wordWrap/>
              <w:overflowPunct/>
              <w:topLinePunct w:val="0"/>
              <w:autoSpaceDE/>
              <w:autoSpaceDN/>
              <w:bidi w:val="0"/>
              <w:spacing w:line="36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3.输出电流：最大输出电流3.5-4.5mA，误差±10%。</w:t>
            </w:r>
          </w:p>
          <w:p w14:paraId="36170EE7">
            <w:pPr>
              <w:keepNext w:val="0"/>
              <w:keepLines w:val="0"/>
              <w:pageBreakBefore w:val="0"/>
              <w:widowControl/>
              <w:kinsoku/>
              <w:wordWrap/>
              <w:overflowPunct/>
              <w:topLinePunct w:val="0"/>
              <w:autoSpaceDE/>
              <w:autoSpaceDN/>
              <w:bidi w:val="0"/>
              <w:spacing w:line="36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4.输出电流稳定度：不同负载下的输出电流变化率应≤10%。</w:t>
            </w:r>
          </w:p>
          <w:p w14:paraId="7E10C410">
            <w:pPr>
              <w:keepNext w:val="0"/>
              <w:keepLines w:val="0"/>
              <w:pageBreakBefore w:val="0"/>
              <w:widowControl/>
              <w:kinsoku/>
              <w:wordWrap/>
              <w:overflowPunct/>
              <w:topLinePunct w:val="0"/>
              <w:autoSpaceDE/>
              <w:autoSpaceDN/>
              <w:bidi w:val="0"/>
              <w:spacing w:line="36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5.调制波波形及频率：调制频率2.5Hz,允差±10%。</w:t>
            </w:r>
          </w:p>
          <w:p w14:paraId="436F14A5">
            <w:pPr>
              <w:keepNext w:val="0"/>
              <w:keepLines w:val="0"/>
              <w:pageBreakBefore w:val="0"/>
              <w:widowControl/>
              <w:kinsoku/>
              <w:wordWrap/>
              <w:overflowPunct/>
              <w:topLinePunct w:val="0"/>
              <w:autoSpaceDE/>
              <w:autoSpaceDN/>
              <w:bidi w:val="0"/>
              <w:spacing w:line="36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6.输出幅度：共0-50档可调，最大输出幅度为50V，允差±20%。</w:t>
            </w:r>
          </w:p>
          <w:p w14:paraId="50BC1EC3">
            <w:pPr>
              <w:keepNext w:val="0"/>
              <w:keepLines w:val="0"/>
              <w:pageBreakBefore w:val="0"/>
              <w:widowControl/>
              <w:kinsoku/>
              <w:wordWrap/>
              <w:overflowPunct/>
              <w:topLinePunct w:val="0"/>
              <w:autoSpaceDE/>
              <w:autoSpaceDN/>
              <w:bidi w:val="0"/>
              <w:spacing w:line="360" w:lineRule="exac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三、中频输出</w:t>
            </w:r>
          </w:p>
          <w:p w14:paraId="735D901B">
            <w:pPr>
              <w:keepNext w:val="0"/>
              <w:keepLines w:val="0"/>
              <w:pageBreakBefore w:val="0"/>
              <w:widowControl/>
              <w:kinsoku/>
              <w:wordWrap/>
              <w:overflowPunct/>
              <w:topLinePunct w:val="0"/>
              <w:autoSpaceDE/>
              <w:autoSpaceDN/>
              <w:bidi w:val="0"/>
              <w:spacing w:line="360" w:lineRule="exact"/>
              <w:textAlignment w:val="auto"/>
              <w:rPr>
                <w:rFonts w:hint="eastAsia" w:ascii="宋体" w:hAnsi="宋体" w:eastAsia="宋体" w:cs="宋体"/>
                <w:sz w:val="24"/>
                <w:szCs w:val="24"/>
                <w:lang w:val="zh-CN" w:eastAsia="zh-CN"/>
              </w:rPr>
            </w:pPr>
            <w:bookmarkStart w:id="403" w:name="_Toc11613"/>
            <w:bookmarkStart w:id="404" w:name="_Toc17634"/>
            <w:r>
              <w:rPr>
                <w:rFonts w:hint="eastAsia" w:ascii="宋体" w:hAnsi="宋体" w:eastAsia="宋体" w:cs="宋体"/>
                <w:sz w:val="24"/>
                <w:szCs w:val="24"/>
                <w:lang w:val="en-US" w:eastAsia="zh-CN"/>
              </w:rPr>
              <w:t>1.</w:t>
            </w:r>
            <w:r>
              <w:rPr>
                <w:rFonts w:hint="eastAsia" w:ascii="宋体" w:hAnsi="宋体" w:eastAsia="宋体" w:cs="宋体"/>
                <w:sz w:val="24"/>
                <w:szCs w:val="24"/>
                <w:lang w:val="zh-CN" w:eastAsia="zh-CN"/>
              </w:rPr>
              <w:t>载波波形</w:t>
            </w:r>
            <w:bookmarkEnd w:id="403"/>
            <w:bookmarkEnd w:id="404"/>
            <w:r>
              <w:rPr>
                <w:rFonts w:hint="eastAsia" w:ascii="宋体" w:hAnsi="宋体" w:eastAsia="宋体" w:cs="宋体"/>
                <w:sz w:val="24"/>
                <w:szCs w:val="24"/>
                <w:lang w:val="zh-CN" w:eastAsia="zh-CN"/>
              </w:rPr>
              <w:t>：</w:t>
            </w:r>
            <w:r>
              <w:rPr>
                <w:rFonts w:hint="eastAsia" w:ascii="宋体" w:hAnsi="宋体" w:eastAsia="宋体" w:cs="宋体"/>
                <w:sz w:val="24"/>
                <w:szCs w:val="24"/>
                <w:lang w:val="en-US" w:eastAsia="zh-CN"/>
              </w:rPr>
              <w:t>为方形脉冲波，脉冲宽度为250us，允差</w:t>
            </w:r>
            <w:r>
              <w:rPr>
                <w:rFonts w:hint="eastAsia" w:ascii="宋体" w:hAnsi="宋体" w:eastAsia="宋体" w:cs="宋体"/>
                <w:sz w:val="24"/>
                <w:szCs w:val="24"/>
                <w:lang w:val="zh-CN" w:eastAsia="zh-CN"/>
              </w:rPr>
              <w:t>±10%。</w:t>
            </w:r>
          </w:p>
          <w:p w14:paraId="0062A3FA">
            <w:pPr>
              <w:keepNext w:val="0"/>
              <w:keepLines w:val="0"/>
              <w:pageBreakBefore w:val="0"/>
              <w:widowControl/>
              <w:kinsoku/>
              <w:wordWrap/>
              <w:overflowPunct/>
              <w:topLinePunct w:val="0"/>
              <w:autoSpaceDE/>
              <w:autoSpaceDN/>
              <w:bidi w:val="0"/>
              <w:spacing w:line="360" w:lineRule="exact"/>
              <w:textAlignment w:val="auto"/>
              <w:rPr>
                <w:rFonts w:hint="eastAsia" w:ascii="宋体" w:hAnsi="宋体" w:eastAsia="宋体" w:cs="宋体"/>
                <w:sz w:val="24"/>
                <w:szCs w:val="24"/>
                <w:lang w:val="zh-CN" w:eastAsia="zh-CN"/>
              </w:rPr>
            </w:pPr>
            <w:bookmarkStart w:id="405" w:name="_Toc154"/>
            <w:bookmarkStart w:id="406" w:name="_Toc16492"/>
            <w:r>
              <w:rPr>
                <w:rFonts w:hint="eastAsia" w:ascii="宋体" w:hAnsi="宋体" w:eastAsia="宋体" w:cs="宋体"/>
                <w:sz w:val="24"/>
                <w:szCs w:val="24"/>
                <w:lang w:val="en-US" w:eastAsia="zh-CN"/>
              </w:rPr>
              <w:t>2.</w:t>
            </w:r>
            <w:r>
              <w:rPr>
                <w:rFonts w:hint="eastAsia" w:ascii="宋体" w:hAnsi="宋体" w:eastAsia="宋体" w:cs="宋体"/>
                <w:sz w:val="24"/>
                <w:szCs w:val="24"/>
                <w:lang w:val="zh-CN" w:eastAsia="zh-CN"/>
              </w:rPr>
              <w:t>载波频率</w:t>
            </w:r>
            <w:bookmarkEnd w:id="405"/>
            <w:bookmarkEnd w:id="406"/>
            <w:r>
              <w:rPr>
                <w:rFonts w:hint="eastAsia" w:ascii="宋体" w:hAnsi="宋体" w:eastAsia="宋体" w:cs="宋体"/>
                <w:sz w:val="24"/>
                <w:szCs w:val="24"/>
                <w:lang w:val="zh-CN" w:eastAsia="zh-CN"/>
              </w:rPr>
              <w:t>：为</w:t>
            </w:r>
            <w:r>
              <w:rPr>
                <w:rFonts w:hint="eastAsia" w:ascii="宋体" w:hAnsi="宋体" w:eastAsia="宋体" w:cs="宋体"/>
                <w:sz w:val="24"/>
                <w:szCs w:val="24"/>
                <w:lang w:val="en-US" w:eastAsia="zh-CN"/>
              </w:rPr>
              <w:t>2kHz，允差</w:t>
            </w:r>
            <w:r>
              <w:rPr>
                <w:rFonts w:hint="eastAsia" w:ascii="宋体" w:hAnsi="宋体" w:eastAsia="宋体" w:cs="宋体"/>
                <w:sz w:val="24"/>
                <w:szCs w:val="24"/>
                <w:lang w:val="zh-CN" w:eastAsia="zh-CN"/>
              </w:rPr>
              <w:t>±</w:t>
            </w:r>
            <w:r>
              <w:rPr>
                <w:rFonts w:hint="eastAsia" w:ascii="宋体" w:hAnsi="宋体" w:eastAsia="宋体" w:cs="宋体"/>
                <w:sz w:val="24"/>
                <w:szCs w:val="24"/>
                <w:lang w:val="en-US" w:eastAsia="zh-CN"/>
              </w:rPr>
              <w:t>10%。</w:t>
            </w:r>
          </w:p>
          <w:p w14:paraId="39A41E05">
            <w:pPr>
              <w:keepNext w:val="0"/>
              <w:keepLines w:val="0"/>
              <w:pageBreakBefore w:val="0"/>
              <w:widowControl/>
              <w:kinsoku/>
              <w:wordWrap/>
              <w:overflowPunct/>
              <w:topLinePunct w:val="0"/>
              <w:autoSpaceDE/>
              <w:autoSpaceDN/>
              <w:bidi w:val="0"/>
              <w:spacing w:line="360" w:lineRule="exact"/>
              <w:textAlignment w:val="auto"/>
              <w:rPr>
                <w:rFonts w:hint="eastAsia" w:ascii="宋体" w:hAnsi="宋体" w:eastAsia="宋体" w:cs="宋体"/>
                <w:sz w:val="24"/>
                <w:szCs w:val="24"/>
                <w:lang w:val="en-US" w:eastAsia="zh-CN"/>
              </w:rPr>
            </w:pPr>
            <w:bookmarkStart w:id="407" w:name="_Toc2010"/>
            <w:bookmarkStart w:id="408" w:name="_Toc22458"/>
            <w:r>
              <w:rPr>
                <w:rFonts w:hint="eastAsia" w:ascii="宋体" w:hAnsi="宋体" w:eastAsia="宋体" w:cs="宋体"/>
                <w:sz w:val="24"/>
                <w:szCs w:val="24"/>
                <w:lang w:val="en-US" w:eastAsia="zh-CN"/>
              </w:rPr>
              <w:t>3.输出电流</w:t>
            </w:r>
            <w:bookmarkEnd w:id="407"/>
            <w:bookmarkEnd w:id="408"/>
            <w:r>
              <w:rPr>
                <w:rFonts w:hint="eastAsia" w:ascii="宋体" w:hAnsi="宋体" w:eastAsia="宋体" w:cs="宋体"/>
                <w:sz w:val="24"/>
                <w:szCs w:val="24"/>
                <w:lang w:val="en-US" w:eastAsia="zh-CN"/>
              </w:rPr>
              <w:t>：最大输出电流30mA，误差±10%。</w:t>
            </w:r>
          </w:p>
          <w:p w14:paraId="27105242">
            <w:pPr>
              <w:keepNext w:val="0"/>
              <w:keepLines w:val="0"/>
              <w:pageBreakBefore w:val="0"/>
              <w:widowControl/>
              <w:kinsoku/>
              <w:wordWrap/>
              <w:overflowPunct/>
              <w:topLinePunct w:val="0"/>
              <w:autoSpaceDE/>
              <w:autoSpaceDN/>
              <w:bidi w:val="0"/>
              <w:spacing w:line="360" w:lineRule="exact"/>
              <w:textAlignment w:val="auto"/>
              <w:rPr>
                <w:rFonts w:hint="eastAsia" w:ascii="宋体" w:hAnsi="宋体" w:eastAsia="宋体" w:cs="宋体"/>
                <w:sz w:val="24"/>
                <w:szCs w:val="24"/>
                <w:lang w:val="en-US" w:eastAsia="zh-CN"/>
              </w:rPr>
            </w:pPr>
            <w:bookmarkStart w:id="409" w:name="_Toc19340"/>
            <w:bookmarkStart w:id="410" w:name="_Toc15507"/>
            <w:r>
              <w:rPr>
                <w:rFonts w:hint="eastAsia" w:ascii="宋体" w:hAnsi="宋体" w:eastAsia="宋体" w:cs="宋体"/>
                <w:sz w:val="24"/>
                <w:szCs w:val="24"/>
                <w:lang w:val="en-US" w:eastAsia="zh-CN"/>
              </w:rPr>
              <w:t>4.输出电流稳定度</w:t>
            </w:r>
            <w:bookmarkEnd w:id="409"/>
            <w:bookmarkEnd w:id="410"/>
            <w:r>
              <w:rPr>
                <w:rFonts w:hint="eastAsia" w:ascii="宋体" w:hAnsi="宋体" w:eastAsia="宋体" w:cs="宋体"/>
                <w:sz w:val="24"/>
                <w:szCs w:val="24"/>
                <w:lang w:val="en-US" w:eastAsia="zh-CN"/>
              </w:rPr>
              <w:t>：不同负载下的输出电流变化率应≤10%。</w:t>
            </w:r>
          </w:p>
          <w:p w14:paraId="4C137271">
            <w:pPr>
              <w:keepNext w:val="0"/>
              <w:keepLines w:val="0"/>
              <w:pageBreakBefore w:val="0"/>
              <w:widowControl/>
              <w:kinsoku/>
              <w:wordWrap/>
              <w:overflowPunct/>
              <w:topLinePunct w:val="0"/>
              <w:autoSpaceDE/>
              <w:autoSpaceDN/>
              <w:bidi w:val="0"/>
              <w:spacing w:line="360" w:lineRule="exact"/>
              <w:textAlignment w:val="auto"/>
              <w:rPr>
                <w:rFonts w:hint="eastAsia" w:ascii="宋体" w:hAnsi="宋体" w:eastAsia="宋体" w:cs="宋体"/>
                <w:lang w:val="en-US" w:eastAsia="zh-CN"/>
              </w:rPr>
            </w:pPr>
            <w:r>
              <w:rPr>
                <w:rFonts w:hint="eastAsia" w:ascii="宋体" w:hAnsi="宋体" w:eastAsia="宋体" w:cs="宋体"/>
                <w:b/>
                <w:bCs/>
                <w:sz w:val="24"/>
                <w:szCs w:val="24"/>
                <w:lang w:val="en-US" w:eastAsia="zh-CN"/>
              </w:rPr>
              <w:t>四、仪器属于医疗器械范畴，提供医疗器械注册证。</w:t>
            </w:r>
          </w:p>
        </w:tc>
      </w:tr>
      <w:tr w14:paraId="264A8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noWrap w:val="0"/>
            <w:vAlign w:val="center"/>
          </w:tcPr>
          <w:p w14:paraId="4F497FC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w:t>
            </w:r>
          </w:p>
        </w:tc>
        <w:tc>
          <w:tcPr>
            <w:tcW w:w="800" w:type="dxa"/>
            <w:noWrap w:val="0"/>
            <w:vAlign w:val="center"/>
          </w:tcPr>
          <w:p w14:paraId="4E4A34E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t>微波治疗仪</w:t>
            </w:r>
          </w:p>
        </w:tc>
        <w:tc>
          <w:tcPr>
            <w:tcW w:w="7512" w:type="dxa"/>
            <w:noWrap w:val="0"/>
            <w:vAlign w:val="center"/>
          </w:tcPr>
          <w:p w14:paraId="5B78D900">
            <w:pPr>
              <w:bidi w:val="0"/>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1.微波频率：2450MHZ，允差±10%</w:t>
            </w:r>
          </w:p>
          <w:p w14:paraId="6693C529">
            <w:pPr>
              <w:bidi w:val="0"/>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▲2。微波理疗功率范围：≥ 0～90W。</w:t>
            </w:r>
          </w:p>
          <w:p w14:paraId="6C6292E3">
            <w:pPr>
              <w:bidi w:val="0"/>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3.治疗时间：理疗为：0～30分，治疗为：0～99秒。</w:t>
            </w:r>
          </w:p>
          <w:p w14:paraId="723AA983">
            <w:pPr>
              <w:bidi w:val="0"/>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4.功率和时间调节方式：连续可调</w:t>
            </w:r>
          </w:p>
          <w:p w14:paraId="446E3A13">
            <w:pPr>
              <w:bidi w:val="0"/>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5.使用环境：常规病房和治疗室使用设备，无须屏蔽，以注册证为准。</w:t>
            </w:r>
          </w:p>
          <w:p w14:paraId="00AEA92D">
            <w:pPr>
              <w:bidi w:val="0"/>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6.具有超温报警功能。</w:t>
            </w:r>
          </w:p>
          <w:p w14:paraId="51787ECD">
            <w:pPr>
              <w:bidi w:val="0"/>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▲7。具备自动记忆功能</w:t>
            </w:r>
          </w:p>
          <w:p w14:paraId="6EAA2B72">
            <w:pPr>
              <w:bidi w:val="0"/>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8.理疗辐射器尺寸：圆形直径≥150mm。</w:t>
            </w:r>
          </w:p>
          <w:p w14:paraId="0A914E1E">
            <w:pPr>
              <w:bidi w:val="0"/>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 xml:space="preserve">9.自动保护装置：具有功率加强保护和功率自适应功能。 </w:t>
            </w:r>
          </w:p>
          <w:p w14:paraId="0B8837D3">
            <w:pPr>
              <w:bidi w:val="0"/>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10.主机采用一体化豪华型推车机柜。</w:t>
            </w:r>
          </w:p>
          <w:p w14:paraId="028CFCFC">
            <w:pPr>
              <w:bidi w:val="0"/>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▲11。适用范围（以注册证为准）：设备至能用于包括不限于康复科理疗科、耳鼻喉科、肛肠科、皮肤科等科室相关疾病和炎症。</w:t>
            </w:r>
          </w:p>
          <w:p w14:paraId="3F7E2854">
            <w:pPr>
              <w:bidi w:val="0"/>
              <w:rPr>
                <w:rFonts w:hint="eastAsia" w:ascii="宋体" w:hAnsi="宋体" w:eastAsia="宋体" w:cs="宋体"/>
                <w:lang w:val="en-US" w:eastAsia="zh-CN"/>
              </w:rPr>
            </w:pPr>
            <w:r>
              <w:rPr>
                <w:rFonts w:hint="eastAsia" w:asciiTheme="majorEastAsia" w:hAnsiTheme="majorEastAsia" w:eastAsiaTheme="majorEastAsia" w:cstheme="majorEastAsia"/>
                <w:b w:val="0"/>
                <w:bCs w:val="0"/>
                <w:sz w:val="24"/>
                <w:szCs w:val="24"/>
                <w:lang w:val="en-US" w:eastAsia="zh-CN"/>
              </w:rPr>
              <w:t>12.仪器属于医疗器械范畴。</w:t>
            </w:r>
          </w:p>
        </w:tc>
      </w:tr>
      <w:tr w14:paraId="5FF42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noWrap w:val="0"/>
            <w:vAlign w:val="center"/>
          </w:tcPr>
          <w:p w14:paraId="2D88AC1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3</w:t>
            </w:r>
          </w:p>
        </w:tc>
        <w:tc>
          <w:tcPr>
            <w:tcW w:w="800" w:type="dxa"/>
            <w:noWrap w:val="0"/>
            <w:vAlign w:val="center"/>
          </w:tcPr>
          <w:p w14:paraId="5B2740B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t>深层肌肉振动仪</w:t>
            </w:r>
          </w:p>
        </w:tc>
        <w:tc>
          <w:tcPr>
            <w:tcW w:w="7512" w:type="dxa"/>
            <w:noWrap w:val="0"/>
            <w:vAlign w:val="center"/>
          </w:tcPr>
          <w:p w14:paraId="5E56E6E2">
            <w:pPr>
              <w:bidi w:val="0"/>
              <w:rPr>
                <w:rFonts w:hint="default" w:asciiTheme="majorEastAsia" w:hAnsiTheme="majorEastAsia" w:eastAsiaTheme="majorEastAsia" w:cstheme="majorEastAsia"/>
                <w:b w:val="0"/>
                <w:bCs w:val="0"/>
                <w:sz w:val="24"/>
                <w:szCs w:val="24"/>
                <w:lang w:val="en-US" w:eastAsia="zh-CN"/>
              </w:rPr>
            </w:pPr>
            <w:r>
              <w:rPr>
                <w:rFonts w:hint="default" w:asciiTheme="majorEastAsia" w:hAnsiTheme="majorEastAsia" w:eastAsiaTheme="majorEastAsia" w:cstheme="majorEastAsia"/>
                <w:b w:val="0"/>
                <w:bCs w:val="0"/>
                <w:sz w:val="24"/>
                <w:szCs w:val="24"/>
                <w:lang w:val="en-US" w:eastAsia="zh-CN"/>
              </w:rPr>
              <w:t>1</w:t>
            </w:r>
            <w:r>
              <w:rPr>
                <w:rFonts w:hint="eastAsia" w:asciiTheme="majorEastAsia" w:hAnsiTheme="majorEastAsia" w:eastAsiaTheme="majorEastAsia" w:cstheme="majorEastAsia"/>
                <w:b w:val="0"/>
                <w:bCs w:val="0"/>
                <w:sz w:val="24"/>
                <w:szCs w:val="24"/>
                <w:lang w:val="en-US" w:eastAsia="zh-CN"/>
              </w:rPr>
              <w:t>.</w:t>
            </w:r>
            <w:r>
              <w:rPr>
                <w:rFonts w:hint="default" w:asciiTheme="majorEastAsia" w:hAnsiTheme="majorEastAsia" w:eastAsiaTheme="majorEastAsia" w:cstheme="majorEastAsia"/>
                <w:b w:val="0"/>
                <w:bCs w:val="0"/>
                <w:sz w:val="24"/>
                <w:szCs w:val="24"/>
                <w:lang w:val="en-US" w:eastAsia="zh-CN"/>
              </w:rPr>
              <w:t>显示方式：液晶触摸显示屏。</w:t>
            </w:r>
          </w:p>
          <w:p w14:paraId="397305C8">
            <w:pPr>
              <w:bidi w:val="0"/>
              <w:rPr>
                <w:rFonts w:hint="default" w:asciiTheme="majorEastAsia" w:hAnsiTheme="majorEastAsia" w:eastAsiaTheme="majorEastAsia" w:cstheme="majorEastAsia"/>
                <w:b w:val="0"/>
                <w:bCs w:val="0"/>
                <w:sz w:val="24"/>
                <w:szCs w:val="24"/>
                <w:lang w:val="en-US" w:eastAsia="zh-CN"/>
              </w:rPr>
            </w:pPr>
            <w:r>
              <w:rPr>
                <w:rFonts w:hint="default" w:asciiTheme="majorEastAsia" w:hAnsiTheme="majorEastAsia" w:eastAsiaTheme="majorEastAsia" w:cstheme="majorEastAsia"/>
                <w:b w:val="0"/>
                <w:bCs w:val="0"/>
                <w:sz w:val="24"/>
                <w:szCs w:val="24"/>
                <w:lang w:val="en-US" w:eastAsia="zh-CN"/>
              </w:rPr>
              <w:t>2</w:t>
            </w:r>
            <w:r>
              <w:rPr>
                <w:rFonts w:hint="eastAsia" w:asciiTheme="majorEastAsia" w:hAnsiTheme="majorEastAsia" w:eastAsiaTheme="majorEastAsia" w:cstheme="majorEastAsia"/>
                <w:b w:val="0"/>
                <w:bCs w:val="0"/>
                <w:sz w:val="24"/>
                <w:szCs w:val="24"/>
                <w:lang w:val="en-US" w:eastAsia="zh-CN"/>
              </w:rPr>
              <w:t>.</w:t>
            </w:r>
            <w:r>
              <w:rPr>
                <w:rFonts w:hint="default" w:asciiTheme="majorEastAsia" w:hAnsiTheme="majorEastAsia" w:eastAsiaTheme="majorEastAsia" w:cstheme="majorEastAsia"/>
                <w:b w:val="0"/>
                <w:bCs w:val="0"/>
                <w:sz w:val="24"/>
                <w:szCs w:val="24"/>
                <w:lang w:val="en-US" w:eastAsia="zh-CN"/>
              </w:rPr>
              <w:t>电源：具有内部直流电源蓄电及外部电源充电两种。</w:t>
            </w:r>
          </w:p>
          <w:p w14:paraId="3DF4A58B">
            <w:pPr>
              <w:bidi w:val="0"/>
              <w:rPr>
                <w:rFonts w:hint="default" w:asciiTheme="majorEastAsia" w:hAnsiTheme="majorEastAsia" w:eastAsiaTheme="majorEastAsia" w:cstheme="majorEastAsia"/>
                <w:b w:val="0"/>
                <w:bCs w:val="0"/>
                <w:sz w:val="24"/>
                <w:szCs w:val="24"/>
                <w:lang w:val="en-US" w:eastAsia="zh-CN"/>
              </w:rPr>
            </w:pPr>
            <w:r>
              <w:rPr>
                <w:rFonts w:hint="default" w:asciiTheme="majorEastAsia" w:hAnsiTheme="majorEastAsia" w:eastAsiaTheme="majorEastAsia" w:cstheme="majorEastAsia"/>
                <w:b w:val="0"/>
                <w:bCs w:val="0"/>
                <w:sz w:val="24"/>
                <w:szCs w:val="24"/>
                <w:lang w:val="en-US" w:eastAsia="zh-CN"/>
              </w:rPr>
              <w:t>▲3</w:t>
            </w:r>
            <w:r>
              <w:rPr>
                <w:rFonts w:hint="eastAsia" w:asciiTheme="majorEastAsia" w:hAnsiTheme="majorEastAsia" w:eastAsiaTheme="majorEastAsia" w:cstheme="majorEastAsia"/>
                <w:b w:val="0"/>
                <w:bCs w:val="0"/>
                <w:sz w:val="24"/>
                <w:szCs w:val="24"/>
                <w:lang w:val="en-US" w:eastAsia="zh-CN"/>
              </w:rPr>
              <w:t>.</w:t>
            </w:r>
            <w:r>
              <w:rPr>
                <w:rFonts w:hint="default" w:asciiTheme="majorEastAsia" w:hAnsiTheme="majorEastAsia" w:eastAsiaTheme="majorEastAsia" w:cstheme="majorEastAsia"/>
                <w:b w:val="0"/>
                <w:bCs w:val="0"/>
                <w:sz w:val="24"/>
                <w:szCs w:val="24"/>
                <w:lang w:val="en-US" w:eastAsia="zh-CN"/>
              </w:rPr>
              <w:t>振动幅度：6-12mm</w:t>
            </w:r>
            <w:r>
              <w:rPr>
                <w:rFonts w:hint="eastAsia" w:asciiTheme="majorEastAsia" w:hAnsiTheme="majorEastAsia" w:eastAsiaTheme="majorEastAsia" w:cstheme="majorEastAsia"/>
                <w:b w:val="0"/>
                <w:bCs w:val="0"/>
                <w:sz w:val="24"/>
                <w:szCs w:val="24"/>
                <w:lang w:val="en-US" w:eastAsia="zh-CN"/>
              </w:rPr>
              <w:t>，允差±20%</w:t>
            </w:r>
            <w:r>
              <w:rPr>
                <w:rFonts w:hint="default" w:asciiTheme="majorEastAsia" w:hAnsiTheme="majorEastAsia" w:eastAsiaTheme="majorEastAsia" w:cstheme="majorEastAsia"/>
                <w:b w:val="0"/>
                <w:bCs w:val="0"/>
                <w:sz w:val="24"/>
                <w:szCs w:val="24"/>
                <w:lang w:val="en-US" w:eastAsia="zh-CN"/>
              </w:rPr>
              <w:t>。</w:t>
            </w:r>
          </w:p>
          <w:p w14:paraId="3ACBED7F">
            <w:pPr>
              <w:bidi w:val="0"/>
              <w:rPr>
                <w:rFonts w:hint="default" w:asciiTheme="majorEastAsia" w:hAnsiTheme="majorEastAsia" w:eastAsiaTheme="majorEastAsia" w:cstheme="majorEastAsia"/>
                <w:b w:val="0"/>
                <w:bCs w:val="0"/>
                <w:sz w:val="24"/>
                <w:szCs w:val="24"/>
                <w:lang w:val="en-US" w:eastAsia="zh-CN"/>
              </w:rPr>
            </w:pPr>
            <w:r>
              <w:rPr>
                <w:rFonts w:hint="default" w:asciiTheme="majorEastAsia" w:hAnsiTheme="majorEastAsia" w:eastAsiaTheme="majorEastAsia" w:cstheme="majorEastAsia"/>
                <w:b w:val="0"/>
                <w:bCs w:val="0"/>
                <w:sz w:val="24"/>
                <w:szCs w:val="24"/>
                <w:lang w:val="en-US" w:eastAsia="zh-CN"/>
              </w:rPr>
              <w:t>▲4</w:t>
            </w:r>
            <w:r>
              <w:rPr>
                <w:rFonts w:hint="eastAsia" w:asciiTheme="majorEastAsia" w:hAnsiTheme="majorEastAsia" w:eastAsiaTheme="majorEastAsia" w:cstheme="majorEastAsia"/>
                <w:b w:val="0"/>
                <w:bCs w:val="0"/>
                <w:sz w:val="24"/>
                <w:szCs w:val="24"/>
                <w:lang w:val="en-US" w:eastAsia="zh-CN"/>
              </w:rPr>
              <w:t>.</w:t>
            </w:r>
            <w:r>
              <w:rPr>
                <w:rFonts w:hint="default" w:asciiTheme="majorEastAsia" w:hAnsiTheme="majorEastAsia" w:eastAsiaTheme="majorEastAsia" w:cstheme="majorEastAsia"/>
                <w:b w:val="0"/>
                <w:bCs w:val="0"/>
                <w:sz w:val="24"/>
                <w:szCs w:val="24"/>
                <w:lang w:val="en-US" w:eastAsia="zh-CN"/>
              </w:rPr>
              <w:t>续航时间</w:t>
            </w:r>
            <w:r>
              <w:rPr>
                <w:rFonts w:hint="eastAsia" w:asciiTheme="majorEastAsia" w:hAnsiTheme="majorEastAsia" w:eastAsiaTheme="majorEastAsia" w:cstheme="majorEastAsia"/>
                <w:b w:val="0"/>
                <w:bCs w:val="0"/>
                <w:sz w:val="24"/>
                <w:szCs w:val="24"/>
                <w:lang w:val="en-US" w:eastAsia="zh-CN"/>
              </w:rPr>
              <w:t>：</w:t>
            </w:r>
            <w:r>
              <w:rPr>
                <w:rFonts w:hint="default" w:asciiTheme="majorEastAsia" w:hAnsiTheme="majorEastAsia" w:eastAsiaTheme="majorEastAsia" w:cstheme="majorEastAsia"/>
                <w:b w:val="0"/>
                <w:bCs w:val="0"/>
                <w:sz w:val="24"/>
                <w:szCs w:val="24"/>
                <w:lang w:val="en-US" w:eastAsia="zh-CN"/>
              </w:rPr>
              <w:t>≥3小时。</w:t>
            </w:r>
          </w:p>
          <w:p w14:paraId="5D67D5CF">
            <w:pPr>
              <w:bidi w:val="0"/>
              <w:rPr>
                <w:rFonts w:hint="default" w:asciiTheme="majorEastAsia" w:hAnsiTheme="majorEastAsia" w:eastAsiaTheme="majorEastAsia" w:cstheme="majorEastAsia"/>
                <w:b w:val="0"/>
                <w:bCs w:val="0"/>
                <w:sz w:val="24"/>
                <w:szCs w:val="24"/>
                <w:lang w:val="en-US" w:eastAsia="zh-CN"/>
              </w:rPr>
            </w:pPr>
            <w:r>
              <w:rPr>
                <w:rFonts w:hint="default" w:asciiTheme="majorEastAsia" w:hAnsiTheme="majorEastAsia" w:eastAsiaTheme="majorEastAsia" w:cstheme="majorEastAsia"/>
                <w:b w:val="0"/>
                <w:bCs w:val="0"/>
                <w:sz w:val="24"/>
                <w:szCs w:val="24"/>
                <w:lang w:val="en-US" w:eastAsia="zh-CN"/>
              </w:rPr>
              <w:t>▲5</w:t>
            </w:r>
            <w:r>
              <w:rPr>
                <w:rFonts w:hint="eastAsia" w:asciiTheme="majorEastAsia" w:hAnsiTheme="majorEastAsia" w:eastAsiaTheme="majorEastAsia" w:cstheme="majorEastAsia"/>
                <w:b w:val="0"/>
                <w:bCs w:val="0"/>
                <w:sz w:val="24"/>
                <w:szCs w:val="24"/>
                <w:lang w:val="en-US" w:eastAsia="zh-CN"/>
              </w:rPr>
              <w:t>.</w:t>
            </w:r>
            <w:r>
              <w:rPr>
                <w:rFonts w:hint="default" w:asciiTheme="majorEastAsia" w:hAnsiTheme="majorEastAsia" w:eastAsiaTheme="majorEastAsia" w:cstheme="majorEastAsia"/>
                <w:b w:val="0"/>
                <w:bCs w:val="0"/>
                <w:sz w:val="24"/>
                <w:szCs w:val="24"/>
                <w:lang w:val="en-US" w:eastAsia="zh-CN"/>
              </w:rPr>
              <w:t>转速：400</w:t>
            </w:r>
            <w:r>
              <w:rPr>
                <w:rFonts w:hint="eastAsia" w:asciiTheme="majorEastAsia" w:hAnsiTheme="majorEastAsia" w:eastAsiaTheme="majorEastAsia" w:cstheme="majorEastAsia"/>
                <w:b w:val="0"/>
                <w:bCs w:val="0"/>
                <w:sz w:val="24"/>
                <w:szCs w:val="24"/>
                <w:lang w:val="en-US" w:eastAsia="zh-CN"/>
              </w:rPr>
              <w:t>-</w:t>
            </w:r>
            <w:r>
              <w:rPr>
                <w:rFonts w:hint="default" w:asciiTheme="majorEastAsia" w:hAnsiTheme="majorEastAsia" w:eastAsiaTheme="majorEastAsia" w:cstheme="majorEastAsia"/>
                <w:b w:val="0"/>
                <w:bCs w:val="0"/>
                <w:sz w:val="24"/>
                <w:szCs w:val="24"/>
                <w:lang w:val="en-US" w:eastAsia="zh-CN"/>
              </w:rPr>
              <w:t>3600rpm连续可调，允差±20%。</w:t>
            </w:r>
          </w:p>
          <w:p w14:paraId="589235F8">
            <w:pPr>
              <w:bidi w:val="0"/>
              <w:rPr>
                <w:rFonts w:hint="default" w:asciiTheme="majorEastAsia" w:hAnsiTheme="majorEastAsia" w:eastAsiaTheme="majorEastAsia" w:cstheme="majorEastAsia"/>
                <w:b w:val="0"/>
                <w:bCs w:val="0"/>
                <w:sz w:val="24"/>
                <w:szCs w:val="24"/>
                <w:lang w:val="en-US" w:eastAsia="zh-CN"/>
              </w:rPr>
            </w:pPr>
            <w:r>
              <w:rPr>
                <w:rFonts w:hint="default" w:asciiTheme="majorEastAsia" w:hAnsiTheme="majorEastAsia" w:eastAsiaTheme="majorEastAsia" w:cstheme="majorEastAsia"/>
                <w:b w:val="0"/>
                <w:bCs w:val="0"/>
                <w:sz w:val="24"/>
                <w:szCs w:val="24"/>
                <w:lang w:val="en-US" w:eastAsia="zh-CN"/>
              </w:rPr>
              <w:t>6</w:t>
            </w:r>
            <w:r>
              <w:rPr>
                <w:rFonts w:hint="eastAsia" w:asciiTheme="majorEastAsia" w:hAnsiTheme="majorEastAsia" w:eastAsiaTheme="majorEastAsia" w:cstheme="majorEastAsia"/>
                <w:b w:val="0"/>
                <w:bCs w:val="0"/>
                <w:sz w:val="24"/>
                <w:szCs w:val="24"/>
                <w:lang w:val="en-US" w:eastAsia="zh-CN"/>
              </w:rPr>
              <w:t>.</w:t>
            </w:r>
            <w:r>
              <w:rPr>
                <w:rFonts w:hint="default" w:asciiTheme="majorEastAsia" w:hAnsiTheme="majorEastAsia" w:eastAsiaTheme="majorEastAsia" w:cstheme="majorEastAsia"/>
                <w:b w:val="0"/>
                <w:bCs w:val="0"/>
                <w:sz w:val="24"/>
                <w:szCs w:val="24"/>
                <w:lang w:val="en-US" w:eastAsia="zh-CN"/>
              </w:rPr>
              <w:t>最高振动频率：≥75Hz。</w:t>
            </w:r>
          </w:p>
          <w:p w14:paraId="07603E5B">
            <w:pPr>
              <w:bidi w:val="0"/>
              <w:rPr>
                <w:rFonts w:hint="default"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7.</w:t>
            </w:r>
            <w:r>
              <w:rPr>
                <w:rFonts w:hint="default" w:asciiTheme="majorEastAsia" w:hAnsiTheme="majorEastAsia" w:eastAsiaTheme="majorEastAsia" w:cstheme="majorEastAsia"/>
                <w:b w:val="0"/>
                <w:bCs w:val="0"/>
                <w:sz w:val="24"/>
                <w:szCs w:val="24"/>
                <w:lang w:val="en-US" w:eastAsia="zh-CN"/>
              </w:rPr>
              <w:t>按摩头：≥7种按摩头。</w:t>
            </w:r>
          </w:p>
          <w:p w14:paraId="42C4659F">
            <w:pPr>
              <w:bidi w:val="0"/>
              <w:rPr>
                <w:rFonts w:hint="default"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8.</w:t>
            </w:r>
            <w:r>
              <w:rPr>
                <w:rFonts w:hint="default" w:asciiTheme="majorEastAsia" w:hAnsiTheme="majorEastAsia" w:eastAsiaTheme="majorEastAsia" w:cstheme="majorEastAsia"/>
                <w:b w:val="0"/>
                <w:bCs w:val="0"/>
                <w:sz w:val="24"/>
                <w:szCs w:val="24"/>
                <w:lang w:val="en-US" w:eastAsia="zh-CN"/>
              </w:rPr>
              <w:t>具有电机过载保护功能。</w:t>
            </w:r>
          </w:p>
          <w:p w14:paraId="5753098C">
            <w:pPr>
              <w:bidi w:val="0"/>
              <w:rPr>
                <w:rFonts w:hint="default"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9.</w:t>
            </w:r>
            <w:r>
              <w:rPr>
                <w:rFonts w:hint="default" w:asciiTheme="majorEastAsia" w:hAnsiTheme="majorEastAsia" w:eastAsiaTheme="majorEastAsia" w:cstheme="majorEastAsia"/>
                <w:b w:val="0"/>
                <w:bCs w:val="0"/>
                <w:sz w:val="24"/>
                <w:szCs w:val="24"/>
                <w:lang w:val="en-US" w:eastAsia="zh-CN"/>
              </w:rPr>
              <w:t>噪声：≤60dB（A）。</w:t>
            </w:r>
          </w:p>
          <w:p w14:paraId="2C3E6515">
            <w:pPr>
              <w:bidi w:val="0"/>
              <w:rPr>
                <w:rFonts w:hint="default" w:eastAsia="宋体"/>
                <w:lang w:val="en-US" w:eastAsia="zh-CN"/>
              </w:rPr>
            </w:pPr>
            <w:r>
              <w:rPr>
                <w:rFonts w:hint="default" w:asciiTheme="majorEastAsia" w:hAnsiTheme="majorEastAsia" w:eastAsiaTheme="majorEastAsia" w:cstheme="majorEastAsia"/>
                <w:b w:val="0"/>
                <w:bCs w:val="0"/>
                <w:sz w:val="24"/>
                <w:szCs w:val="24"/>
                <w:lang w:val="en-US" w:eastAsia="zh-CN"/>
              </w:rPr>
              <w:t>10.提供专用箱包，方便携带。</w:t>
            </w:r>
          </w:p>
        </w:tc>
      </w:tr>
    </w:tbl>
    <w:p w14:paraId="16C87D30">
      <w:pPr>
        <w:pageBreakBefore w:val="0"/>
        <w:widowControl w:val="0"/>
        <w:shd w:val="clear"/>
        <w:kinsoku/>
        <w:overflowPunct/>
        <w:bidi w:val="0"/>
        <w:spacing w:line="360" w:lineRule="auto"/>
        <w:ind w:left="0" w:leftChars="0" w:right="0" w:rightChars="0" w:firstLine="486" w:firstLineChars="200"/>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（二）</w:t>
      </w:r>
      <w:r>
        <w:rPr>
          <w:rFonts w:hint="eastAsia" w:ascii="宋体" w:hAnsi="宋体" w:eastAsia="宋体" w:cs="宋体"/>
          <w:b/>
          <w:bCs/>
          <w:sz w:val="24"/>
          <w:szCs w:val="24"/>
          <w:highlight w:val="none"/>
        </w:rPr>
        <w:t>技术参数</w:t>
      </w:r>
      <w:r>
        <w:rPr>
          <w:rFonts w:hint="eastAsia" w:ascii="宋体" w:hAnsi="宋体" w:eastAsia="宋体" w:cs="宋体"/>
          <w:b/>
          <w:bCs/>
          <w:sz w:val="24"/>
          <w:szCs w:val="24"/>
          <w:highlight w:val="none"/>
          <w:lang w:eastAsia="zh-CN"/>
        </w:rPr>
        <w:t>表</w:t>
      </w:r>
    </w:p>
    <w:p w14:paraId="2FCAF909">
      <w:pPr>
        <w:pStyle w:val="3"/>
        <w:keepNext/>
        <w:keepLines/>
        <w:pageBreakBefore w:val="0"/>
        <w:widowControl w:val="0"/>
        <w:numPr>
          <w:ilvl w:val="1"/>
          <w:numId w:val="0"/>
        </w:numPr>
        <w:shd w:val="clear"/>
        <w:kinsoku/>
        <w:wordWrap/>
        <w:overflowPunct/>
        <w:topLinePunct w:val="0"/>
        <w:autoSpaceDE w:val="0"/>
        <w:autoSpaceDN w:val="0"/>
        <w:bidi w:val="0"/>
        <w:adjustRightInd w:val="0"/>
        <w:snapToGrid/>
        <w:spacing w:before="0" w:line="360" w:lineRule="auto"/>
        <w:ind w:left="0" w:leftChars="0" w:right="0" w:rightChars="0" w:firstLine="486" w:firstLineChars="200"/>
        <w:jc w:val="both"/>
        <w:textAlignment w:val="auto"/>
        <w:rPr>
          <w:rFonts w:hint="eastAsia" w:ascii="宋体" w:hAnsi="宋体" w:eastAsia="宋体" w:cs="宋体"/>
          <w:sz w:val="24"/>
          <w:szCs w:val="24"/>
          <w:highlight w:val="none"/>
          <w:lang w:val="en-US" w:eastAsia="zh-CN"/>
        </w:rPr>
      </w:pPr>
      <w:bookmarkStart w:id="411" w:name="_Toc28929"/>
      <w:bookmarkStart w:id="412" w:name="_Toc15022"/>
      <w:bookmarkStart w:id="413" w:name="_Toc24379"/>
      <w:r>
        <w:rPr>
          <w:rFonts w:hint="eastAsia" w:ascii="宋体" w:hAnsi="宋体" w:eastAsia="宋体" w:cs="宋体"/>
          <w:sz w:val="24"/>
          <w:szCs w:val="24"/>
          <w:highlight w:val="none"/>
          <w:lang w:val="en-US" w:eastAsia="zh-CN"/>
        </w:rPr>
        <w:t>三、采购货物要求</w:t>
      </w:r>
      <w:bookmarkEnd w:id="411"/>
      <w:bookmarkEnd w:id="412"/>
      <w:bookmarkEnd w:id="413"/>
    </w:p>
    <w:p w14:paraId="3B9F116A">
      <w:pPr>
        <w:keepNext w:val="0"/>
        <w:keepLines w:val="0"/>
        <w:pageBreakBefore w:val="0"/>
        <w:widowControl w:val="0"/>
        <w:shd w:val="clear"/>
        <w:kinsoku/>
        <w:wordWrap/>
        <w:overflowPunct/>
        <w:topLinePunct w:val="0"/>
        <w:autoSpaceDE/>
        <w:autoSpaceDN/>
        <w:bidi w:val="0"/>
        <w:adjustRightInd/>
        <w:snapToGrid/>
        <w:spacing w:line="360" w:lineRule="auto"/>
        <w:ind w:left="0" w:leftChars="0" w:right="0" w:rightChars="0" w:firstLine="486" w:firstLineChars="200"/>
        <w:textAlignment w:val="auto"/>
        <w:outlineLvl w:val="9"/>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（一）投标人所供货物须是原品牌制造厂商制造的且经过办理正常手续的全新产品。所供货物是经过国家法定检验、注册、准许市场销售的合法产品。货物性能稳定、具有较好的使用效果，质量保证措施完善。</w:t>
      </w:r>
      <w:r>
        <w:rPr>
          <w:rFonts w:hint="eastAsia" w:ascii="宋体" w:hAnsi="宋体" w:eastAsia="宋体" w:cs="宋体"/>
          <w:b w:val="0"/>
          <w:bCs/>
          <w:sz w:val="24"/>
          <w:szCs w:val="24"/>
          <w:highlight w:val="none"/>
          <w:lang w:val="en-US" w:eastAsia="zh-CN"/>
        </w:rPr>
        <w:t>提供的产品须是设计科学、技术成熟、工艺优良，是用优质材料制造的、原厂生产的未曾使用过的全新的合格产品。</w:t>
      </w:r>
    </w:p>
    <w:p w14:paraId="2F1BE8D9">
      <w:pPr>
        <w:keepNext w:val="0"/>
        <w:keepLines w:val="0"/>
        <w:pageBreakBefore w:val="0"/>
        <w:widowControl w:val="0"/>
        <w:shd w:val="clear"/>
        <w:kinsoku/>
        <w:wordWrap/>
        <w:overflowPunct/>
        <w:topLinePunct w:val="0"/>
        <w:autoSpaceDE/>
        <w:autoSpaceDN/>
        <w:bidi w:val="0"/>
        <w:adjustRightInd/>
        <w:snapToGrid/>
        <w:spacing w:line="360" w:lineRule="auto"/>
        <w:ind w:left="0" w:leftChars="0" w:right="0" w:rightChars="0" w:firstLine="486" w:firstLineChars="200"/>
        <w:textAlignment w:val="auto"/>
        <w:outlineLvl w:val="9"/>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rPr>
        <w:t>（二）</w:t>
      </w:r>
      <w:r>
        <w:rPr>
          <w:rFonts w:hint="eastAsia" w:ascii="宋体" w:hAnsi="宋体" w:eastAsia="宋体" w:cs="宋体"/>
          <w:b w:val="0"/>
          <w:bCs/>
          <w:sz w:val="24"/>
          <w:szCs w:val="24"/>
          <w:highlight w:val="none"/>
          <w:lang w:val="en-US" w:eastAsia="zh-CN"/>
        </w:rPr>
        <w:t>设计技术专利、外形专利等均应符合中华人民共和国有关法律及行业标准，凡因以上问题与第三方发生的任何纠纷均与采购人无关。</w:t>
      </w:r>
    </w:p>
    <w:p w14:paraId="61A8E8A6">
      <w:pPr>
        <w:keepNext w:val="0"/>
        <w:keepLines w:val="0"/>
        <w:pageBreakBefore w:val="0"/>
        <w:widowControl w:val="0"/>
        <w:shd w:val="clear"/>
        <w:kinsoku/>
        <w:wordWrap/>
        <w:overflowPunct/>
        <w:topLinePunct w:val="0"/>
        <w:autoSpaceDE/>
        <w:autoSpaceDN/>
        <w:bidi w:val="0"/>
        <w:adjustRightInd/>
        <w:snapToGrid/>
        <w:spacing w:line="360" w:lineRule="auto"/>
        <w:ind w:left="0" w:leftChars="0" w:right="0" w:rightChars="0" w:firstLine="486" w:firstLineChars="200"/>
        <w:textAlignment w:val="auto"/>
        <w:outlineLvl w:val="9"/>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w:t>
      </w:r>
      <w:r>
        <w:rPr>
          <w:rFonts w:hint="eastAsia" w:ascii="宋体" w:hAnsi="宋体" w:eastAsia="宋体" w:cs="宋体"/>
          <w:b w:val="0"/>
          <w:bCs/>
          <w:sz w:val="24"/>
          <w:szCs w:val="24"/>
          <w:highlight w:val="none"/>
          <w:lang w:eastAsia="zh-CN"/>
        </w:rPr>
        <w:t>三</w:t>
      </w:r>
      <w:r>
        <w:rPr>
          <w:rFonts w:hint="eastAsia" w:ascii="宋体" w:hAnsi="宋体" w:eastAsia="宋体" w:cs="宋体"/>
          <w:b w:val="0"/>
          <w:bCs/>
          <w:sz w:val="24"/>
          <w:szCs w:val="24"/>
          <w:highlight w:val="none"/>
        </w:rPr>
        <w:t>）</w:t>
      </w:r>
      <w:r>
        <w:rPr>
          <w:rFonts w:hint="eastAsia" w:ascii="宋体" w:hAnsi="宋体" w:eastAsia="宋体" w:cs="宋体"/>
          <w:b w:val="0"/>
          <w:bCs/>
          <w:sz w:val="24"/>
          <w:szCs w:val="24"/>
          <w:highlight w:val="none"/>
          <w:lang w:val="en-US" w:eastAsia="zh-CN"/>
        </w:rPr>
        <w:t>货物参数指标必须与其标示的技术指标项符合，采购人有权在产品的有效保质期内依据技术指标对该产品进行技术验收，其主要的技术参数达不到标准时，采购人有权无条件退货或依据有关法律索赔。</w:t>
      </w:r>
    </w:p>
    <w:p w14:paraId="4DB8BC6C">
      <w:pPr>
        <w:keepNext w:val="0"/>
        <w:keepLines w:val="0"/>
        <w:pageBreakBefore w:val="0"/>
        <w:widowControl w:val="0"/>
        <w:shd w:val="clear"/>
        <w:kinsoku/>
        <w:wordWrap/>
        <w:overflowPunct/>
        <w:topLinePunct w:val="0"/>
        <w:autoSpaceDE/>
        <w:autoSpaceDN/>
        <w:bidi w:val="0"/>
        <w:adjustRightInd/>
        <w:snapToGrid/>
        <w:spacing w:line="360" w:lineRule="auto"/>
        <w:ind w:left="0" w:leftChars="0" w:right="0" w:rightChars="0" w:firstLine="486" w:firstLineChars="200"/>
        <w:textAlignment w:val="auto"/>
        <w:outlineLvl w:val="9"/>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lang w:eastAsia="zh-CN"/>
        </w:rPr>
        <w:t>（四）</w:t>
      </w:r>
      <w:r>
        <w:rPr>
          <w:rFonts w:hint="eastAsia" w:ascii="宋体" w:hAnsi="宋体" w:eastAsia="宋体" w:cs="宋体"/>
          <w:b w:val="0"/>
          <w:bCs/>
          <w:sz w:val="24"/>
          <w:szCs w:val="24"/>
          <w:highlight w:val="none"/>
        </w:rPr>
        <w:t>投标人应建立和完善履行合同的内部质量保证体系，并提供相关内部规章制度给采购人，以便采购人进行监督检查。</w:t>
      </w:r>
    </w:p>
    <w:p w14:paraId="3E230F8C">
      <w:pPr>
        <w:keepNext w:val="0"/>
        <w:keepLines w:val="0"/>
        <w:pageBreakBefore w:val="0"/>
        <w:widowControl w:val="0"/>
        <w:shd w:val="clear"/>
        <w:kinsoku/>
        <w:wordWrap/>
        <w:overflowPunct/>
        <w:topLinePunct w:val="0"/>
        <w:autoSpaceDE/>
        <w:autoSpaceDN/>
        <w:bidi w:val="0"/>
        <w:adjustRightInd/>
        <w:snapToGrid/>
        <w:spacing w:line="360" w:lineRule="auto"/>
        <w:ind w:left="0" w:leftChars="0" w:right="0" w:rightChars="0" w:firstLine="486" w:firstLineChars="200"/>
        <w:textAlignment w:val="auto"/>
        <w:outlineLvl w:val="9"/>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rPr>
        <w:t>（</w:t>
      </w:r>
      <w:r>
        <w:rPr>
          <w:rFonts w:hint="eastAsia" w:ascii="宋体" w:hAnsi="宋体" w:eastAsia="宋体" w:cs="宋体"/>
          <w:b w:val="0"/>
          <w:bCs/>
          <w:sz w:val="24"/>
          <w:szCs w:val="24"/>
          <w:highlight w:val="none"/>
          <w:lang w:eastAsia="zh-CN"/>
        </w:rPr>
        <w:t>五</w:t>
      </w:r>
      <w:r>
        <w:rPr>
          <w:rFonts w:hint="eastAsia" w:ascii="宋体" w:hAnsi="宋体" w:eastAsia="宋体" w:cs="宋体"/>
          <w:b w:val="0"/>
          <w:bCs/>
          <w:sz w:val="24"/>
          <w:szCs w:val="24"/>
          <w:highlight w:val="none"/>
        </w:rPr>
        <w:t>）投标人应保证履行合同的人员数量和素质、软件和硬件设备的配置、场地、</w:t>
      </w:r>
      <w:r>
        <w:rPr>
          <w:rFonts w:hint="eastAsia" w:ascii="宋体" w:hAnsi="宋体" w:eastAsia="宋体" w:cs="宋体"/>
          <w:b w:val="0"/>
          <w:bCs/>
          <w:sz w:val="24"/>
          <w:szCs w:val="24"/>
          <w:highlight w:val="none"/>
          <w:lang w:val="en-US" w:eastAsia="zh-CN"/>
        </w:rPr>
        <w:t>环境和设施等满足全面履行合同的要求，并应接受采购人的监督检查。</w:t>
      </w:r>
    </w:p>
    <w:p w14:paraId="445B63BC">
      <w:pPr>
        <w:pStyle w:val="3"/>
        <w:keepNext/>
        <w:keepLines/>
        <w:pageBreakBefore w:val="0"/>
        <w:widowControl w:val="0"/>
        <w:numPr>
          <w:ilvl w:val="1"/>
          <w:numId w:val="0"/>
        </w:numPr>
        <w:shd w:val="clear"/>
        <w:kinsoku/>
        <w:wordWrap/>
        <w:overflowPunct/>
        <w:topLinePunct w:val="0"/>
        <w:autoSpaceDE w:val="0"/>
        <w:autoSpaceDN w:val="0"/>
        <w:bidi w:val="0"/>
        <w:adjustRightInd w:val="0"/>
        <w:snapToGrid/>
        <w:spacing w:before="0" w:line="360" w:lineRule="auto"/>
        <w:ind w:left="0" w:leftChars="0" w:right="0" w:rightChars="0" w:firstLine="486" w:firstLineChars="200"/>
        <w:jc w:val="both"/>
        <w:textAlignment w:val="auto"/>
        <w:rPr>
          <w:rFonts w:hint="eastAsia" w:ascii="宋体" w:hAnsi="宋体" w:eastAsia="宋体" w:cs="宋体"/>
          <w:sz w:val="24"/>
          <w:szCs w:val="24"/>
          <w:highlight w:val="none"/>
          <w:lang w:val="en-US" w:eastAsia="zh-CN"/>
        </w:rPr>
      </w:pPr>
      <w:bookmarkStart w:id="414" w:name="_Toc1891"/>
      <w:bookmarkStart w:id="415" w:name="_Toc16851"/>
      <w:bookmarkStart w:id="416" w:name="_Toc7675"/>
      <w:r>
        <w:rPr>
          <w:rFonts w:hint="eastAsia" w:ascii="宋体" w:hAnsi="宋体" w:eastAsia="宋体" w:cs="宋体"/>
          <w:sz w:val="24"/>
          <w:szCs w:val="24"/>
          <w:highlight w:val="none"/>
          <w:lang w:val="en-US" w:eastAsia="zh-CN"/>
        </w:rPr>
        <w:t>四、货物包装要求</w:t>
      </w:r>
      <w:bookmarkEnd w:id="414"/>
      <w:bookmarkEnd w:id="415"/>
      <w:bookmarkEnd w:id="416"/>
    </w:p>
    <w:p w14:paraId="168BC779">
      <w:pPr>
        <w:keepNext w:val="0"/>
        <w:keepLines w:val="0"/>
        <w:pageBreakBefore w:val="0"/>
        <w:widowControl w:val="0"/>
        <w:shd w:val="clear"/>
        <w:kinsoku/>
        <w:wordWrap/>
        <w:overflowPunct/>
        <w:topLinePunct w:val="0"/>
        <w:autoSpaceDE/>
        <w:autoSpaceDN/>
        <w:bidi w:val="0"/>
        <w:adjustRightInd/>
        <w:snapToGrid/>
        <w:spacing w:line="360" w:lineRule="auto"/>
        <w:ind w:left="0" w:leftChars="0" w:right="0" w:rightChars="0" w:firstLine="486" w:firstLineChars="200"/>
        <w:textAlignment w:val="auto"/>
        <w:outlineLvl w:val="9"/>
        <w:rPr>
          <w:rFonts w:hint="eastAsia" w:ascii="宋体" w:hAnsi="宋体" w:eastAsia="宋体" w:cs="宋体"/>
          <w:b w:val="0"/>
          <w:bCs/>
          <w:sz w:val="24"/>
          <w:szCs w:val="24"/>
          <w:highlight w:val="none"/>
          <w:lang w:eastAsia="zh-CN"/>
        </w:rPr>
      </w:pPr>
      <w:r>
        <w:rPr>
          <w:rFonts w:hint="eastAsia" w:ascii="宋体" w:hAnsi="宋体" w:eastAsia="宋体" w:cs="宋体"/>
          <w:b w:val="0"/>
          <w:bCs/>
          <w:sz w:val="24"/>
          <w:szCs w:val="24"/>
          <w:highlight w:val="none"/>
          <w:lang w:eastAsia="zh-CN"/>
        </w:rPr>
        <w:t>（一）投标人提供的全部货物均应按标准保护措施进行包装，这类包装应适应于远距离运输、防潮、防震、防锈和防野蛮装卸，以确保货物安全无损运抵指定现场。</w:t>
      </w:r>
    </w:p>
    <w:p w14:paraId="720AA9CC">
      <w:pPr>
        <w:keepNext w:val="0"/>
        <w:keepLines w:val="0"/>
        <w:pageBreakBefore w:val="0"/>
        <w:widowControl w:val="0"/>
        <w:shd w:val="clear"/>
        <w:kinsoku/>
        <w:wordWrap/>
        <w:overflowPunct/>
        <w:topLinePunct w:val="0"/>
        <w:autoSpaceDE/>
        <w:autoSpaceDN/>
        <w:bidi w:val="0"/>
        <w:adjustRightInd/>
        <w:snapToGrid/>
        <w:spacing w:line="360" w:lineRule="auto"/>
        <w:ind w:left="0" w:leftChars="0" w:right="0" w:rightChars="0" w:firstLine="486" w:firstLineChars="200"/>
        <w:textAlignment w:val="auto"/>
        <w:outlineLvl w:val="9"/>
        <w:rPr>
          <w:rFonts w:hint="eastAsia" w:ascii="宋体" w:hAnsi="宋体" w:eastAsia="宋体" w:cs="宋体"/>
          <w:b w:val="0"/>
          <w:bCs/>
          <w:sz w:val="24"/>
          <w:szCs w:val="24"/>
          <w:highlight w:val="none"/>
          <w:lang w:eastAsia="zh-CN"/>
        </w:rPr>
      </w:pPr>
      <w:r>
        <w:rPr>
          <w:rFonts w:hint="eastAsia" w:ascii="宋体" w:hAnsi="宋体" w:eastAsia="宋体" w:cs="宋体"/>
          <w:b w:val="0"/>
          <w:bCs/>
          <w:sz w:val="24"/>
          <w:szCs w:val="24"/>
          <w:highlight w:val="none"/>
          <w:lang w:eastAsia="zh-CN"/>
        </w:rPr>
        <w:t>（二）投标人应承担由于其包装或防护措施不当而引起的货物损坏和丢失的任何损失责任和费用。每一个包装箱内应附一份详细装箱单和质量证书。运输方式由投标人自行选择，但必须按时交付。</w:t>
      </w:r>
    </w:p>
    <w:p w14:paraId="0D0C965D">
      <w:pPr>
        <w:keepNext w:val="0"/>
        <w:keepLines w:val="0"/>
        <w:pageBreakBefore w:val="0"/>
        <w:widowControl w:val="0"/>
        <w:shd w:val="clear"/>
        <w:kinsoku/>
        <w:wordWrap/>
        <w:overflowPunct/>
        <w:topLinePunct w:val="0"/>
        <w:autoSpaceDE/>
        <w:autoSpaceDN/>
        <w:bidi w:val="0"/>
        <w:adjustRightInd/>
        <w:snapToGrid/>
        <w:spacing w:line="360" w:lineRule="auto"/>
        <w:ind w:left="0" w:leftChars="0" w:right="0" w:rightChars="0" w:firstLine="486" w:firstLineChars="200"/>
        <w:textAlignment w:val="auto"/>
        <w:outlineLvl w:val="9"/>
        <w:rPr>
          <w:rFonts w:hint="eastAsia" w:ascii="宋体" w:hAnsi="宋体" w:eastAsia="宋体" w:cs="宋体"/>
          <w:b w:val="0"/>
          <w:bCs/>
          <w:sz w:val="24"/>
          <w:szCs w:val="24"/>
          <w:highlight w:val="none"/>
          <w:lang w:eastAsia="zh-CN"/>
        </w:rPr>
      </w:pPr>
      <w:r>
        <w:rPr>
          <w:rFonts w:hint="eastAsia" w:ascii="宋体" w:hAnsi="宋体" w:eastAsia="宋体" w:cs="宋体"/>
          <w:b w:val="0"/>
          <w:bCs/>
          <w:sz w:val="24"/>
          <w:szCs w:val="24"/>
          <w:highlight w:val="none"/>
          <w:lang w:eastAsia="zh-CN"/>
        </w:rPr>
        <w:t>（三）除合同专用条款另有约定外，投标人交付的全部货物，均应采用本行业通用的方式进行包装，没有通用方式的，应当采取足以保护货物的包装方式，且该包装应符合国家有关包装的法律、法规的规定。</w:t>
      </w:r>
    </w:p>
    <w:p w14:paraId="228A1026">
      <w:pPr>
        <w:pStyle w:val="3"/>
        <w:keepNext/>
        <w:keepLines/>
        <w:pageBreakBefore w:val="0"/>
        <w:widowControl w:val="0"/>
        <w:numPr>
          <w:ilvl w:val="1"/>
          <w:numId w:val="0"/>
        </w:numPr>
        <w:shd w:val="clear"/>
        <w:kinsoku/>
        <w:wordWrap/>
        <w:overflowPunct/>
        <w:topLinePunct w:val="0"/>
        <w:autoSpaceDE w:val="0"/>
        <w:autoSpaceDN w:val="0"/>
        <w:bidi w:val="0"/>
        <w:adjustRightInd w:val="0"/>
        <w:snapToGrid/>
        <w:spacing w:before="0" w:line="360" w:lineRule="auto"/>
        <w:ind w:left="0" w:leftChars="0" w:right="0" w:rightChars="0" w:firstLine="486" w:firstLineChars="200"/>
        <w:jc w:val="both"/>
        <w:textAlignment w:val="auto"/>
        <w:rPr>
          <w:rFonts w:hint="eastAsia" w:ascii="宋体" w:hAnsi="宋体" w:eastAsia="宋体" w:cs="宋体"/>
          <w:sz w:val="24"/>
          <w:szCs w:val="24"/>
          <w:highlight w:val="none"/>
          <w:lang w:val="en-US" w:eastAsia="zh-CN"/>
        </w:rPr>
      </w:pPr>
      <w:bookmarkStart w:id="417" w:name="_Toc32509"/>
      <w:bookmarkStart w:id="418" w:name="_Toc18176"/>
      <w:bookmarkStart w:id="419" w:name="_Toc20235"/>
      <w:r>
        <w:rPr>
          <w:rFonts w:hint="eastAsia" w:ascii="宋体" w:hAnsi="宋体" w:eastAsia="宋体" w:cs="宋体"/>
          <w:sz w:val="24"/>
          <w:szCs w:val="24"/>
          <w:highlight w:val="none"/>
          <w:lang w:val="en-US" w:eastAsia="zh-CN"/>
        </w:rPr>
        <w:t>五、售后服务</w:t>
      </w:r>
      <w:bookmarkEnd w:id="417"/>
      <w:bookmarkEnd w:id="418"/>
      <w:bookmarkEnd w:id="419"/>
    </w:p>
    <w:p w14:paraId="29DB084B">
      <w:pPr>
        <w:keepNext w:val="0"/>
        <w:keepLines w:val="0"/>
        <w:pageBreakBefore w:val="0"/>
        <w:widowControl w:val="0"/>
        <w:shd w:val="clear"/>
        <w:kinsoku/>
        <w:wordWrap/>
        <w:overflowPunct/>
        <w:topLinePunct w:val="0"/>
        <w:autoSpaceDE/>
        <w:autoSpaceDN/>
        <w:bidi w:val="0"/>
        <w:adjustRightInd/>
        <w:snapToGrid/>
        <w:spacing w:line="360" w:lineRule="auto"/>
        <w:ind w:left="0" w:leftChars="0" w:right="0" w:rightChars="0" w:firstLine="486" w:firstLineChars="200"/>
        <w:textAlignment w:val="auto"/>
        <w:outlineLvl w:val="9"/>
        <w:rPr>
          <w:rFonts w:hint="eastAsia" w:ascii="宋体" w:hAnsi="宋体" w:eastAsia="宋体" w:cs="宋体"/>
          <w:b w:val="0"/>
          <w:bCs/>
          <w:sz w:val="24"/>
          <w:szCs w:val="24"/>
          <w:highlight w:val="none"/>
          <w:lang w:eastAsia="zh-CN"/>
        </w:rPr>
      </w:pPr>
      <w:r>
        <w:rPr>
          <w:rFonts w:hint="eastAsia" w:ascii="宋体" w:hAnsi="宋体" w:eastAsia="宋体" w:cs="宋体"/>
          <w:b w:val="0"/>
          <w:bCs/>
          <w:sz w:val="24"/>
          <w:szCs w:val="24"/>
          <w:highlight w:val="none"/>
          <w:lang w:eastAsia="zh-CN"/>
        </w:rPr>
        <w:t>▲（一）根据项目实际需求提供售后服务方案。内容包含①售后服务内容及方式②售后服务承诺及保障措施。</w:t>
      </w:r>
    </w:p>
    <w:p w14:paraId="5C119771">
      <w:pPr>
        <w:keepNext w:val="0"/>
        <w:keepLines w:val="0"/>
        <w:pageBreakBefore w:val="0"/>
        <w:widowControl w:val="0"/>
        <w:shd w:val="clear"/>
        <w:kinsoku/>
        <w:wordWrap/>
        <w:overflowPunct/>
        <w:topLinePunct w:val="0"/>
        <w:autoSpaceDE/>
        <w:autoSpaceDN/>
        <w:bidi w:val="0"/>
        <w:adjustRightInd/>
        <w:snapToGrid/>
        <w:spacing w:line="360" w:lineRule="auto"/>
        <w:ind w:left="0" w:leftChars="0" w:right="0" w:rightChars="0" w:firstLine="486" w:firstLineChars="200"/>
        <w:textAlignment w:val="auto"/>
        <w:outlineLvl w:val="9"/>
        <w:rPr>
          <w:rFonts w:hint="eastAsia" w:ascii="宋体" w:hAnsi="宋体" w:eastAsia="宋体" w:cs="宋体"/>
          <w:b w:val="0"/>
          <w:bCs/>
          <w:sz w:val="24"/>
          <w:szCs w:val="24"/>
          <w:highlight w:val="none"/>
          <w:lang w:eastAsia="zh-CN"/>
        </w:rPr>
      </w:pPr>
      <w:r>
        <w:rPr>
          <w:rFonts w:hint="eastAsia" w:ascii="宋体" w:hAnsi="宋体" w:eastAsia="宋体" w:cs="宋体"/>
          <w:b w:val="0"/>
          <w:bCs/>
          <w:sz w:val="24"/>
          <w:szCs w:val="24"/>
          <w:highlight w:val="none"/>
          <w:lang w:eastAsia="zh-CN"/>
        </w:rPr>
        <w:t>（二）质保期内：即时响应（包括电话响应）；48小时内到达现场（如电话响应无法解决）。修复时间（质保期内）：72小时内解决；如在72小时内无法修复，则提供部件冗余服务或采取应急措施，提供相同产品或不低于故障产品规格档次的备用产品供采购人使用，以确保货物的正常使用。</w:t>
      </w:r>
    </w:p>
    <w:p w14:paraId="77F02AE6">
      <w:pPr>
        <w:keepNext w:val="0"/>
        <w:keepLines w:val="0"/>
        <w:pageBreakBefore w:val="0"/>
        <w:widowControl w:val="0"/>
        <w:shd w:val="clear"/>
        <w:kinsoku/>
        <w:wordWrap/>
        <w:overflowPunct/>
        <w:topLinePunct w:val="0"/>
        <w:autoSpaceDE/>
        <w:autoSpaceDN/>
        <w:bidi w:val="0"/>
        <w:adjustRightInd/>
        <w:snapToGrid/>
        <w:spacing w:line="360" w:lineRule="auto"/>
        <w:ind w:left="0" w:leftChars="0" w:right="0" w:rightChars="0" w:firstLine="486" w:firstLineChars="200"/>
        <w:textAlignment w:val="auto"/>
        <w:outlineLvl w:val="9"/>
        <w:rPr>
          <w:rFonts w:hint="eastAsia" w:ascii="宋体" w:hAnsi="宋体" w:eastAsia="宋体" w:cs="宋体"/>
          <w:b w:val="0"/>
          <w:bCs/>
          <w:sz w:val="24"/>
          <w:szCs w:val="24"/>
          <w:highlight w:val="none"/>
          <w:lang w:eastAsia="zh-CN"/>
        </w:rPr>
      </w:pPr>
      <w:r>
        <w:rPr>
          <w:rFonts w:hint="eastAsia" w:ascii="宋体" w:hAnsi="宋体" w:eastAsia="宋体" w:cs="宋体"/>
          <w:b w:val="0"/>
          <w:bCs/>
          <w:sz w:val="24"/>
          <w:szCs w:val="24"/>
          <w:highlight w:val="none"/>
          <w:lang w:eastAsia="zh-CN"/>
        </w:rPr>
        <w:t>（三）各投标人视自身能力在投标文件中可提供更优、更合理的售后计划和内容。</w:t>
      </w:r>
    </w:p>
    <w:p w14:paraId="773DEDF4">
      <w:pPr>
        <w:keepNext w:val="0"/>
        <w:keepLines w:val="0"/>
        <w:pageBreakBefore w:val="0"/>
        <w:widowControl w:val="0"/>
        <w:shd w:val="clear"/>
        <w:kinsoku/>
        <w:wordWrap/>
        <w:overflowPunct/>
        <w:topLinePunct w:val="0"/>
        <w:autoSpaceDE/>
        <w:autoSpaceDN/>
        <w:bidi w:val="0"/>
        <w:adjustRightInd/>
        <w:snapToGrid/>
        <w:spacing w:line="360" w:lineRule="auto"/>
        <w:ind w:left="0" w:leftChars="0" w:right="0" w:rightChars="0" w:firstLine="486" w:firstLineChars="200"/>
        <w:textAlignment w:val="auto"/>
        <w:outlineLvl w:val="9"/>
        <w:rPr>
          <w:rFonts w:hint="eastAsia" w:ascii="宋体" w:hAnsi="宋体" w:eastAsia="宋体" w:cs="宋体"/>
          <w:b w:val="0"/>
          <w:bCs/>
          <w:sz w:val="24"/>
          <w:szCs w:val="24"/>
          <w:highlight w:val="none"/>
          <w:lang w:eastAsia="zh-CN"/>
        </w:rPr>
      </w:pPr>
      <w:r>
        <w:rPr>
          <w:rFonts w:hint="eastAsia" w:ascii="宋体" w:hAnsi="宋体" w:eastAsia="宋体" w:cs="宋体"/>
          <w:b w:val="0"/>
          <w:bCs/>
          <w:sz w:val="24"/>
          <w:szCs w:val="24"/>
          <w:highlight w:val="none"/>
          <w:lang w:eastAsia="zh-CN"/>
        </w:rPr>
        <w:t>（四）本次采购设备按国家相关规定进行质保，投标人可对其质保期进行明确描述，质量保证期结束后，投标人仍需提供优质服务，进行定期维护和修理，并仅能收取成本费(包括零配件)。</w:t>
      </w:r>
    </w:p>
    <w:p w14:paraId="29487EB8">
      <w:pPr>
        <w:keepNext w:val="0"/>
        <w:keepLines w:val="0"/>
        <w:pageBreakBefore w:val="0"/>
        <w:widowControl w:val="0"/>
        <w:shd w:val="clear"/>
        <w:kinsoku/>
        <w:wordWrap/>
        <w:overflowPunct/>
        <w:topLinePunct w:val="0"/>
        <w:autoSpaceDE/>
        <w:autoSpaceDN/>
        <w:bidi w:val="0"/>
        <w:adjustRightInd/>
        <w:snapToGrid/>
        <w:spacing w:line="360" w:lineRule="auto"/>
        <w:ind w:left="0" w:leftChars="0" w:right="0" w:rightChars="0" w:firstLine="486" w:firstLineChars="200"/>
        <w:textAlignment w:val="auto"/>
        <w:outlineLvl w:val="9"/>
        <w:rPr>
          <w:rFonts w:hint="eastAsia" w:ascii="宋体" w:hAnsi="宋体" w:eastAsia="宋体" w:cs="宋体"/>
          <w:b w:val="0"/>
          <w:bCs/>
          <w:sz w:val="24"/>
          <w:szCs w:val="24"/>
          <w:highlight w:val="none"/>
          <w:lang w:eastAsia="zh-CN"/>
        </w:rPr>
      </w:pPr>
      <w:r>
        <w:rPr>
          <w:rFonts w:hint="eastAsia" w:ascii="宋体" w:hAnsi="宋体" w:eastAsia="宋体" w:cs="宋体"/>
          <w:b w:val="0"/>
          <w:bCs/>
          <w:sz w:val="24"/>
          <w:szCs w:val="24"/>
          <w:highlight w:val="none"/>
          <w:lang w:eastAsia="zh-CN"/>
        </w:rPr>
        <w:t>（五）投标人应提供指定或代理售后服务单位名称、地点、法人代表、固定电话和移动电话、联系人等材料以及售后服务承诺，以方便采购人联系，不得采用虚假信息或指定区域外售后服务的联系单位和电话。</w:t>
      </w:r>
    </w:p>
    <w:p w14:paraId="4AF652AA">
      <w:pPr>
        <w:keepNext w:val="0"/>
        <w:keepLines w:val="0"/>
        <w:pageBreakBefore w:val="0"/>
        <w:widowControl w:val="0"/>
        <w:shd w:val="clear"/>
        <w:kinsoku/>
        <w:wordWrap/>
        <w:overflowPunct/>
        <w:topLinePunct w:val="0"/>
        <w:autoSpaceDE/>
        <w:autoSpaceDN/>
        <w:bidi w:val="0"/>
        <w:adjustRightInd/>
        <w:snapToGrid/>
        <w:spacing w:line="360" w:lineRule="auto"/>
        <w:ind w:left="0" w:leftChars="0" w:right="0" w:rightChars="0" w:firstLine="486" w:firstLineChars="200"/>
        <w:textAlignment w:val="auto"/>
        <w:outlineLvl w:val="9"/>
        <w:rPr>
          <w:rFonts w:hint="eastAsia" w:ascii="宋体" w:hAnsi="宋体" w:eastAsia="宋体" w:cs="宋体"/>
          <w:b w:val="0"/>
          <w:bCs/>
          <w:sz w:val="24"/>
          <w:szCs w:val="24"/>
          <w:highlight w:val="none"/>
          <w:lang w:eastAsia="zh-CN"/>
        </w:rPr>
      </w:pPr>
      <w:r>
        <w:rPr>
          <w:rFonts w:hint="eastAsia" w:ascii="宋体" w:hAnsi="宋体" w:eastAsia="宋体" w:cs="宋体"/>
          <w:b w:val="0"/>
          <w:bCs/>
          <w:sz w:val="24"/>
          <w:szCs w:val="24"/>
          <w:highlight w:val="none"/>
          <w:lang w:val="en-US" w:eastAsia="zh-CN"/>
        </w:rPr>
        <w:t>五</w:t>
      </w:r>
      <w:r>
        <w:rPr>
          <w:rFonts w:hint="eastAsia" w:ascii="宋体" w:hAnsi="宋体" w:eastAsia="宋体" w:cs="宋体"/>
          <w:b w:val="0"/>
          <w:bCs/>
          <w:sz w:val="24"/>
          <w:szCs w:val="24"/>
          <w:highlight w:val="none"/>
          <w:lang w:eastAsia="zh-CN"/>
        </w:rPr>
        <w:t>、培训</w:t>
      </w:r>
    </w:p>
    <w:p w14:paraId="428F60FB">
      <w:pPr>
        <w:keepNext w:val="0"/>
        <w:keepLines w:val="0"/>
        <w:pageBreakBefore w:val="0"/>
        <w:widowControl w:val="0"/>
        <w:shd w:val="clear"/>
        <w:kinsoku/>
        <w:wordWrap/>
        <w:overflowPunct/>
        <w:topLinePunct w:val="0"/>
        <w:autoSpaceDE/>
        <w:autoSpaceDN/>
        <w:bidi w:val="0"/>
        <w:adjustRightInd/>
        <w:snapToGrid/>
        <w:spacing w:line="360" w:lineRule="auto"/>
        <w:ind w:left="0" w:leftChars="0" w:right="0" w:rightChars="0" w:firstLine="486" w:firstLineChars="200"/>
        <w:textAlignment w:val="auto"/>
        <w:outlineLvl w:val="9"/>
        <w:rPr>
          <w:rFonts w:hint="eastAsia" w:ascii="宋体" w:hAnsi="宋体" w:eastAsia="宋体" w:cs="宋体"/>
          <w:b w:val="0"/>
          <w:bCs/>
          <w:sz w:val="24"/>
          <w:szCs w:val="24"/>
          <w:highlight w:val="none"/>
          <w:lang w:eastAsia="zh-CN"/>
        </w:rPr>
      </w:pPr>
      <w:r>
        <w:rPr>
          <w:rFonts w:hint="eastAsia" w:ascii="宋体" w:hAnsi="宋体" w:eastAsia="宋体" w:cs="宋体"/>
          <w:b w:val="0"/>
          <w:bCs/>
          <w:sz w:val="24"/>
          <w:szCs w:val="24"/>
          <w:highlight w:val="none"/>
          <w:lang w:eastAsia="zh-CN"/>
        </w:rPr>
        <w:t>（一）投标人按采购人的需求及实际情况提供不限次数的现场培训服务。在质保期内，投标人须派遣专业技术人员免费为采购人进行操作培训，进行设备的使用、维护和保养培训，熟悉设备的使用、日常维修、维护方法，掌握各种设备的定位和排除技能。设备正式使用后，定期回访采购人，当设备出现重大缺陷问题而影响到采购人实际应用时须及时响应并派人到现场解决。</w:t>
      </w:r>
    </w:p>
    <w:p w14:paraId="1CA6E77C">
      <w:pPr>
        <w:keepNext w:val="0"/>
        <w:keepLines w:val="0"/>
        <w:pageBreakBefore w:val="0"/>
        <w:widowControl w:val="0"/>
        <w:shd w:val="clear"/>
        <w:kinsoku/>
        <w:wordWrap/>
        <w:overflowPunct/>
        <w:topLinePunct w:val="0"/>
        <w:autoSpaceDE/>
        <w:autoSpaceDN/>
        <w:bidi w:val="0"/>
        <w:adjustRightInd/>
        <w:snapToGrid/>
        <w:spacing w:line="360" w:lineRule="auto"/>
        <w:ind w:left="0" w:leftChars="0" w:right="0" w:rightChars="0" w:firstLine="486" w:firstLineChars="200"/>
        <w:textAlignment w:val="auto"/>
        <w:outlineLvl w:val="9"/>
        <w:rPr>
          <w:rFonts w:hint="eastAsia" w:ascii="宋体" w:hAnsi="宋体" w:eastAsia="宋体" w:cs="宋体"/>
          <w:b w:val="0"/>
          <w:bCs/>
          <w:sz w:val="24"/>
          <w:szCs w:val="24"/>
          <w:highlight w:val="none"/>
          <w:lang w:eastAsia="zh-CN"/>
        </w:rPr>
      </w:pPr>
      <w:r>
        <w:rPr>
          <w:rFonts w:hint="eastAsia" w:ascii="宋体" w:hAnsi="宋体" w:eastAsia="宋体" w:cs="宋体"/>
          <w:b w:val="0"/>
          <w:bCs/>
          <w:sz w:val="24"/>
          <w:szCs w:val="24"/>
          <w:highlight w:val="none"/>
          <w:lang w:eastAsia="zh-CN"/>
        </w:rPr>
        <w:t>▲（二）针对培训要求提供培训计划，为采购人培训操作维护人员，以保障使用过程中能熟练操作、维护和正常使用，培训方案内容包含①培训内容及方式②培训计划安排。</w:t>
      </w:r>
    </w:p>
    <w:p w14:paraId="6F08DC08">
      <w:pPr>
        <w:keepNext w:val="0"/>
        <w:keepLines w:val="0"/>
        <w:pageBreakBefore w:val="0"/>
        <w:widowControl w:val="0"/>
        <w:shd w:val="clear"/>
        <w:kinsoku/>
        <w:wordWrap/>
        <w:overflowPunct/>
        <w:topLinePunct w:val="0"/>
        <w:autoSpaceDE/>
        <w:autoSpaceDN/>
        <w:bidi w:val="0"/>
        <w:adjustRightInd/>
        <w:snapToGrid/>
        <w:spacing w:line="360" w:lineRule="auto"/>
        <w:ind w:left="0" w:leftChars="0" w:right="0" w:rightChars="0" w:firstLine="486" w:firstLineChars="200"/>
        <w:textAlignment w:val="auto"/>
        <w:outlineLvl w:val="9"/>
        <w:rPr>
          <w:rFonts w:hint="eastAsia" w:ascii="宋体" w:hAnsi="宋体" w:eastAsia="宋体" w:cs="宋体"/>
          <w:b w:val="0"/>
          <w:bCs/>
          <w:sz w:val="24"/>
          <w:szCs w:val="24"/>
          <w:highlight w:val="none"/>
          <w:lang w:eastAsia="zh-CN"/>
        </w:rPr>
      </w:pPr>
      <w:r>
        <w:rPr>
          <w:rFonts w:hint="eastAsia" w:ascii="宋体" w:hAnsi="宋体" w:eastAsia="宋体" w:cs="宋体"/>
          <w:b w:val="0"/>
          <w:bCs/>
          <w:sz w:val="24"/>
          <w:szCs w:val="24"/>
          <w:highlight w:val="none"/>
          <w:lang w:eastAsia="zh-CN"/>
        </w:rPr>
        <w:t>（三）培训次数按照实际培训效果确定，直至采购人能够完成设备的日常使用及维护。培训所发生的食宿费、资料费、培训场地费、耗材（包括水电费等）费用已经包含在合同总价中，采购人不再另行支付。</w:t>
      </w:r>
    </w:p>
    <w:p w14:paraId="752DE84C">
      <w:pPr>
        <w:pStyle w:val="3"/>
        <w:keepNext/>
        <w:keepLines/>
        <w:pageBreakBefore w:val="0"/>
        <w:widowControl w:val="0"/>
        <w:numPr>
          <w:ilvl w:val="1"/>
          <w:numId w:val="0"/>
        </w:numPr>
        <w:shd w:val="clear"/>
        <w:kinsoku/>
        <w:wordWrap/>
        <w:overflowPunct/>
        <w:topLinePunct w:val="0"/>
        <w:autoSpaceDE w:val="0"/>
        <w:autoSpaceDN w:val="0"/>
        <w:bidi w:val="0"/>
        <w:adjustRightInd w:val="0"/>
        <w:snapToGrid/>
        <w:spacing w:before="0" w:line="360" w:lineRule="auto"/>
        <w:ind w:left="0" w:leftChars="0" w:right="0" w:rightChars="0" w:firstLine="486" w:firstLineChars="200"/>
        <w:jc w:val="both"/>
        <w:textAlignment w:val="auto"/>
        <w:rPr>
          <w:rFonts w:hint="eastAsia" w:ascii="宋体" w:hAnsi="宋体" w:eastAsia="宋体" w:cs="宋体"/>
          <w:sz w:val="24"/>
          <w:szCs w:val="24"/>
          <w:highlight w:val="none"/>
          <w:lang w:val="en-US" w:eastAsia="zh-CN"/>
        </w:rPr>
      </w:pPr>
      <w:bookmarkStart w:id="420" w:name="_Toc29337"/>
      <w:bookmarkStart w:id="421" w:name="_Toc31967"/>
      <w:bookmarkStart w:id="422" w:name="_Toc15709"/>
      <w:r>
        <w:rPr>
          <w:rFonts w:hint="eastAsia" w:ascii="宋体" w:hAnsi="宋体" w:eastAsia="宋体" w:cs="宋体"/>
          <w:sz w:val="24"/>
          <w:szCs w:val="24"/>
          <w:highlight w:val="none"/>
          <w:lang w:val="en-US" w:eastAsia="zh-CN"/>
        </w:rPr>
        <w:t>六、实施要求</w:t>
      </w:r>
      <w:bookmarkEnd w:id="420"/>
      <w:bookmarkEnd w:id="421"/>
      <w:bookmarkEnd w:id="422"/>
    </w:p>
    <w:p w14:paraId="1CB477D7">
      <w:pPr>
        <w:keepNext w:val="0"/>
        <w:keepLines w:val="0"/>
        <w:pageBreakBefore w:val="0"/>
        <w:widowControl w:val="0"/>
        <w:shd w:val="clear"/>
        <w:kinsoku/>
        <w:wordWrap/>
        <w:overflowPunct/>
        <w:topLinePunct w:val="0"/>
        <w:autoSpaceDE/>
        <w:autoSpaceDN/>
        <w:bidi w:val="0"/>
        <w:adjustRightInd/>
        <w:snapToGrid/>
        <w:spacing w:line="360" w:lineRule="auto"/>
        <w:ind w:left="0" w:leftChars="0" w:right="0" w:rightChars="0" w:firstLine="486" w:firstLineChars="200"/>
        <w:textAlignment w:val="auto"/>
        <w:outlineLvl w:val="9"/>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▲（一）投标人需针对本项目提供完整的项目实施方案。内容包含①供货方案及措施②实施进度计划③安装、调试及验收方案④备品备件（易耗品）保障方案⑤运输、配送方案及措施。</w:t>
      </w:r>
    </w:p>
    <w:p w14:paraId="693DD306">
      <w:pPr>
        <w:keepNext w:val="0"/>
        <w:keepLines w:val="0"/>
        <w:pageBreakBefore w:val="0"/>
        <w:widowControl w:val="0"/>
        <w:shd w:val="clear"/>
        <w:kinsoku/>
        <w:wordWrap/>
        <w:overflowPunct/>
        <w:topLinePunct w:val="0"/>
        <w:autoSpaceDE/>
        <w:autoSpaceDN/>
        <w:bidi w:val="0"/>
        <w:adjustRightInd/>
        <w:snapToGrid/>
        <w:spacing w:line="360" w:lineRule="auto"/>
        <w:ind w:left="0" w:leftChars="0" w:right="0" w:rightChars="0" w:firstLine="486" w:firstLineChars="200"/>
        <w:textAlignment w:val="auto"/>
        <w:outlineLvl w:val="9"/>
        <w:rPr>
          <w:rFonts w:hint="eastAsia" w:ascii="宋体" w:hAnsi="宋体" w:eastAsia="宋体" w:cs="宋体"/>
          <w:b w:val="0"/>
          <w:bCs/>
          <w:sz w:val="24"/>
          <w:szCs w:val="24"/>
          <w:highlight w:val="none"/>
          <w:lang w:eastAsia="zh-CN"/>
        </w:rPr>
      </w:pPr>
      <w:r>
        <w:rPr>
          <w:rFonts w:hint="eastAsia" w:ascii="宋体" w:hAnsi="宋体" w:eastAsia="宋体" w:cs="宋体"/>
          <w:b w:val="0"/>
          <w:bCs/>
          <w:sz w:val="24"/>
          <w:szCs w:val="24"/>
          <w:highlight w:val="none"/>
          <w:lang w:val="en-US" w:eastAsia="zh-CN"/>
        </w:rPr>
        <w:t>（二）投标人所提供的货物质量可靠</w:t>
      </w:r>
      <w:r>
        <w:rPr>
          <w:rFonts w:hint="eastAsia" w:ascii="宋体" w:hAnsi="宋体" w:eastAsia="宋体" w:cs="宋体"/>
          <w:b w:val="0"/>
          <w:bCs/>
          <w:sz w:val="24"/>
          <w:szCs w:val="24"/>
          <w:highlight w:val="none"/>
          <w:lang w:eastAsia="zh-CN"/>
        </w:rPr>
        <w:t>、配置合理，进货渠道正规，符合国家及行业相关标准、规范。</w:t>
      </w:r>
    </w:p>
    <w:p w14:paraId="3164175D">
      <w:pPr>
        <w:keepNext w:val="0"/>
        <w:keepLines w:val="0"/>
        <w:pageBreakBefore w:val="0"/>
        <w:widowControl w:val="0"/>
        <w:shd w:val="clear"/>
        <w:kinsoku/>
        <w:wordWrap/>
        <w:overflowPunct/>
        <w:topLinePunct w:val="0"/>
        <w:autoSpaceDE/>
        <w:autoSpaceDN/>
        <w:bidi w:val="0"/>
        <w:adjustRightInd/>
        <w:snapToGrid/>
        <w:spacing w:line="360" w:lineRule="auto"/>
        <w:ind w:left="0" w:leftChars="0" w:right="0" w:rightChars="0" w:firstLine="486" w:firstLineChars="200"/>
        <w:textAlignment w:val="auto"/>
        <w:outlineLvl w:val="9"/>
        <w:rPr>
          <w:rFonts w:hint="eastAsia" w:ascii="宋体" w:hAnsi="宋体" w:eastAsia="宋体" w:cs="宋体"/>
          <w:b w:val="0"/>
          <w:bCs/>
          <w:sz w:val="24"/>
          <w:szCs w:val="24"/>
          <w:highlight w:val="none"/>
          <w:lang w:eastAsia="zh-CN"/>
        </w:rPr>
      </w:pPr>
      <w:r>
        <w:rPr>
          <w:rFonts w:hint="eastAsia" w:ascii="宋体" w:hAnsi="宋体" w:eastAsia="宋体" w:cs="宋体"/>
          <w:b w:val="0"/>
          <w:bCs/>
          <w:sz w:val="24"/>
          <w:szCs w:val="24"/>
          <w:highlight w:val="none"/>
          <w:lang w:eastAsia="zh-CN"/>
        </w:rPr>
        <w:t>（三）投标人应配合采购人的时限要求，提供全部过程中所需的材料、设施设备、人工等，直至验收合格。安装应符合采购人实际需求，到货前全部货物所涉及的相关费用由投标人承担，确保货物安全、完整到达采购人指定地点，运杂费用包含在总价内，包括设备从供货地点到使用地点的运输费、保险费、搬运费、安装费等。所有货物均运至采购人指定地点后现场开箱检查，保证货物质量。</w:t>
      </w:r>
    </w:p>
    <w:p w14:paraId="7EF6092F">
      <w:pPr>
        <w:keepNext w:val="0"/>
        <w:keepLines w:val="0"/>
        <w:pageBreakBefore w:val="0"/>
        <w:widowControl w:val="0"/>
        <w:shd w:val="clear"/>
        <w:kinsoku/>
        <w:wordWrap/>
        <w:overflowPunct/>
        <w:topLinePunct w:val="0"/>
        <w:autoSpaceDE/>
        <w:autoSpaceDN/>
        <w:bidi w:val="0"/>
        <w:adjustRightInd/>
        <w:snapToGrid/>
        <w:spacing w:line="360" w:lineRule="auto"/>
        <w:ind w:left="0" w:leftChars="0" w:right="0" w:rightChars="0" w:firstLine="486" w:firstLineChars="200"/>
        <w:textAlignment w:val="auto"/>
        <w:outlineLvl w:val="9"/>
        <w:rPr>
          <w:rFonts w:hint="eastAsia" w:ascii="宋体" w:hAnsi="宋体" w:eastAsia="宋体" w:cs="宋体"/>
          <w:b w:val="0"/>
          <w:bCs/>
          <w:sz w:val="24"/>
          <w:szCs w:val="24"/>
          <w:highlight w:val="none"/>
          <w:lang w:eastAsia="zh-CN"/>
        </w:rPr>
      </w:pPr>
      <w:r>
        <w:rPr>
          <w:rFonts w:hint="eastAsia" w:ascii="宋体" w:hAnsi="宋体" w:eastAsia="宋体" w:cs="宋体"/>
          <w:b w:val="0"/>
          <w:bCs/>
          <w:sz w:val="24"/>
          <w:szCs w:val="24"/>
          <w:highlight w:val="none"/>
          <w:lang w:eastAsia="zh-CN"/>
        </w:rPr>
        <w:t>（四）投标人应保证所供货物完全符合合同规定的质量、规格等要求。投标人应保证其货物在正确安装、正常使用的条件下，使用寿命符合采购人要求，在货物最终验收后的质量保证期内，投标人应对由于设计、工艺或材料的缺陷而产生的故障负责。质保期满后如出现此类问题亦应负责。</w:t>
      </w:r>
    </w:p>
    <w:p w14:paraId="4AF6D34F">
      <w:pPr>
        <w:keepNext w:val="0"/>
        <w:keepLines w:val="0"/>
        <w:pageBreakBefore w:val="0"/>
        <w:widowControl w:val="0"/>
        <w:shd w:val="clear"/>
        <w:kinsoku/>
        <w:wordWrap/>
        <w:overflowPunct/>
        <w:topLinePunct w:val="0"/>
        <w:autoSpaceDE/>
        <w:autoSpaceDN/>
        <w:bidi w:val="0"/>
        <w:adjustRightInd/>
        <w:snapToGrid/>
        <w:spacing w:line="360" w:lineRule="auto"/>
        <w:ind w:left="0" w:leftChars="0" w:right="0" w:rightChars="0" w:firstLine="486" w:firstLineChars="200"/>
        <w:textAlignment w:val="auto"/>
        <w:outlineLvl w:val="9"/>
        <w:rPr>
          <w:rFonts w:hint="eastAsia" w:ascii="宋体" w:hAnsi="宋体" w:eastAsia="宋体" w:cs="宋体"/>
          <w:b w:val="0"/>
          <w:bCs/>
          <w:sz w:val="24"/>
          <w:szCs w:val="24"/>
          <w:highlight w:val="none"/>
          <w:lang w:eastAsia="zh-CN"/>
        </w:rPr>
      </w:pPr>
      <w:r>
        <w:rPr>
          <w:rFonts w:hint="eastAsia" w:ascii="宋体" w:hAnsi="宋体" w:eastAsia="宋体" w:cs="宋体"/>
          <w:b w:val="0"/>
          <w:bCs/>
          <w:sz w:val="24"/>
          <w:szCs w:val="24"/>
          <w:highlight w:val="none"/>
          <w:lang w:eastAsia="zh-CN"/>
        </w:rPr>
        <w:t>（五）安装调试要求</w:t>
      </w:r>
    </w:p>
    <w:p w14:paraId="588A1D9F">
      <w:pPr>
        <w:keepNext w:val="0"/>
        <w:keepLines w:val="0"/>
        <w:pageBreakBefore w:val="0"/>
        <w:widowControl w:val="0"/>
        <w:shd w:val="clear"/>
        <w:kinsoku/>
        <w:wordWrap/>
        <w:overflowPunct/>
        <w:topLinePunct w:val="0"/>
        <w:autoSpaceDE/>
        <w:autoSpaceDN/>
        <w:bidi w:val="0"/>
        <w:adjustRightInd/>
        <w:snapToGrid/>
        <w:spacing w:line="360" w:lineRule="auto"/>
        <w:ind w:left="0" w:leftChars="0" w:right="0" w:rightChars="0" w:firstLine="486" w:firstLineChars="200"/>
        <w:textAlignment w:val="auto"/>
        <w:outlineLvl w:val="9"/>
        <w:rPr>
          <w:rFonts w:hint="eastAsia" w:ascii="宋体" w:hAnsi="宋体" w:eastAsia="宋体" w:cs="宋体"/>
          <w:b w:val="0"/>
          <w:bCs/>
          <w:sz w:val="24"/>
          <w:szCs w:val="24"/>
          <w:highlight w:val="none"/>
          <w:lang w:eastAsia="zh-CN"/>
        </w:rPr>
      </w:pPr>
      <w:r>
        <w:rPr>
          <w:rFonts w:hint="eastAsia" w:ascii="宋体" w:hAnsi="宋体" w:eastAsia="宋体" w:cs="宋体"/>
          <w:b w:val="0"/>
          <w:bCs/>
          <w:sz w:val="24"/>
          <w:szCs w:val="24"/>
          <w:highlight w:val="none"/>
          <w:lang w:eastAsia="zh-CN"/>
        </w:rPr>
        <w:t>1、投标人负责将设备按合同约定的具体数量、具体地点运送到现场，并负责安装、运行。经最终验收合格后，交付采购人使用。安装期间，投标人负责安装现场的指导和协调。</w:t>
      </w:r>
    </w:p>
    <w:p w14:paraId="01C31EBE">
      <w:pPr>
        <w:keepNext w:val="0"/>
        <w:keepLines w:val="0"/>
        <w:pageBreakBefore w:val="0"/>
        <w:widowControl w:val="0"/>
        <w:shd w:val="clear"/>
        <w:kinsoku/>
        <w:wordWrap/>
        <w:overflowPunct/>
        <w:topLinePunct w:val="0"/>
        <w:autoSpaceDE/>
        <w:autoSpaceDN/>
        <w:bidi w:val="0"/>
        <w:adjustRightInd/>
        <w:snapToGrid/>
        <w:spacing w:line="360" w:lineRule="auto"/>
        <w:ind w:left="0" w:leftChars="0" w:right="0" w:rightChars="0" w:firstLine="486" w:firstLineChars="200"/>
        <w:textAlignment w:val="auto"/>
        <w:outlineLvl w:val="9"/>
        <w:rPr>
          <w:rFonts w:hint="eastAsia" w:ascii="宋体" w:hAnsi="宋体" w:eastAsia="宋体" w:cs="宋体"/>
          <w:b w:val="0"/>
          <w:bCs/>
          <w:sz w:val="24"/>
          <w:szCs w:val="24"/>
          <w:highlight w:val="none"/>
          <w:lang w:eastAsia="zh-CN"/>
        </w:rPr>
      </w:pPr>
      <w:r>
        <w:rPr>
          <w:rFonts w:hint="eastAsia" w:ascii="宋体" w:hAnsi="宋体" w:eastAsia="宋体" w:cs="宋体"/>
          <w:b w:val="0"/>
          <w:bCs/>
          <w:sz w:val="24"/>
          <w:szCs w:val="24"/>
          <w:highlight w:val="none"/>
          <w:lang w:eastAsia="zh-CN"/>
        </w:rPr>
        <w:t>2、投标人需提供必需的专用工具和专人配合，保证安装工作顺利进行。</w:t>
      </w:r>
    </w:p>
    <w:p w14:paraId="5C320890">
      <w:pPr>
        <w:keepNext w:val="0"/>
        <w:keepLines w:val="0"/>
        <w:pageBreakBefore w:val="0"/>
        <w:widowControl w:val="0"/>
        <w:shd w:val="clear"/>
        <w:kinsoku/>
        <w:wordWrap/>
        <w:overflowPunct/>
        <w:topLinePunct w:val="0"/>
        <w:autoSpaceDE/>
        <w:autoSpaceDN/>
        <w:bidi w:val="0"/>
        <w:adjustRightInd/>
        <w:snapToGrid/>
        <w:spacing w:line="360" w:lineRule="auto"/>
        <w:ind w:left="0" w:leftChars="0" w:right="0" w:rightChars="0" w:firstLine="486" w:firstLineChars="200"/>
        <w:textAlignment w:val="auto"/>
        <w:outlineLvl w:val="9"/>
        <w:rPr>
          <w:rFonts w:hint="eastAsia" w:ascii="宋体" w:hAnsi="宋体" w:eastAsia="宋体" w:cs="宋体"/>
          <w:b w:val="0"/>
          <w:bCs/>
          <w:sz w:val="24"/>
          <w:szCs w:val="24"/>
          <w:highlight w:val="none"/>
          <w:lang w:eastAsia="zh-CN"/>
        </w:rPr>
      </w:pPr>
      <w:r>
        <w:rPr>
          <w:rFonts w:hint="eastAsia" w:ascii="宋体" w:hAnsi="宋体" w:eastAsia="宋体" w:cs="宋体"/>
          <w:b w:val="0"/>
          <w:bCs/>
          <w:sz w:val="24"/>
          <w:szCs w:val="24"/>
          <w:highlight w:val="none"/>
          <w:lang w:eastAsia="zh-CN"/>
        </w:rPr>
        <w:t>（六）备品备件要求</w:t>
      </w:r>
    </w:p>
    <w:p w14:paraId="7832726B">
      <w:pPr>
        <w:keepNext w:val="0"/>
        <w:keepLines w:val="0"/>
        <w:pageBreakBefore w:val="0"/>
        <w:widowControl w:val="0"/>
        <w:shd w:val="clear"/>
        <w:kinsoku/>
        <w:wordWrap/>
        <w:overflowPunct/>
        <w:topLinePunct w:val="0"/>
        <w:autoSpaceDE/>
        <w:autoSpaceDN/>
        <w:bidi w:val="0"/>
        <w:adjustRightInd/>
        <w:snapToGrid/>
        <w:spacing w:line="360" w:lineRule="auto"/>
        <w:ind w:left="0" w:leftChars="0" w:right="0" w:rightChars="0" w:firstLine="486" w:firstLineChars="200"/>
        <w:textAlignment w:val="auto"/>
        <w:outlineLvl w:val="9"/>
        <w:rPr>
          <w:rFonts w:hint="eastAsia" w:ascii="宋体" w:hAnsi="宋体" w:eastAsia="宋体" w:cs="宋体"/>
          <w:b w:val="0"/>
          <w:bCs/>
          <w:sz w:val="24"/>
          <w:szCs w:val="24"/>
          <w:highlight w:val="none"/>
          <w:lang w:eastAsia="zh-CN"/>
        </w:rPr>
      </w:pPr>
      <w:r>
        <w:rPr>
          <w:rFonts w:hint="eastAsia" w:ascii="宋体" w:hAnsi="宋体" w:eastAsia="宋体" w:cs="宋体"/>
          <w:b w:val="0"/>
          <w:bCs/>
          <w:sz w:val="24"/>
          <w:szCs w:val="24"/>
          <w:highlight w:val="none"/>
          <w:lang w:eastAsia="zh-CN"/>
        </w:rPr>
        <w:t>产品备品备件齐全，产品性能稳定，质量保证完善，具有较好的的使用效果，符合国内相关标准，能够在承诺的时间内按期交货并安装完毕，保证采购人能熟练操作和正常使用。</w:t>
      </w:r>
    </w:p>
    <w:p w14:paraId="0C50D78B">
      <w:pPr>
        <w:pStyle w:val="3"/>
        <w:keepNext/>
        <w:keepLines/>
        <w:pageBreakBefore w:val="0"/>
        <w:widowControl w:val="0"/>
        <w:numPr>
          <w:ilvl w:val="1"/>
          <w:numId w:val="0"/>
        </w:numPr>
        <w:shd w:val="clear"/>
        <w:kinsoku/>
        <w:wordWrap/>
        <w:overflowPunct/>
        <w:topLinePunct w:val="0"/>
        <w:autoSpaceDE w:val="0"/>
        <w:autoSpaceDN w:val="0"/>
        <w:bidi w:val="0"/>
        <w:adjustRightInd w:val="0"/>
        <w:snapToGrid/>
        <w:spacing w:before="0" w:line="360" w:lineRule="auto"/>
        <w:ind w:left="0" w:leftChars="0" w:right="0" w:rightChars="0" w:firstLine="486" w:firstLineChars="200"/>
        <w:jc w:val="both"/>
        <w:textAlignment w:val="auto"/>
        <w:rPr>
          <w:rFonts w:hint="eastAsia" w:ascii="宋体" w:hAnsi="宋体" w:eastAsia="宋体" w:cs="宋体"/>
          <w:sz w:val="24"/>
          <w:szCs w:val="24"/>
          <w:highlight w:val="none"/>
          <w:lang w:val="en-US" w:eastAsia="zh-CN"/>
        </w:rPr>
      </w:pPr>
      <w:bookmarkStart w:id="423" w:name="_Toc14471"/>
      <w:bookmarkStart w:id="424" w:name="_Toc22108"/>
      <w:bookmarkStart w:id="425" w:name="_Toc30373"/>
      <w:r>
        <w:rPr>
          <w:rFonts w:hint="eastAsia" w:ascii="宋体" w:hAnsi="宋体" w:eastAsia="宋体" w:cs="宋体"/>
          <w:sz w:val="24"/>
          <w:szCs w:val="24"/>
          <w:highlight w:val="none"/>
          <w:lang w:val="en-US" w:eastAsia="zh-CN"/>
        </w:rPr>
        <w:t>七、其他要求</w:t>
      </w:r>
      <w:bookmarkEnd w:id="423"/>
      <w:bookmarkEnd w:id="424"/>
      <w:bookmarkEnd w:id="425"/>
    </w:p>
    <w:p w14:paraId="457E45DC">
      <w:pPr>
        <w:keepNext w:val="0"/>
        <w:keepLines w:val="0"/>
        <w:pageBreakBefore w:val="0"/>
        <w:widowControl w:val="0"/>
        <w:shd w:val="clear"/>
        <w:kinsoku/>
        <w:wordWrap/>
        <w:overflowPunct/>
        <w:topLinePunct w:val="0"/>
        <w:autoSpaceDE/>
        <w:autoSpaceDN/>
        <w:bidi w:val="0"/>
        <w:adjustRightInd/>
        <w:snapToGrid/>
        <w:spacing w:line="360" w:lineRule="auto"/>
        <w:ind w:left="0" w:leftChars="0" w:right="0" w:rightChars="0" w:firstLine="486" w:firstLineChars="200"/>
        <w:textAlignment w:val="auto"/>
        <w:outlineLvl w:val="9"/>
        <w:rPr>
          <w:rFonts w:hint="eastAsia" w:ascii="宋体" w:hAnsi="宋体" w:eastAsia="宋体" w:cs="宋体"/>
          <w:b w:val="0"/>
          <w:bCs/>
          <w:sz w:val="24"/>
          <w:szCs w:val="24"/>
          <w:highlight w:val="none"/>
          <w:lang w:eastAsia="zh-CN"/>
        </w:rPr>
      </w:pPr>
      <w:r>
        <w:rPr>
          <w:rFonts w:hint="eastAsia" w:ascii="宋体" w:hAnsi="宋体" w:eastAsia="宋体" w:cs="宋体"/>
          <w:b w:val="0"/>
          <w:bCs/>
          <w:sz w:val="24"/>
          <w:szCs w:val="24"/>
          <w:highlight w:val="none"/>
          <w:lang w:eastAsia="zh-CN"/>
        </w:rPr>
        <w:t>（</w:t>
      </w:r>
      <w:r>
        <w:rPr>
          <w:rFonts w:hint="eastAsia" w:ascii="宋体" w:hAnsi="宋体" w:eastAsia="宋体" w:cs="宋体"/>
          <w:b w:val="0"/>
          <w:bCs/>
          <w:sz w:val="24"/>
          <w:szCs w:val="24"/>
          <w:highlight w:val="none"/>
          <w:lang w:val="en-US" w:eastAsia="zh-CN"/>
        </w:rPr>
        <w:t>一</w:t>
      </w:r>
      <w:r>
        <w:rPr>
          <w:rFonts w:hint="eastAsia" w:ascii="宋体" w:hAnsi="宋体" w:eastAsia="宋体" w:cs="宋体"/>
          <w:b w:val="0"/>
          <w:bCs/>
          <w:sz w:val="24"/>
          <w:szCs w:val="24"/>
          <w:highlight w:val="none"/>
          <w:lang w:eastAsia="zh-CN"/>
        </w:rPr>
        <w:t>）质量保证：根据项目实际需求，提供质量保证方案。内容包含①质量目标②质量</w:t>
      </w:r>
      <w:r>
        <w:rPr>
          <w:rFonts w:hint="eastAsia" w:ascii="宋体" w:hAnsi="宋体" w:eastAsia="宋体" w:cs="宋体"/>
          <w:b w:val="0"/>
          <w:bCs/>
          <w:sz w:val="24"/>
          <w:szCs w:val="24"/>
          <w:highlight w:val="none"/>
          <w:lang w:val="en-US" w:eastAsia="zh-CN"/>
        </w:rPr>
        <w:t>控制</w:t>
      </w:r>
      <w:r>
        <w:rPr>
          <w:rFonts w:hint="eastAsia" w:ascii="宋体" w:hAnsi="宋体" w:eastAsia="宋体" w:cs="宋体"/>
          <w:b w:val="0"/>
          <w:bCs/>
          <w:sz w:val="24"/>
          <w:szCs w:val="24"/>
          <w:highlight w:val="none"/>
          <w:lang w:eastAsia="zh-CN"/>
        </w:rPr>
        <w:t>措施。</w:t>
      </w:r>
    </w:p>
    <w:p w14:paraId="5146689E">
      <w:pPr>
        <w:keepNext w:val="0"/>
        <w:keepLines w:val="0"/>
        <w:pageBreakBefore w:val="0"/>
        <w:widowControl w:val="0"/>
        <w:shd w:val="clear"/>
        <w:kinsoku/>
        <w:wordWrap/>
        <w:overflowPunct/>
        <w:topLinePunct w:val="0"/>
        <w:autoSpaceDE/>
        <w:autoSpaceDN/>
        <w:bidi w:val="0"/>
        <w:adjustRightInd/>
        <w:snapToGrid/>
        <w:spacing w:line="360" w:lineRule="auto"/>
        <w:ind w:left="0" w:leftChars="0" w:right="0" w:rightChars="0" w:firstLine="486" w:firstLineChars="200"/>
        <w:textAlignment w:val="auto"/>
        <w:outlineLvl w:val="9"/>
        <w:rPr>
          <w:rFonts w:hint="eastAsia" w:ascii="宋体" w:hAnsi="宋体" w:eastAsia="宋体" w:cs="宋体"/>
          <w:b w:val="0"/>
          <w:bCs/>
          <w:sz w:val="24"/>
          <w:szCs w:val="24"/>
          <w:highlight w:val="none"/>
          <w:lang w:eastAsia="zh-CN"/>
        </w:rPr>
      </w:pPr>
      <w:r>
        <w:rPr>
          <w:rFonts w:hint="eastAsia" w:ascii="宋体" w:hAnsi="宋体" w:eastAsia="宋体" w:cs="宋体"/>
          <w:b w:val="0"/>
          <w:bCs/>
          <w:sz w:val="24"/>
          <w:szCs w:val="24"/>
          <w:highlight w:val="none"/>
          <w:lang w:eastAsia="zh-CN"/>
        </w:rPr>
        <w:t>（</w:t>
      </w:r>
      <w:r>
        <w:rPr>
          <w:rFonts w:hint="eastAsia" w:ascii="宋体" w:hAnsi="宋体" w:eastAsia="宋体" w:cs="宋体"/>
          <w:b w:val="0"/>
          <w:bCs/>
          <w:sz w:val="24"/>
          <w:szCs w:val="24"/>
          <w:highlight w:val="none"/>
          <w:lang w:val="en-US" w:eastAsia="zh-CN"/>
        </w:rPr>
        <w:t>二</w:t>
      </w:r>
      <w:r>
        <w:rPr>
          <w:rFonts w:hint="eastAsia" w:ascii="宋体" w:hAnsi="宋体" w:eastAsia="宋体" w:cs="宋体"/>
          <w:b w:val="0"/>
          <w:bCs/>
          <w:sz w:val="24"/>
          <w:szCs w:val="24"/>
          <w:highlight w:val="none"/>
          <w:lang w:eastAsia="zh-CN"/>
        </w:rPr>
        <w:t>）来源渠道：投标人需提供货物的合法来源渠道证明文件或情况说明。</w:t>
      </w:r>
    </w:p>
    <w:p w14:paraId="3237FE83">
      <w:pPr>
        <w:keepNext w:val="0"/>
        <w:keepLines w:val="0"/>
        <w:pageBreakBefore w:val="0"/>
        <w:widowControl w:val="0"/>
        <w:shd w:val="clear"/>
        <w:kinsoku/>
        <w:wordWrap/>
        <w:overflowPunct/>
        <w:topLinePunct w:val="0"/>
        <w:autoSpaceDE/>
        <w:autoSpaceDN/>
        <w:bidi w:val="0"/>
        <w:adjustRightInd/>
        <w:snapToGrid/>
        <w:spacing w:line="360" w:lineRule="auto"/>
        <w:ind w:left="0" w:leftChars="0" w:right="0" w:rightChars="0" w:firstLine="486" w:firstLineChars="200"/>
        <w:textAlignment w:val="auto"/>
        <w:outlineLvl w:val="9"/>
        <w:rPr>
          <w:rFonts w:hint="eastAsia" w:ascii="宋体" w:hAnsi="宋体" w:eastAsia="宋体" w:cs="宋体"/>
          <w:b w:val="0"/>
          <w:bCs/>
          <w:sz w:val="24"/>
          <w:szCs w:val="24"/>
          <w:highlight w:val="none"/>
          <w:lang w:eastAsia="zh-CN"/>
        </w:rPr>
      </w:pPr>
      <w:r>
        <w:rPr>
          <w:rFonts w:hint="eastAsia" w:ascii="宋体" w:hAnsi="宋体" w:eastAsia="宋体" w:cs="宋体"/>
          <w:b w:val="0"/>
          <w:bCs/>
          <w:sz w:val="24"/>
          <w:szCs w:val="24"/>
          <w:highlight w:val="none"/>
          <w:lang w:eastAsia="zh-CN"/>
        </w:rPr>
        <w:t>备注：</w:t>
      </w:r>
    </w:p>
    <w:p w14:paraId="2ED861E1">
      <w:pPr>
        <w:keepNext w:val="0"/>
        <w:keepLines w:val="0"/>
        <w:pageBreakBefore w:val="0"/>
        <w:widowControl w:val="0"/>
        <w:shd w:val="clear"/>
        <w:kinsoku/>
        <w:wordWrap/>
        <w:overflowPunct/>
        <w:topLinePunct w:val="0"/>
        <w:autoSpaceDE/>
        <w:autoSpaceDN/>
        <w:bidi w:val="0"/>
        <w:adjustRightInd/>
        <w:snapToGrid/>
        <w:spacing w:line="360" w:lineRule="auto"/>
        <w:ind w:left="0" w:leftChars="0" w:right="0" w:rightChars="0" w:firstLine="486" w:firstLineChars="200"/>
        <w:textAlignment w:val="auto"/>
        <w:outlineLvl w:val="9"/>
        <w:rPr>
          <w:rFonts w:hint="eastAsia" w:ascii="宋体" w:hAnsi="宋体" w:eastAsia="宋体" w:cs="宋体"/>
          <w:b w:val="0"/>
          <w:bCs/>
          <w:sz w:val="24"/>
          <w:szCs w:val="24"/>
          <w:highlight w:val="none"/>
          <w:lang w:eastAsia="zh-CN"/>
        </w:rPr>
      </w:pPr>
      <w:r>
        <w:rPr>
          <w:rFonts w:hint="eastAsia" w:ascii="宋体" w:hAnsi="宋体" w:eastAsia="宋体" w:cs="宋体"/>
          <w:b w:val="0"/>
          <w:bCs/>
          <w:sz w:val="24"/>
          <w:szCs w:val="24"/>
          <w:highlight w:val="none"/>
          <w:lang w:eastAsia="zh-CN"/>
        </w:rPr>
        <w:t>1、“★”内容</w:t>
      </w:r>
    </w:p>
    <w:p w14:paraId="5005459C">
      <w:pPr>
        <w:keepNext w:val="0"/>
        <w:keepLines w:val="0"/>
        <w:pageBreakBefore w:val="0"/>
        <w:widowControl w:val="0"/>
        <w:shd w:val="clear"/>
        <w:kinsoku/>
        <w:wordWrap/>
        <w:overflowPunct/>
        <w:topLinePunct w:val="0"/>
        <w:autoSpaceDE/>
        <w:autoSpaceDN/>
        <w:bidi w:val="0"/>
        <w:adjustRightInd/>
        <w:snapToGrid/>
        <w:spacing w:line="360" w:lineRule="auto"/>
        <w:ind w:left="0" w:leftChars="0" w:right="0" w:rightChars="0" w:firstLine="486" w:firstLineChars="200"/>
        <w:textAlignment w:val="auto"/>
        <w:outlineLvl w:val="9"/>
        <w:rPr>
          <w:rFonts w:hint="eastAsia" w:ascii="宋体" w:hAnsi="宋体" w:eastAsia="宋体" w:cs="宋体"/>
          <w:b w:val="0"/>
          <w:bCs/>
          <w:sz w:val="24"/>
          <w:szCs w:val="24"/>
          <w:highlight w:val="none"/>
          <w:lang w:eastAsia="zh-CN"/>
        </w:rPr>
      </w:pPr>
      <w:r>
        <w:rPr>
          <w:rFonts w:hint="eastAsia" w:ascii="宋体" w:hAnsi="宋体" w:eastAsia="宋体" w:cs="宋体"/>
          <w:b w:val="0"/>
          <w:bCs/>
          <w:sz w:val="24"/>
          <w:szCs w:val="24"/>
          <w:highlight w:val="none"/>
          <w:lang w:eastAsia="zh-CN"/>
        </w:rPr>
        <w:t>（1）“★”内容项为实质性条款，投标人应在第六章“投标文件构成及格式”中的“技术服务偏差表”处逐条响应“★”内容项，未逐条响应、有缺漏将被视为无效投标；</w:t>
      </w:r>
    </w:p>
    <w:p w14:paraId="776216B0">
      <w:pPr>
        <w:keepNext w:val="0"/>
        <w:keepLines w:val="0"/>
        <w:pageBreakBefore w:val="0"/>
        <w:widowControl w:val="0"/>
        <w:shd w:val="clear"/>
        <w:kinsoku/>
        <w:wordWrap/>
        <w:overflowPunct/>
        <w:topLinePunct w:val="0"/>
        <w:autoSpaceDE/>
        <w:autoSpaceDN/>
        <w:bidi w:val="0"/>
        <w:adjustRightInd/>
        <w:snapToGrid/>
        <w:spacing w:line="360" w:lineRule="auto"/>
        <w:ind w:left="0" w:leftChars="0" w:right="0" w:rightChars="0" w:firstLine="486" w:firstLineChars="200"/>
        <w:textAlignment w:val="auto"/>
        <w:outlineLvl w:val="9"/>
        <w:rPr>
          <w:rFonts w:hint="eastAsia" w:ascii="宋体" w:hAnsi="宋体" w:eastAsia="宋体" w:cs="宋体"/>
          <w:b w:val="0"/>
          <w:bCs/>
          <w:sz w:val="24"/>
          <w:szCs w:val="24"/>
          <w:highlight w:val="none"/>
          <w:lang w:eastAsia="zh-CN"/>
        </w:rPr>
      </w:pPr>
      <w:r>
        <w:rPr>
          <w:rFonts w:hint="eastAsia" w:ascii="宋体" w:hAnsi="宋体" w:eastAsia="宋体" w:cs="宋体"/>
          <w:b w:val="0"/>
          <w:bCs/>
          <w:sz w:val="24"/>
          <w:szCs w:val="24"/>
          <w:highlight w:val="none"/>
          <w:lang w:eastAsia="zh-CN"/>
        </w:rPr>
        <w:t>（2）根据招标文件要求，若“★”内容项须附相关证明材料，则投标人应将相关证明材料附至第六章“技术服务偏差表”（二）其他材料，如未按要求提供相关证明材料，将被视为无效投标；</w:t>
      </w:r>
    </w:p>
    <w:p w14:paraId="4EB14554">
      <w:pPr>
        <w:keepNext w:val="0"/>
        <w:keepLines w:val="0"/>
        <w:pageBreakBefore w:val="0"/>
        <w:widowControl w:val="0"/>
        <w:shd w:val="clear"/>
        <w:kinsoku/>
        <w:wordWrap/>
        <w:overflowPunct/>
        <w:topLinePunct w:val="0"/>
        <w:autoSpaceDE/>
        <w:autoSpaceDN/>
        <w:bidi w:val="0"/>
        <w:adjustRightInd/>
        <w:snapToGrid/>
        <w:spacing w:line="360" w:lineRule="auto"/>
        <w:ind w:left="0" w:leftChars="0" w:right="0" w:rightChars="0" w:firstLine="486" w:firstLineChars="200"/>
        <w:textAlignment w:val="auto"/>
        <w:outlineLvl w:val="9"/>
        <w:rPr>
          <w:rFonts w:hint="eastAsia" w:ascii="宋体" w:hAnsi="宋体" w:eastAsia="宋体" w:cs="宋体"/>
          <w:b w:val="0"/>
          <w:bCs/>
          <w:sz w:val="24"/>
          <w:szCs w:val="24"/>
          <w:highlight w:val="none"/>
          <w:lang w:eastAsia="zh-CN"/>
        </w:rPr>
      </w:pPr>
      <w:r>
        <w:rPr>
          <w:rFonts w:hint="eastAsia" w:ascii="宋体" w:hAnsi="宋体" w:eastAsia="宋体" w:cs="宋体"/>
          <w:b w:val="0"/>
          <w:bCs/>
          <w:sz w:val="24"/>
          <w:szCs w:val="24"/>
          <w:highlight w:val="none"/>
          <w:lang w:eastAsia="zh-CN"/>
        </w:rPr>
        <w:t>2、“▲”内容项为重要要求，投标人未达到这些要求或未响应将影响评分。</w:t>
      </w:r>
      <w:bookmarkEnd w:id="401"/>
      <w:bookmarkEnd w:id="402"/>
    </w:p>
    <w:p w14:paraId="6C4E86D8">
      <w:pPr>
        <w:shd w:val="clear"/>
        <w:bidi w:val="0"/>
        <w:rPr>
          <w:rFonts w:hint="eastAsia"/>
          <w:highlight w:val="none"/>
        </w:rPr>
      </w:pPr>
    </w:p>
    <w:p w14:paraId="7DBA7BB5">
      <w:pPr>
        <w:pStyle w:val="9"/>
        <w:keepNext w:val="0"/>
        <w:keepLines w:val="0"/>
        <w:pageBreakBefore w:val="0"/>
        <w:widowControl w:val="0"/>
        <w:numPr>
          <w:ilvl w:val="0"/>
          <w:numId w:val="0"/>
        </w:numPr>
        <w:shd w:val="clear"/>
        <w:kinsoku/>
        <w:wordWrap/>
        <w:overflowPunct/>
        <w:topLinePunct w:val="0"/>
        <w:autoSpaceDE/>
        <w:autoSpaceDN/>
        <w:bidi w:val="0"/>
        <w:adjustRightInd/>
        <w:snapToGrid/>
        <w:jc w:val="center"/>
        <w:textAlignment w:val="auto"/>
        <w:outlineLvl w:val="0"/>
        <w:rPr>
          <w:rFonts w:hint="eastAsia" w:ascii="宋体" w:hAnsi="宋体" w:eastAsia="宋体" w:cs="宋体"/>
          <w:b/>
          <w:bCs/>
          <w:sz w:val="28"/>
          <w:szCs w:val="28"/>
          <w:highlight w:val="none"/>
          <w:lang w:val="en-US" w:eastAsia="zh-CN"/>
        </w:rPr>
      </w:pPr>
      <w:bookmarkStart w:id="426" w:name="_Toc11141"/>
      <w:bookmarkStart w:id="427" w:name="_Toc11261"/>
      <w:bookmarkStart w:id="428" w:name="_Toc3304"/>
      <w:bookmarkStart w:id="429" w:name="_Toc5758"/>
      <w:bookmarkStart w:id="430" w:name="_Toc13143"/>
      <w:r>
        <w:rPr>
          <w:rFonts w:hint="eastAsia" w:ascii="宋体" w:hAnsi="宋体" w:eastAsia="宋体" w:cs="宋体"/>
          <w:b/>
          <w:bCs/>
          <w:sz w:val="28"/>
          <w:szCs w:val="28"/>
          <w:highlight w:val="none"/>
          <w:lang w:val="en-US" w:eastAsia="zh-CN"/>
        </w:rPr>
        <w:br w:type="column"/>
      </w:r>
      <w:r>
        <w:rPr>
          <w:rFonts w:hint="eastAsia" w:ascii="宋体" w:hAnsi="宋体" w:eastAsia="宋体" w:cs="宋体"/>
          <w:b/>
          <w:kern w:val="44"/>
          <w:sz w:val="28"/>
          <w:szCs w:val="28"/>
          <w:highlight w:val="none"/>
          <w:lang w:val="en-US" w:eastAsia="zh-CN" w:bidi="ar-SA"/>
        </w:rPr>
        <w:t>第五章  拟签订的合同文本</w:t>
      </w:r>
      <w:bookmarkEnd w:id="426"/>
      <w:bookmarkEnd w:id="427"/>
      <w:bookmarkEnd w:id="428"/>
      <w:bookmarkEnd w:id="429"/>
      <w:bookmarkEnd w:id="430"/>
    </w:p>
    <w:p w14:paraId="386633D4">
      <w:pPr>
        <w:keepNext w:val="0"/>
        <w:keepLines w:val="0"/>
        <w:pageBreakBefore w:val="0"/>
        <w:widowControl w:val="0"/>
        <w:kinsoku/>
        <w:wordWrap/>
        <w:overflowPunct/>
        <w:topLinePunct w:val="0"/>
        <w:autoSpaceDE/>
        <w:autoSpaceDN/>
        <w:bidi w:val="0"/>
        <w:adjustRightInd/>
        <w:snapToGrid/>
        <w:spacing w:line="360" w:lineRule="auto"/>
        <w:ind w:firstLine="486"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甲方：（前款所称采购人）     住所：</w:t>
      </w:r>
    </w:p>
    <w:p w14:paraId="48E82C7F">
      <w:pPr>
        <w:keepNext w:val="0"/>
        <w:keepLines w:val="0"/>
        <w:pageBreakBefore w:val="0"/>
        <w:widowControl w:val="0"/>
        <w:kinsoku/>
        <w:wordWrap/>
        <w:overflowPunct/>
        <w:topLinePunct w:val="0"/>
        <w:autoSpaceDE/>
        <w:autoSpaceDN/>
        <w:bidi w:val="0"/>
        <w:adjustRightInd/>
        <w:snapToGrid/>
        <w:spacing w:line="360" w:lineRule="auto"/>
        <w:ind w:firstLine="486"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乙方：（前款所称中标人）     住所：</w:t>
      </w:r>
    </w:p>
    <w:p w14:paraId="4DC1BBFA">
      <w:pPr>
        <w:pStyle w:val="3"/>
        <w:keepLines w:val="0"/>
        <w:pageBreakBefore w:val="0"/>
        <w:widowControl w:val="0"/>
        <w:numPr>
          <w:ilvl w:val="1"/>
          <w:numId w:val="0"/>
        </w:numPr>
        <w:kinsoku/>
        <w:wordWrap/>
        <w:overflowPunct/>
        <w:topLinePunct w:val="0"/>
        <w:autoSpaceDE/>
        <w:autoSpaceDN/>
        <w:bidi w:val="0"/>
        <w:adjustRightInd/>
        <w:snapToGrid/>
        <w:spacing w:before="0" w:line="360" w:lineRule="auto"/>
        <w:ind w:left="0" w:leftChars="0" w:firstLine="486" w:firstLineChars="200"/>
        <w:jc w:val="both"/>
        <w:textAlignment w:val="auto"/>
        <w:rPr>
          <w:rFonts w:hint="eastAsia" w:ascii="宋体" w:hAnsi="宋体" w:eastAsia="宋体" w:cs="宋体"/>
          <w:b/>
          <w:kern w:val="2"/>
          <w:sz w:val="24"/>
          <w:szCs w:val="24"/>
          <w:lang w:val="en-US" w:eastAsia="zh-CN"/>
        </w:rPr>
      </w:pPr>
      <w:bookmarkStart w:id="431" w:name="_Toc25191"/>
      <w:bookmarkStart w:id="432" w:name="_Toc10989"/>
      <w:bookmarkStart w:id="433" w:name="_Toc3969"/>
      <w:r>
        <w:rPr>
          <w:rFonts w:hint="eastAsia" w:ascii="宋体" w:hAnsi="宋体" w:eastAsia="宋体" w:cs="宋体"/>
          <w:b/>
          <w:kern w:val="2"/>
          <w:sz w:val="24"/>
          <w:szCs w:val="24"/>
          <w:lang w:val="en-US" w:eastAsia="zh-CN"/>
        </w:rPr>
        <w:t>一、合同内容（标的、数量、质量等）:</w:t>
      </w:r>
      <w:bookmarkEnd w:id="431"/>
      <w:bookmarkEnd w:id="432"/>
      <w:bookmarkEnd w:id="433"/>
    </w:p>
    <w:p w14:paraId="7781ECCD">
      <w:pPr>
        <w:pStyle w:val="6"/>
        <w:keepLines w:val="0"/>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lang w:val="en-US" w:eastAsia="zh-CN"/>
        </w:rPr>
      </w:pPr>
    </w:p>
    <w:p w14:paraId="02335AEF">
      <w:pPr>
        <w:pStyle w:val="3"/>
        <w:keepLines w:val="0"/>
        <w:pageBreakBefore w:val="0"/>
        <w:widowControl w:val="0"/>
        <w:numPr>
          <w:ilvl w:val="1"/>
          <w:numId w:val="0"/>
        </w:numPr>
        <w:kinsoku/>
        <w:wordWrap/>
        <w:overflowPunct/>
        <w:topLinePunct w:val="0"/>
        <w:autoSpaceDE/>
        <w:autoSpaceDN/>
        <w:bidi w:val="0"/>
        <w:adjustRightInd/>
        <w:snapToGrid/>
        <w:spacing w:before="0" w:line="360" w:lineRule="auto"/>
        <w:ind w:left="0" w:leftChars="0" w:firstLine="486" w:firstLineChars="200"/>
        <w:jc w:val="both"/>
        <w:textAlignment w:val="auto"/>
        <w:rPr>
          <w:rFonts w:hint="eastAsia" w:ascii="宋体" w:hAnsi="宋体" w:eastAsia="宋体" w:cs="宋体"/>
          <w:b/>
          <w:kern w:val="2"/>
          <w:sz w:val="24"/>
          <w:szCs w:val="24"/>
          <w:lang w:val="en-US" w:eastAsia="zh-CN"/>
        </w:rPr>
      </w:pPr>
      <w:bookmarkStart w:id="434" w:name="_Toc17714"/>
      <w:bookmarkStart w:id="435" w:name="_Toc5679"/>
      <w:bookmarkStart w:id="436" w:name="_Toc11224"/>
      <w:r>
        <w:rPr>
          <w:rFonts w:hint="eastAsia" w:ascii="宋体" w:hAnsi="宋体" w:eastAsia="宋体" w:cs="宋体"/>
          <w:b/>
          <w:kern w:val="2"/>
          <w:sz w:val="24"/>
          <w:szCs w:val="24"/>
          <w:lang w:val="en-US" w:eastAsia="zh-CN"/>
        </w:rPr>
        <w:t>二、合同价款</w:t>
      </w:r>
      <w:bookmarkEnd w:id="434"/>
      <w:bookmarkEnd w:id="435"/>
      <w:bookmarkEnd w:id="436"/>
    </w:p>
    <w:p w14:paraId="05767798">
      <w:pPr>
        <w:keepNext w:val="0"/>
        <w:keepLines w:val="0"/>
        <w:pageBreakBefore w:val="0"/>
        <w:widowControl w:val="0"/>
        <w:kinsoku/>
        <w:wordWrap/>
        <w:overflowPunct/>
        <w:topLinePunct w:val="0"/>
        <w:autoSpaceDE/>
        <w:autoSpaceDN/>
        <w:bidi w:val="0"/>
        <w:adjustRightInd/>
        <w:snapToGrid/>
        <w:spacing w:line="360" w:lineRule="auto"/>
        <w:ind w:firstLine="486"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1、合同总价：</w:t>
      </w:r>
    </w:p>
    <w:p w14:paraId="0EFECE91">
      <w:pPr>
        <w:keepNext w:val="0"/>
        <w:keepLines w:val="0"/>
        <w:pageBreakBefore w:val="0"/>
        <w:widowControl w:val="0"/>
        <w:kinsoku/>
        <w:wordWrap/>
        <w:overflowPunct/>
        <w:topLinePunct w:val="0"/>
        <w:autoSpaceDE/>
        <w:autoSpaceDN/>
        <w:bidi w:val="0"/>
        <w:adjustRightInd/>
        <w:snapToGrid/>
        <w:spacing w:line="360" w:lineRule="auto"/>
        <w:ind w:firstLine="486"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2、合同总价包括：设备费、软件费、安装调试费及其它相关的费用。</w:t>
      </w:r>
    </w:p>
    <w:p w14:paraId="4BA0BD85">
      <w:pPr>
        <w:keepNext w:val="0"/>
        <w:keepLines w:val="0"/>
        <w:pageBreakBefore w:val="0"/>
        <w:widowControl w:val="0"/>
        <w:kinsoku/>
        <w:wordWrap/>
        <w:overflowPunct/>
        <w:topLinePunct w:val="0"/>
        <w:autoSpaceDE/>
        <w:autoSpaceDN/>
        <w:bidi w:val="0"/>
        <w:adjustRightInd/>
        <w:snapToGrid/>
        <w:spacing w:line="360" w:lineRule="auto"/>
        <w:ind w:firstLine="486"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3、合同总价一次包死，不受市场价变化的影响。</w:t>
      </w:r>
    </w:p>
    <w:p w14:paraId="64259C84">
      <w:pPr>
        <w:pStyle w:val="3"/>
        <w:keepLines w:val="0"/>
        <w:pageBreakBefore w:val="0"/>
        <w:widowControl w:val="0"/>
        <w:numPr>
          <w:ilvl w:val="1"/>
          <w:numId w:val="0"/>
        </w:numPr>
        <w:kinsoku/>
        <w:wordWrap/>
        <w:overflowPunct/>
        <w:topLinePunct w:val="0"/>
        <w:autoSpaceDE/>
        <w:autoSpaceDN/>
        <w:bidi w:val="0"/>
        <w:adjustRightInd/>
        <w:snapToGrid/>
        <w:spacing w:before="0" w:line="360" w:lineRule="auto"/>
        <w:ind w:left="0" w:leftChars="0" w:firstLine="486" w:firstLineChars="200"/>
        <w:jc w:val="both"/>
        <w:textAlignment w:val="auto"/>
        <w:rPr>
          <w:rFonts w:hint="eastAsia" w:ascii="宋体" w:hAnsi="宋体" w:eastAsia="宋体" w:cs="宋体"/>
          <w:b/>
          <w:kern w:val="2"/>
          <w:sz w:val="24"/>
          <w:szCs w:val="24"/>
          <w:lang w:val="en-US" w:eastAsia="zh-CN"/>
        </w:rPr>
      </w:pPr>
      <w:bookmarkStart w:id="437" w:name="_Toc9924"/>
      <w:bookmarkStart w:id="438" w:name="_Toc30115"/>
      <w:bookmarkStart w:id="439" w:name="_Toc30807"/>
      <w:r>
        <w:rPr>
          <w:rFonts w:hint="eastAsia" w:ascii="宋体" w:hAnsi="宋体" w:eastAsia="宋体" w:cs="宋体"/>
          <w:b/>
          <w:kern w:val="2"/>
          <w:sz w:val="24"/>
          <w:szCs w:val="24"/>
          <w:lang w:val="en-US" w:eastAsia="zh-CN"/>
        </w:rPr>
        <w:t>三、合同结算</w:t>
      </w:r>
      <w:bookmarkEnd w:id="437"/>
      <w:bookmarkEnd w:id="438"/>
      <w:bookmarkEnd w:id="439"/>
    </w:p>
    <w:p w14:paraId="137D7EC7">
      <w:pPr>
        <w:keepNext w:val="0"/>
        <w:keepLines w:val="0"/>
        <w:pageBreakBefore w:val="0"/>
        <w:widowControl w:val="0"/>
        <w:kinsoku/>
        <w:wordWrap/>
        <w:overflowPunct/>
        <w:topLinePunct w:val="0"/>
        <w:autoSpaceDE/>
        <w:autoSpaceDN/>
        <w:bidi w:val="0"/>
        <w:adjustRightInd/>
        <w:snapToGrid/>
        <w:spacing w:line="360" w:lineRule="auto"/>
        <w:ind w:firstLine="486"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1、付款比例：合同签订后，产品交货完成，安装调试完毕并经验收合格，支付合同金额的的97%；预留合同总价的3％，作为后期维修质保金，质保期内如无质量等问题，支付完毕。</w:t>
      </w:r>
    </w:p>
    <w:p w14:paraId="435379AA">
      <w:pPr>
        <w:keepNext w:val="0"/>
        <w:keepLines w:val="0"/>
        <w:pageBreakBefore w:val="0"/>
        <w:widowControl w:val="0"/>
        <w:kinsoku/>
        <w:wordWrap/>
        <w:overflowPunct/>
        <w:topLinePunct w:val="0"/>
        <w:autoSpaceDE/>
        <w:autoSpaceDN/>
        <w:bidi w:val="0"/>
        <w:adjustRightInd/>
        <w:snapToGrid/>
        <w:spacing w:line="360" w:lineRule="auto"/>
        <w:ind w:firstLine="486"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2、结算方式：银行转账。</w:t>
      </w:r>
    </w:p>
    <w:p w14:paraId="07EFC4A5">
      <w:pPr>
        <w:keepNext w:val="0"/>
        <w:keepLines w:val="0"/>
        <w:pageBreakBefore w:val="0"/>
        <w:widowControl w:val="0"/>
        <w:kinsoku/>
        <w:wordWrap/>
        <w:overflowPunct/>
        <w:topLinePunct w:val="0"/>
        <w:autoSpaceDE/>
        <w:autoSpaceDN/>
        <w:bidi w:val="0"/>
        <w:adjustRightInd/>
        <w:snapToGrid/>
        <w:spacing w:line="360" w:lineRule="auto"/>
        <w:ind w:firstLine="486"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3、结算单位：由  采购人  负责结算，乙方开具合同总价数的全额发票交采购人。</w:t>
      </w:r>
    </w:p>
    <w:p w14:paraId="49D670D2">
      <w:pPr>
        <w:pStyle w:val="3"/>
        <w:keepLines w:val="0"/>
        <w:pageBreakBefore w:val="0"/>
        <w:widowControl w:val="0"/>
        <w:numPr>
          <w:ilvl w:val="1"/>
          <w:numId w:val="0"/>
        </w:numPr>
        <w:kinsoku/>
        <w:wordWrap/>
        <w:overflowPunct/>
        <w:topLinePunct w:val="0"/>
        <w:autoSpaceDE/>
        <w:autoSpaceDN/>
        <w:bidi w:val="0"/>
        <w:adjustRightInd/>
        <w:snapToGrid/>
        <w:spacing w:before="0" w:line="360" w:lineRule="auto"/>
        <w:ind w:left="0" w:leftChars="0" w:firstLine="486" w:firstLineChars="200"/>
        <w:jc w:val="both"/>
        <w:textAlignment w:val="auto"/>
        <w:rPr>
          <w:rFonts w:hint="eastAsia" w:ascii="宋体" w:hAnsi="宋体" w:eastAsia="宋体" w:cs="宋体"/>
          <w:b/>
          <w:kern w:val="2"/>
          <w:sz w:val="24"/>
          <w:szCs w:val="24"/>
          <w:lang w:val="en-US" w:eastAsia="zh-CN"/>
        </w:rPr>
      </w:pPr>
      <w:bookmarkStart w:id="440" w:name="_Toc17542"/>
      <w:bookmarkStart w:id="441" w:name="_Toc4524"/>
      <w:bookmarkStart w:id="442" w:name="_Toc5299"/>
      <w:r>
        <w:rPr>
          <w:rFonts w:hint="eastAsia" w:ascii="宋体" w:hAnsi="宋体" w:eastAsia="宋体" w:cs="宋体"/>
          <w:b/>
          <w:kern w:val="2"/>
          <w:sz w:val="24"/>
          <w:szCs w:val="24"/>
          <w:lang w:val="en-US" w:eastAsia="zh-CN"/>
        </w:rPr>
        <w:t>四、履行期限、地点及方式:</w:t>
      </w:r>
      <w:bookmarkEnd w:id="440"/>
      <w:bookmarkEnd w:id="441"/>
      <w:bookmarkEnd w:id="442"/>
    </w:p>
    <w:p w14:paraId="3583FFA4">
      <w:pPr>
        <w:keepNext w:val="0"/>
        <w:keepLines w:val="0"/>
        <w:pageBreakBefore w:val="0"/>
        <w:widowControl w:val="0"/>
        <w:kinsoku/>
        <w:wordWrap/>
        <w:overflowPunct/>
        <w:topLinePunct w:val="0"/>
        <w:autoSpaceDE/>
        <w:autoSpaceDN/>
        <w:bidi w:val="0"/>
        <w:adjustRightInd/>
        <w:snapToGrid/>
        <w:spacing w:line="360" w:lineRule="auto"/>
        <w:ind w:firstLine="486"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1、履行期限：工期自合同签订之日起30天（含安装）</w:t>
      </w:r>
    </w:p>
    <w:p w14:paraId="5F6D7857">
      <w:pPr>
        <w:keepNext w:val="0"/>
        <w:keepLines w:val="0"/>
        <w:pageBreakBefore w:val="0"/>
        <w:widowControl w:val="0"/>
        <w:kinsoku/>
        <w:wordWrap/>
        <w:overflowPunct/>
        <w:topLinePunct w:val="0"/>
        <w:autoSpaceDE/>
        <w:autoSpaceDN/>
        <w:bidi w:val="0"/>
        <w:adjustRightInd/>
        <w:snapToGrid/>
        <w:spacing w:line="360" w:lineRule="auto"/>
        <w:ind w:firstLine="486"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2、地点：采购人指定地点</w:t>
      </w:r>
    </w:p>
    <w:p w14:paraId="000D7B9A">
      <w:pPr>
        <w:keepNext w:val="0"/>
        <w:keepLines w:val="0"/>
        <w:pageBreakBefore w:val="0"/>
        <w:widowControl w:val="0"/>
        <w:kinsoku/>
        <w:wordWrap/>
        <w:overflowPunct/>
        <w:topLinePunct w:val="0"/>
        <w:autoSpaceDE/>
        <w:autoSpaceDN/>
        <w:bidi w:val="0"/>
        <w:adjustRightInd/>
        <w:snapToGrid/>
        <w:spacing w:line="360" w:lineRule="auto"/>
        <w:ind w:firstLine="486"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3、方式：采购人指定方式</w:t>
      </w:r>
    </w:p>
    <w:p w14:paraId="2F57A007">
      <w:pPr>
        <w:pStyle w:val="3"/>
        <w:keepLines w:val="0"/>
        <w:pageBreakBefore w:val="0"/>
        <w:widowControl w:val="0"/>
        <w:numPr>
          <w:ilvl w:val="1"/>
          <w:numId w:val="0"/>
        </w:numPr>
        <w:kinsoku/>
        <w:wordWrap/>
        <w:overflowPunct/>
        <w:topLinePunct w:val="0"/>
        <w:autoSpaceDE/>
        <w:autoSpaceDN/>
        <w:bidi w:val="0"/>
        <w:adjustRightInd/>
        <w:snapToGrid/>
        <w:spacing w:before="0" w:line="360" w:lineRule="auto"/>
        <w:ind w:left="0" w:leftChars="0" w:firstLine="486" w:firstLineChars="200"/>
        <w:jc w:val="both"/>
        <w:textAlignment w:val="auto"/>
        <w:rPr>
          <w:rFonts w:hint="eastAsia" w:ascii="宋体" w:hAnsi="宋体" w:eastAsia="宋体" w:cs="宋体"/>
          <w:b/>
          <w:kern w:val="2"/>
          <w:sz w:val="24"/>
          <w:szCs w:val="24"/>
          <w:lang w:val="en-US" w:eastAsia="zh-CN"/>
        </w:rPr>
      </w:pPr>
      <w:bookmarkStart w:id="443" w:name="_Toc30603"/>
      <w:bookmarkStart w:id="444" w:name="_Toc11428"/>
      <w:bookmarkStart w:id="445" w:name="_Toc22956"/>
      <w:r>
        <w:rPr>
          <w:rFonts w:hint="eastAsia" w:ascii="宋体" w:hAnsi="宋体" w:eastAsia="宋体" w:cs="宋体"/>
          <w:b/>
          <w:kern w:val="2"/>
          <w:sz w:val="24"/>
          <w:szCs w:val="24"/>
          <w:lang w:val="en-US" w:eastAsia="zh-CN"/>
        </w:rPr>
        <w:t>五、运输</w:t>
      </w:r>
      <w:bookmarkEnd w:id="443"/>
      <w:bookmarkEnd w:id="444"/>
      <w:bookmarkEnd w:id="445"/>
    </w:p>
    <w:p w14:paraId="608158FD">
      <w:pPr>
        <w:keepNext w:val="0"/>
        <w:keepLines w:val="0"/>
        <w:pageBreakBefore w:val="0"/>
        <w:widowControl w:val="0"/>
        <w:kinsoku/>
        <w:wordWrap/>
        <w:overflowPunct/>
        <w:topLinePunct w:val="0"/>
        <w:autoSpaceDE/>
        <w:autoSpaceDN/>
        <w:bidi w:val="0"/>
        <w:adjustRightInd/>
        <w:snapToGrid/>
        <w:spacing w:line="360" w:lineRule="auto"/>
        <w:ind w:firstLine="486"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1、乙方负责所有货物的运输。确保货物安全、完整到达使用地点，运杂费用包含在总价内，包括货物从供货地点到使用地点的运输费、保险费、搬运费等。</w:t>
      </w:r>
    </w:p>
    <w:p w14:paraId="1B8C2000">
      <w:pPr>
        <w:keepNext w:val="0"/>
        <w:keepLines w:val="0"/>
        <w:pageBreakBefore w:val="0"/>
        <w:widowControl w:val="0"/>
        <w:kinsoku/>
        <w:wordWrap/>
        <w:overflowPunct/>
        <w:topLinePunct w:val="0"/>
        <w:autoSpaceDE/>
        <w:autoSpaceDN/>
        <w:bidi w:val="0"/>
        <w:adjustRightInd/>
        <w:snapToGrid/>
        <w:spacing w:line="360" w:lineRule="auto"/>
        <w:ind w:firstLine="486"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2、所有货物在运输、搬运、安装的过程中，造成甲方损失的，由乙方为甲方修复或更新。</w:t>
      </w:r>
    </w:p>
    <w:p w14:paraId="70C19051">
      <w:pPr>
        <w:pStyle w:val="3"/>
        <w:keepLines w:val="0"/>
        <w:pageBreakBefore w:val="0"/>
        <w:widowControl w:val="0"/>
        <w:numPr>
          <w:ilvl w:val="1"/>
          <w:numId w:val="0"/>
        </w:numPr>
        <w:kinsoku/>
        <w:wordWrap/>
        <w:overflowPunct/>
        <w:topLinePunct w:val="0"/>
        <w:autoSpaceDE/>
        <w:autoSpaceDN/>
        <w:bidi w:val="0"/>
        <w:adjustRightInd/>
        <w:snapToGrid/>
        <w:spacing w:before="0" w:line="360" w:lineRule="auto"/>
        <w:ind w:left="0" w:leftChars="0" w:firstLine="486" w:firstLineChars="200"/>
        <w:jc w:val="both"/>
        <w:textAlignment w:val="auto"/>
        <w:rPr>
          <w:rFonts w:hint="eastAsia" w:ascii="宋体" w:hAnsi="宋体" w:eastAsia="宋体" w:cs="宋体"/>
          <w:b/>
          <w:kern w:val="2"/>
          <w:sz w:val="24"/>
          <w:szCs w:val="24"/>
          <w:lang w:val="en-US" w:eastAsia="zh-CN"/>
        </w:rPr>
      </w:pPr>
      <w:bookmarkStart w:id="446" w:name="_Toc2931"/>
      <w:bookmarkStart w:id="447" w:name="_Toc10557"/>
      <w:bookmarkStart w:id="448" w:name="_Toc23387"/>
      <w:r>
        <w:rPr>
          <w:rFonts w:hint="eastAsia" w:ascii="宋体" w:hAnsi="宋体" w:eastAsia="宋体" w:cs="宋体"/>
          <w:b/>
          <w:kern w:val="2"/>
          <w:sz w:val="24"/>
          <w:szCs w:val="24"/>
          <w:lang w:val="en-US" w:eastAsia="zh-CN"/>
        </w:rPr>
        <w:t>六、质量保证</w:t>
      </w:r>
      <w:bookmarkEnd w:id="446"/>
      <w:bookmarkEnd w:id="447"/>
      <w:bookmarkEnd w:id="448"/>
    </w:p>
    <w:p w14:paraId="7FFA6C11">
      <w:pPr>
        <w:keepNext w:val="0"/>
        <w:keepLines w:val="0"/>
        <w:pageBreakBefore w:val="0"/>
        <w:widowControl w:val="0"/>
        <w:kinsoku/>
        <w:wordWrap/>
        <w:overflowPunct/>
        <w:topLinePunct w:val="0"/>
        <w:autoSpaceDE/>
        <w:autoSpaceDN/>
        <w:bidi w:val="0"/>
        <w:adjustRightInd/>
        <w:snapToGrid/>
        <w:spacing w:line="360" w:lineRule="auto"/>
        <w:ind w:firstLine="486"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1、乙方提供货物必须是原品牌制造厂制造的最新工艺、生产的最新产品。</w:t>
      </w:r>
    </w:p>
    <w:p w14:paraId="6C3FE087">
      <w:pPr>
        <w:keepNext w:val="0"/>
        <w:keepLines w:val="0"/>
        <w:pageBreakBefore w:val="0"/>
        <w:widowControl w:val="0"/>
        <w:kinsoku/>
        <w:wordWrap/>
        <w:overflowPunct/>
        <w:topLinePunct w:val="0"/>
        <w:autoSpaceDE/>
        <w:autoSpaceDN/>
        <w:bidi w:val="0"/>
        <w:adjustRightInd/>
        <w:snapToGrid/>
        <w:spacing w:line="360" w:lineRule="auto"/>
        <w:ind w:firstLine="486"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2、所供货物必须是经过办理正常手续的全新产品。</w:t>
      </w:r>
    </w:p>
    <w:p w14:paraId="678F6908">
      <w:pPr>
        <w:keepNext w:val="0"/>
        <w:keepLines w:val="0"/>
        <w:pageBreakBefore w:val="0"/>
        <w:widowControl w:val="0"/>
        <w:kinsoku/>
        <w:wordWrap/>
        <w:overflowPunct/>
        <w:topLinePunct w:val="0"/>
        <w:autoSpaceDE/>
        <w:autoSpaceDN/>
        <w:bidi w:val="0"/>
        <w:adjustRightInd/>
        <w:snapToGrid/>
        <w:spacing w:line="360" w:lineRule="auto"/>
        <w:ind w:firstLine="486"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3、所供货物是经过国家法定检验、注册、准许市场销售的合法产品。</w:t>
      </w:r>
    </w:p>
    <w:p w14:paraId="0287B5EB">
      <w:pPr>
        <w:keepNext w:val="0"/>
        <w:keepLines w:val="0"/>
        <w:pageBreakBefore w:val="0"/>
        <w:widowControl w:val="0"/>
        <w:kinsoku/>
        <w:wordWrap/>
        <w:overflowPunct/>
        <w:topLinePunct w:val="0"/>
        <w:autoSpaceDE/>
        <w:autoSpaceDN/>
        <w:bidi w:val="0"/>
        <w:adjustRightInd/>
        <w:snapToGrid/>
        <w:spacing w:line="360" w:lineRule="auto"/>
        <w:ind w:firstLine="486"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4、货物性能稳定、具有较好的使用效果，质量保证措施完善，符合国家相关标准。</w:t>
      </w:r>
    </w:p>
    <w:p w14:paraId="224E8A07">
      <w:pPr>
        <w:keepNext w:val="0"/>
        <w:keepLines w:val="0"/>
        <w:pageBreakBefore w:val="0"/>
        <w:widowControl w:val="0"/>
        <w:kinsoku/>
        <w:wordWrap/>
        <w:overflowPunct/>
        <w:topLinePunct w:val="0"/>
        <w:autoSpaceDE/>
        <w:autoSpaceDN/>
        <w:bidi w:val="0"/>
        <w:adjustRightInd/>
        <w:snapToGrid/>
        <w:spacing w:line="360" w:lineRule="auto"/>
        <w:ind w:firstLine="486"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5、货物的质保期为验收合格后    个月，终身维护保养，质保期后，只收取成本费用。</w:t>
      </w:r>
    </w:p>
    <w:p w14:paraId="40A7DEC2">
      <w:pPr>
        <w:keepNext w:val="0"/>
        <w:keepLines w:val="0"/>
        <w:pageBreakBefore w:val="0"/>
        <w:widowControl w:val="0"/>
        <w:kinsoku/>
        <w:wordWrap/>
        <w:overflowPunct/>
        <w:topLinePunct w:val="0"/>
        <w:autoSpaceDE/>
        <w:autoSpaceDN/>
        <w:bidi w:val="0"/>
        <w:adjustRightInd/>
        <w:snapToGrid/>
        <w:spacing w:line="360" w:lineRule="auto"/>
        <w:ind w:firstLine="486"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6、包装要求</w:t>
      </w:r>
    </w:p>
    <w:p w14:paraId="2C48D381">
      <w:pPr>
        <w:keepNext w:val="0"/>
        <w:keepLines w:val="0"/>
        <w:pageBreakBefore w:val="0"/>
        <w:widowControl w:val="0"/>
        <w:kinsoku/>
        <w:wordWrap/>
        <w:overflowPunct/>
        <w:topLinePunct w:val="0"/>
        <w:autoSpaceDE/>
        <w:autoSpaceDN/>
        <w:bidi w:val="0"/>
        <w:adjustRightInd/>
        <w:snapToGrid/>
        <w:spacing w:line="360" w:lineRule="auto"/>
        <w:ind w:firstLine="486"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6-1、除合同另有规定外，乙方提供的全部货物，均应按标准保护措施进行包装，并确保货物安全无损运抵甲方指定地点。</w:t>
      </w:r>
    </w:p>
    <w:p w14:paraId="1DD18E66">
      <w:pPr>
        <w:keepNext w:val="0"/>
        <w:keepLines w:val="0"/>
        <w:pageBreakBefore w:val="0"/>
        <w:widowControl w:val="0"/>
        <w:kinsoku/>
        <w:wordWrap/>
        <w:overflowPunct/>
        <w:topLinePunct w:val="0"/>
        <w:autoSpaceDE/>
        <w:autoSpaceDN/>
        <w:bidi w:val="0"/>
        <w:adjustRightInd/>
        <w:snapToGrid/>
        <w:spacing w:line="360" w:lineRule="auto"/>
        <w:ind w:firstLine="486"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6-2、每一个包装箱内应附一份详细装箱单和质量合格证。</w:t>
      </w:r>
    </w:p>
    <w:p w14:paraId="741721C3">
      <w:pPr>
        <w:keepNext w:val="0"/>
        <w:keepLines w:val="0"/>
        <w:pageBreakBefore w:val="0"/>
        <w:widowControl w:val="0"/>
        <w:kinsoku/>
        <w:wordWrap/>
        <w:overflowPunct/>
        <w:topLinePunct w:val="0"/>
        <w:autoSpaceDE/>
        <w:autoSpaceDN/>
        <w:bidi w:val="0"/>
        <w:adjustRightInd/>
        <w:snapToGrid/>
        <w:spacing w:line="360" w:lineRule="auto"/>
        <w:ind w:firstLine="486"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7、乙方应保证甲方在使用该货物或其任何一部分时免受第三方提出侵犯其专利权、商标权或工业设计权的起诉。</w:t>
      </w:r>
    </w:p>
    <w:p w14:paraId="7E96A682">
      <w:pPr>
        <w:pStyle w:val="3"/>
        <w:keepLines w:val="0"/>
        <w:pageBreakBefore w:val="0"/>
        <w:widowControl w:val="0"/>
        <w:numPr>
          <w:ilvl w:val="1"/>
          <w:numId w:val="0"/>
        </w:numPr>
        <w:kinsoku/>
        <w:wordWrap/>
        <w:overflowPunct/>
        <w:topLinePunct w:val="0"/>
        <w:autoSpaceDE/>
        <w:autoSpaceDN/>
        <w:bidi w:val="0"/>
        <w:adjustRightInd/>
        <w:snapToGrid/>
        <w:spacing w:before="0" w:line="360" w:lineRule="auto"/>
        <w:ind w:left="0" w:leftChars="0" w:firstLine="486" w:firstLineChars="200"/>
        <w:jc w:val="both"/>
        <w:textAlignment w:val="auto"/>
        <w:rPr>
          <w:rFonts w:hint="eastAsia" w:ascii="宋体" w:hAnsi="宋体" w:eastAsia="宋体" w:cs="宋体"/>
          <w:b/>
          <w:kern w:val="2"/>
          <w:sz w:val="24"/>
          <w:szCs w:val="24"/>
          <w:lang w:val="en-US" w:eastAsia="zh-CN"/>
        </w:rPr>
      </w:pPr>
      <w:bookmarkStart w:id="449" w:name="_Toc971"/>
      <w:bookmarkStart w:id="450" w:name="_Toc26438"/>
      <w:bookmarkStart w:id="451" w:name="_Toc26005"/>
      <w:r>
        <w:rPr>
          <w:rFonts w:hint="eastAsia" w:ascii="宋体" w:hAnsi="宋体" w:eastAsia="宋体" w:cs="宋体"/>
          <w:b/>
          <w:kern w:val="2"/>
          <w:sz w:val="24"/>
          <w:szCs w:val="24"/>
          <w:lang w:val="en-US" w:eastAsia="zh-CN"/>
        </w:rPr>
        <w:t>七、技术服务</w:t>
      </w:r>
      <w:bookmarkEnd w:id="449"/>
      <w:bookmarkEnd w:id="450"/>
      <w:bookmarkEnd w:id="451"/>
    </w:p>
    <w:p w14:paraId="0BAB9EBD">
      <w:pPr>
        <w:keepNext w:val="0"/>
        <w:keepLines w:val="0"/>
        <w:pageBreakBefore w:val="0"/>
        <w:widowControl w:val="0"/>
        <w:kinsoku/>
        <w:wordWrap/>
        <w:overflowPunct/>
        <w:topLinePunct w:val="0"/>
        <w:autoSpaceDE/>
        <w:autoSpaceDN/>
        <w:bidi w:val="0"/>
        <w:adjustRightInd/>
        <w:snapToGrid/>
        <w:spacing w:line="360" w:lineRule="auto"/>
        <w:ind w:firstLine="486"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1、对技术服务的要求：</w:t>
      </w:r>
    </w:p>
    <w:p w14:paraId="664C6949">
      <w:pPr>
        <w:keepNext w:val="0"/>
        <w:keepLines w:val="0"/>
        <w:pageBreakBefore w:val="0"/>
        <w:widowControl w:val="0"/>
        <w:kinsoku/>
        <w:wordWrap/>
        <w:overflowPunct/>
        <w:topLinePunct w:val="0"/>
        <w:autoSpaceDE/>
        <w:autoSpaceDN/>
        <w:bidi w:val="0"/>
        <w:adjustRightInd/>
        <w:snapToGrid/>
        <w:spacing w:line="360" w:lineRule="auto"/>
        <w:ind w:firstLine="486"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2、技术资料：</w:t>
      </w:r>
    </w:p>
    <w:p w14:paraId="0C0E1B00">
      <w:pPr>
        <w:keepNext w:val="0"/>
        <w:keepLines w:val="0"/>
        <w:pageBreakBefore w:val="0"/>
        <w:widowControl w:val="0"/>
        <w:kinsoku/>
        <w:wordWrap/>
        <w:overflowPunct/>
        <w:topLinePunct w:val="0"/>
        <w:autoSpaceDE/>
        <w:autoSpaceDN/>
        <w:bidi w:val="0"/>
        <w:adjustRightInd/>
        <w:snapToGrid/>
        <w:spacing w:line="360" w:lineRule="auto"/>
        <w:ind w:firstLine="486"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2-1、产品合格证及检验报告；</w:t>
      </w:r>
    </w:p>
    <w:p w14:paraId="3BC4E969">
      <w:pPr>
        <w:keepNext w:val="0"/>
        <w:keepLines w:val="0"/>
        <w:pageBreakBefore w:val="0"/>
        <w:widowControl w:val="0"/>
        <w:kinsoku/>
        <w:wordWrap/>
        <w:overflowPunct/>
        <w:topLinePunct w:val="0"/>
        <w:autoSpaceDE/>
        <w:autoSpaceDN/>
        <w:bidi w:val="0"/>
        <w:adjustRightInd/>
        <w:snapToGrid/>
        <w:spacing w:line="360" w:lineRule="auto"/>
        <w:ind w:firstLine="486"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2-2、产品使用说明书（中文）；</w:t>
      </w:r>
    </w:p>
    <w:p w14:paraId="6F4A56F0">
      <w:pPr>
        <w:keepNext w:val="0"/>
        <w:keepLines w:val="0"/>
        <w:pageBreakBefore w:val="0"/>
        <w:widowControl w:val="0"/>
        <w:kinsoku/>
        <w:wordWrap/>
        <w:overflowPunct/>
        <w:topLinePunct w:val="0"/>
        <w:autoSpaceDE/>
        <w:autoSpaceDN/>
        <w:bidi w:val="0"/>
        <w:adjustRightInd/>
        <w:snapToGrid/>
        <w:spacing w:line="360" w:lineRule="auto"/>
        <w:ind w:firstLine="486"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2-3、中国商品检验局出具的商检合格证明（进口产品）；</w:t>
      </w:r>
    </w:p>
    <w:p w14:paraId="6711BE64">
      <w:pPr>
        <w:keepNext w:val="0"/>
        <w:keepLines w:val="0"/>
        <w:pageBreakBefore w:val="0"/>
        <w:widowControl w:val="0"/>
        <w:kinsoku/>
        <w:wordWrap/>
        <w:overflowPunct/>
        <w:topLinePunct w:val="0"/>
        <w:autoSpaceDE/>
        <w:autoSpaceDN/>
        <w:bidi w:val="0"/>
        <w:adjustRightInd/>
        <w:snapToGrid/>
        <w:spacing w:line="360" w:lineRule="auto"/>
        <w:ind w:firstLine="486"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2-4、其它资料。</w:t>
      </w:r>
    </w:p>
    <w:p w14:paraId="283D45B5">
      <w:pPr>
        <w:keepNext w:val="0"/>
        <w:keepLines w:val="0"/>
        <w:pageBreakBefore w:val="0"/>
        <w:widowControl w:val="0"/>
        <w:kinsoku/>
        <w:wordWrap/>
        <w:overflowPunct/>
        <w:topLinePunct w:val="0"/>
        <w:autoSpaceDE/>
        <w:autoSpaceDN/>
        <w:bidi w:val="0"/>
        <w:adjustRightInd/>
        <w:snapToGrid/>
        <w:spacing w:line="360" w:lineRule="auto"/>
        <w:ind w:firstLine="486"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3、技术培训：</w:t>
      </w:r>
    </w:p>
    <w:p w14:paraId="7A2C2B51">
      <w:pPr>
        <w:keepNext w:val="0"/>
        <w:keepLines w:val="0"/>
        <w:pageBreakBefore w:val="0"/>
        <w:widowControl w:val="0"/>
        <w:kinsoku/>
        <w:wordWrap/>
        <w:overflowPunct/>
        <w:topLinePunct w:val="0"/>
        <w:autoSpaceDE/>
        <w:autoSpaceDN/>
        <w:bidi w:val="0"/>
        <w:adjustRightInd/>
        <w:snapToGrid/>
        <w:spacing w:line="360" w:lineRule="auto"/>
        <w:ind w:firstLine="486"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3-1、培训内容：</w:t>
      </w:r>
    </w:p>
    <w:p w14:paraId="1F237CB8">
      <w:pPr>
        <w:keepNext w:val="0"/>
        <w:keepLines w:val="0"/>
        <w:pageBreakBefore w:val="0"/>
        <w:widowControl w:val="0"/>
        <w:kinsoku/>
        <w:wordWrap/>
        <w:overflowPunct/>
        <w:topLinePunct w:val="0"/>
        <w:autoSpaceDE/>
        <w:autoSpaceDN/>
        <w:bidi w:val="0"/>
        <w:adjustRightInd/>
        <w:snapToGrid/>
        <w:spacing w:line="360" w:lineRule="auto"/>
        <w:ind w:firstLine="486"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3-2、培训地点：</w:t>
      </w:r>
    </w:p>
    <w:p w14:paraId="1F6D4421">
      <w:pPr>
        <w:keepNext w:val="0"/>
        <w:keepLines w:val="0"/>
        <w:pageBreakBefore w:val="0"/>
        <w:widowControl w:val="0"/>
        <w:kinsoku/>
        <w:wordWrap/>
        <w:overflowPunct/>
        <w:topLinePunct w:val="0"/>
        <w:autoSpaceDE/>
        <w:autoSpaceDN/>
        <w:bidi w:val="0"/>
        <w:adjustRightInd/>
        <w:snapToGrid/>
        <w:spacing w:line="360" w:lineRule="auto"/>
        <w:ind w:firstLine="486"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3-3、培训时间：</w:t>
      </w:r>
    </w:p>
    <w:p w14:paraId="17228B2E">
      <w:pPr>
        <w:keepNext w:val="0"/>
        <w:keepLines w:val="0"/>
        <w:pageBreakBefore w:val="0"/>
        <w:widowControl w:val="0"/>
        <w:kinsoku/>
        <w:wordWrap/>
        <w:overflowPunct/>
        <w:topLinePunct w:val="0"/>
        <w:autoSpaceDE/>
        <w:autoSpaceDN/>
        <w:bidi w:val="0"/>
        <w:adjustRightInd/>
        <w:snapToGrid/>
        <w:spacing w:line="360" w:lineRule="auto"/>
        <w:ind w:firstLine="486"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3-4、培训人数：</w:t>
      </w:r>
    </w:p>
    <w:p w14:paraId="4A846651">
      <w:pPr>
        <w:keepNext w:val="0"/>
        <w:keepLines w:val="0"/>
        <w:pageBreakBefore w:val="0"/>
        <w:widowControl w:val="0"/>
        <w:kinsoku/>
        <w:wordWrap/>
        <w:overflowPunct/>
        <w:topLinePunct w:val="0"/>
        <w:autoSpaceDE/>
        <w:autoSpaceDN/>
        <w:bidi w:val="0"/>
        <w:adjustRightInd/>
        <w:snapToGrid/>
        <w:spacing w:line="360" w:lineRule="auto"/>
        <w:ind w:firstLine="486"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3-5、培训费用：受训人员的食宿费、资料费、培训场地费、耗材（包括水电费等）费等已包含在合同总价中，甲方不再另行支付。</w:t>
      </w:r>
    </w:p>
    <w:p w14:paraId="2565E9E6">
      <w:pPr>
        <w:keepNext w:val="0"/>
        <w:keepLines w:val="0"/>
        <w:pageBreakBefore w:val="0"/>
        <w:widowControl w:val="0"/>
        <w:kinsoku/>
        <w:wordWrap/>
        <w:overflowPunct/>
        <w:topLinePunct w:val="0"/>
        <w:autoSpaceDE/>
        <w:autoSpaceDN/>
        <w:bidi w:val="0"/>
        <w:adjustRightInd/>
        <w:snapToGrid/>
        <w:spacing w:line="360" w:lineRule="auto"/>
        <w:ind w:firstLine="486"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4、售后服务</w:t>
      </w:r>
    </w:p>
    <w:p w14:paraId="22AFBEF0">
      <w:pPr>
        <w:keepNext w:val="0"/>
        <w:keepLines w:val="0"/>
        <w:pageBreakBefore w:val="0"/>
        <w:widowControl w:val="0"/>
        <w:kinsoku/>
        <w:wordWrap/>
        <w:overflowPunct/>
        <w:topLinePunct w:val="0"/>
        <w:autoSpaceDE/>
        <w:autoSpaceDN/>
        <w:bidi w:val="0"/>
        <w:adjustRightInd/>
        <w:snapToGrid/>
        <w:spacing w:line="360" w:lineRule="auto"/>
        <w:ind w:firstLine="486"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4-1、乙方在接到甲方保修电话故障通知后在   小时内派出合格的维修人员到达现场进行维修服务，承担相应费用，若需将产品送回生产厂，乙方应提供备用机、承担维修产品所需的往返费用。</w:t>
      </w:r>
    </w:p>
    <w:p w14:paraId="781E7070">
      <w:pPr>
        <w:keepNext w:val="0"/>
        <w:keepLines w:val="0"/>
        <w:pageBreakBefore w:val="0"/>
        <w:widowControl w:val="0"/>
        <w:kinsoku/>
        <w:wordWrap/>
        <w:overflowPunct/>
        <w:topLinePunct w:val="0"/>
        <w:autoSpaceDE/>
        <w:autoSpaceDN/>
        <w:bidi w:val="0"/>
        <w:adjustRightInd/>
        <w:snapToGrid/>
        <w:spacing w:line="360" w:lineRule="auto"/>
        <w:ind w:firstLine="486"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4-2、如果乙方在收到通知后两天内没有弥补缺陷，甲方可采取必要的补救措施，但其风险和费用将由乙方承担，甲方根据合同规定对乙方行使的其它权力不受影响。甲方亦可从质保金中扣回索赔金额。</w:t>
      </w:r>
    </w:p>
    <w:p w14:paraId="76594CAD">
      <w:pPr>
        <w:keepNext w:val="0"/>
        <w:keepLines w:val="0"/>
        <w:pageBreakBefore w:val="0"/>
        <w:widowControl w:val="0"/>
        <w:kinsoku/>
        <w:wordWrap/>
        <w:overflowPunct/>
        <w:topLinePunct w:val="0"/>
        <w:autoSpaceDE/>
        <w:autoSpaceDN/>
        <w:bidi w:val="0"/>
        <w:adjustRightInd/>
        <w:snapToGrid/>
        <w:spacing w:line="360" w:lineRule="auto"/>
        <w:ind w:firstLine="486"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5、伴随服务</w:t>
      </w:r>
    </w:p>
    <w:p w14:paraId="5ACF4310">
      <w:pPr>
        <w:keepNext w:val="0"/>
        <w:keepLines w:val="0"/>
        <w:pageBreakBefore w:val="0"/>
        <w:widowControl w:val="0"/>
        <w:kinsoku/>
        <w:wordWrap/>
        <w:overflowPunct/>
        <w:topLinePunct w:val="0"/>
        <w:autoSpaceDE/>
        <w:autoSpaceDN/>
        <w:bidi w:val="0"/>
        <w:adjustRightInd/>
        <w:snapToGrid/>
        <w:spacing w:line="360" w:lineRule="auto"/>
        <w:ind w:firstLine="486"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5-1、乙方应随同每套货物提供相应的中文的技术文件。</w:t>
      </w:r>
    </w:p>
    <w:p w14:paraId="4A6B1F2E">
      <w:pPr>
        <w:keepNext w:val="0"/>
        <w:keepLines w:val="0"/>
        <w:pageBreakBefore w:val="0"/>
        <w:widowControl w:val="0"/>
        <w:kinsoku/>
        <w:wordWrap/>
        <w:overflowPunct/>
        <w:topLinePunct w:val="0"/>
        <w:autoSpaceDE/>
        <w:autoSpaceDN/>
        <w:bidi w:val="0"/>
        <w:adjustRightInd/>
        <w:snapToGrid/>
        <w:spacing w:line="360" w:lineRule="auto"/>
        <w:ind w:firstLine="486"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5-1-1、完整的操作使用手册和维护、修理技术文件，图纸、保修卡等。</w:t>
      </w:r>
    </w:p>
    <w:p w14:paraId="26E2DE46">
      <w:pPr>
        <w:keepNext w:val="0"/>
        <w:keepLines w:val="0"/>
        <w:pageBreakBefore w:val="0"/>
        <w:widowControl w:val="0"/>
        <w:kinsoku/>
        <w:wordWrap/>
        <w:overflowPunct/>
        <w:topLinePunct w:val="0"/>
        <w:autoSpaceDE/>
        <w:autoSpaceDN/>
        <w:bidi w:val="0"/>
        <w:adjustRightInd/>
        <w:snapToGrid/>
        <w:spacing w:line="360" w:lineRule="auto"/>
        <w:ind w:firstLine="486"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5-1-2、制造厂的检验、测试报告、检验合格证书，计量合格等级证书，质量保证书等文件须随产品装箱提供。</w:t>
      </w:r>
    </w:p>
    <w:p w14:paraId="57617FC3">
      <w:pPr>
        <w:keepNext w:val="0"/>
        <w:keepLines w:val="0"/>
        <w:pageBreakBefore w:val="0"/>
        <w:widowControl w:val="0"/>
        <w:kinsoku/>
        <w:wordWrap/>
        <w:overflowPunct/>
        <w:topLinePunct w:val="0"/>
        <w:autoSpaceDE/>
        <w:autoSpaceDN/>
        <w:bidi w:val="0"/>
        <w:adjustRightInd/>
        <w:snapToGrid/>
        <w:spacing w:line="360" w:lineRule="auto"/>
        <w:ind w:firstLine="486"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5-1-3、必须的其它技术资料。</w:t>
      </w:r>
    </w:p>
    <w:p w14:paraId="70A10554">
      <w:pPr>
        <w:keepNext w:val="0"/>
        <w:keepLines w:val="0"/>
        <w:pageBreakBefore w:val="0"/>
        <w:widowControl w:val="0"/>
        <w:kinsoku/>
        <w:wordWrap/>
        <w:overflowPunct/>
        <w:topLinePunct w:val="0"/>
        <w:autoSpaceDE/>
        <w:autoSpaceDN/>
        <w:bidi w:val="0"/>
        <w:adjustRightInd/>
        <w:snapToGrid/>
        <w:spacing w:line="360" w:lineRule="auto"/>
        <w:ind w:firstLine="486"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5-2、伴随服务的费用已含在合同价中，不单独进行支付。</w:t>
      </w:r>
    </w:p>
    <w:p w14:paraId="079EE141">
      <w:pPr>
        <w:pStyle w:val="3"/>
        <w:keepLines w:val="0"/>
        <w:pageBreakBefore w:val="0"/>
        <w:widowControl w:val="0"/>
        <w:numPr>
          <w:ilvl w:val="1"/>
          <w:numId w:val="0"/>
        </w:numPr>
        <w:kinsoku/>
        <w:wordWrap/>
        <w:overflowPunct/>
        <w:topLinePunct w:val="0"/>
        <w:autoSpaceDE/>
        <w:autoSpaceDN/>
        <w:bidi w:val="0"/>
        <w:adjustRightInd/>
        <w:snapToGrid/>
        <w:spacing w:before="0" w:line="360" w:lineRule="auto"/>
        <w:ind w:left="0" w:leftChars="0" w:firstLine="486" w:firstLineChars="200"/>
        <w:jc w:val="both"/>
        <w:textAlignment w:val="auto"/>
        <w:rPr>
          <w:rFonts w:hint="eastAsia" w:ascii="宋体" w:hAnsi="宋体" w:eastAsia="宋体" w:cs="宋体"/>
          <w:b/>
          <w:kern w:val="2"/>
          <w:sz w:val="24"/>
          <w:szCs w:val="24"/>
          <w:lang w:val="en-US" w:eastAsia="zh-CN"/>
        </w:rPr>
      </w:pPr>
      <w:bookmarkStart w:id="452" w:name="_Toc20844"/>
      <w:bookmarkStart w:id="453" w:name="_Toc30083"/>
      <w:bookmarkStart w:id="454" w:name="_Toc21975"/>
      <w:r>
        <w:rPr>
          <w:rFonts w:hint="eastAsia" w:ascii="宋体" w:hAnsi="宋体" w:eastAsia="宋体" w:cs="宋体"/>
          <w:b/>
          <w:kern w:val="2"/>
          <w:sz w:val="24"/>
          <w:szCs w:val="24"/>
          <w:lang w:val="en-US" w:eastAsia="zh-CN"/>
        </w:rPr>
        <w:t>八、验收</w:t>
      </w:r>
      <w:bookmarkEnd w:id="452"/>
      <w:bookmarkEnd w:id="453"/>
      <w:bookmarkEnd w:id="454"/>
    </w:p>
    <w:p w14:paraId="6CA4A96F">
      <w:pPr>
        <w:keepNext w:val="0"/>
        <w:keepLines w:val="0"/>
        <w:pageBreakBefore w:val="0"/>
        <w:widowControl w:val="0"/>
        <w:kinsoku/>
        <w:wordWrap/>
        <w:overflowPunct/>
        <w:topLinePunct w:val="0"/>
        <w:autoSpaceDE/>
        <w:autoSpaceDN/>
        <w:bidi w:val="0"/>
        <w:adjustRightInd/>
        <w:snapToGrid/>
        <w:spacing w:line="360" w:lineRule="auto"/>
        <w:ind w:firstLine="486"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1、到货验收：货物到货后，由甲方与乙方共同进行外观验收，验收内容包括，外包装的完好性，货物品牌、规格、数量及产地与合同要求的一致性。</w:t>
      </w:r>
    </w:p>
    <w:p w14:paraId="69B0C6B0">
      <w:pPr>
        <w:keepNext w:val="0"/>
        <w:keepLines w:val="0"/>
        <w:pageBreakBefore w:val="0"/>
        <w:widowControl w:val="0"/>
        <w:kinsoku/>
        <w:wordWrap/>
        <w:overflowPunct/>
        <w:topLinePunct w:val="0"/>
        <w:autoSpaceDE/>
        <w:autoSpaceDN/>
        <w:bidi w:val="0"/>
        <w:adjustRightInd/>
        <w:snapToGrid/>
        <w:spacing w:line="360" w:lineRule="auto"/>
        <w:ind w:firstLine="486"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2、货物运行验收：乙方安装调试合格后，向甲方提出验收申请，甲方接到乙方验收申请后组织验收（必要时可聘请相应专家或委托相应部门验收），验收合格后，出具使用验收合格证明。</w:t>
      </w:r>
    </w:p>
    <w:p w14:paraId="6C80BFA4">
      <w:pPr>
        <w:keepNext w:val="0"/>
        <w:keepLines w:val="0"/>
        <w:pageBreakBefore w:val="0"/>
        <w:widowControl w:val="0"/>
        <w:kinsoku/>
        <w:wordWrap/>
        <w:overflowPunct/>
        <w:topLinePunct w:val="0"/>
        <w:autoSpaceDE/>
        <w:autoSpaceDN/>
        <w:bidi w:val="0"/>
        <w:adjustRightInd/>
        <w:snapToGrid/>
        <w:spacing w:line="360" w:lineRule="auto"/>
        <w:ind w:firstLine="486"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3、最终验收：最终验收结果作为付款依据，乙方填写验收单，并向甲方提交实施过程中的所有资料，以便甲方日后管理和维护。</w:t>
      </w:r>
    </w:p>
    <w:p w14:paraId="1BAE5E47">
      <w:pPr>
        <w:keepNext w:val="0"/>
        <w:keepLines w:val="0"/>
        <w:pageBreakBefore w:val="0"/>
        <w:widowControl w:val="0"/>
        <w:kinsoku/>
        <w:wordWrap/>
        <w:overflowPunct/>
        <w:topLinePunct w:val="0"/>
        <w:autoSpaceDE/>
        <w:autoSpaceDN/>
        <w:bidi w:val="0"/>
        <w:adjustRightInd/>
        <w:snapToGrid/>
        <w:spacing w:line="360" w:lineRule="auto"/>
        <w:ind w:firstLine="486"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4、质保期满后：由乙方出具质保期运行质量报告，作为质保金支付依据，若存在质量问题，应按相应规定协商处理。</w:t>
      </w:r>
    </w:p>
    <w:p w14:paraId="7501EDEC">
      <w:pPr>
        <w:keepNext w:val="0"/>
        <w:keepLines w:val="0"/>
        <w:pageBreakBefore w:val="0"/>
        <w:widowControl w:val="0"/>
        <w:kinsoku/>
        <w:wordWrap/>
        <w:overflowPunct/>
        <w:topLinePunct w:val="0"/>
        <w:autoSpaceDE/>
        <w:autoSpaceDN/>
        <w:bidi w:val="0"/>
        <w:adjustRightInd/>
        <w:snapToGrid/>
        <w:spacing w:line="360" w:lineRule="auto"/>
        <w:ind w:firstLine="486"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5、验收依据：</w:t>
      </w:r>
    </w:p>
    <w:p w14:paraId="2F86C8DA">
      <w:pPr>
        <w:keepNext w:val="0"/>
        <w:keepLines w:val="0"/>
        <w:pageBreakBefore w:val="0"/>
        <w:widowControl w:val="0"/>
        <w:kinsoku/>
        <w:wordWrap/>
        <w:overflowPunct/>
        <w:topLinePunct w:val="0"/>
        <w:autoSpaceDE/>
        <w:autoSpaceDN/>
        <w:bidi w:val="0"/>
        <w:adjustRightInd/>
        <w:snapToGrid/>
        <w:spacing w:line="360" w:lineRule="auto"/>
        <w:ind w:firstLine="486"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5-1、合同文本、合同附件、招标文件、投标文件。</w:t>
      </w:r>
    </w:p>
    <w:p w14:paraId="50DBA0DF">
      <w:pPr>
        <w:keepNext w:val="0"/>
        <w:keepLines w:val="0"/>
        <w:pageBreakBefore w:val="0"/>
        <w:widowControl w:val="0"/>
        <w:kinsoku/>
        <w:wordWrap/>
        <w:overflowPunct/>
        <w:topLinePunct w:val="0"/>
        <w:autoSpaceDE/>
        <w:autoSpaceDN/>
        <w:bidi w:val="0"/>
        <w:adjustRightInd/>
        <w:snapToGrid/>
        <w:spacing w:line="360" w:lineRule="auto"/>
        <w:ind w:firstLine="486"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5-2、国内相应的标准、规范。</w:t>
      </w:r>
    </w:p>
    <w:p w14:paraId="720BF8CD">
      <w:pPr>
        <w:pStyle w:val="3"/>
        <w:keepLines w:val="0"/>
        <w:pageBreakBefore w:val="0"/>
        <w:widowControl w:val="0"/>
        <w:numPr>
          <w:ilvl w:val="1"/>
          <w:numId w:val="0"/>
        </w:numPr>
        <w:tabs>
          <w:tab w:val="left" w:pos="4830"/>
        </w:tabs>
        <w:kinsoku/>
        <w:wordWrap/>
        <w:overflowPunct/>
        <w:topLinePunct w:val="0"/>
        <w:autoSpaceDE/>
        <w:autoSpaceDN/>
        <w:bidi w:val="0"/>
        <w:adjustRightInd/>
        <w:snapToGrid/>
        <w:spacing w:before="0" w:line="360" w:lineRule="auto"/>
        <w:ind w:left="0" w:leftChars="0" w:firstLine="486" w:firstLineChars="200"/>
        <w:jc w:val="both"/>
        <w:textAlignment w:val="auto"/>
        <w:rPr>
          <w:rFonts w:hint="eastAsia" w:ascii="宋体" w:hAnsi="宋体" w:eastAsia="宋体" w:cs="宋体"/>
          <w:b/>
          <w:kern w:val="2"/>
          <w:sz w:val="24"/>
          <w:szCs w:val="24"/>
          <w:lang w:val="en-US" w:eastAsia="zh-CN"/>
        </w:rPr>
      </w:pPr>
      <w:bookmarkStart w:id="455" w:name="_Toc2166"/>
      <w:bookmarkStart w:id="456" w:name="_Toc1252"/>
      <w:bookmarkStart w:id="457" w:name="_Toc9930"/>
      <w:r>
        <w:rPr>
          <w:rFonts w:hint="eastAsia" w:ascii="宋体" w:hAnsi="宋体" w:eastAsia="宋体" w:cs="宋体"/>
          <w:b/>
          <w:kern w:val="2"/>
          <w:sz w:val="24"/>
          <w:szCs w:val="24"/>
          <w:lang w:val="en-US" w:eastAsia="zh-CN"/>
        </w:rPr>
        <w:t>九、违约责任</w:t>
      </w:r>
      <w:bookmarkEnd w:id="455"/>
      <w:bookmarkEnd w:id="456"/>
      <w:bookmarkEnd w:id="457"/>
    </w:p>
    <w:p w14:paraId="5BE45E4D">
      <w:pPr>
        <w:keepNext w:val="0"/>
        <w:keepLines w:val="0"/>
        <w:pageBreakBefore w:val="0"/>
        <w:widowControl w:val="0"/>
        <w:kinsoku/>
        <w:wordWrap/>
        <w:overflowPunct/>
        <w:topLinePunct w:val="0"/>
        <w:autoSpaceDE/>
        <w:autoSpaceDN/>
        <w:bidi w:val="0"/>
        <w:adjustRightInd/>
        <w:snapToGrid/>
        <w:spacing w:line="360" w:lineRule="auto"/>
        <w:ind w:firstLine="486"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1、按《合同法》中的相关条款执行。</w:t>
      </w:r>
    </w:p>
    <w:p w14:paraId="1AB685F1">
      <w:pPr>
        <w:keepNext w:val="0"/>
        <w:keepLines w:val="0"/>
        <w:pageBreakBefore w:val="0"/>
        <w:widowControl w:val="0"/>
        <w:kinsoku/>
        <w:wordWrap/>
        <w:overflowPunct/>
        <w:topLinePunct w:val="0"/>
        <w:autoSpaceDE/>
        <w:autoSpaceDN/>
        <w:bidi w:val="0"/>
        <w:adjustRightInd/>
        <w:snapToGrid/>
        <w:spacing w:line="360" w:lineRule="auto"/>
        <w:ind w:firstLine="486"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2、乙方履约延误</w:t>
      </w:r>
    </w:p>
    <w:p w14:paraId="44D7339D">
      <w:pPr>
        <w:keepNext w:val="0"/>
        <w:keepLines w:val="0"/>
        <w:pageBreakBefore w:val="0"/>
        <w:widowControl w:val="0"/>
        <w:kinsoku/>
        <w:wordWrap/>
        <w:overflowPunct/>
        <w:topLinePunct w:val="0"/>
        <w:autoSpaceDE/>
        <w:autoSpaceDN/>
        <w:bidi w:val="0"/>
        <w:adjustRightInd/>
        <w:snapToGrid/>
        <w:spacing w:line="360" w:lineRule="auto"/>
        <w:ind w:firstLine="486"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2-1、如乙方事先未征得甲方同意并得到甲方的谅解而单方面延迟交货，将按违约终止合同。</w:t>
      </w:r>
    </w:p>
    <w:p w14:paraId="5B894AED">
      <w:pPr>
        <w:keepNext w:val="0"/>
        <w:keepLines w:val="0"/>
        <w:pageBreakBefore w:val="0"/>
        <w:widowControl w:val="0"/>
        <w:kinsoku/>
        <w:wordWrap/>
        <w:overflowPunct/>
        <w:topLinePunct w:val="0"/>
        <w:autoSpaceDE/>
        <w:autoSpaceDN/>
        <w:bidi w:val="0"/>
        <w:adjustRightInd/>
        <w:snapToGrid/>
        <w:spacing w:line="360" w:lineRule="auto"/>
        <w:ind w:firstLine="486"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在履行合同过程中，如果乙方遇到可能妨碍按时交货和提供服务的情况，应及时以书面形式将拖延的事实，可能拖延的期限和理由通知甲方。甲方在收到乙方通知后，应尽快对情况进行评价，并确定是否通过修改合同，酌情延长交货时间或对乙方加收误期赔偿金。每延误一周的赔偿费按迟交货物交货价或未提供服务的服务费用的百分之零点五（0.5%）计收，直至交货或提供服务为止。误期赔偿费的最高限额为合同价格的百分之五（5%）。一旦达到误期赔偿费的最高限额，甲方可终止合同。</w:t>
      </w:r>
    </w:p>
    <w:p w14:paraId="67B82CD3">
      <w:pPr>
        <w:keepNext w:val="0"/>
        <w:keepLines w:val="0"/>
        <w:pageBreakBefore w:val="0"/>
        <w:widowControl w:val="0"/>
        <w:kinsoku/>
        <w:wordWrap/>
        <w:overflowPunct/>
        <w:topLinePunct w:val="0"/>
        <w:autoSpaceDE/>
        <w:autoSpaceDN/>
        <w:bidi w:val="0"/>
        <w:adjustRightInd/>
        <w:snapToGrid/>
        <w:spacing w:line="360" w:lineRule="auto"/>
        <w:ind w:firstLine="486"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3、违约终止合同：未按合同要求提供货物或质量不能满足技术要求，甲方会同监督机构有权终止合同，对乙方违约行为进行追究，同时按政府采购法的有关规定进行相应的处罚。</w:t>
      </w:r>
    </w:p>
    <w:p w14:paraId="7E8D79DE">
      <w:pPr>
        <w:pStyle w:val="3"/>
        <w:keepLines w:val="0"/>
        <w:pageBreakBefore w:val="0"/>
        <w:widowControl w:val="0"/>
        <w:numPr>
          <w:ilvl w:val="1"/>
          <w:numId w:val="0"/>
        </w:numPr>
        <w:tabs>
          <w:tab w:val="left" w:pos="4830"/>
        </w:tabs>
        <w:kinsoku/>
        <w:wordWrap/>
        <w:overflowPunct/>
        <w:topLinePunct w:val="0"/>
        <w:autoSpaceDE/>
        <w:autoSpaceDN/>
        <w:bidi w:val="0"/>
        <w:adjustRightInd/>
        <w:snapToGrid/>
        <w:spacing w:before="0" w:line="360" w:lineRule="auto"/>
        <w:ind w:left="0" w:leftChars="0" w:firstLine="486" w:firstLineChars="200"/>
        <w:jc w:val="both"/>
        <w:textAlignment w:val="auto"/>
        <w:rPr>
          <w:rFonts w:hint="eastAsia" w:ascii="宋体" w:hAnsi="宋体" w:eastAsia="宋体" w:cs="宋体"/>
          <w:b/>
          <w:kern w:val="2"/>
          <w:sz w:val="24"/>
          <w:szCs w:val="24"/>
          <w:lang w:val="en-US" w:eastAsia="zh-CN"/>
        </w:rPr>
      </w:pPr>
      <w:bookmarkStart w:id="458" w:name="_Toc5593"/>
      <w:bookmarkStart w:id="459" w:name="_Toc3699"/>
      <w:bookmarkStart w:id="460" w:name="_Toc12053"/>
      <w:r>
        <w:rPr>
          <w:rFonts w:hint="eastAsia" w:ascii="宋体" w:hAnsi="宋体" w:eastAsia="宋体" w:cs="宋体"/>
          <w:b/>
          <w:kern w:val="2"/>
          <w:sz w:val="24"/>
          <w:szCs w:val="24"/>
          <w:lang w:val="en-US" w:eastAsia="zh-CN"/>
        </w:rPr>
        <w:t>十、合同组成</w:t>
      </w:r>
      <w:bookmarkEnd w:id="458"/>
      <w:bookmarkEnd w:id="459"/>
      <w:bookmarkEnd w:id="460"/>
    </w:p>
    <w:p w14:paraId="0603D449">
      <w:pPr>
        <w:keepNext w:val="0"/>
        <w:keepLines w:val="0"/>
        <w:pageBreakBefore w:val="0"/>
        <w:widowControl w:val="0"/>
        <w:kinsoku/>
        <w:wordWrap/>
        <w:overflowPunct/>
        <w:topLinePunct w:val="0"/>
        <w:autoSpaceDE/>
        <w:autoSpaceDN/>
        <w:bidi w:val="0"/>
        <w:adjustRightInd/>
        <w:snapToGrid/>
        <w:spacing w:line="360" w:lineRule="auto"/>
        <w:ind w:firstLine="486"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1、中标通知书</w:t>
      </w:r>
    </w:p>
    <w:p w14:paraId="3686AE80">
      <w:pPr>
        <w:keepNext w:val="0"/>
        <w:keepLines w:val="0"/>
        <w:pageBreakBefore w:val="0"/>
        <w:widowControl w:val="0"/>
        <w:kinsoku/>
        <w:wordWrap/>
        <w:overflowPunct/>
        <w:topLinePunct w:val="0"/>
        <w:autoSpaceDE/>
        <w:autoSpaceDN/>
        <w:bidi w:val="0"/>
        <w:adjustRightInd/>
        <w:snapToGrid/>
        <w:spacing w:line="360" w:lineRule="auto"/>
        <w:ind w:firstLine="486"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2、合同文件</w:t>
      </w:r>
    </w:p>
    <w:p w14:paraId="2A69D58B">
      <w:pPr>
        <w:keepNext w:val="0"/>
        <w:keepLines w:val="0"/>
        <w:pageBreakBefore w:val="0"/>
        <w:widowControl w:val="0"/>
        <w:kinsoku/>
        <w:wordWrap/>
        <w:overflowPunct/>
        <w:topLinePunct w:val="0"/>
        <w:autoSpaceDE/>
        <w:autoSpaceDN/>
        <w:bidi w:val="0"/>
        <w:adjustRightInd/>
        <w:snapToGrid/>
        <w:spacing w:line="360" w:lineRule="auto"/>
        <w:ind w:firstLine="486"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3、国家相关规范及标准</w:t>
      </w:r>
    </w:p>
    <w:p w14:paraId="266C3850">
      <w:pPr>
        <w:keepNext w:val="0"/>
        <w:keepLines w:val="0"/>
        <w:pageBreakBefore w:val="0"/>
        <w:widowControl w:val="0"/>
        <w:kinsoku/>
        <w:wordWrap/>
        <w:overflowPunct/>
        <w:topLinePunct w:val="0"/>
        <w:autoSpaceDE/>
        <w:autoSpaceDN/>
        <w:bidi w:val="0"/>
        <w:adjustRightInd/>
        <w:snapToGrid/>
        <w:spacing w:line="360" w:lineRule="auto"/>
        <w:ind w:firstLine="486"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4、供货产品技术规格及参数表</w:t>
      </w:r>
    </w:p>
    <w:p w14:paraId="39541F39">
      <w:pPr>
        <w:keepNext w:val="0"/>
        <w:keepLines w:val="0"/>
        <w:pageBreakBefore w:val="0"/>
        <w:widowControl w:val="0"/>
        <w:kinsoku/>
        <w:wordWrap/>
        <w:overflowPunct/>
        <w:topLinePunct w:val="0"/>
        <w:autoSpaceDE/>
        <w:autoSpaceDN/>
        <w:bidi w:val="0"/>
        <w:adjustRightInd/>
        <w:snapToGrid/>
        <w:spacing w:line="360" w:lineRule="auto"/>
        <w:ind w:firstLine="486"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5、招标文件</w:t>
      </w:r>
    </w:p>
    <w:p w14:paraId="030579B7">
      <w:pPr>
        <w:keepNext w:val="0"/>
        <w:keepLines w:val="0"/>
        <w:pageBreakBefore w:val="0"/>
        <w:widowControl w:val="0"/>
        <w:kinsoku/>
        <w:wordWrap/>
        <w:overflowPunct/>
        <w:topLinePunct w:val="0"/>
        <w:autoSpaceDE/>
        <w:autoSpaceDN/>
        <w:bidi w:val="0"/>
        <w:adjustRightInd/>
        <w:snapToGrid/>
        <w:spacing w:line="360" w:lineRule="auto"/>
        <w:ind w:firstLine="486"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6、投标文件</w:t>
      </w:r>
    </w:p>
    <w:p w14:paraId="610269CF">
      <w:pPr>
        <w:pStyle w:val="3"/>
        <w:keepLines w:val="0"/>
        <w:pageBreakBefore w:val="0"/>
        <w:widowControl w:val="0"/>
        <w:numPr>
          <w:ilvl w:val="1"/>
          <w:numId w:val="0"/>
        </w:numPr>
        <w:tabs>
          <w:tab w:val="left" w:pos="4830"/>
        </w:tabs>
        <w:kinsoku/>
        <w:wordWrap/>
        <w:overflowPunct/>
        <w:topLinePunct w:val="0"/>
        <w:autoSpaceDE/>
        <w:autoSpaceDN/>
        <w:bidi w:val="0"/>
        <w:adjustRightInd/>
        <w:snapToGrid/>
        <w:spacing w:before="0" w:line="360" w:lineRule="auto"/>
        <w:ind w:left="0" w:leftChars="0" w:firstLine="486" w:firstLineChars="200"/>
        <w:jc w:val="both"/>
        <w:textAlignment w:val="auto"/>
        <w:rPr>
          <w:rFonts w:hint="eastAsia" w:ascii="宋体" w:hAnsi="宋体" w:eastAsia="宋体" w:cs="宋体"/>
          <w:b/>
          <w:kern w:val="2"/>
          <w:sz w:val="24"/>
          <w:szCs w:val="24"/>
          <w:lang w:val="en-US" w:eastAsia="zh-CN"/>
        </w:rPr>
      </w:pPr>
      <w:bookmarkStart w:id="461" w:name="_Toc30367"/>
      <w:bookmarkStart w:id="462" w:name="_Toc12189"/>
      <w:bookmarkStart w:id="463" w:name="_Toc21937"/>
      <w:r>
        <w:rPr>
          <w:rFonts w:hint="eastAsia" w:ascii="宋体" w:hAnsi="宋体" w:eastAsia="宋体" w:cs="宋体"/>
          <w:b/>
          <w:kern w:val="2"/>
          <w:sz w:val="24"/>
          <w:szCs w:val="24"/>
          <w:lang w:val="en-US" w:eastAsia="zh-CN"/>
        </w:rPr>
        <w:t>十一、解决争议的方法</w:t>
      </w:r>
      <w:bookmarkEnd w:id="461"/>
      <w:bookmarkEnd w:id="462"/>
      <w:bookmarkEnd w:id="463"/>
    </w:p>
    <w:p w14:paraId="68FECB1E">
      <w:pPr>
        <w:keepNext w:val="0"/>
        <w:keepLines w:val="0"/>
        <w:pageBreakBefore w:val="0"/>
        <w:widowControl w:val="0"/>
        <w:kinsoku/>
        <w:wordWrap/>
        <w:overflowPunct/>
        <w:topLinePunct w:val="0"/>
        <w:autoSpaceDE/>
        <w:autoSpaceDN/>
        <w:bidi w:val="0"/>
        <w:adjustRightInd/>
        <w:snapToGrid/>
        <w:spacing w:line="360" w:lineRule="auto"/>
        <w:ind w:firstLine="486"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凡因本合同引起的或与本合同有关的争议，双方应友好协商解决。协商不成时，双方均同意采用以下第（  ）种争议解决方式：</w:t>
      </w:r>
    </w:p>
    <w:p w14:paraId="61193E79">
      <w:pPr>
        <w:keepNext w:val="0"/>
        <w:keepLines w:val="0"/>
        <w:pageBreakBefore w:val="0"/>
        <w:widowControl w:val="0"/>
        <w:kinsoku/>
        <w:wordWrap/>
        <w:overflowPunct/>
        <w:topLinePunct w:val="0"/>
        <w:autoSpaceDE/>
        <w:autoSpaceDN/>
        <w:bidi w:val="0"/>
        <w:adjustRightInd/>
        <w:snapToGrid/>
        <w:spacing w:line="360" w:lineRule="auto"/>
        <w:ind w:firstLine="486"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（1）、甲、乙双方均同意向（甲方所在地人民法院）提起诉讼。</w:t>
      </w:r>
    </w:p>
    <w:p w14:paraId="3026C5FF">
      <w:pPr>
        <w:keepNext w:val="0"/>
        <w:keepLines w:val="0"/>
        <w:pageBreakBefore w:val="0"/>
        <w:widowControl w:val="0"/>
        <w:kinsoku/>
        <w:wordWrap/>
        <w:overflowPunct/>
        <w:topLinePunct w:val="0"/>
        <w:autoSpaceDE/>
        <w:autoSpaceDN/>
        <w:bidi w:val="0"/>
        <w:adjustRightInd/>
        <w:snapToGrid/>
        <w:spacing w:line="360" w:lineRule="auto"/>
        <w:ind w:firstLine="486"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（2）、甲、乙双方均同意向（仲裁委员会）提起仲裁。</w:t>
      </w:r>
    </w:p>
    <w:p w14:paraId="6B6D9426">
      <w:pPr>
        <w:pStyle w:val="3"/>
        <w:keepLines w:val="0"/>
        <w:pageBreakBefore w:val="0"/>
        <w:widowControl w:val="0"/>
        <w:numPr>
          <w:ilvl w:val="1"/>
          <w:numId w:val="0"/>
        </w:numPr>
        <w:tabs>
          <w:tab w:val="left" w:pos="4830"/>
        </w:tabs>
        <w:kinsoku/>
        <w:wordWrap/>
        <w:overflowPunct/>
        <w:topLinePunct w:val="0"/>
        <w:autoSpaceDE/>
        <w:autoSpaceDN/>
        <w:bidi w:val="0"/>
        <w:adjustRightInd/>
        <w:snapToGrid/>
        <w:spacing w:before="0" w:line="360" w:lineRule="auto"/>
        <w:ind w:left="0" w:leftChars="0" w:firstLine="486" w:firstLineChars="200"/>
        <w:jc w:val="both"/>
        <w:textAlignment w:val="auto"/>
        <w:rPr>
          <w:rFonts w:hint="eastAsia" w:ascii="宋体" w:hAnsi="宋体" w:eastAsia="宋体" w:cs="宋体"/>
          <w:b/>
          <w:kern w:val="2"/>
          <w:sz w:val="24"/>
          <w:szCs w:val="24"/>
          <w:lang w:val="en-US" w:eastAsia="zh-CN"/>
        </w:rPr>
      </w:pPr>
      <w:bookmarkStart w:id="464" w:name="_Toc7507"/>
      <w:bookmarkStart w:id="465" w:name="_Toc18295"/>
      <w:bookmarkStart w:id="466" w:name="_Toc10177"/>
      <w:r>
        <w:rPr>
          <w:rFonts w:hint="eastAsia" w:ascii="宋体" w:hAnsi="宋体" w:eastAsia="宋体" w:cs="宋体"/>
          <w:b/>
          <w:kern w:val="2"/>
          <w:sz w:val="24"/>
          <w:szCs w:val="24"/>
          <w:lang w:val="en-US" w:eastAsia="zh-CN"/>
        </w:rPr>
        <w:t>十二、合同生效及其它</w:t>
      </w:r>
      <w:bookmarkEnd w:id="464"/>
      <w:bookmarkEnd w:id="465"/>
      <w:bookmarkEnd w:id="466"/>
    </w:p>
    <w:p w14:paraId="1FFAB222">
      <w:pPr>
        <w:keepNext w:val="0"/>
        <w:keepLines w:val="0"/>
        <w:pageBreakBefore w:val="0"/>
        <w:widowControl w:val="0"/>
        <w:kinsoku/>
        <w:wordWrap/>
        <w:overflowPunct/>
        <w:topLinePunct w:val="0"/>
        <w:autoSpaceDE/>
        <w:autoSpaceDN/>
        <w:bidi w:val="0"/>
        <w:adjustRightInd/>
        <w:snapToGrid/>
        <w:spacing w:line="360" w:lineRule="auto"/>
        <w:ind w:firstLine="486"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1、合同未尽事宜、由甲、乙双方协商，作为合同补充，与原合同具有同等法律效力。</w:t>
      </w:r>
    </w:p>
    <w:p w14:paraId="4268C4CC">
      <w:pPr>
        <w:keepNext w:val="0"/>
        <w:keepLines w:val="0"/>
        <w:pageBreakBefore w:val="0"/>
        <w:widowControl w:val="0"/>
        <w:kinsoku/>
        <w:wordWrap/>
        <w:overflowPunct/>
        <w:topLinePunct w:val="0"/>
        <w:autoSpaceDE/>
        <w:autoSpaceDN/>
        <w:bidi w:val="0"/>
        <w:adjustRightInd/>
        <w:snapToGrid/>
        <w:spacing w:line="360" w:lineRule="auto"/>
        <w:ind w:firstLine="486"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 本合同正本一式  份，甲方、乙方双方分别执  份，   备案  份。</w:t>
      </w:r>
    </w:p>
    <w:p w14:paraId="4F6A059F">
      <w:pPr>
        <w:keepNext w:val="0"/>
        <w:keepLines w:val="0"/>
        <w:pageBreakBefore w:val="0"/>
        <w:widowControl w:val="0"/>
        <w:kinsoku/>
        <w:wordWrap/>
        <w:overflowPunct/>
        <w:topLinePunct w:val="0"/>
        <w:autoSpaceDE/>
        <w:autoSpaceDN/>
        <w:bidi w:val="0"/>
        <w:adjustRightInd/>
        <w:snapToGrid/>
        <w:spacing w:line="360" w:lineRule="auto"/>
        <w:ind w:firstLine="486"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3、合同经甲乙双方盖章、签字后生效，合同签订地点为   。</w:t>
      </w:r>
    </w:p>
    <w:p w14:paraId="263300E7">
      <w:pPr>
        <w:keepNext w:val="0"/>
        <w:keepLines w:val="0"/>
        <w:pageBreakBefore w:val="0"/>
        <w:widowControl w:val="0"/>
        <w:kinsoku/>
        <w:wordWrap/>
        <w:overflowPunct/>
        <w:topLinePunct w:val="0"/>
        <w:autoSpaceDE/>
        <w:autoSpaceDN/>
        <w:bidi w:val="0"/>
        <w:adjustRightInd/>
        <w:snapToGrid/>
        <w:spacing w:line="360" w:lineRule="auto"/>
        <w:ind w:firstLine="486" w:firstLineChars="200"/>
        <w:textAlignment w:val="auto"/>
        <w:rPr>
          <w:rFonts w:hint="eastAsia" w:ascii="宋体" w:hAnsi="宋体" w:eastAsia="宋体" w:cs="宋体"/>
          <w:b/>
          <w:bCs/>
          <w:sz w:val="24"/>
          <w:szCs w:val="24"/>
          <w:lang w:val="en-US" w:eastAsia="zh-CN"/>
        </w:rPr>
      </w:pPr>
      <w:r>
        <w:rPr>
          <w:rFonts w:hint="eastAsia" w:ascii="宋体" w:hAnsi="宋体" w:eastAsia="宋体" w:cs="宋体"/>
          <w:color w:val="auto"/>
          <w:sz w:val="24"/>
          <w:szCs w:val="24"/>
          <w:highlight w:val="none"/>
          <w:lang w:val="en-US" w:eastAsia="zh-CN"/>
        </w:rPr>
        <w:t>4、生效时间：   年  月  日</w:t>
      </w:r>
    </w:p>
    <w:tbl>
      <w:tblPr>
        <w:tblStyle w:val="21"/>
        <w:tblW w:w="0" w:type="auto"/>
        <w:jc w:val="center"/>
        <w:tblLayout w:type="fixed"/>
        <w:tblCellMar>
          <w:top w:w="0" w:type="dxa"/>
          <w:left w:w="108" w:type="dxa"/>
          <w:bottom w:w="0" w:type="dxa"/>
          <w:right w:w="108" w:type="dxa"/>
        </w:tblCellMar>
      </w:tblPr>
      <w:tblGrid>
        <w:gridCol w:w="4643"/>
        <w:gridCol w:w="4643"/>
      </w:tblGrid>
      <w:tr w14:paraId="64E88749">
        <w:tblPrEx>
          <w:tblCellMar>
            <w:top w:w="0" w:type="dxa"/>
            <w:left w:w="108" w:type="dxa"/>
            <w:bottom w:w="0" w:type="dxa"/>
            <w:right w:w="108" w:type="dxa"/>
          </w:tblCellMar>
        </w:tblPrEx>
        <w:trPr>
          <w:jc w:val="center"/>
        </w:trPr>
        <w:tc>
          <w:tcPr>
            <w:tcW w:w="4643" w:type="dxa"/>
            <w:noWrap w:val="0"/>
            <w:vAlign w:val="top"/>
          </w:tcPr>
          <w:p w14:paraId="15489CFB">
            <w:pPr>
              <w:widowControl/>
              <w:autoSpaceDE w:val="0"/>
              <w:autoSpaceDN w:val="0"/>
              <w:snapToGrid w:val="0"/>
              <w:spacing w:line="360" w:lineRule="auto"/>
              <w:ind w:right="-154"/>
              <w:textAlignment w:val="bottom"/>
              <w:rPr>
                <w:rFonts w:hint="eastAsia" w:ascii="宋体" w:hAnsi="宋体" w:eastAsia="宋体" w:cs="宋体"/>
                <w:kern w:val="0"/>
                <w:sz w:val="24"/>
                <w:szCs w:val="24"/>
              </w:rPr>
            </w:pPr>
            <w:r>
              <w:rPr>
                <w:rFonts w:hint="eastAsia" w:ascii="宋体" w:hAnsi="宋体" w:eastAsia="宋体" w:cs="宋体"/>
                <w:kern w:val="0"/>
                <w:sz w:val="24"/>
                <w:szCs w:val="24"/>
              </w:rPr>
              <w:t>甲方名称</w:t>
            </w:r>
            <w:r>
              <w:rPr>
                <w:rFonts w:hint="eastAsia" w:ascii="宋体" w:hAnsi="宋体" w:eastAsia="宋体" w:cs="宋体"/>
                <w:spacing w:val="-20"/>
                <w:kern w:val="0"/>
                <w:sz w:val="24"/>
                <w:szCs w:val="24"/>
              </w:rPr>
              <w:t>（盖章）</w:t>
            </w:r>
            <w:r>
              <w:rPr>
                <w:rFonts w:hint="eastAsia" w:ascii="宋体" w:hAnsi="宋体" w:eastAsia="宋体" w:cs="宋体"/>
                <w:kern w:val="0"/>
                <w:sz w:val="24"/>
                <w:szCs w:val="24"/>
              </w:rPr>
              <w:t>:</w:t>
            </w:r>
          </w:p>
          <w:p w14:paraId="1D3B8AEA">
            <w:pPr>
              <w:widowControl/>
              <w:autoSpaceDE w:val="0"/>
              <w:autoSpaceDN w:val="0"/>
              <w:snapToGrid w:val="0"/>
              <w:spacing w:line="360" w:lineRule="auto"/>
              <w:ind w:right="-154"/>
              <w:textAlignment w:val="bottom"/>
              <w:rPr>
                <w:rFonts w:hint="eastAsia" w:ascii="宋体" w:hAnsi="宋体" w:eastAsia="宋体" w:cs="宋体"/>
                <w:kern w:val="0"/>
                <w:sz w:val="24"/>
                <w:szCs w:val="24"/>
              </w:rPr>
            </w:pPr>
            <w:r>
              <w:rPr>
                <w:rFonts w:hint="eastAsia" w:ascii="宋体" w:hAnsi="宋体" w:eastAsia="宋体" w:cs="宋体"/>
                <w:kern w:val="0"/>
                <w:sz w:val="24"/>
                <w:szCs w:val="24"/>
              </w:rPr>
              <w:t>地址：</w:t>
            </w:r>
          </w:p>
          <w:p w14:paraId="00668270">
            <w:pPr>
              <w:widowControl/>
              <w:autoSpaceDE w:val="0"/>
              <w:autoSpaceDN w:val="0"/>
              <w:snapToGrid w:val="0"/>
              <w:spacing w:line="360" w:lineRule="auto"/>
              <w:ind w:right="-154"/>
              <w:textAlignment w:val="bottom"/>
              <w:rPr>
                <w:rFonts w:hint="eastAsia" w:ascii="宋体" w:hAnsi="宋体" w:eastAsia="宋体" w:cs="宋体"/>
                <w:kern w:val="0"/>
                <w:sz w:val="24"/>
                <w:szCs w:val="24"/>
              </w:rPr>
            </w:pPr>
            <w:r>
              <w:rPr>
                <w:rFonts w:hint="eastAsia" w:ascii="宋体" w:hAnsi="宋体" w:eastAsia="宋体" w:cs="宋体"/>
                <w:kern w:val="0"/>
                <w:sz w:val="24"/>
                <w:szCs w:val="24"/>
              </w:rPr>
              <w:t>代表人（签字）：</w:t>
            </w:r>
          </w:p>
          <w:p w14:paraId="2D7084F4">
            <w:pPr>
              <w:widowControl/>
              <w:autoSpaceDE w:val="0"/>
              <w:autoSpaceDN w:val="0"/>
              <w:snapToGrid w:val="0"/>
              <w:spacing w:line="360" w:lineRule="auto"/>
              <w:ind w:right="-154"/>
              <w:textAlignment w:val="bottom"/>
              <w:rPr>
                <w:rFonts w:hint="eastAsia" w:ascii="宋体" w:hAnsi="宋体" w:eastAsia="宋体" w:cs="宋体"/>
                <w:kern w:val="0"/>
                <w:sz w:val="24"/>
                <w:szCs w:val="24"/>
              </w:rPr>
            </w:pPr>
            <w:r>
              <w:rPr>
                <w:rFonts w:hint="eastAsia" w:ascii="宋体" w:hAnsi="宋体" w:eastAsia="宋体" w:cs="宋体"/>
                <w:kern w:val="0"/>
                <w:sz w:val="24"/>
                <w:szCs w:val="24"/>
              </w:rPr>
              <w:t>电话：</w:t>
            </w:r>
          </w:p>
          <w:p w14:paraId="73A1D090">
            <w:pPr>
              <w:widowControl/>
              <w:autoSpaceDE w:val="0"/>
              <w:autoSpaceDN w:val="0"/>
              <w:snapToGrid w:val="0"/>
              <w:spacing w:line="360" w:lineRule="auto"/>
              <w:ind w:right="-154"/>
              <w:textAlignment w:val="bottom"/>
              <w:rPr>
                <w:rFonts w:hint="eastAsia" w:ascii="宋体" w:hAnsi="宋体" w:eastAsia="宋体" w:cs="宋体"/>
                <w:kern w:val="0"/>
                <w:sz w:val="24"/>
                <w:szCs w:val="24"/>
              </w:rPr>
            </w:pPr>
            <w:r>
              <w:rPr>
                <w:rFonts w:hint="eastAsia" w:ascii="宋体" w:hAnsi="宋体" w:eastAsia="宋体" w:cs="宋体"/>
                <w:kern w:val="0"/>
                <w:sz w:val="24"/>
                <w:szCs w:val="24"/>
              </w:rPr>
              <w:t>开户银行：</w:t>
            </w:r>
          </w:p>
          <w:p w14:paraId="466426C4">
            <w:pPr>
              <w:widowControl/>
              <w:autoSpaceDE w:val="0"/>
              <w:autoSpaceDN w:val="0"/>
              <w:snapToGrid w:val="0"/>
              <w:spacing w:line="360" w:lineRule="auto"/>
              <w:ind w:right="-154"/>
              <w:textAlignment w:val="bottom"/>
              <w:rPr>
                <w:rFonts w:hint="eastAsia" w:ascii="宋体" w:hAnsi="宋体" w:eastAsia="宋体" w:cs="宋体"/>
                <w:kern w:val="0"/>
                <w:sz w:val="24"/>
                <w:szCs w:val="24"/>
              </w:rPr>
            </w:pPr>
            <w:r>
              <w:rPr>
                <w:rFonts w:hint="eastAsia" w:ascii="宋体" w:hAnsi="宋体" w:eastAsia="宋体" w:cs="宋体"/>
                <w:kern w:val="0"/>
                <w:sz w:val="24"/>
                <w:szCs w:val="24"/>
              </w:rPr>
              <w:t>账号：</w:t>
            </w:r>
          </w:p>
        </w:tc>
        <w:tc>
          <w:tcPr>
            <w:tcW w:w="4643" w:type="dxa"/>
            <w:noWrap w:val="0"/>
            <w:vAlign w:val="top"/>
          </w:tcPr>
          <w:p w14:paraId="7E6285C7">
            <w:pPr>
              <w:widowControl/>
              <w:autoSpaceDE w:val="0"/>
              <w:autoSpaceDN w:val="0"/>
              <w:snapToGrid w:val="0"/>
              <w:spacing w:line="360" w:lineRule="auto"/>
              <w:ind w:right="-154"/>
              <w:textAlignment w:val="bottom"/>
              <w:rPr>
                <w:rFonts w:hint="eastAsia" w:ascii="宋体" w:hAnsi="宋体" w:eastAsia="宋体" w:cs="宋体"/>
                <w:kern w:val="0"/>
                <w:sz w:val="24"/>
                <w:szCs w:val="24"/>
              </w:rPr>
            </w:pPr>
            <w:r>
              <w:rPr>
                <w:rFonts w:hint="eastAsia" w:ascii="宋体" w:hAnsi="宋体" w:eastAsia="宋体" w:cs="宋体"/>
                <w:kern w:val="0"/>
                <w:sz w:val="24"/>
                <w:szCs w:val="24"/>
              </w:rPr>
              <w:t>乙方名称</w:t>
            </w:r>
            <w:r>
              <w:rPr>
                <w:rFonts w:hint="eastAsia" w:ascii="宋体" w:hAnsi="宋体" w:eastAsia="宋体" w:cs="宋体"/>
                <w:spacing w:val="-20"/>
                <w:kern w:val="0"/>
                <w:sz w:val="24"/>
                <w:szCs w:val="24"/>
              </w:rPr>
              <w:t>（盖章）</w:t>
            </w:r>
            <w:r>
              <w:rPr>
                <w:rFonts w:hint="eastAsia" w:ascii="宋体" w:hAnsi="宋体" w:eastAsia="宋体" w:cs="宋体"/>
                <w:kern w:val="0"/>
                <w:sz w:val="24"/>
                <w:szCs w:val="24"/>
              </w:rPr>
              <w:t>:</w:t>
            </w:r>
          </w:p>
          <w:p w14:paraId="34D8818B">
            <w:pPr>
              <w:widowControl/>
              <w:autoSpaceDE w:val="0"/>
              <w:autoSpaceDN w:val="0"/>
              <w:snapToGrid w:val="0"/>
              <w:spacing w:line="360" w:lineRule="auto"/>
              <w:ind w:right="-154"/>
              <w:textAlignment w:val="bottom"/>
              <w:rPr>
                <w:rFonts w:hint="eastAsia" w:ascii="宋体" w:hAnsi="宋体" w:eastAsia="宋体" w:cs="宋体"/>
                <w:kern w:val="0"/>
                <w:sz w:val="24"/>
                <w:szCs w:val="24"/>
              </w:rPr>
            </w:pPr>
            <w:r>
              <w:rPr>
                <w:rFonts w:hint="eastAsia" w:ascii="宋体" w:hAnsi="宋体" w:eastAsia="宋体" w:cs="宋体"/>
                <w:kern w:val="0"/>
                <w:sz w:val="24"/>
                <w:szCs w:val="24"/>
              </w:rPr>
              <w:t>地址：</w:t>
            </w:r>
          </w:p>
          <w:p w14:paraId="00E7AA71">
            <w:pPr>
              <w:widowControl/>
              <w:autoSpaceDE w:val="0"/>
              <w:autoSpaceDN w:val="0"/>
              <w:snapToGrid w:val="0"/>
              <w:spacing w:line="360" w:lineRule="auto"/>
              <w:ind w:right="-154"/>
              <w:textAlignment w:val="bottom"/>
              <w:rPr>
                <w:rFonts w:hint="eastAsia" w:ascii="宋体" w:hAnsi="宋体" w:eastAsia="宋体" w:cs="宋体"/>
                <w:kern w:val="0"/>
                <w:sz w:val="24"/>
                <w:szCs w:val="24"/>
              </w:rPr>
            </w:pPr>
            <w:r>
              <w:rPr>
                <w:rFonts w:hint="eastAsia" w:ascii="宋体" w:hAnsi="宋体" w:eastAsia="宋体" w:cs="宋体"/>
                <w:kern w:val="0"/>
                <w:sz w:val="24"/>
                <w:szCs w:val="24"/>
              </w:rPr>
              <w:t>代表人（签字）：</w:t>
            </w:r>
          </w:p>
          <w:p w14:paraId="17C93B58">
            <w:pPr>
              <w:widowControl/>
              <w:autoSpaceDE w:val="0"/>
              <w:autoSpaceDN w:val="0"/>
              <w:snapToGrid w:val="0"/>
              <w:spacing w:line="360" w:lineRule="auto"/>
              <w:ind w:right="-154"/>
              <w:textAlignment w:val="bottom"/>
              <w:rPr>
                <w:rFonts w:hint="eastAsia" w:ascii="宋体" w:hAnsi="宋体" w:eastAsia="宋体" w:cs="宋体"/>
                <w:kern w:val="0"/>
                <w:sz w:val="24"/>
                <w:szCs w:val="24"/>
              </w:rPr>
            </w:pPr>
            <w:r>
              <w:rPr>
                <w:rFonts w:hint="eastAsia" w:ascii="宋体" w:hAnsi="宋体" w:eastAsia="宋体" w:cs="宋体"/>
                <w:kern w:val="0"/>
                <w:sz w:val="24"/>
                <w:szCs w:val="24"/>
              </w:rPr>
              <w:t>电话：</w:t>
            </w:r>
          </w:p>
          <w:p w14:paraId="57E3C489">
            <w:pPr>
              <w:widowControl/>
              <w:autoSpaceDE w:val="0"/>
              <w:autoSpaceDN w:val="0"/>
              <w:snapToGrid w:val="0"/>
              <w:spacing w:line="360" w:lineRule="auto"/>
              <w:ind w:right="-154"/>
              <w:textAlignment w:val="bottom"/>
              <w:rPr>
                <w:rFonts w:hint="eastAsia" w:ascii="宋体" w:hAnsi="宋体" w:eastAsia="宋体" w:cs="宋体"/>
                <w:kern w:val="0"/>
                <w:sz w:val="24"/>
                <w:szCs w:val="24"/>
              </w:rPr>
            </w:pPr>
            <w:r>
              <w:rPr>
                <w:rFonts w:hint="eastAsia" w:ascii="宋体" w:hAnsi="宋体" w:eastAsia="宋体" w:cs="宋体"/>
                <w:kern w:val="0"/>
                <w:sz w:val="24"/>
                <w:szCs w:val="24"/>
              </w:rPr>
              <w:t>开户银行：</w:t>
            </w:r>
          </w:p>
          <w:p w14:paraId="35F9F5BA">
            <w:pPr>
              <w:widowControl/>
              <w:autoSpaceDE w:val="0"/>
              <w:autoSpaceDN w:val="0"/>
              <w:snapToGrid w:val="0"/>
              <w:spacing w:line="360" w:lineRule="auto"/>
              <w:ind w:right="-154"/>
              <w:textAlignment w:val="bottom"/>
              <w:rPr>
                <w:rFonts w:hint="eastAsia" w:ascii="宋体" w:hAnsi="宋体" w:eastAsia="宋体" w:cs="宋体"/>
                <w:kern w:val="0"/>
                <w:sz w:val="24"/>
                <w:szCs w:val="24"/>
              </w:rPr>
            </w:pPr>
            <w:r>
              <w:rPr>
                <w:rFonts w:hint="eastAsia" w:ascii="宋体" w:hAnsi="宋体" w:eastAsia="宋体" w:cs="宋体"/>
                <w:kern w:val="0"/>
                <w:sz w:val="24"/>
                <w:szCs w:val="24"/>
              </w:rPr>
              <w:t>账号：</w:t>
            </w:r>
          </w:p>
        </w:tc>
      </w:tr>
    </w:tbl>
    <w:p w14:paraId="54810EEC">
      <w:pPr>
        <w:tabs>
          <w:tab w:val="left" w:pos="735"/>
        </w:tabs>
        <w:autoSpaceDE w:val="0"/>
        <w:autoSpaceDN w:val="0"/>
        <w:adjustRightInd w:val="0"/>
        <w:snapToGrid w:val="0"/>
        <w:spacing w:before="240" w:beforeLines="100" w:line="360" w:lineRule="auto"/>
        <w:ind w:firstLine="629"/>
        <w:rPr>
          <w:rFonts w:hint="eastAsia" w:ascii="仿宋" w:hAnsi="仿宋" w:eastAsia="仿宋" w:cs="Times New Roman"/>
          <w:b/>
          <w:bCs/>
          <w:sz w:val="28"/>
          <w:szCs w:val="28"/>
          <w:lang w:val="en-US" w:eastAsia="zh-CN"/>
        </w:rPr>
      </w:pPr>
    </w:p>
    <w:p w14:paraId="006FF775">
      <w:pPr>
        <w:shd w:val="clear"/>
        <w:rPr>
          <w:rFonts w:hint="eastAsia"/>
          <w:highlight w:val="none"/>
          <w:lang w:val="en-US" w:eastAsia="zh-CN"/>
        </w:rPr>
      </w:pPr>
    </w:p>
    <w:p w14:paraId="0FFC74AE">
      <w:pPr>
        <w:pStyle w:val="8"/>
        <w:shd w:val="clear"/>
        <w:rPr>
          <w:rFonts w:hint="eastAsia"/>
          <w:highlight w:val="none"/>
          <w:lang w:val="en-US" w:eastAsia="zh-CN"/>
        </w:rPr>
      </w:pPr>
    </w:p>
    <w:p w14:paraId="0EF6A6C2">
      <w:pPr>
        <w:pStyle w:val="9"/>
        <w:keepNext w:val="0"/>
        <w:keepLines w:val="0"/>
        <w:pageBreakBefore w:val="0"/>
        <w:widowControl w:val="0"/>
        <w:numPr>
          <w:ilvl w:val="0"/>
          <w:numId w:val="0"/>
        </w:numPr>
        <w:shd w:val="clear"/>
        <w:kinsoku/>
        <w:wordWrap/>
        <w:overflowPunct/>
        <w:topLinePunct w:val="0"/>
        <w:autoSpaceDE/>
        <w:autoSpaceDN/>
        <w:bidi w:val="0"/>
        <w:adjustRightInd/>
        <w:snapToGrid/>
        <w:jc w:val="center"/>
        <w:textAlignment w:val="auto"/>
        <w:outlineLvl w:val="0"/>
        <w:rPr>
          <w:rFonts w:hint="eastAsia" w:ascii="宋体" w:hAnsi="宋体" w:eastAsia="宋体" w:cs="宋体"/>
          <w:b/>
          <w:bCs/>
          <w:sz w:val="28"/>
          <w:szCs w:val="28"/>
          <w:highlight w:val="none"/>
          <w:lang w:val="en-US" w:eastAsia="zh-CN"/>
        </w:rPr>
      </w:pPr>
      <w:bookmarkStart w:id="467" w:name="_Toc13641"/>
      <w:bookmarkStart w:id="468" w:name="_Toc5499"/>
      <w:bookmarkStart w:id="469" w:name="_Toc32660"/>
      <w:bookmarkStart w:id="470" w:name="_Toc4008"/>
      <w:bookmarkStart w:id="471" w:name="_Toc23271"/>
      <w:r>
        <w:rPr>
          <w:rFonts w:hint="eastAsia" w:ascii="宋体" w:hAnsi="宋体" w:eastAsia="宋体" w:cs="宋体"/>
          <w:b/>
          <w:bCs/>
          <w:sz w:val="28"/>
          <w:szCs w:val="28"/>
          <w:highlight w:val="none"/>
          <w:lang w:val="en-US" w:eastAsia="zh-CN"/>
        </w:rPr>
        <w:t>第六章  投标文件格式</w:t>
      </w:r>
      <w:bookmarkEnd w:id="467"/>
      <w:bookmarkEnd w:id="468"/>
      <w:bookmarkEnd w:id="469"/>
      <w:bookmarkEnd w:id="470"/>
      <w:bookmarkEnd w:id="471"/>
    </w:p>
    <w:p w14:paraId="3536113F">
      <w:pPr>
        <w:shd w:val="clear"/>
        <w:autoSpaceDE w:val="0"/>
        <w:autoSpaceDN w:val="0"/>
        <w:adjustRightInd w:val="0"/>
        <w:snapToGrid w:val="0"/>
        <w:spacing w:line="360" w:lineRule="auto"/>
        <w:jc w:val="right"/>
        <w:rPr>
          <w:rFonts w:hint="eastAsia" w:ascii="宋体" w:hAnsi="宋体" w:eastAsia="宋体" w:cs="宋体"/>
          <w:b/>
          <w:bCs/>
          <w:sz w:val="24"/>
          <w:szCs w:val="24"/>
          <w:highlight w:val="none"/>
          <w:lang w:val="zh-CN"/>
        </w:rPr>
      </w:pPr>
    </w:p>
    <w:p w14:paraId="36622201">
      <w:pPr>
        <w:shd w:val="clear"/>
        <w:autoSpaceDE w:val="0"/>
        <w:autoSpaceDN w:val="0"/>
        <w:adjustRightInd w:val="0"/>
        <w:snapToGrid w:val="0"/>
        <w:spacing w:line="360" w:lineRule="auto"/>
        <w:jc w:val="right"/>
        <w:rPr>
          <w:rFonts w:hint="eastAsia" w:ascii="宋体" w:hAnsi="宋体" w:eastAsia="宋体" w:cs="宋体"/>
          <w:b/>
          <w:bCs/>
          <w:sz w:val="24"/>
          <w:szCs w:val="24"/>
          <w:highlight w:val="none"/>
          <w:lang w:val="zh-CN"/>
        </w:rPr>
      </w:pPr>
      <w:r>
        <w:rPr>
          <w:rFonts w:hint="eastAsia" w:ascii="宋体" w:hAnsi="宋体" w:eastAsia="宋体" w:cs="宋体"/>
          <w:b/>
          <w:bCs/>
          <w:sz w:val="24"/>
          <w:szCs w:val="24"/>
          <w:highlight w:val="none"/>
          <w:lang w:val="zh-CN"/>
        </w:rPr>
        <w:t>正本/副本</w:t>
      </w:r>
    </w:p>
    <w:p w14:paraId="61D76C21">
      <w:pPr>
        <w:shd w:val="clear"/>
        <w:autoSpaceDE w:val="0"/>
        <w:autoSpaceDN w:val="0"/>
        <w:adjustRightInd w:val="0"/>
        <w:snapToGrid w:val="0"/>
        <w:spacing w:line="360" w:lineRule="auto"/>
        <w:jc w:val="right"/>
        <w:rPr>
          <w:rFonts w:hint="eastAsia" w:ascii="宋体" w:hAnsi="宋体" w:eastAsia="宋体" w:cs="宋体"/>
          <w:b/>
          <w:bCs/>
          <w:sz w:val="24"/>
          <w:szCs w:val="24"/>
          <w:highlight w:val="none"/>
          <w:lang w:val="zh-CN"/>
        </w:rPr>
      </w:pPr>
    </w:p>
    <w:p w14:paraId="0C434535">
      <w:pPr>
        <w:shd w:val="clear"/>
        <w:autoSpaceDE w:val="0"/>
        <w:autoSpaceDN w:val="0"/>
        <w:adjustRightInd w:val="0"/>
        <w:snapToGrid w:val="0"/>
        <w:spacing w:line="360" w:lineRule="auto"/>
        <w:rPr>
          <w:rFonts w:hint="eastAsia" w:ascii="宋体" w:hAnsi="宋体" w:eastAsia="宋体" w:cs="宋体"/>
          <w:b/>
          <w:bCs/>
          <w:sz w:val="24"/>
          <w:szCs w:val="24"/>
          <w:highlight w:val="none"/>
          <w:lang w:val="zh-CN"/>
        </w:rPr>
      </w:pPr>
      <w:r>
        <w:rPr>
          <w:rFonts w:hint="eastAsia" w:ascii="宋体" w:hAnsi="宋体" w:eastAsia="宋体" w:cs="宋体"/>
          <w:b/>
          <w:bCs/>
          <w:sz w:val="24"/>
          <w:szCs w:val="24"/>
          <w:highlight w:val="none"/>
          <w:lang w:val="zh-CN"/>
        </w:rPr>
        <w:t>政府采购项目</w:t>
      </w:r>
    </w:p>
    <w:p w14:paraId="671943CC">
      <w:pPr>
        <w:shd w:val="clear"/>
        <w:autoSpaceDE w:val="0"/>
        <w:autoSpaceDN w:val="0"/>
        <w:adjustRightInd w:val="0"/>
        <w:snapToGrid w:val="0"/>
        <w:spacing w:line="360" w:lineRule="auto"/>
        <w:rPr>
          <w:rFonts w:hint="eastAsia" w:ascii="宋体" w:hAnsi="宋体" w:eastAsia="宋体" w:cs="宋体"/>
          <w:b/>
          <w:bCs/>
          <w:sz w:val="24"/>
          <w:szCs w:val="24"/>
          <w:highlight w:val="none"/>
          <w:lang w:val="zh-CN"/>
        </w:rPr>
      </w:pPr>
      <w:r>
        <w:rPr>
          <w:rFonts w:hint="eastAsia" w:ascii="宋体" w:hAnsi="宋体" w:eastAsia="宋体" w:cs="宋体"/>
          <w:b/>
          <w:bCs/>
          <w:sz w:val="24"/>
          <w:szCs w:val="24"/>
          <w:highlight w:val="none"/>
          <w:lang w:val="zh-CN"/>
        </w:rPr>
        <w:t xml:space="preserve">采购项目编号：KST-2025-1001.1B1 </w:t>
      </w:r>
    </w:p>
    <w:p w14:paraId="70C5B30A">
      <w:pPr>
        <w:shd w:val="clear"/>
        <w:spacing w:line="240" w:lineRule="atLeast"/>
        <w:ind w:left="1087" w:leftChars="257" w:hanging="540"/>
        <w:jc w:val="center"/>
        <w:rPr>
          <w:rFonts w:hint="eastAsia" w:ascii="宋体" w:hAnsi="宋体" w:eastAsia="宋体" w:cs="宋体"/>
          <w:b/>
          <w:sz w:val="24"/>
          <w:szCs w:val="24"/>
          <w:highlight w:val="none"/>
        </w:rPr>
      </w:pPr>
    </w:p>
    <w:p w14:paraId="1ADB8D67">
      <w:pPr>
        <w:shd w:val="clear"/>
        <w:autoSpaceDE w:val="0"/>
        <w:autoSpaceDN w:val="0"/>
        <w:adjustRightInd w:val="0"/>
        <w:snapToGrid w:val="0"/>
        <w:spacing w:line="360" w:lineRule="auto"/>
        <w:jc w:val="center"/>
        <w:rPr>
          <w:rFonts w:hint="eastAsia" w:ascii="宋体" w:hAnsi="宋体" w:eastAsia="宋体" w:cs="宋体"/>
          <w:b/>
          <w:bCs/>
          <w:sz w:val="24"/>
          <w:szCs w:val="24"/>
          <w:highlight w:val="none"/>
          <w:lang w:eastAsia="zh-CN"/>
        </w:rPr>
      </w:pPr>
    </w:p>
    <w:p w14:paraId="3744978A">
      <w:pPr>
        <w:shd w:val="clear"/>
        <w:autoSpaceDE w:val="0"/>
        <w:autoSpaceDN w:val="0"/>
        <w:adjustRightInd w:val="0"/>
        <w:snapToGrid w:val="0"/>
        <w:spacing w:line="360" w:lineRule="auto"/>
        <w:jc w:val="center"/>
        <w:rPr>
          <w:rFonts w:hint="eastAsia" w:ascii="宋体" w:hAnsi="宋体" w:eastAsia="宋体" w:cs="宋体"/>
          <w:b/>
          <w:bCs/>
          <w:sz w:val="24"/>
          <w:szCs w:val="24"/>
          <w:highlight w:val="none"/>
          <w:lang w:eastAsia="zh-CN"/>
        </w:rPr>
      </w:pPr>
    </w:p>
    <w:p w14:paraId="650BF8F6">
      <w:pPr>
        <w:shd w:val="clear"/>
        <w:autoSpaceDE w:val="0"/>
        <w:autoSpaceDN w:val="0"/>
        <w:adjustRightInd w:val="0"/>
        <w:snapToGrid w:val="0"/>
        <w:spacing w:line="360" w:lineRule="auto"/>
        <w:jc w:val="center"/>
        <w:rPr>
          <w:rFonts w:hint="eastAsia" w:ascii="宋体" w:hAnsi="宋体" w:eastAsia="宋体" w:cs="宋体"/>
          <w:b/>
          <w:bCs/>
          <w:sz w:val="48"/>
          <w:szCs w:val="48"/>
          <w:highlight w:val="none"/>
          <w:lang w:eastAsia="zh-CN"/>
        </w:rPr>
      </w:pPr>
      <w:r>
        <w:rPr>
          <w:rFonts w:hint="eastAsia" w:ascii="宋体" w:hAnsi="宋体" w:eastAsia="宋体" w:cs="宋体"/>
          <w:b/>
          <w:bCs/>
          <w:sz w:val="48"/>
          <w:szCs w:val="48"/>
          <w:highlight w:val="none"/>
          <w:lang w:eastAsia="zh-CN"/>
        </w:rPr>
        <w:t xml:space="preserve">陕西省足球运动管理中心运动队训练比赛器材购置项目 </w:t>
      </w:r>
    </w:p>
    <w:p w14:paraId="0777C75A">
      <w:pPr>
        <w:shd w:val="clear"/>
        <w:tabs>
          <w:tab w:val="left" w:pos="5670"/>
        </w:tabs>
        <w:autoSpaceDE w:val="0"/>
        <w:autoSpaceDN w:val="0"/>
        <w:adjustRightInd w:val="0"/>
        <w:snapToGrid w:val="0"/>
        <w:spacing w:line="360" w:lineRule="auto"/>
        <w:jc w:val="center"/>
        <w:rPr>
          <w:rFonts w:hint="eastAsia" w:ascii="宋体" w:hAnsi="宋体" w:eastAsia="宋体" w:cs="宋体"/>
          <w:b/>
          <w:bCs/>
          <w:sz w:val="24"/>
          <w:szCs w:val="24"/>
          <w:highlight w:val="none"/>
          <w:lang w:val="zh-CN"/>
        </w:rPr>
      </w:pPr>
    </w:p>
    <w:p w14:paraId="37EF423B">
      <w:pPr>
        <w:pStyle w:val="13"/>
        <w:shd w:val="clear"/>
        <w:rPr>
          <w:rFonts w:hint="eastAsia" w:ascii="宋体" w:hAnsi="宋体" w:eastAsia="宋体" w:cs="宋体"/>
          <w:b/>
          <w:bCs/>
          <w:sz w:val="24"/>
          <w:szCs w:val="24"/>
          <w:highlight w:val="none"/>
          <w:lang w:val="zh-CN"/>
        </w:rPr>
      </w:pPr>
    </w:p>
    <w:p w14:paraId="4B3B8A06">
      <w:pPr>
        <w:pStyle w:val="13"/>
        <w:shd w:val="clear"/>
        <w:rPr>
          <w:rFonts w:hint="eastAsia" w:ascii="宋体" w:hAnsi="宋体" w:eastAsia="宋体" w:cs="宋体"/>
          <w:b/>
          <w:bCs/>
          <w:sz w:val="24"/>
          <w:szCs w:val="24"/>
          <w:highlight w:val="none"/>
          <w:lang w:val="zh-CN"/>
        </w:rPr>
      </w:pPr>
    </w:p>
    <w:p w14:paraId="2DB6198A">
      <w:pPr>
        <w:pStyle w:val="13"/>
        <w:shd w:val="clear"/>
        <w:rPr>
          <w:rFonts w:hint="eastAsia" w:ascii="宋体" w:hAnsi="宋体" w:eastAsia="宋体" w:cs="宋体"/>
          <w:b/>
          <w:bCs/>
          <w:sz w:val="24"/>
          <w:szCs w:val="24"/>
          <w:highlight w:val="none"/>
          <w:lang w:val="zh-CN"/>
        </w:rPr>
      </w:pPr>
    </w:p>
    <w:p w14:paraId="31D19858">
      <w:pPr>
        <w:shd w:val="clear"/>
        <w:tabs>
          <w:tab w:val="left" w:pos="5670"/>
        </w:tabs>
        <w:autoSpaceDE w:val="0"/>
        <w:autoSpaceDN w:val="0"/>
        <w:adjustRightInd w:val="0"/>
        <w:snapToGrid w:val="0"/>
        <w:spacing w:line="360" w:lineRule="auto"/>
        <w:jc w:val="center"/>
        <w:rPr>
          <w:rFonts w:hint="eastAsia" w:ascii="宋体" w:hAnsi="宋体" w:eastAsia="宋体" w:cs="宋体"/>
          <w:b/>
          <w:bCs/>
          <w:sz w:val="52"/>
          <w:szCs w:val="52"/>
          <w:highlight w:val="none"/>
          <w:lang w:val="zh-CN"/>
        </w:rPr>
      </w:pPr>
      <w:r>
        <w:rPr>
          <w:rFonts w:hint="eastAsia" w:ascii="宋体" w:hAnsi="宋体" w:eastAsia="宋体" w:cs="宋体"/>
          <w:b/>
          <w:bCs/>
          <w:sz w:val="52"/>
          <w:szCs w:val="52"/>
          <w:highlight w:val="none"/>
          <w:lang w:val="zh-CN"/>
        </w:rPr>
        <w:t>投 标 文 件</w:t>
      </w:r>
    </w:p>
    <w:p w14:paraId="70D6951C">
      <w:pPr>
        <w:pStyle w:val="13"/>
        <w:shd w:val="clear"/>
        <w:rPr>
          <w:rFonts w:hint="eastAsia" w:ascii="宋体" w:hAnsi="宋体" w:eastAsia="宋体" w:cs="宋体"/>
          <w:b/>
          <w:bCs/>
          <w:sz w:val="24"/>
          <w:szCs w:val="24"/>
          <w:highlight w:val="none"/>
          <w:lang w:val="zh-CN"/>
        </w:rPr>
      </w:pPr>
    </w:p>
    <w:p w14:paraId="600115C1">
      <w:pPr>
        <w:pStyle w:val="13"/>
        <w:shd w:val="clear"/>
        <w:rPr>
          <w:rFonts w:hint="eastAsia" w:ascii="宋体" w:hAnsi="宋体" w:eastAsia="宋体" w:cs="宋体"/>
          <w:b/>
          <w:bCs/>
          <w:sz w:val="24"/>
          <w:szCs w:val="24"/>
          <w:highlight w:val="none"/>
          <w:lang w:val="zh-CN"/>
        </w:rPr>
      </w:pPr>
    </w:p>
    <w:p w14:paraId="4884B28B">
      <w:pPr>
        <w:pStyle w:val="13"/>
        <w:shd w:val="clear"/>
        <w:rPr>
          <w:rFonts w:hint="eastAsia" w:ascii="宋体" w:hAnsi="宋体" w:eastAsia="宋体" w:cs="宋体"/>
          <w:b/>
          <w:bCs/>
          <w:sz w:val="24"/>
          <w:szCs w:val="24"/>
          <w:highlight w:val="none"/>
          <w:lang w:val="zh-CN"/>
        </w:rPr>
      </w:pPr>
    </w:p>
    <w:p w14:paraId="49104A50">
      <w:pPr>
        <w:shd w:val="clear"/>
        <w:spacing w:line="240" w:lineRule="atLeast"/>
        <w:ind w:left="1087" w:leftChars="257" w:hanging="540"/>
        <w:jc w:val="center"/>
        <w:rPr>
          <w:rFonts w:hint="eastAsia" w:ascii="宋体" w:hAnsi="宋体" w:eastAsia="宋体" w:cs="宋体"/>
          <w:b/>
          <w:sz w:val="24"/>
          <w:szCs w:val="24"/>
          <w:highlight w:val="none"/>
        </w:rPr>
      </w:pPr>
    </w:p>
    <w:p w14:paraId="546C139A">
      <w:pPr>
        <w:shd w:val="clear"/>
        <w:autoSpaceDE w:val="0"/>
        <w:autoSpaceDN w:val="0"/>
        <w:adjustRightInd w:val="0"/>
        <w:snapToGrid w:val="0"/>
        <w:spacing w:line="360" w:lineRule="auto"/>
        <w:jc w:val="center"/>
        <w:rPr>
          <w:rFonts w:hint="eastAsia" w:ascii="宋体" w:hAnsi="宋体" w:eastAsia="宋体" w:cs="宋体"/>
          <w:b/>
          <w:bCs/>
          <w:sz w:val="24"/>
          <w:szCs w:val="24"/>
          <w:highlight w:val="none"/>
        </w:rPr>
      </w:pPr>
    </w:p>
    <w:p w14:paraId="10DBBD5B">
      <w:pPr>
        <w:shd w:val="clear"/>
        <w:autoSpaceDE w:val="0"/>
        <w:autoSpaceDN w:val="0"/>
        <w:adjustRightInd w:val="0"/>
        <w:snapToGrid w:val="0"/>
        <w:spacing w:line="360" w:lineRule="auto"/>
        <w:rPr>
          <w:rFonts w:hint="eastAsia" w:ascii="宋体" w:hAnsi="宋体" w:eastAsia="宋体" w:cs="宋体"/>
          <w:sz w:val="24"/>
          <w:szCs w:val="24"/>
          <w:highlight w:val="none"/>
        </w:rPr>
      </w:pPr>
    </w:p>
    <w:p w14:paraId="036C56C5">
      <w:pPr>
        <w:shd w:val="clear"/>
        <w:autoSpaceDE w:val="0"/>
        <w:autoSpaceDN w:val="0"/>
        <w:adjustRightInd w:val="0"/>
        <w:snapToGrid w:val="0"/>
        <w:spacing w:line="360" w:lineRule="auto"/>
        <w:rPr>
          <w:rFonts w:hint="eastAsia" w:ascii="宋体" w:hAnsi="宋体" w:eastAsia="宋体" w:cs="宋体"/>
          <w:b/>
          <w:bCs/>
          <w:sz w:val="24"/>
          <w:szCs w:val="24"/>
          <w:highlight w:val="none"/>
          <w:lang w:val="zh-CN"/>
        </w:rPr>
      </w:pPr>
    </w:p>
    <w:p w14:paraId="563BDC53">
      <w:pPr>
        <w:shd w:val="clear"/>
        <w:autoSpaceDE w:val="0"/>
        <w:autoSpaceDN w:val="0"/>
        <w:adjustRightInd w:val="0"/>
        <w:snapToGrid w:val="0"/>
        <w:spacing w:line="360" w:lineRule="auto"/>
        <w:rPr>
          <w:rFonts w:hint="eastAsia" w:ascii="宋体" w:hAnsi="宋体" w:eastAsia="宋体" w:cs="宋体"/>
          <w:b/>
          <w:bCs/>
          <w:sz w:val="24"/>
          <w:szCs w:val="24"/>
          <w:highlight w:val="none"/>
          <w:lang w:val="zh-CN"/>
        </w:rPr>
      </w:pPr>
    </w:p>
    <w:p w14:paraId="0259D160">
      <w:pPr>
        <w:shd w:val="clear"/>
        <w:autoSpaceDE w:val="0"/>
        <w:autoSpaceDN w:val="0"/>
        <w:adjustRightInd w:val="0"/>
        <w:snapToGrid w:val="0"/>
        <w:spacing w:line="360" w:lineRule="auto"/>
        <w:rPr>
          <w:rFonts w:hint="eastAsia" w:ascii="宋体" w:hAnsi="宋体" w:eastAsia="宋体" w:cs="宋体"/>
          <w:b/>
          <w:bCs/>
          <w:sz w:val="24"/>
          <w:szCs w:val="24"/>
          <w:highlight w:val="none"/>
          <w:lang w:val="zh-CN"/>
        </w:rPr>
      </w:pPr>
    </w:p>
    <w:p w14:paraId="1B3328C0">
      <w:pPr>
        <w:shd w:val="clear"/>
        <w:autoSpaceDE w:val="0"/>
        <w:autoSpaceDN w:val="0"/>
        <w:adjustRightInd w:val="0"/>
        <w:snapToGrid w:val="0"/>
        <w:spacing w:line="360" w:lineRule="auto"/>
        <w:rPr>
          <w:rFonts w:hint="eastAsia" w:ascii="宋体" w:hAnsi="宋体" w:eastAsia="宋体" w:cs="宋体"/>
          <w:b/>
          <w:bCs/>
          <w:sz w:val="24"/>
          <w:szCs w:val="24"/>
          <w:highlight w:val="none"/>
          <w:u w:val="singl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b/>
          <w:bCs/>
          <w:sz w:val="24"/>
          <w:szCs w:val="24"/>
          <w:highlight w:val="none"/>
          <w:lang w:val="zh-CN"/>
        </w:rPr>
        <w:t>投</w:t>
      </w:r>
      <w:r>
        <w:rPr>
          <w:rFonts w:hint="eastAsia" w:ascii="宋体" w:hAnsi="宋体" w:eastAsia="宋体" w:cs="宋体"/>
          <w:b/>
          <w:bCs/>
          <w:sz w:val="24"/>
          <w:szCs w:val="24"/>
          <w:highlight w:val="none"/>
        </w:rPr>
        <w:t xml:space="preserve"> </w:t>
      </w:r>
      <w:r>
        <w:rPr>
          <w:rFonts w:hint="eastAsia" w:ascii="宋体" w:hAnsi="宋体" w:eastAsia="宋体" w:cs="宋体"/>
          <w:b/>
          <w:bCs/>
          <w:sz w:val="24"/>
          <w:szCs w:val="24"/>
          <w:highlight w:val="none"/>
          <w:lang w:val="zh-CN"/>
        </w:rPr>
        <w:t>标</w:t>
      </w:r>
      <w:r>
        <w:rPr>
          <w:rFonts w:hint="eastAsia" w:ascii="宋体" w:hAnsi="宋体" w:eastAsia="宋体" w:cs="宋体"/>
          <w:b/>
          <w:bCs/>
          <w:sz w:val="24"/>
          <w:szCs w:val="24"/>
          <w:highlight w:val="none"/>
        </w:rPr>
        <w:t xml:space="preserve"> </w:t>
      </w:r>
      <w:r>
        <w:rPr>
          <w:rFonts w:hint="eastAsia" w:ascii="宋体" w:hAnsi="宋体" w:eastAsia="宋体" w:cs="宋体"/>
          <w:b/>
          <w:bCs/>
          <w:sz w:val="24"/>
          <w:szCs w:val="24"/>
          <w:highlight w:val="none"/>
          <w:lang w:val="zh-CN"/>
        </w:rPr>
        <w:t>人：</w:t>
      </w:r>
      <w:r>
        <w:rPr>
          <w:rFonts w:hint="eastAsia" w:ascii="宋体" w:hAnsi="宋体" w:eastAsia="宋体" w:cs="宋体"/>
          <w:b/>
          <w:bCs/>
          <w:sz w:val="24"/>
          <w:szCs w:val="24"/>
          <w:highlight w:val="none"/>
          <w:u w:val="single"/>
        </w:rPr>
        <w:t xml:space="preserve">                  </w:t>
      </w:r>
      <w:r>
        <w:rPr>
          <w:rFonts w:hint="eastAsia" w:ascii="宋体" w:hAnsi="宋体" w:eastAsia="宋体" w:cs="宋体"/>
          <w:b/>
          <w:bCs/>
          <w:sz w:val="24"/>
          <w:szCs w:val="24"/>
          <w:highlight w:val="none"/>
          <w:u w:val="single"/>
          <w:lang w:eastAsia="zh-CN"/>
        </w:rPr>
        <w:t>（</w:t>
      </w:r>
      <w:r>
        <w:rPr>
          <w:rFonts w:hint="eastAsia" w:ascii="宋体" w:hAnsi="宋体" w:eastAsia="宋体" w:cs="宋体"/>
          <w:b/>
          <w:bCs/>
          <w:sz w:val="24"/>
          <w:szCs w:val="24"/>
          <w:highlight w:val="none"/>
          <w:u w:val="single"/>
          <w:lang w:val="en-US" w:eastAsia="zh-CN"/>
        </w:rPr>
        <w:t>盖章）</w:t>
      </w:r>
      <w:r>
        <w:rPr>
          <w:rFonts w:hint="eastAsia" w:ascii="宋体" w:hAnsi="宋体" w:eastAsia="宋体" w:cs="宋体"/>
          <w:b/>
          <w:bCs/>
          <w:sz w:val="24"/>
          <w:szCs w:val="24"/>
          <w:highlight w:val="none"/>
          <w:u w:val="single"/>
        </w:rPr>
        <w:t xml:space="preserve"> </w:t>
      </w:r>
    </w:p>
    <w:p w14:paraId="63E260B5">
      <w:pPr>
        <w:shd w:val="clear"/>
        <w:autoSpaceDE w:val="0"/>
        <w:autoSpaceDN w:val="0"/>
        <w:adjustRightInd w:val="0"/>
        <w:snapToGrid w:val="0"/>
        <w:spacing w:line="360" w:lineRule="auto"/>
        <w:ind w:left="0" w:leftChars="0" w:firstLine="1921" w:firstLineChars="791"/>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zh-CN"/>
        </w:rPr>
        <w:t>时</w:t>
      </w:r>
      <w:r>
        <w:rPr>
          <w:rFonts w:hint="eastAsia" w:ascii="宋体" w:hAnsi="宋体" w:eastAsia="宋体" w:cs="宋体"/>
          <w:b/>
          <w:bCs/>
          <w:sz w:val="24"/>
          <w:szCs w:val="24"/>
          <w:highlight w:val="none"/>
        </w:rPr>
        <w:t xml:space="preserve">    </w:t>
      </w:r>
      <w:r>
        <w:rPr>
          <w:rFonts w:hint="eastAsia" w:ascii="宋体" w:hAnsi="宋体" w:eastAsia="宋体" w:cs="宋体"/>
          <w:b/>
          <w:bCs/>
          <w:sz w:val="24"/>
          <w:szCs w:val="24"/>
          <w:highlight w:val="none"/>
          <w:lang w:val="zh-CN"/>
        </w:rPr>
        <w:t>间：</w:t>
      </w:r>
      <w:r>
        <w:rPr>
          <w:rFonts w:hint="eastAsia" w:ascii="宋体" w:hAnsi="宋体" w:eastAsia="宋体" w:cs="宋体"/>
          <w:b/>
          <w:bCs/>
          <w:sz w:val="24"/>
          <w:szCs w:val="24"/>
          <w:highlight w:val="none"/>
          <w:u w:val="single"/>
        </w:rPr>
        <w:t xml:space="preserve">                   </w:t>
      </w:r>
    </w:p>
    <w:p w14:paraId="670A904F">
      <w:pPr>
        <w:shd w:val="clear"/>
        <w:spacing w:line="360" w:lineRule="auto"/>
        <w:rPr>
          <w:rFonts w:hint="eastAsia" w:ascii="宋体" w:hAnsi="宋体" w:eastAsia="宋体" w:cs="宋体"/>
          <w:sz w:val="24"/>
          <w:szCs w:val="24"/>
          <w:highlight w:val="none"/>
        </w:rPr>
      </w:pPr>
    </w:p>
    <w:p w14:paraId="1282046C">
      <w:pPr>
        <w:shd w:val="clear"/>
        <w:rPr>
          <w:rFonts w:hint="eastAsia" w:ascii="宋体" w:hAnsi="宋体" w:eastAsia="宋体" w:cs="宋体"/>
          <w:sz w:val="24"/>
          <w:szCs w:val="24"/>
          <w:highlight w:val="none"/>
        </w:rPr>
      </w:pPr>
      <w:bookmarkStart w:id="472" w:name="_Toc18694"/>
      <w:bookmarkStart w:id="473" w:name="_Toc515647803"/>
      <w:bookmarkStart w:id="474" w:name="_Toc52267074"/>
      <w:bookmarkStart w:id="475" w:name="_Toc18974"/>
      <w:bookmarkStart w:id="476" w:name="_Toc532473494"/>
      <w:r>
        <w:rPr>
          <w:rFonts w:hint="eastAsia" w:ascii="宋体" w:hAnsi="宋体" w:eastAsia="宋体" w:cs="宋体"/>
          <w:sz w:val="24"/>
          <w:szCs w:val="24"/>
          <w:highlight w:val="none"/>
        </w:rPr>
        <w:br w:type="page"/>
      </w:r>
    </w:p>
    <w:p w14:paraId="45104570">
      <w:pPr>
        <w:pStyle w:val="3"/>
        <w:numPr>
          <w:ilvl w:val="1"/>
          <w:numId w:val="0"/>
        </w:numPr>
        <w:shd w:val="clear"/>
        <w:snapToGrid w:val="0"/>
        <w:spacing w:before="0" w:line="360" w:lineRule="auto"/>
        <w:ind w:left="0" w:leftChars="0" w:firstLine="0" w:firstLineChars="0"/>
        <w:rPr>
          <w:rFonts w:hint="eastAsia" w:ascii="宋体" w:hAnsi="宋体" w:eastAsia="宋体" w:cs="宋体"/>
          <w:sz w:val="24"/>
          <w:szCs w:val="24"/>
          <w:highlight w:val="none"/>
        </w:rPr>
      </w:pPr>
      <w:bookmarkStart w:id="477" w:name="_Toc2636"/>
      <w:bookmarkStart w:id="478" w:name="_Toc28418"/>
      <w:bookmarkStart w:id="479" w:name="_Toc25796"/>
      <w:bookmarkStart w:id="480" w:name="_Toc29532"/>
      <w:bookmarkStart w:id="481" w:name="_Toc2667"/>
      <w:r>
        <w:rPr>
          <w:rFonts w:hint="eastAsia" w:ascii="宋体" w:hAnsi="宋体" w:eastAsia="宋体" w:cs="宋体"/>
          <w:sz w:val="24"/>
          <w:szCs w:val="24"/>
          <w:highlight w:val="none"/>
          <w:lang w:val="en-US" w:eastAsia="zh-CN"/>
        </w:rPr>
        <w:t xml:space="preserve">第一部分  </w:t>
      </w:r>
      <w:r>
        <w:rPr>
          <w:rFonts w:hint="eastAsia" w:ascii="宋体" w:hAnsi="宋体" w:eastAsia="宋体" w:cs="宋体"/>
          <w:sz w:val="24"/>
          <w:szCs w:val="24"/>
          <w:highlight w:val="none"/>
        </w:rPr>
        <w:t>资格证明文件</w:t>
      </w:r>
      <w:bookmarkEnd w:id="472"/>
      <w:bookmarkEnd w:id="473"/>
      <w:bookmarkEnd w:id="474"/>
      <w:bookmarkEnd w:id="475"/>
      <w:bookmarkEnd w:id="476"/>
      <w:bookmarkEnd w:id="477"/>
      <w:bookmarkEnd w:id="478"/>
      <w:bookmarkEnd w:id="479"/>
      <w:bookmarkEnd w:id="480"/>
      <w:bookmarkEnd w:id="481"/>
    </w:p>
    <w:p w14:paraId="73F2407D">
      <w:pPr>
        <w:shd w:val="clear"/>
        <w:tabs>
          <w:tab w:val="left" w:pos="5580"/>
        </w:tabs>
        <w:snapToGrid w:val="0"/>
        <w:spacing w:line="360" w:lineRule="auto"/>
        <w:ind w:left="1" w:firstLine="571" w:firstLineChars="235"/>
        <w:rPr>
          <w:rFonts w:hint="eastAsia" w:ascii="宋体" w:hAnsi="宋体" w:eastAsia="宋体" w:cs="宋体"/>
          <w:sz w:val="24"/>
          <w:szCs w:val="24"/>
          <w:highlight w:val="none"/>
        </w:rPr>
      </w:pPr>
      <w:r>
        <w:rPr>
          <w:rFonts w:hint="eastAsia" w:ascii="宋体" w:hAnsi="宋体" w:eastAsia="宋体" w:cs="宋体"/>
          <w:sz w:val="24"/>
          <w:szCs w:val="24"/>
          <w:highlight w:val="none"/>
        </w:rPr>
        <w:t>1、符合《政府采购法》第二十二条的规定供应商条件，并提供以下证明材料；</w:t>
      </w:r>
    </w:p>
    <w:p w14:paraId="5354BFFB">
      <w:pPr>
        <w:shd w:val="clear"/>
        <w:tabs>
          <w:tab w:val="left" w:pos="5580"/>
        </w:tabs>
        <w:snapToGrid w:val="0"/>
        <w:spacing w:line="360" w:lineRule="auto"/>
        <w:ind w:left="1" w:firstLine="571" w:firstLineChars="235"/>
        <w:rPr>
          <w:rFonts w:hint="eastAsia" w:ascii="宋体" w:hAnsi="宋体" w:eastAsia="宋体" w:cs="宋体"/>
          <w:sz w:val="24"/>
          <w:szCs w:val="24"/>
          <w:highlight w:val="none"/>
        </w:rPr>
      </w:pPr>
      <w:r>
        <w:rPr>
          <w:rFonts w:hint="eastAsia" w:ascii="宋体" w:hAnsi="宋体" w:eastAsia="宋体" w:cs="宋体"/>
          <w:sz w:val="24"/>
          <w:szCs w:val="24"/>
          <w:highlight w:val="none"/>
        </w:rPr>
        <w:t>1-1、提供合格有效的法人或者其他组织的营业执照等证明文件，自然人的身份证明；供应商是法人或其他组织的应提供营业执照等证明文件，供应商是自然人的应提供有效的自然人身份证明；</w:t>
      </w:r>
    </w:p>
    <w:p w14:paraId="238BB2FF">
      <w:pPr>
        <w:shd w:val="clear"/>
        <w:tabs>
          <w:tab w:val="left" w:pos="5580"/>
        </w:tabs>
        <w:snapToGrid w:val="0"/>
        <w:spacing w:line="360" w:lineRule="auto"/>
        <w:ind w:left="1" w:firstLine="571" w:firstLineChars="235"/>
        <w:rPr>
          <w:rFonts w:hint="eastAsia" w:ascii="宋体" w:hAnsi="宋体" w:eastAsia="宋体" w:cs="宋体"/>
          <w:sz w:val="24"/>
          <w:szCs w:val="24"/>
          <w:highlight w:val="none"/>
        </w:rPr>
      </w:pPr>
      <w:r>
        <w:rPr>
          <w:rFonts w:hint="eastAsia" w:ascii="宋体" w:hAnsi="宋体" w:eastAsia="宋体" w:cs="宋体"/>
          <w:sz w:val="24"/>
          <w:szCs w:val="24"/>
          <w:highlight w:val="none"/>
        </w:rPr>
        <w:t>1-2、（2）提供财务状况报告（以下三种资料提供任意一种即可）：</w:t>
      </w:r>
    </w:p>
    <w:p w14:paraId="259C338C">
      <w:pPr>
        <w:shd w:val="clear"/>
        <w:tabs>
          <w:tab w:val="left" w:pos="5580"/>
        </w:tabs>
        <w:snapToGrid w:val="0"/>
        <w:spacing w:line="360" w:lineRule="auto"/>
        <w:ind w:left="1" w:firstLine="571" w:firstLineChars="235"/>
        <w:rPr>
          <w:rFonts w:hint="eastAsia" w:ascii="宋体" w:hAnsi="宋体" w:eastAsia="宋体" w:cs="宋体"/>
          <w:sz w:val="24"/>
          <w:szCs w:val="24"/>
          <w:highlight w:val="none"/>
        </w:rPr>
      </w:pPr>
      <w:r>
        <w:rPr>
          <w:rFonts w:hint="eastAsia" w:ascii="宋体" w:hAnsi="宋体" w:eastAsia="宋体" w:cs="宋体"/>
          <w:sz w:val="24"/>
          <w:szCs w:val="24"/>
          <w:highlight w:val="none"/>
        </w:rPr>
        <w:t>①提供递交投标文件截止之日前两年内任意一个年度经审计的财务报告（包括“四表一注”，即资产负债表、利润表、现金流量表、所有者权益变动表及其附注，符合《中小企业划型标准规定》的小型企业按照《小企业会计准则》执行。成立时间至提交投标文件截止时间不足一年的可提供成立后任意时段的资产负债表），审计报告须在注册会计师行业统一监管平台报备并附验证码；②其开标前三个月内基本开户银行出具的资信证明；③信用担保机构出具的投标担保函；</w:t>
      </w:r>
    </w:p>
    <w:p w14:paraId="3E73562D">
      <w:pPr>
        <w:shd w:val="clear"/>
        <w:tabs>
          <w:tab w:val="left" w:pos="5580"/>
        </w:tabs>
        <w:snapToGrid w:val="0"/>
        <w:spacing w:line="360" w:lineRule="auto"/>
        <w:ind w:left="1" w:firstLine="571" w:firstLineChars="235"/>
        <w:rPr>
          <w:rFonts w:hint="eastAsia" w:ascii="宋体" w:hAnsi="宋体" w:eastAsia="宋体" w:cs="宋体"/>
          <w:sz w:val="24"/>
          <w:szCs w:val="24"/>
          <w:highlight w:val="none"/>
        </w:rPr>
      </w:pPr>
      <w:r>
        <w:rPr>
          <w:rFonts w:hint="eastAsia" w:ascii="宋体" w:hAnsi="宋体" w:eastAsia="宋体" w:cs="宋体"/>
          <w:sz w:val="24"/>
          <w:szCs w:val="24"/>
          <w:highlight w:val="none"/>
        </w:rPr>
        <w:t>1-3、有依法缴纳社会保障资金的良好记录相关证明材料(提供递交投标文件截止之日前一年内任意一个月的社会保障资金缴存单据或社保机构开具的社会保险参保缴费情况证明。依法不需要缴纳社会保障资金的投标人应提供相关文件证明）；</w:t>
      </w:r>
    </w:p>
    <w:p w14:paraId="28105784">
      <w:pPr>
        <w:shd w:val="clear"/>
        <w:tabs>
          <w:tab w:val="left" w:pos="5580"/>
        </w:tabs>
        <w:snapToGrid w:val="0"/>
        <w:spacing w:line="360" w:lineRule="auto"/>
        <w:ind w:left="1" w:firstLine="571" w:firstLineChars="235"/>
        <w:rPr>
          <w:rFonts w:hint="eastAsia" w:ascii="宋体" w:hAnsi="宋体" w:eastAsia="宋体" w:cs="宋体"/>
          <w:sz w:val="24"/>
          <w:szCs w:val="24"/>
          <w:highlight w:val="none"/>
        </w:rPr>
      </w:pPr>
      <w:r>
        <w:rPr>
          <w:rFonts w:hint="eastAsia" w:ascii="宋体" w:hAnsi="宋体" w:eastAsia="宋体" w:cs="宋体"/>
          <w:sz w:val="24"/>
          <w:szCs w:val="24"/>
          <w:highlight w:val="none"/>
        </w:rPr>
        <w:t>1-4、有依法缴纳税收的良好记录相关证明材料(提供递交投标文件截止之日前一年内任意一个月的依法缴纳税收的完税证明，完税证明应有税务机关或代收机关的公章或业务专用章。依法免税或无须缴纳税收的投标人，应提供相应证明文件）；</w:t>
      </w:r>
    </w:p>
    <w:p w14:paraId="624F6B36">
      <w:pPr>
        <w:shd w:val="clear"/>
        <w:tabs>
          <w:tab w:val="left" w:pos="5580"/>
        </w:tabs>
        <w:snapToGrid w:val="0"/>
        <w:spacing w:line="360" w:lineRule="auto"/>
        <w:ind w:left="1" w:firstLine="571" w:firstLineChars="235"/>
        <w:rPr>
          <w:rFonts w:hint="eastAsia" w:ascii="宋体" w:hAnsi="宋体" w:eastAsia="宋体" w:cs="宋体"/>
          <w:sz w:val="24"/>
          <w:szCs w:val="24"/>
          <w:highlight w:val="none"/>
        </w:rPr>
      </w:pPr>
      <w:r>
        <w:rPr>
          <w:rFonts w:hint="eastAsia" w:ascii="宋体" w:hAnsi="宋体" w:eastAsia="宋体" w:cs="宋体"/>
          <w:sz w:val="24"/>
          <w:szCs w:val="24"/>
          <w:highlight w:val="none"/>
        </w:rPr>
        <w:t>1-5、具备履行合同所必需的设备和专业技术能力的证明材料或承诺书（格式自拟）；</w:t>
      </w:r>
    </w:p>
    <w:p w14:paraId="3B3E3ABB">
      <w:pPr>
        <w:shd w:val="clear"/>
        <w:tabs>
          <w:tab w:val="left" w:pos="5580"/>
        </w:tabs>
        <w:snapToGrid w:val="0"/>
        <w:spacing w:line="360" w:lineRule="auto"/>
        <w:ind w:left="1" w:firstLine="571" w:firstLineChars="235"/>
        <w:rPr>
          <w:rFonts w:hint="eastAsia" w:ascii="宋体" w:hAnsi="宋体" w:eastAsia="宋体" w:cs="宋体"/>
          <w:sz w:val="24"/>
          <w:szCs w:val="24"/>
          <w:highlight w:val="none"/>
        </w:rPr>
      </w:pPr>
      <w:r>
        <w:rPr>
          <w:rFonts w:hint="eastAsia" w:ascii="宋体" w:hAnsi="宋体" w:eastAsia="宋体" w:cs="宋体"/>
          <w:sz w:val="24"/>
          <w:szCs w:val="24"/>
          <w:highlight w:val="none"/>
        </w:rPr>
        <w:t>1-6、参加政府采购活动前三年内，在经营活动中没有重大违法记录的书面声明</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格式自拟）</w:t>
      </w:r>
      <w:r>
        <w:rPr>
          <w:rFonts w:hint="eastAsia" w:ascii="宋体" w:hAnsi="宋体" w:eastAsia="宋体" w:cs="宋体"/>
          <w:sz w:val="24"/>
          <w:szCs w:val="24"/>
          <w:highlight w:val="none"/>
        </w:rPr>
        <w:t>；</w:t>
      </w:r>
    </w:p>
    <w:p w14:paraId="3C2348D0">
      <w:pPr>
        <w:shd w:val="clear"/>
        <w:tabs>
          <w:tab w:val="left" w:pos="5580"/>
        </w:tabs>
        <w:snapToGrid w:val="0"/>
        <w:spacing w:line="360" w:lineRule="auto"/>
        <w:ind w:left="1" w:firstLine="571" w:firstLineChars="235"/>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1-7、提供直接控股和管理关系清单。若与其他投标人存在单位负责人为同一人或者存在直接控股、管理关系的，则投标无效。</w:t>
      </w:r>
      <w:r>
        <w:rPr>
          <w:rFonts w:hint="eastAsia" w:ascii="宋体" w:hAnsi="宋体" w:eastAsia="宋体" w:cs="宋体"/>
          <w:sz w:val="24"/>
          <w:szCs w:val="24"/>
          <w:highlight w:val="none"/>
        </w:rPr>
        <w:t>（见投标文件格式</w:t>
      </w:r>
      <w:r>
        <w:rPr>
          <w:rFonts w:hint="eastAsia" w:ascii="宋体" w:hAnsi="宋体" w:eastAsia="宋体" w:cs="宋体"/>
          <w:sz w:val="24"/>
          <w:szCs w:val="24"/>
          <w:highlight w:val="none"/>
          <w:lang w:val="en-US" w:eastAsia="zh-CN"/>
        </w:rPr>
        <w:t>一</w:t>
      </w:r>
      <w:r>
        <w:rPr>
          <w:rFonts w:hint="eastAsia" w:ascii="宋体" w:hAnsi="宋体" w:eastAsia="宋体" w:cs="宋体"/>
          <w:sz w:val="24"/>
          <w:szCs w:val="24"/>
          <w:highlight w:val="none"/>
        </w:rPr>
        <w:t>）</w:t>
      </w:r>
    </w:p>
    <w:p w14:paraId="77187DDF">
      <w:pPr>
        <w:shd w:val="clear"/>
        <w:tabs>
          <w:tab w:val="left" w:pos="5580"/>
        </w:tabs>
        <w:snapToGrid w:val="0"/>
        <w:spacing w:line="360" w:lineRule="auto"/>
        <w:ind w:left="1" w:firstLine="571" w:firstLineChars="235"/>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、特定资格条件：</w:t>
      </w:r>
    </w:p>
    <w:p w14:paraId="258B260E">
      <w:pPr>
        <w:keepNext w:val="0"/>
        <w:keepLines w:val="0"/>
        <w:pageBreakBefore w:val="0"/>
        <w:widowControl/>
        <w:shd w:val="clear"/>
        <w:kinsoku/>
        <w:overflowPunct/>
        <w:autoSpaceDE/>
        <w:autoSpaceDN/>
        <w:bidi w:val="0"/>
        <w:adjustRightInd/>
        <w:snapToGrid/>
        <w:spacing w:beforeAutospacing="0" w:afterAutospacing="0" w:line="360" w:lineRule="auto"/>
        <w:ind w:firstLine="480"/>
        <w:jc w:val="left"/>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2-1、供应商为经销商的提供《医疗器械经营许可证》或《医疗器械经营备案证》；供应商为生产厂家的提供《医疗器械生产许可证》或《医疗器械生产备案证》；</w:t>
      </w:r>
    </w:p>
    <w:p w14:paraId="56539CCC">
      <w:pPr>
        <w:keepNext w:val="0"/>
        <w:keepLines w:val="0"/>
        <w:pageBreakBefore w:val="0"/>
        <w:widowControl/>
        <w:shd w:val="clear"/>
        <w:kinsoku/>
        <w:overflowPunct/>
        <w:autoSpaceDE/>
        <w:autoSpaceDN/>
        <w:bidi w:val="0"/>
        <w:adjustRightInd/>
        <w:snapToGrid/>
        <w:spacing w:beforeAutospacing="0" w:afterAutospacing="0" w:line="360" w:lineRule="auto"/>
        <w:ind w:firstLine="480"/>
        <w:jc w:val="left"/>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2-2、投标产品属于医疗器械管理的提供医疗器械注册证或医疗器械备案凭证，如国家规定免注册产品提供相关证明文件</w:t>
      </w:r>
    </w:p>
    <w:p w14:paraId="7A932114">
      <w:pPr>
        <w:shd w:val="clear"/>
        <w:tabs>
          <w:tab w:val="left" w:pos="5580"/>
        </w:tabs>
        <w:snapToGrid w:val="0"/>
        <w:spacing w:line="360" w:lineRule="auto"/>
        <w:ind w:left="1" w:firstLine="571" w:firstLineChars="235"/>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2-3</w:t>
      </w:r>
      <w:r>
        <w:rPr>
          <w:rFonts w:hint="eastAsia" w:ascii="宋体" w:hAnsi="宋体" w:eastAsia="宋体" w:cs="宋体"/>
          <w:sz w:val="24"/>
          <w:szCs w:val="24"/>
          <w:highlight w:val="none"/>
        </w:rPr>
        <w:t>、法定代表人身份证明书（见投标文件格式</w:t>
      </w:r>
      <w:r>
        <w:rPr>
          <w:rFonts w:hint="eastAsia" w:ascii="宋体" w:hAnsi="宋体" w:eastAsia="宋体" w:cs="宋体"/>
          <w:sz w:val="24"/>
          <w:szCs w:val="24"/>
          <w:highlight w:val="none"/>
          <w:lang w:val="en-US" w:eastAsia="zh-CN"/>
        </w:rPr>
        <w:t>二</w:t>
      </w:r>
      <w:r>
        <w:rPr>
          <w:rFonts w:hint="eastAsia" w:ascii="宋体" w:hAnsi="宋体" w:eastAsia="宋体" w:cs="宋体"/>
          <w:sz w:val="24"/>
          <w:szCs w:val="24"/>
          <w:highlight w:val="none"/>
        </w:rPr>
        <w:t>）</w:t>
      </w:r>
    </w:p>
    <w:p w14:paraId="45B605EE">
      <w:pPr>
        <w:shd w:val="clear"/>
        <w:tabs>
          <w:tab w:val="left" w:pos="5580"/>
        </w:tabs>
        <w:snapToGrid w:val="0"/>
        <w:spacing w:line="360" w:lineRule="auto"/>
        <w:ind w:left="1" w:firstLine="571" w:firstLineChars="235"/>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2-4</w:t>
      </w:r>
      <w:r>
        <w:rPr>
          <w:rFonts w:hint="eastAsia" w:ascii="宋体" w:hAnsi="宋体" w:eastAsia="宋体" w:cs="宋体"/>
          <w:sz w:val="24"/>
          <w:szCs w:val="24"/>
          <w:highlight w:val="none"/>
        </w:rPr>
        <w:t>、法定代表人授权书（见投标文件格式</w:t>
      </w:r>
      <w:r>
        <w:rPr>
          <w:rFonts w:hint="eastAsia" w:ascii="宋体" w:hAnsi="宋体" w:eastAsia="宋体" w:cs="宋体"/>
          <w:sz w:val="24"/>
          <w:szCs w:val="24"/>
          <w:highlight w:val="none"/>
          <w:lang w:val="en-US" w:eastAsia="zh-CN"/>
        </w:rPr>
        <w:t>三</w:t>
      </w:r>
      <w:r>
        <w:rPr>
          <w:rFonts w:hint="eastAsia" w:ascii="宋体" w:hAnsi="宋体" w:eastAsia="宋体" w:cs="宋体"/>
          <w:sz w:val="24"/>
          <w:szCs w:val="24"/>
          <w:highlight w:val="none"/>
        </w:rPr>
        <w:t>）</w:t>
      </w:r>
    </w:p>
    <w:p w14:paraId="08FA8560">
      <w:pPr>
        <w:shd w:val="clear"/>
        <w:snapToGrid w:val="0"/>
        <w:spacing w:line="360" w:lineRule="auto"/>
        <w:ind w:firstLine="486"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法定代表人授权代表参加投标的，须出具法定代表人授权书及授权代表身份证、授权代表本单位证明（</w:t>
      </w:r>
      <w:r>
        <w:rPr>
          <w:rFonts w:hint="eastAsia" w:ascii="宋体" w:hAnsi="宋体" w:eastAsia="宋体" w:cs="宋体"/>
          <w:sz w:val="24"/>
          <w:szCs w:val="24"/>
          <w:highlight w:val="none"/>
          <w:u w:val="single"/>
        </w:rPr>
        <w:t>养老保险缴纳证明或劳动合同</w:t>
      </w:r>
      <w:r>
        <w:rPr>
          <w:rFonts w:hint="eastAsia" w:ascii="宋体" w:hAnsi="宋体" w:eastAsia="宋体" w:cs="宋体"/>
          <w:sz w:val="24"/>
          <w:szCs w:val="24"/>
          <w:highlight w:val="none"/>
        </w:rPr>
        <w:t>）；</w:t>
      </w:r>
    </w:p>
    <w:p w14:paraId="60B77442">
      <w:pPr>
        <w:shd w:val="clear"/>
        <w:tabs>
          <w:tab w:val="left" w:pos="5580"/>
        </w:tabs>
        <w:snapToGrid w:val="0"/>
        <w:spacing w:line="360" w:lineRule="auto"/>
        <w:ind w:left="1" w:firstLine="571" w:firstLineChars="235"/>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投标须知前附表</w:t>
      </w:r>
      <w:r>
        <w:rPr>
          <w:rFonts w:hint="eastAsia" w:ascii="宋体" w:hAnsi="宋体" w:eastAsia="宋体" w:cs="宋体"/>
          <w:sz w:val="24"/>
          <w:szCs w:val="24"/>
          <w:highlight w:val="none"/>
        </w:rPr>
        <w:t>要求的其他资格证明文件。</w:t>
      </w:r>
    </w:p>
    <w:p w14:paraId="0CFADADB">
      <w:pPr>
        <w:pStyle w:val="12"/>
        <w:shd w:val="clear"/>
        <w:tabs>
          <w:tab w:val="left" w:pos="5580"/>
        </w:tabs>
        <w:spacing w:line="360" w:lineRule="auto"/>
        <w:ind w:left="1087" w:leftChars="257" w:hanging="540"/>
        <w:rPr>
          <w:rFonts w:hint="eastAsia" w:ascii="宋体" w:hAnsi="宋体" w:eastAsia="宋体" w:cs="宋体"/>
          <w:b/>
          <w:sz w:val="24"/>
          <w:szCs w:val="24"/>
          <w:highlight w:val="none"/>
        </w:rPr>
      </w:pPr>
      <w:r>
        <w:rPr>
          <w:rFonts w:hint="eastAsia" w:ascii="宋体" w:hAnsi="宋体" w:eastAsia="宋体" w:cs="宋体"/>
          <w:b/>
          <w:sz w:val="24"/>
          <w:szCs w:val="24"/>
          <w:highlight w:val="none"/>
        </w:rPr>
        <w:t>要求：1、以上资格证明文件须提供原件或加盖投标人红色公章的复印件。</w:t>
      </w:r>
    </w:p>
    <w:p w14:paraId="41556BA6">
      <w:pPr>
        <w:pStyle w:val="12"/>
        <w:shd w:val="clear"/>
        <w:tabs>
          <w:tab w:val="left" w:pos="5580"/>
        </w:tabs>
        <w:spacing w:line="360" w:lineRule="auto"/>
        <w:ind w:left="1087" w:leftChars="257" w:hanging="540"/>
        <w:rPr>
          <w:rFonts w:hint="eastAsia" w:ascii="宋体" w:hAnsi="宋体" w:eastAsia="宋体" w:cs="宋体"/>
          <w:b/>
          <w:sz w:val="24"/>
          <w:szCs w:val="24"/>
          <w:highlight w:val="none"/>
        </w:rPr>
      </w:pPr>
      <w:r>
        <w:rPr>
          <w:rFonts w:hint="eastAsia" w:ascii="宋体" w:hAnsi="宋体" w:eastAsia="宋体" w:cs="宋体"/>
          <w:b/>
          <w:sz w:val="24"/>
          <w:szCs w:val="24"/>
          <w:highlight w:val="none"/>
        </w:rPr>
        <w:t xml:space="preserve">      2、联合体投标应提供联合体各方满足以上要求的证明文件。</w:t>
      </w:r>
    </w:p>
    <w:p w14:paraId="507BA222">
      <w:pPr>
        <w:pStyle w:val="12"/>
        <w:shd w:val="clear"/>
        <w:tabs>
          <w:tab w:val="left" w:pos="5580"/>
        </w:tabs>
        <w:spacing w:line="360" w:lineRule="auto"/>
        <w:ind w:left="1092" w:leftChars="513" w:firstLine="243" w:firstLineChars="100"/>
        <w:rPr>
          <w:rFonts w:hint="eastAsia" w:ascii="宋体" w:hAnsi="宋体" w:eastAsia="宋体" w:cs="宋体"/>
          <w:b/>
          <w:sz w:val="24"/>
          <w:szCs w:val="24"/>
          <w:highlight w:val="none"/>
        </w:rPr>
      </w:pPr>
      <w:r>
        <w:rPr>
          <w:rFonts w:hint="eastAsia" w:ascii="宋体" w:hAnsi="宋体" w:eastAsia="宋体" w:cs="宋体"/>
          <w:b/>
          <w:sz w:val="24"/>
          <w:szCs w:val="24"/>
          <w:highlight w:val="none"/>
        </w:rPr>
        <w:t>3、资格证明文件须与商务及技术文件分开装订。</w:t>
      </w:r>
    </w:p>
    <w:p w14:paraId="37D2FD0E">
      <w:pPr>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34E3A1A0">
      <w:pPr>
        <w:pStyle w:val="4"/>
        <w:keepNext/>
        <w:keepLines/>
        <w:pageBreakBefore w:val="0"/>
        <w:widowControl w:val="0"/>
        <w:numPr>
          <w:ilvl w:val="1"/>
          <w:numId w:val="0"/>
        </w:numPr>
        <w:shd w:val="clear"/>
        <w:kinsoku/>
        <w:wordWrap/>
        <w:overflowPunct/>
        <w:topLinePunct w:val="0"/>
        <w:autoSpaceDE w:val="0"/>
        <w:autoSpaceDN w:val="0"/>
        <w:bidi w:val="0"/>
        <w:adjustRightInd w:val="0"/>
        <w:snapToGrid/>
        <w:spacing w:before="0" w:line="360" w:lineRule="auto"/>
        <w:ind w:leftChars="0"/>
        <w:jc w:val="center"/>
        <w:textAlignment w:val="auto"/>
        <w:outlineLvl w:val="2"/>
        <w:rPr>
          <w:rFonts w:hint="eastAsia" w:ascii="宋体" w:hAnsi="宋体" w:eastAsia="宋体" w:cs="宋体"/>
          <w:sz w:val="24"/>
          <w:szCs w:val="24"/>
          <w:highlight w:val="none"/>
          <w:u w:val="none"/>
        </w:rPr>
      </w:pPr>
      <w:bookmarkStart w:id="482" w:name="_Toc515647827"/>
      <w:bookmarkStart w:id="483" w:name="_Toc52267087"/>
      <w:bookmarkStart w:id="484" w:name="_Toc30795"/>
      <w:bookmarkStart w:id="485" w:name="_Toc19792"/>
      <w:bookmarkStart w:id="486" w:name="_Toc22839"/>
      <w:bookmarkStart w:id="487" w:name="_Toc22891"/>
      <w:bookmarkStart w:id="488" w:name="_Toc28099"/>
      <w:bookmarkStart w:id="489" w:name="_Toc10674"/>
      <w:bookmarkStart w:id="490" w:name="_Toc532473515"/>
      <w:bookmarkStart w:id="491" w:name="_Toc52267075"/>
      <w:bookmarkStart w:id="492" w:name="_Toc6497"/>
      <w:bookmarkStart w:id="493" w:name="_Toc19998"/>
      <w:bookmarkStart w:id="494" w:name="_Toc532473497"/>
      <w:bookmarkStart w:id="495" w:name="_Toc1083"/>
      <w:bookmarkStart w:id="496" w:name="_Toc515647807"/>
      <w:bookmarkStart w:id="497" w:name="_Toc22472"/>
      <w:bookmarkStart w:id="498" w:name="_Toc520356217"/>
      <w:bookmarkStart w:id="499" w:name="_Ref467988698"/>
      <w:bookmarkStart w:id="500" w:name="_Toc480942349"/>
      <w:bookmarkStart w:id="501" w:name="_Toc216582813"/>
      <w:r>
        <w:rPr>
          <w:rFonts w:hint="eastAsia" w:ascii="宋体" w:hAnsi="宋体" w:eastAsia="宋体" w:cs="宋体"/>
          <w:sz w:val="24"/>
          <w:szCs w:val="24"/>
          <w:highlight w:val="none"/>
          <w:u w:val="none"/>
        </w:rPr>
        <w:t>投标人关联单位的说明</w:t>
      </w:r>
      <w:bookmarkEnd w:id="482"/>
      <w:bookmarkEnd w:id="483"/>
      <w:bookmarkEnd w:id="484"/>
      <w:bookmarkEnd w:id="485"/>
      <w:bookmarkEnd w:id="486"/>
      <w:bookmarkEnd w:id="487"/>
      <w:bookmarkEnd w:id="488"/>
      <w:bookmarkEnd w:id="489"/>
    </w:p>
    <w:bookmarkEnd w:id="490"/>
    <w:p w14:paraId="1D194C1C">
      <w:pPr>
        <w:snapToGrid w:val="0"/>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投标人股东及股权证明。（提供国家企业信用信息公示系统http://www.gsxt.gov.cn/index.html网页截图并加盖投标人红章）</w:t>
      </w:r>
    </w:p>
    <w:p w14:paraId="6B66FF17">
      <w:pPr>
        <w:snapToGrid w:val="0"/>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投标人在本项目投标中，不存在与其它投标人负责人为同一人，有控股、管理等关联关系承诺。</w:t>
      </w:r>
    </w:p>
    <w:p w14:paraId="26EF93B7">
      <w:pPr>
        <w:snapToGrid w:val="0"/>
        <w:spacing w:line="360" w:lineRule="auto"/>
        <w:rPr>
          <w:rFonts w:hint="eastAsia" w:ascii="宋体" w:hAnsi="宋体" w:eastAsia="宋体" w:cs="宋体"/>
          <w:sz w:val="24"/>
          <w:szCs w:val="24"/>
        </w:rPr>
      </w:pPr>
      <w:r>
        <w:rPr>
          <w:rFonts w:hint="eastAsia" w:ascii="宋体" w:hAnsi="宋体" w:eastAsia="宋体" w:cs="宋体"/>
          <w:sz w:val="24"/>
          <w:szCs w:val="24"/>
        </w:rPr>
        <w:t>2-1、管理关系说明：</w:t>
      </w:r>
    </w:p>
    <w:p w14:paraId="774B78BC">
      <w:pPr>
        <w:snapToGrid w:val="0"/>
        <w:spacing w:line="360" w:lineRule="auto"/>
        <w:ind w:firstLine="486" w:firstLineChars="200"/>
        <w:rPr>
          <w:rFonts w:hint="eastAsia" w:ascii="宋体" w:hAnsi="宋体" w:eastAsia="宋体" w:cs="宋体"/>
          <w:sz w:val="24"/>
          <w:szCs w:val="24"/>
        </w:rPr>
      </w:pPr>
      <w:r>
        <w:rPr>
          <w:rFonts w:hint="eastAsia" w:ascii="宋体" w:hAnsi="宋体" w:eastAsia="宋体" w:cs="宋体"/>
          <w:sz w:val="24"/>
          <w:szCs w:val="24"/>
        </w:rPr>
        <w:t>我单位管理的具有独立法人的下属单位有：</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03F417BC">
      <w:pPr>
        <w:snapToGrid w:val="0"/>
        <w:spacing w:line="360" w:lineRule="auto"/>
        <w:ind w:firstLine="486" w:firstLineChars="200"/>
        <w:rPr>
          <w:rFonts w:hint="eastAsia" w:ascii="宋体" w:hAnsi="宋体" w:eastAsia="宋体" w:cs="宋体"/>
          <w:sz w:val="24"/>
          <w:szCs w:val="24"/>
        </w:rPr>
      </w:pPr>
      <w:r>
        <w:rPr>
          <w:rFonts w:hint="eastAsia" w:ascii="宋体" w:hAnsi="宋体" w:eastAsia="宋体" w:cs="宋体"/>
          <w:sz w:val="24"/>
          <w:szCs w:val="24"/>
        </w:rPr>
        <w:t>我单位的上级管理单位有</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5E3EBAD0">
      <w:pPr>
        <w:snapToGrid w:val="0"/>
        <w:spacing w:line="360" w:lineRule="auto"/>
        <w:rPr>
          <w:rFonts w:hint="eastAsia" w:ascii="宋体" w:hAnsi="宋体" w:eastAsia="宋体" w:cs="宋体"/>
          <w:sz w:val="24"/>
          <w:szCs w:val="24"/>
        </w:rPr>
      </w:pPr>
      <w:r>
        <w:rPr>
          <w:rFonts w:hint="eastAsia" w:ascii="宋体" w:hAnsi="宋体" w:eastAsia="宋体" w:cs="宋体"/>
          <w:sz w:val="24"/>
          <w:szCs w:val="24"/>
        </w:rPr>
        <w:t>2-2、股权关系说明：</w:t>
      </w:r>
    </w:p>
    <w:p w14:paraId="0F59728D">
      <w:pPr>
        <w:snapToGrid w:val="0"/>
        <w:spacing w:line="360" w:lineRule="auto"/>
        <w:ind w:firstLine="486" w:firstLineChars="200"/>
        <w:rPr>
          <w:rFonts w:hint="eastAsia" w:ascii="宋体" w:hAnsi="宋体" w:eastAsia="宋体" w:cs="宋体"/>
          <w:sz w:val="24"/>
          <w:szCs w:val="24"/>
        </w:rPr>
      </w:pPr>
      <w:r>
        <w:rPr>
          <w:rFonts w:hint="eastAsia" w:ascii="宋体" w:hAnsi="宋体" w:eastAsia="宋体" w:cs="宋体"/>
          <w:sz w:val="24"/>
          <w:szCs w:val="24"/>
        </w:rPr>
        <w:t>我单位控股的单位有</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20668855">
      <w:pPr>
        <w:snapToGrid w:val="0"/>
        <w:spacing w:line="360" w:lineRule="auto"/>
        <w:ind w:firstLine="486" w:firstLineChars="200"/>
        <w:rPr>
          <w:rFonts w:hint="eastAsia" w:ascii="宋体" w:hAnsi="宋体" w:eastAsia="宋体" w:cs="宋体"/>
          <w:sz w:val="24"/>
          <w:szCs w:val="24"/>
        </w:rPr>
      </w:pPr>
      <w:r>
        <w:rPr>
          <w:rFonts w:hint="eastAsia" w:ascii="宋体" w:hAnsi="宋体" w:eastAsia="宋体" w:cs="宋体"/>
          <w:sz w:val="24"/>
          <w:szCs w:val="24"/>
        </w:rPr>
        <w:t>我单位被</w:t>
      </w:r>
      <w:r>
        <w:rPr>
          <w:rFonts w:hint="eastAsia" w:ascii="宋体" w:hAnsi="宋体" w:eastAsia="宋体" w:cs="宋体"/>
          <w:i/>
          <w:sz w:val="24"/>
          <w:szCs w:val="24"/>
          <w:u w:val="single"/>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单位控股。</w:t>
      </w:r>
    </w:p>
    <w:p w14:paraId="3AA4A93F">
      <w:pPr>
        <w:autoSpaceDE w:val="0"/>
        <w:autoSpaceDN w:val="0"/>
        <w:adjustRightInd w:val="0"/>
        <w:snapToGrid w:val="0"/>
        <w:spacing w:line="360" w:lineRule="auto"/>
        <w:rPr>
          <w:rFonts w:hint="eastAsia" w:ascii="宋体" w:hAnsi="宋体" w:eastAsia="宋体" w:cs="宋体"/>
          <w:sz w:val="24"/>
          <w:szCs w:val="24"/>
          <w:u w:val="single"/>
        </w:rPr>
      </w:pPr>
      <w:r>
        <w:rPr>
          <w:rFonts w:hint="eastAsia" w:ascii="宋体" w:hAnsi="宋体" w:eastAsia="宋体" w:cs="宋体"/>
          <w:sz w:val="24"/>
          <w:szCs w:val="24"/>
        </w:rPr>
        <w:t>2-3、单位负责人：</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1C16F397">
      <w:pPr>
        <w:autoSpaceDE w:val="0"/>
        <w:autoSpaceDN w:val="0"/>
        <w:adjustRightInd w:val="0"/>
        <w:spacing w:line="360" w:lineRule="auto"/>
        <w:rPr>
          <w:rFonts w:hint="eastAsia" w:ascii="宋体" w:hAnsi="宋体" w:eastAsia="宋体" w:cs="宋体"/>
          <w:bCs/>
          <w:sz w:val="24"/>
          <w:szCs w:val="24"/>
        </w:rPr>
      </w:pPr>
      <w:r>
        <w:rPr>
          <w:rFonts w:hint="eastAsia" w:ascii="宋体" w:hAnsi="宋体" w:eastAsia="宋体" w:cs="宋体"/>
          <w:bCs/>
          <w:sz w:val="24"/>
          <w:szCs w:val="24"/>
        </w:rPr>
        <w:t xml:space="preserve">3、 </w:t>
      </w:r>
      <w:r>
        <w:rPr>
          <w:rFonts w:hint="eastAsia" w:ascii="宋体" w:hAnsi="宋体" w:eastAsia="宋体" w:cs="宋体"/>
          <w:i/>
          <w:sz w:val="24"/>
          <w:szCs w:val="24"/>
          <w:u w:val="single"/>
        </w:rPr>
        <w:t xml:space="preserve">             </w:t>
      </w:r>
      <w:r>
        <w:rPr>
          <w:rFonts w:hint="eastAsia" w:ascii="宋体" w:hAnsi="宋体" w:eastAsia="宋体" w:cs="宋体"/>
          <w:sz w:val="24"/>
          <w:szCs w:val="24"/>
          <w:u w:val="single"/>
        </w:rPr>
        <w:t xml:space="preserve">（是或否） </w:t>
      </w:r>
      <w:r>
        <w:rPr>
          <w:rFonts w:hint="eastAsia" w:ascii="宋体" w:hAnsi="宋体" w:eastAsia="宋体" w:cs="宋体"/>
          <w:bCs/>
          <w:sz w:val="24"/>
          <w:szCs w:val="24"/>
        </w:rPr>
        <w:t>为采购项目提供整体设计、规范编制或者项目管理、监理、检测等服务的供应商。</w:t>
      </w:r>
    </w:p>
    <w:p w14:paraId="02E206E7">
      <w:pPr>
        <w:autoSpaceDE w:val="0"/>
        <w:autoSpaceDN w:val="0"/>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4、其他与本项目有关的利害关系说明：</w:t>
      </w:r>
    </w:p>
    <w:p w14:paraId="05A9B3FD">
      <w:pPr>
        <w:autoSpaceDE w:val="0"/>
        <w:autoSpaceDN w:val="0"/>
        <w:adjustRightInd w:val="0"/>
        <w:spacing w:line="360" w:lineRule="auto"/>
        <w:rPr>
          <w:rFonts w:hint="eastAsia" w:ascii="宋体" w:hAnsi="宋体" w:eastAsia="宋体" w:cs="宋体"/>
          <w:sz w:val="24"/>
          <w:szCs w:val="24"/>
        </w:rPr>
      </w:pPr>
    </w:p>
    <w:p w14:paraId="1C0038C7">
      <w:pPr>
        <w:autoSpaceDE w:val="0"/>
        <w:autoSpaceDN w:val="0"/>
        <w:adjustRightInd w:val="0"/>
        <w:spacing w:line="360" w:lineRule="auto"/>
        <w:ind w:firstLine="486" w:firstLineChars="200"/>
        <w:rPr>
          <w:rFonts w:hint="eastAsia" w:ascii="宋体" w:hAnsi="宋体" w:eastAsia="宋体" w:cs="宋体"/>
          <w:sz w:val="24"/>
          <w:szCs w:val="24"/>
        </w:rPr>
      </w:pPr>
      <w:r>
        <w:rPr>
          <w:rFonts w:hint="eastAsia" w:ascii="宋体" w:hAnsi="宋体" w:eastAsia="宋体" w:cs="宋体"/>
          <w:sz w:val="24"/>
          <w:szCs w:val="24"/>
        </w:rPr>
        <w:t>我单位承诺以上说明真实有效，无虚假内容或隐瞒。</w:t>
      </w:r>
    </w:p>
    <w:p w14:paraId="5553C0C1">
      <w:pPr>
        <w:autoSpaceDE w:val="0"/>
        <w:autoSpaceDN w:val="0"/>
        <w:adjustRightInd w:val="0"/>
        <w:spacing w:line="360" w:lineRule="auto"/>
        <w:rPr>
          <w:rFonts w:hint="eastAsia" w:ascii="宋体" w:hAnsi="宋体" w:eastAsia="宋体" w:cs="宋体"/>
          <w:sz w:val="24"/>
          <w:szCs w:val="24"/>
        </w:rPr>
      </w:pPr>
    </w:p>
    <w:p w14:paraId="5F00FA21">
      <w:pPr>
        <w:autoSpaceDE w:val="0"/>
        <w:autoSpaceDN w:val="0"/>
        <w:adjustRightInd w:val="0"/>
        <w:spacing w:line="360" w:lineRule="auto"/>
        <w:rPr>
          <w:rFonts w:hint="eastAsia" w:ascii="宋体" w:hAnsi="宋体" w:eastAsia="宋体" w:cs="宋体"/>
          <w:b/>
          <w:sz w:val="24"/>
          <w:szCs w:val="24"/>
        </w:rPr>
      </w:pPr>
    </w:p>
    <w:p w14:paraId="693DE13D">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投标人                    法定代表人或授权代表</w:t>
      </w:r>
    </w:p>
    <w:p w14:paraId="744EE984">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（公章）：                     （签字或盖章）：</w:t>
      </w:r>
    </w:p>
    <w:p w14:paraId="638C97F3">
      <w:pPr>
        <w:autoSpaceDE w:val="0"/>
        <w:autoSpaceDN w:val="0"/>
        <w:adjustRightInd w:val="0"/>
        <w:spacing w:line="360" w:lineRule="auto"/>
        <w:ind w:firstLine="243" w:firstLineChars="100"/>
        <w:rPr>
          <w:rFonts w:hint="eastAsia" w:ascii="宋体" w:hAnsi="宋体" w:eastAsia="宋体" w:cs="宋体"/>
          <w:sz w:val="24"/>
          <w:szCs w:val="24"/>
        </w:rPr>
      </w:pPr>
      <w:r>
        <w:rPr>
          <w:rFonts w:hint="eastAsia" w:ascii="宋体" w:hAnsi="宋体" w:eastAsia="宋体" w:cs="宋体"/>
          <w:sz w:val="24"/>
          <w:szCs w:val="24"/>
        </w:rPr>
        <w:t xml:space="preserve">                                年    月    日</w:t>
      </w:r>
    </w:p>
    <w:p w14:paraId="768DC162">
      <w:pPr>
        <w:rPr>
          <w:rFonts w:hint="eastAsia" w:ascii="宋体" w:hAnsi="宋体" w:eastAsia="宋体" w:cs="宋体"/>
          <w:sz w:val="24"/>
          <w:szCs w:val="24"/>
        </w:rPr>
      </w:pPr>
      <w:r>
        <w:rPr>
          <w:rFonts w:hint="eastAsia" w:ascii="宋体" w:hAnsi="宋体" w:eastAsia="宋体" w:cs="宋体"/>
          <w:sz w:val="24"/>
          <w:szCs w:val="24"/>
        </w:rPr>
        <w:br w:type="page"/>
      </w:r>
    </w:p>
    <w:p w14:paraId="2932079C">
      <w:pPr>
        <w:pStyle w:val="4"/>
        <w:keepNext/>
        <w:keepLines/>
        <w:pageBreakBefore w:val="0"/>
        <w:widowControl w:val="0"/>
        <w:numPr>
          <w:ilvl w:val="1"/>
          <w:numId w:val="0"/>
        </w:numPr>
        <w:shd w:val="clear"/>
        <w:kinsoku/>
        <w:wordWrap/>
        <w:overflowPunct/>
        <w:topLinePunct w:val="0"/>
        <w:autoSpaceDE w:val="0"/>
        <w:autoSpaceDN w:val="0"/>
        <w:bidi w:val="0"/>
        <w:adjustRightInd w:val="0"/>
        <w:snapToGrid/>
        <w:spacing w:before="0" w:line="360" w:lineRule="auto"/>
        <w:ind w:leftChars="0"/>
        <w:jc w:val="center"/>
        <w:textAlignment w:val="auto"/>
        <w:outlineLvl w:val="2"/>
        <w:rPr>
          <w:rFonts w:hint="eastAsia" w:ascii="宋体" w:hAnsi="宋体" w:eastAsia="宋体" w:cs="宋体"/>
          <w:sz w:val="24"/>
          <w:szCs w:val="24"/>
          <w:highlight w:val="none"/>
          <w:u w:val="none"/>
        </w:rPr>
      </w:pPr>
      <w:bookmarkStart w:id="502" w:name="_Toc17623"/>
      <w:bookmarkStart w:id="503" w:name="_Toc22921"/>
      <w:r>
        <w:rPr>
          <w:rFonts w:hint="eastAsia" w:ascii="宋体" w:hAnsi="宋体" w:eastAsia="宋体" w:cs="宋体"/>
          <w:sz w:val="24"/>
          <w:szCs w:val="24"/>
          <w:highlight w:val="none"/>
          <w:u w:val="none"/>
        </w:rPr>
        <w:t>法定代表人身份证明书</w:t>
      </w:r>
      <w:bookmarkEnd w:id="491"/>
      <w:bookmarkEnd w:id="492"/>
      <w:bookmarkEnd w:id="493"/>
      <w:bookmarkEnd w:id="502"/>
      <w:bookmarkEnd w:id="503"/>
    </w:p>
    <w:p w14:paraId="45605E87">
      <w:pPr>
        <w:shd w:val="clear"/>
        <w:spacing w:line="360" w:lineRule="auto"/>
        <w:jc w:val="center"/>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(投标文件格式</w:t>
      </w:r>
      <w:r>
        <w:rPr>
          <w:rFonts w:hint="eastAsia" w:ascii="宋体" w:hAnsi="宋体" w:eastAsia="宋体" w:cs="宋体"/>
          <w:sz w:val="24"/>
          <w:szCs w:val="24"/>
          <w:highlight w:val="none"/>
          <w:u w:val="single"/>
          <w:lang w:val="en-US" w:eastAsia="zh-CN"/>
        </w:rPr>
        <w:t>二</w:t>
      </w:r>
      <w:r>
        <w:rPr>
          <w:rFonts w:hint="eastAsia" w:ascii="宋体" w:hAnsi="宋体" w:eastAsia="宋体" w:cs="宋体"/>
          <w:sz w:val="24"/>
          <w:szCs w:val="24"/>
          <w:highlight w:val="none"/>
          <w:u w:val="single"/>
        </w:rPr>
        <w:t>)</w:t>
      </w:r>
      <w:bookmarkEnd w:id="494"/>
    </w:p>
    <w:p w14:paraId="145A3B67">
      <w:pPr>
        <w:shd w:val="clear"/>
        <w:spacing w:line="360" w:lineRule="auto"/>
        <w:rPr>
          <w:rFonts w:hint="eastAsia" w:ascii="宋体" w:hAnsi="宋体" w:eastAsia="宋体" w:cs="宋体"/>
          <w:sz w:val="24"/>
          <w:szCs w:val="24"/>
          <w:highlight w:val="none"/>
          <w:u w:val="single"/>
        </w:rPr>
      </w:pPr>
    </w:p>
    <w:p w14:paraId="3B6C0C04">
      <w:pPr>
        <w:shd w:val="clear"/>
        <w:spacing w:line="360" w:lineRule="auto"/>
        <w:rPr>
          <w:rFonts w:hint="eastAsia" w:ascii="宋体" w:hAnsi="宋体" w:eastAsia="宋体" w:cs="宋体"/>
          <w:sz w:val="24"/>
          <w:szCs w:val="24"/>
          <w:highlight w:val="none"/>
          <w:shd w:val="clear" w:color="auto" w:fill="FFFFFF"/>
        </w:rPr>
      </w:pPr>
    </w:p>
    <w:p w14:paraId="233E7319">
      <w:pPr>
        <w:shd w:val="clea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t>致（采购代理机构名称）</w:t>
      </w:r>
      <w:r>
        <w:rPr>
          <w:rFonts w:hint="eastAsia" w:ascii="宋体" w:hAnsi="宋体" w:eastAsia="宋体" w:cs="宋体"/>
          <w:sz w:val="24"/>
          <w:szCs w:val="24"/>
          <w:highlight w:val="none"/>
        </w:rPr>
        <w:t>：</w:t>
      </w:r>
    </w:p>
    <w:p w14:paraId="73B37A08">
      <w:pPr>
        <w:shd w:val="clear"/>
        <w:spacing w:line="360" w:lineRule="auto"/>
        <w:ind w:firstLine="607" w:firstLineChars="250"/>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（姓名、性别、年龄、身份证号码）在我</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"https://baike.baidu.com/item/%E5%8D%95%E4%BD%8D/32292" \t "_blank"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单位</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任</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（董事长、总经理等）职务，是我单位的法定代表人。</w:t>
      </w:r>
    </w:p>
    <w:p w14:paraId="47580460">
      <w:pPr>
        <w:shd w:val="clear"/>
        <w:spacing w:line="360" w:lineRule="auto"/>
        <w:ind w:firstLine="480"/>
        <w:rPr>
          <w:rFonts w:hint="eastAsia" w:ascii="宋体" w:hAnsi="宋体" w:eastAsia="宋体" w:cs="宋体"/>
          <w:sz w:val="24"/>
          <w:szCs w:val="24"/>
          <w:highlight w:val="none"/>
        </w:rPr>
      </w:pPr>
    </w:p>
    <w:p w14:paraId="545997DA">
      <w:pPr>
        <w:shd w:val="clear"/>
        <w:spacing w:line="360" w:lineRule="auto"/>
        <w:ind w:firstLine="480"/>
        <w:rPr>
          <w:rFonts w:hint="eastAsia" w:ascii="宋体" w:hAnsi="宋体" w:eastAsia="宋体" w:cs="宋体"/>
          <w:sz w:val="24"/>
          <w:szCs w:val="24"/>
          <w:highlight w:val="none"/>
        </w:rPr>
      </w:pPr>
    </w:p>
    <w:p w14:paraId="26EAF4A3">
      <w:pPr>
        <w:shd w:val="clear"/>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特此证明。</w:t>
      </w:r>
    </w:p>
    <w:p w14:paraId="4CA8E893">
      <w:pPr>
        <w:shd w:val="clear"/>
        <w:spacing w:line="360" w:lineRule="auto"/>
        <w:ind w:firstLine="480"/>
        <w:rPr>
          <w:rFonts w:hint="eastAsia" w:ascii="宋体" w:hAnsi="宋体" w:eastAsia="宋体" w:cs="宋体"/>
          <w:sz w:val="24"/>
          <w:szCs w:val="24"/>
          <w:highlight w:val="none"/>
        </w:rPr>
      </w:pPr>
    </w:p>
    <w:p w14:paraId="40077C51">
      <w:pPr>
        <w:shd w:val="clear"/>
        <w:spacing w:line="360" w:lineRule="auto"/>
        <w:ind w:firstLine="480"/>
        <w:rPr>
          <w:rFonts w:hint="eastAsia" w:ascii="宋体" w:hAnsi="宋体" w:eastAsia="宋体" w:cs="宋体"/>
          <w:sz w:val="24"/>
          <w:szCs w:val="24"/>
          <w:highlight w:val="none"/>
        </w:rPr>
      </w:pPr>
    </w:p>
    <w:p w14:paraId="4DD0C6FE">
      <w:pPr>
        <w:shd w:val="clear"/>
        <w:spacing w:line="360" w:lineRule="auto"/>
        <w:ind w:firstLine="480"/>
        <w:rPr>
          <w:rFonts w:hint="eastAsia" w:ascii="宋体" w:hAnsi="宋体" w:eastAsia="宋体" w:cs="宋体"/>
          <w:sz w:val="24"/>
          <w:szCs w:val="24"/>
          <w:highlight w:val="none"/>
        </w:rPr>
      </w:pPr>
    </w:p>
    <w:p w14:paraId="3459D58E">
      <w:pPr>
        <w:pStyle w:val="12"/>
        <w:shd w:val="clear"/>
        <w:tabs>
          <w:tab w:val="left" w:pos="5580"/>
        </w:tabs>
        <w:spacing w:line="360" w:lineRule="auto"/>
        <w:ind w:left="-547" w:leftChars="-257" w:firstLine="911" w:firstLineChars="375"/>
        <w:rPr>
          <w:rFonts w:hint="eastAsia" w:ascii="宋体" w:hAnsi="宋体" w:eastAsia="宋体" w:cs="宋体"/>
          <w:sz w:val="24"/>
          <w:szCs w:val="24"/>
          <w:highlight w:val="none"/>
        </w:rPr>
      </w:pPr>
      <w:r>
        <w:rPr>
          <w:rFonts w:hint="eastAsia" w:ascii="宋体" w:hAnsi="宋体" w:eastAsia="宋体" w:cs="宋体"/>
          <w:sz w:val="24"/>
          <w:szCs w:val="24"/>
          <w:highlight w:val="none"/>
        </w:rPr>
        <w:t>投标人（盖公章）：</w:t>
      </w:r>
      <w:r>
        <w:rPr>
          <w:rFonts w:hint="eastAsia" w:ascii="宋体" w:hAnsi="宋体" w:eastAsia="宋体" w:cs="宋体"/>
          <w:sz w:val="24"/>
          <w:szCs w:val="24"/>
          <w:highlight w:val="none"/>
          <w:u w:val="single"/>
        </w:rPr>
        <w:t xml:space="preserve">                             </w:t>
      </w:r>
    </w:p>
    <w:p w14:paraId="0398C12E">
      <w:pPr>
        <w:pStyle w:val="12"/>
        <w:shd w:val="clear"/>
        <w:tabs>
          <w:tab w:val="left" w:pos="5580"/>
        </w:tabs>
        <w:spacing w:line="360" w:lineRule="auto"/>
        <w:ind w:left="272" w:leftChars="128" w:firstLine="121" w:firstLineChars="50"/>
        <w:rPr>
          <w:rFonts w:hint="eastAsia" w:ascii="宋体" w:hAnsi="宋体" w:eastAsia="宋体" w:cs="宋体"/>
          <w:sz w:val="24"/>
          <w:szCs w:val="24"/>
          <w:highlight w:val="none"/>
        </w:rPr>
      </w:pPr>
      <w:r>
        <w:rPr>
          <w:rFonts w:hint="eastAsia" w:ascii="宋体" w:hAnsi="宋体" w:eastAsia="宋体" w:cs="宋体"/>
          <w:sz w:val="24"/>
          <w:szCs w:val="24"/>
          <w:highlight w:val="none"/>
        </w:rPr>
        <w:t>详细通讯地址：</w:t>
      </w:r>
      <w:r>
        <w:rPr>
          <w:rFonts w:hint="eastAsia" w:ascii="宋体" w:hAnsi="宋体" w:eastAsia="宋体" w:cs="宋体"/>
          <w:sz w:val="24"/>
          <w:szCs w:val="24"/>
          <w:highlight w:val="none"/>
          <w:u w:val="single"/>
        </w:rPr>
        <w:t xml:space="preserve">                                </w:t>
      </w:r>
    </w:p>
    <w:p w14:paraId="0BF6BFAB">
      <w:pPr>
        <w:pStyle w:val="12"/>
        <w:shd w:val="clear"/>
        <w:tabs>
          <w:tab w:val="left" w:pos="5580"/>
        </w:tabs>
        <w:spacing w:line="360" w:lineRule="auto"/>
        <w:ind w:firstLine="364" w:firstLineChars="150"/>
        <w:rPr>
          <w:rFonts w:hint="eastAsia" w:ascii="宋体" w:hAnsi="宋体" w:eastAsia="宋体" w:cs="宋体"/>
          <w:sz w:val="24"/>
          <w:szCs w:val="24"/>
          <w:highlight w:val="none"/>
        </w:rPr>
      </w:pPr>
      <w:r>
        <w:rPr>
          <w:rFonts w:hint="eastAsia" w:ascii="宋体" w:hAnsi="宋体" w:eastAsia="宋体" w:cs="宋体"/>
          <w:sz w:val="24"/>
          <w:szCs w:val="24"/>
          <w:highlight w:val="none"/>
        </w:rPr>
        <w:t>邮 政 编 码 ：</w:t>
      </w:r>
      <w:r>
        <w:rPr>
          <w:rFonts w:hint="eastAsia" w:ascii="宋体" w:hAnsi="宋体" w:eastAsia="宋体" w:cs="宋体"/>
          <w:sz w:val="24"/>
          <w:szCs w:val="24"/>
          <w:highlight w:val="none"/>
          <w:u w:val="single"/>
        </w:rPr>
        <w:t xml:space="preserve">                                </w:t>
      </w:r>
    </w:p>
    <w:p w14:paraId="0D46E688">
      <w:pPr>
        <w:pStyle w:val="12"/>
        <w:shd w:val="clear"/>
        <w:tabs>
          <w:tab w:val="left" w:pos="5580"/>
        </w:tabs>
        <w:spacing w:line="360" w:lineRule="auto"/>
        <w:ind w:firstLine="364" w:firstLineChars="150"/>
        <w:rPr>
          <w:rFonts w:hint="eastAsia" w:ascii="宋体" w:hAnsi="宋体" w:eastAsia="宋体" w:cs="宋体"/>
          <w:sz w:val="24"/>
          <w:szCs w:val="24"/>
          <w:highlight w:val="none"/>
        </w:rPr>
      </w:pPr>
      <w:r>
        <w:rPr>
          <w:rFonts w:hint="eastAsia" w:ascii="宋体" w:hAnsi="宋体" w:eastAsia="宋体" w:cs="宋体"/>
          <w:sz w:val="24"/>
          <w:szCs w:val="24"/>
          <w:highlight w:val="none"/>
        </w:rPr>
        <w:t>电　　　　话：</w:t>
      </w:r>
      <w:r>
        <w:rPr>
          <w:rFonts w:hint="eastAsia" w:ascii="宋体" w:hAnsi="宋体" w:eastAsia="宋体" w:cs="宋体"/>
          <w:sz w:val="24"/>
          <w:szCs w:val="24"/>
          <w:highlight w:val="none"/>
          <w:u w:val="single"/>
        </w:rPr>
        <w:t xml:space="preserve">                                </w:t>
      </w:r>
    </w:p>
    <w:p w14:paraId="7FE8C9C4">
      <w:pPr>
        <w:shd w:val="clear"/>
        <w:spacing w:line="360" w:lineRule="auto"/>
        <w:ind w:firstLine="480"/>
        <w:rPr>
          <w:rFonts w:hint="eastAsia" w:ascii="宋体" w:hAnsi="宋体" w:eastAsia="宋体" w:cs="宋体"/>
          <w:sz w:val="24"/>
          <w:szCs w:val="24"/>
          <w:highlight w:val="none"/>
        </w:rPr>
      </w:pPr>
    </w:p>
    <w:p w14:paraId="1E6BD330">
      <w:pPr>
        <w:shd w:val="clear"/>
        <w:spacing w:line="360" w:lineRule="auto"/>
        <w:ind w:firstLine="480"/>
        <w:rPr>
          <w:rFonts w:hint="eastAsia" w:ascii="宋体" w:hAnsi="宋体" w:eastAsia="宋体" w:cs="宋体"/>
          <w:sz w:val="24"/>
          <w:szCs w:val="24"/>
          <w:highlight w:val="none"/>
        </w:rPr>
      </w:pPr>
    </w:p>
    <w:p w14:paraId="7D729297">
      <w:pPr>
        <w:shd w:val="clear"/>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注：自然人投标的仅需提供身份证</w:t>
      </w:r>
    </w:p>
    <w:p w14:paraId="56894260">
      <w:pPr>
        <w:pStyle w:val="13"/>
        <w:shd w:val="clear"/>
        <w:rPr>
          <w:rFonts w:hint="eastAsia" w:ascii="宋体" w:hAnsi="宋体" w:eastAsia="宋体" w:cs="宋体"/>
          <w:sz w:val="24"/>
          <w:szCs w:val="24"/>
          <w:highlight w:val="none"/>
        </w:rPr>
      </w:pPr>
    </w:p>
    <w:p w14:paraId="7A3E5ED9">
      <w:pPr>
        <w:pStyle w:val="13"/>
        <w:shd w:val="clear"/>
        <w:rPr>
          <w:rFonts w:hint="eastAsia" w:ascii="宋体" w:hAnsi="宋体" w:eastAsia="宋体" w:cs="宋体"/>
          <w:sz w:val="24"/>
          <w:szCs w:val="24"/>
          <w:highlight w:val="none"/>
        </w:rPr>
      </w:pPr>
    </w:p>
    <w:p w14:paraId="0DC186C0">
      <w:pPr>
        <w:pStyle w:val="13"/>
        <w:shd w:val="clear"/>
        <w:rPr>
          <w:rFonts w:hint="eastAsia" w:ascii="宋体" w:hAnsi="宋体" w:eastAsia="宋体" w:cs="宋体"/>
          <w:sz w:val="24"/>
          <w:szCs w:val="24"/>
          <w:highlight w:val="none"/>
        </w:rPr>
      </w:pPr>
    </w:p>
    <w:p w14:paraId="79A0D7E9">
      <w:pPr>
        <w:pStyle w:val="13"/>
        <w:shd w:val="clear"/>
        <w:rPr>
          <w:rFonts w:hint="eastAsia" w:ascii="宋体" w:hAnsi="宋体" w:eastAsia="宋体" w:cs="宋体"/>
          <w:sz w:val="24"/>
          <w:szCs w:val="24"/>
          <w:highlight w:val="none"/>
        </w:rPr>
      </w:pPr>
    </w:p>
    <w:p w14:paraId="20C552C5">
      <w:pPr>
        <w:pStyle w:val="13"/>
        <w:shd w:val="clear"/>
        <w:rPr>
          <w:rFonts w:hint="eastAsia" w:ascii="宋体" w:hAnsi="宋体" w:eastAsia="宋体" w:cs="宋体"/>
          <w:sz w:val="24"/>
          <w:szCs w:val="24"/>
          <w:highlight w:val="none"/>
        </w:rPr>
      </w:pPr>
    </w:p>
    <w:p w14:paraId="509E32B7">
      <w:pPr>
        <w:pStyle w:val="13"/>
        <w:shd w:val="clear"/>
        <w:rPr>
          <w:rFonts w:hint="eastAsia" w:ascii="宋体" w:hAnsi="宋体" w:eastAsia="宋体" w:cs="宋体"/>
          <w:sz w:val="24"/>
          <w:szCs w:val="24"/>
          <w:highlight w:val="none"/>
        </w:rPr>
      </w:pPr>
    </w:p>
    <w:p w14:paraId="447EEDDA">
      <w:pPr>
        <w:pStyle w:val="13"/>
        <w:shd w:val="clear"/>
        <w:rPr>
          <w:rFonts w:hint="eastAsia" w:ascii="宋体" w:hAnsi="宋体" w:eastAsia="宋体" w:cs="宋体"/>
          <w:sz w:val="24"/>
          <w:szCs w:val="24"/>
          <w:highlight w:val="none"/>
        </w:rPr>
      </w:pPr>
    </w:p>
    <w:p w14:paraId="312F9AF9">
      <w:pPr>
        <w:pStyle w:val="4"/>
        <w:keepNext/>
        <w:keepLines/>
        <w:pageBreakBefore w:val="0"/>
        <w:widowControl w:val="0"/>
        <w:numPr>
          <w:ilvl w:val="1"/>
          <w:numId w:val="0"/>
        </w:numPr>
        <w:shd w:val="clear"/>
        <w:kinsoku/>
        <w:wordWrap/>
        <w:overflowPunct/>
        <w:topLinePunct w:val="0"/>
        <w:autoSpaceDE w:val="0"/>
        <w:autoSpaceDN w:val="0"/>
        <w:bidi w:val="0"/>
        <w:adjustRightInd w:val="0"/>
        <w:snapToGrid/>
        <w:spacing w:before="0" w:line="360" w:lineRule="auto"/>
        <w:ind w:leftChars="0"/>
        <w:jc w:val="center"/>
        <w:textAlignment w:val="auto"/>
        <w:outlineLvl w:val="2"/>
        <w:rPr>
          <w:rFonts w:hint="eastAsia" w:ascii="宋体" w:hAnsi="宋体" w:eastAsia="宋体" w:cs="宋体"/>
          <w:sz w:val="24"/>
          <w:szCs w:val="24"/>
          <w:highlight w:val="none"/>
          <w:u w:val="none"/>
          <w:lang w:val="en-US" w:eastAsia="zh-CN"/>
        </w:rPr>
      </w:pPr>
      <w:bookmarkStart w:id="504" w:name="_Toc12336"/>
      <w:bookmarkStart w:id="505" w:name="_Toc24588"/>
      <w:bookmarkStart w:id="506" w:name="_Toc8814"/>
      <w:bookmarkStart w:id="507" w:name="_Toc52267076"/>
      <w:bookmarkStart w:id="508" w:name="_Toc30309"/>
      <w:bookmarkStart w:id="509" w:name="_Toc532473498"/>
      <w:r>
        <w:rPr>
          <w:rFonts w:hint="eastAsia" w:ascii="宋体" w:hAnsi="宋体" w:eastAsia="宋体" w:cs="宋体"/>
          <w:sz w:val="24"/>
          <w:szCs w:val="24"/>
          <w:highlight w:val="none"/>
          <w:u w:val="none"/>
          <w:lang w:val="en-US" w:eastAsia="zh-CN"/>
        </w:rPr>
        <w:t>法定代表人授权委托书</w:t>
      </w:r>
      <w:bookmarkEnd w:id="504"/>
      <w:bookmarkEnd w:id="505"/>
      <w:bookmarkEnd w:id="506"/>
      <w:bookmarkEnd w:id="507"/>
      <w:bookmarkEnd w:id="508"/>
    </w:p>
    <w:p w14:paraId="3F191CCE">
      <w:pPr>
        <w:pStyle w:val="12"/>
        <w:shd w:val="clear"/>
        <w:tabs>
          <w:tab w:val="left" w:pos="5580"/>
        </w:tabs>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(投标文件格式</w:t>
      </w:r>
      <w:r>
        <w:rPr>
          <w:rFonts w:hint="eastAsia" w:hAnsi="宋体" w:eastAsia="宋体" w:cs="宋体"/>
          <w:sz w:val="24"/>
          <w:szCs w:val="24"/>
          <w:highlight w:val="none"/>
          <w:lang w:val="en-US" w:eastAsia="zh-CN"/>
        </w:rPr>
        <w:t>三</w:t>
      </w:r>
      <w:r>
        <w:rPr>
          <w:rFonts w:hint="eastAsia" w:ascii="宋体" w:hAnsi="宋体" w:eastAsia="宋体" w:cs="宋体"/>
          <w:sz w:val="24"/>
          <w:szCs w:val="24"/>
          <w:highlight w:val="none"/>
        </w:rPr>
        <w:t>)</w:t>
      </w:r>
      <w:bookmarkEnd w:id="495"/>
      <w:bookmarkEnd w:id="496"/>
      <w:bookmarkEnd w:id="497"/>
      <w:bookmarkEnd w:id="509"/>
    </w:p>
    <w:p w14:paraId="76A7BE01">
      <w:pPr>
        <w:pStyle w:val="12"/>
        <w:shd w:val="clear"/>
        <w:tabs>
          <w:tab w:val="left" w:pos="5580"/>
        </w:tabs>
        <w:spacing w:line="360" w:lineRule="auto"/>
        <w:ind w:left="-547" w:leftChars="-257" w:firstLine="911" w:firstLineChars="375"/>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本授权书声明：注册于</w:t>
      </w:r>
      <w:r>
        <w:rPr>
          <w:rFonts w:hint="eastAsia" w:ascii="宋体" w:hAnsi="宋体" w:eastAsia="宋体" w:cs="宋体"/>
          <w:sz w:val="24"/>
          <w:szCs w:val="24"/>
          <w:highlight w:val="none"/>
          <w:u w:val="single"/>
        </w:rPr>
        <w:t>（国家或地区的名称）</w:t>
      </w:r>
      <w:r>
        <w:rPr>
          <w:rFonts w:hint="eastAsia" w:ascii="宋体" w:hAnsi="宋体" w:eastAsia="宋体" w:cs="宋体"/>
          <w:sz w:val="24"/>
          <w:szCs w:val="24"/>
          <w:highlight w:val="none"/>
        </w:rPr>
        <w:t>的（</w:t>
      </w:r>
      <w:r>
        <w:rPr>
          <w:rFonts w:hint="eastAsia" w:ascii="宋体" w:hAnsi="宋体" w:eastAsia="宋体" w:cs="宋体"/>
          <w:sz w:val="24"/>
          <w:szCs w:val="24"/>
          <w:highlight w:val="none"/>
          <w:u w:val="single"/>
        </w:rPr>
        <w:t>投标人</w:t>
      </w:r>
      <w:r>
        <w:rPr>
          <w:rFonts w:hint="eastAsia" w:ascii="宋体" w:hAnsi="宋体" w:eastAsia="宋体" w:cs="宋体"/>
          <w:sz w:val="24"/>
          <w:szCs w:val="24"/>
          <w:highlight w:val="none"/>
        </w:rPr>
        <w:t>）的在下面签字的（</w:t>
      </w:r>
      <w:r>
        <w:rPr>
          <w:rFonts w:hint="eastAsia" w:ascii="宋体" w:hAnsi="宋体" w:eastAsia="宋体" w:cs="宋体"/>
          <w:sz w:val="24"/>
          <w:szCs w:val="24"/>
          <w:highlight w:val="none"/>
          <w:u w:val="single"/>
        </w:rPr>
        <w:t>法人代表姓名、职务</w:t>
      </w:r>
      <w:r>
        <w:rPr>
          <w:rFonts w:hint="eastAsia" w:ascii="宋体" w:hAnsi="宋体" w:eastAsia="宋体" w:cs="宋体"/>
          <w:sz w:val="24"/>
          <w:szCs w:val="24"/>
          <w:highlight w:val="none"/>
        </w:rPr>
        <w:t>）代表我单位授权在下面签字的（</w:t>
      </w:r>
      <w:r>
        <w:rPr>
          <w:rFonts w:hint="eastAsia" w:ascii="宋体" w:hAnsi="宋体" w:eastAsia="宋体" w:cs="宋体"/>
          <w:sz w:val="24"/>
          <w:szCs w:val="24"/>
          <w:highlight w:val="none"/>
          <w:u w:val="single"/>
        </w:rPr>
        <w:t>被授权人的姓名</w:t>
      </w:r>
      <w:r>
        <w:rPr>
          <w:rFonts w:hint="eastAsia" w:ascii="宋体" w:hAnsi="宋体" w:eastAsia="宋体" w:cs="宋体"/>
          <w:sz w:val="24"/>
          <w:szCs w:val="24"/>
          <w:highlight w:val="none"/>
        </w:rPr>
        <w:t>）为我单位的合法代理人，就（</w:t>
      </w:r>
      <w:r>
        <w:rPr>
          <w:rFonts w:hint="eastAsia" w:ascii="宋体" w:hAnsi="宋体" w:eastAsia="宋体" w:cs="宋体"/>
          <w:sz w:val="24"/>
          <w:szCs w:val="24"/>
          <w:highlight w:val="none"/>
          <w:u w:val="single"/>
        </w:rPr>
        <w:t>项目名称和采购项目编号</w:t>
      </w:r>
      <w:r>
        <w:rPr>
          <w:rFonts w:hint="eastAsia" w:ascii="宋体" w:hAnsi="宋体" w:eastAsia="宋体" w:cs="宋体"/>
          <w:sz w:val="24"/>
          <w:szCs w:val="24"/>
          <w:highlight w:val="none"/>
        </w:rPr>
        <w:t>）投标，以我单位名义处理一切与之有关的事务。</w:t>
      </w:r>
      <w:r>
        <w:rPr>
          <w:rFonts w:hint="eastAsia" w:ascii="宋体" w:hAnsi="宋体" w:eastAsia="宋体" w:cs="宋体"/>
          <w:sz w:val="24"/>
          <w:szCs w:val="24"/>
          <w:highlight w:val="none"/>
        </w:rPr>
        <w:cr/>
      </w:r>
      <w:r>
        <w:rPr>
          <w:rFonts w:hint="eastAsia" w:ascii="宋体" w:hAnsi="宋体" w:eastAsia="宋体" w:cs="宋体"/>
          <w:sz w:val="24"/>
          <w:szCs w:val="24"/>
          <w:highlight w:val="none"/>
        </w:rPr>
        <w:t>　　</w:t>
      </w:r>
    </w:p>
    <w:p w14:paraId="73C0F7F3">
      <w:pPr>
        <w:shd w:val="clear"/>
        <w:autoSpaceDE w:val="0"/>
        <w:autoSpaceDN w:val="0"/>
        <w:adjustRightInd w:val="0"/>
        <w:spacing w:line="360" w:lineRule="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本授权书于</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日签字生效,特此声明。</w:t>
      </w:r>
      <w:r>
        <w:rPr>
          <w:rFonts w:hint="eastAsia" w:ascii="宋体" w:hAnsi="宋体" w:eastAsia="宋体" w:cs="宋体"/>
          <w:sz w:val="24"/>
          <w:szCs w:val="24"/>
          <w:highlight w:val="none"/>
        </w:rPr>
        <w:cr/>
      </w:r>
      <w:r>
        <w:rPr>
          <w:rFonts w:hint="eastAsia" w:ascii="宋体" w:hAnsi="宋体" w:eastAsia="宋体" w:cs="宋体"/>
          <w:sz w:val="24"/>
          <w:szCs w:val="24"/>
          <w:highlight w:val="none"/>
        </w:rPr>
        <w:cr/>
      </w:r>
      <w:r>
        <w:rPr>
          <w:rFonts w:hint="eastAsia" w:ascii="宋体" w:hAnsi="宋体" w:eastAsia="宋体" w:cs="宋体"/>
          <w:sz w:val="24"/>
          <w:szCs w:val="24"/>
          <w:highlight w:val="none"/>
          <w:lang w:val="zh-CN"/>
        </w:rPr>
        <w:t>附：授权代表姓名：</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lang w:val="zh-CN"/>
        </w:rPr>
        <w:t>性别：</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lang w:val="zh-CN"/>
        </w:rPr>
        <w:t>年龄：</w:t>
      </w:r>
      <w:r>
        <w:rPr>
          <w:rFonts w:hint="eastAsia" w:ascii="宋体" w:hAnsi="宋体" w:eastAsia="宋体" w:cs="宋体"/>
          <w:sz w:val="24"/>
          <w:szCs w:val="24"/>
          <w:highlight w:val="none"/>
          <w:u w:val="single"/>
        </w:rPr>
        <w:t xml:space="preserve">        </w:t>
      </w:r>
    </w:p>
    <w:p w14:paraId="64864AD8">
      <w:pPr>
        <w:shd w:val="clear"/>
        <w:autoSpaceDE w:val="0"/>
        <w:autoSpaceDN w:val="0"/>
        <w:adjustRightInd w:val="0"/>
        <w:spacing w:line="360" w:lineRule="auto"/>
        <w:ind w:firstLine="630"/>
        <w:rPr>
          <w:rFonts w:hint="eastAsia" w:ascii="宋体" w:hAnsi="宋体" w:eastAsia="宋体" w:cs="宋体"/>
          <w:sz w:val="24"/>
          <w:szCs w:val="24"/>
          <w:highlight w:val="none"/>
        </w:rPr>
      </w:pPr>
      <w:r>
        <w:rPr>
          <w:rFonts w:hint="eastAsia" w:ascii="宋体" w:hAnsi="宋体" w:eastAsia="宋体" w:cs="宋体"/>
          <w:sz w:val="24"/>
          <w:szCs w:val="24"/>
          <w:highlight w:val="none"/>
          <w:lang w:val="zh-CN"/>
        </w:rPr>
        <w:t>职</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zh-CN"/>
        </w:rPr>
        <w:t>务：</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lang w:val="zh-CN"/>
        </w:rPr>
        <w:t>身份证号码：</w:t>
      </w:r>
      <w:r>
        <w:rPr>
          <w:rFonts w:hint="eastAsia" w:ascii="宋体" w:hAnsi="宋体" w:eastAsia="宋体" w:cs="宋体"/>
          <w:sz w:val="24"/>
          <w:szCs w:val="24"/>
          <w:highlight w:val="none"/>
          <w:u w:val="single"/>
        </w:rPr>
        <w:t xml:space="preserve">             </w:t>
      </w:r>
    </w:p>
    <w:p w14:paraId="333310B4">
      <w:pPr>
        <w:shd w:val="clear"/>
        <w:autoSpaceDE w:val="0"/>
        <w:autoSpaceDN w:val="0"/>
        <w:adjustRightInd w:val="0"/>
        <w:spacing w:line="360" w:lineRule="auto"/>
        <w:ind w:firstLine="630"/>
        <w:rPr>
          <w:rFonts w:hint="eastAsia" w:ascii="宋体" w:hAnsi="宋体" w:eastAsia="宋体" w:cs="宋体"/>
          <w:sz w:val="24"/>
          <w:szCs w:val="24"/>
          <w:highlight w:val="none"/>
          <w:u w:val="single"/>
        </w:rPr>
      </w:pPr>
      <w:r>
        <w:rPr>
          <w:rFonts w:hint="eastAsia" w:ascii="宋体" w:hAnsi="宋体" w:eastAsia="宋体" w:cs="宋体"/>
          <w:sz w:val="24"/>
          <w:szCs w:val="24"/>
          <w:highlight w:val="none"/>
          <w:lang w:val="zh-CN"/>
        </w:rPr>
        <w:t>通讯地址：</w:t>
      </w:r>
      <w:r>
        <w:rPr>
          <w:rFonts w:hint="eastAsia" w:ascii="宋体" w:hAnsi="宋体" w:eastAsia="宋体" w:cs="宋体"/>
          <w:sz w:val="24"/>
          <w:szCs w:val="24"/>
          <w:highlight w:val="none"/>
          <w:u w:val="single"/>
        </w:rPr>
        <w:t xml:space="preserve">                                      </w:t>
      </w:r>
    </w:p>
    <w:p w14:paraId="1E462900">
      <w:pPr>
        <w:shd w:val="clear"/>
        <w:autoSpaceDE w:val="0"/>
        <w:autoSpaceDN w:val="0"/>
        <w:adjustRightInd w:val="0"/>
        <w:spacing w:line="360" w:lineRule="auto"/>
        <w:ind w:firstLine="630"/>
        <w:rPr>
          <w:rFonts w:hint="eastAsia" w:ascii="宋体" w:hAnsi="宋体" w:eastAsia="宋体" w:cs="宋体"/>
          <w:sz w:val="24"/>
          <w:szCs w:val="24"/>
          <w:highlight w:val="none"/>
          <w:u w:val="single"/>
        </w:rPr>
      </w:pPr>
      <w:r>
        <w:rPr>
          <w:rFonts w:hint="eastAsia" w:ascii="宋体" w:hAnsi="宋体" w:eastAsia="宋体" w:cs="宋体"/>
          <w:sz w:val="24"/>
          <w:szCs w:val="24"/>
          <w:highlight w:val="none"/>
          <w:lang w:val="zh-CN"/>
        </w:rPr>
        <w:t>邮政编码：</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zh-CN"/>
        </w:rPr>
        <w:t>电话：</w:t>
      </w:r>
      <w:r>
        <w:rPr>
          <w:rFonts w:hint="eastAsia" w:ascii="宋体" w:hAnsi="宋体" w:eastAsia="宋体" w:cs="宋体"/>
          <w:sz w:val="24"/>
          <w:szCs w:val="24"/>
          <w:highlight w:val="none"/>
          <w:u w:val="single"/>
        </w:rPr>
        <w:t xml:space="preserve">               </w:t>
      </w:r>
    </w:p>
    <w:p w14:paraId="2C1F43B0">
      <w:pPr>
        <w:shd w:val="clear"/>
        <w:autoSpaceDE w:val="0"/>
        <w:autoSpaceDN w:val="0"/>
        <w:adjustRightInd w:val="0"/>
        <w:spacing w:line="360" w:lineRule="auto"/>
        <w:rPr>
          <w:rFonts w:hint="eastAsia" w:ascii="宋体" w:hAnsi="宋体" w:eastAsia="宋体" w:cs="宋体"/>
          <w:sz w:val="24"/>
          <w:szCs w:val="24"/>
          <w:highlight w:val="none"/>
        </w:rPr>
      </w:pPr>
    </w:p>
    <w:p w14:paraId="5A26897A">
      <w:pPr>
        <w:shd w:val="clear"/>
        <w:autoSpaceDE w:val="0"/>
        <w:autoSpaceDN w:val="0"/>
        <w:adjustRightInd w:val="0"/>
        <w:spacing w:line="360" w:lineRule="auto"/>
        <w:ind w:firstLine="364" w:firstLineChars="150"/>
        <w:rPr>
          <w:rFonts w:hint="eastAsia" w:ascii="宋体" w:hAnsi="宋体" w:eastAsia="宋体" w:cs="宋体"/>
          <w:sz w:val="24"/>
          <w:szCs w:val="24"/>
          <w:highlight w:val="none"/>
        </w:rPr>
      </w:pPr>
      <w:r>
        <w:rPr>
          <w:rFonts w:hint="eastAsia" w:ascii="宋体" w:hAnsi="宋体" w:eastAsia="宋体" w:cs="宋体"/>
          <w:sz w:val="24"/>
          <w:szCs w:val="24"/>
          <w:highlight w:val="none"/>
          <w:lang w:val="zh-CN"/>
        </w:rPr>
        <w:t>法定代表人</w:t>
      </w:r>
      <w:r>
        <w:rPr>
          <w:rFonts w:hint="eastAsia" w:ascii="宋体" w:hAnsi="宋体" w:eastAsia="宋体" w:cs="宋体"/>
          <w:sz w:val="24"/>
          <w:szCs w:val="24"/>
          <w:highlight w:val="none"/>
        </w:rPr>
        <w:t>及</w:t>
      </w:r>
      <w:r>
        <w:rPr>
          <w:rFonts w:hint="eastAsia" w:ascii="宋体" w:hAnsi="宋体" w:eastAsia="宋体" w:cs="宋体"/>
          <w:sz w:val="24"/>
          <w:szCs w:val="24"/>
          <w:highlight w:val="none"/>
          <w:lang w:val="zh-CN"/>
        </w:rPr>
        <w:t>授权代表身份证复印件</w:t>
      </w:r>
    </w:p>
    <w:tbl>
      <w:tblPr>
        <w:tblStyle w:val="21"/>
        <w:tblW w:w="0" w:type="auto"/>
        <w:tblInd w:w="679" w:type="dxa"/>
        <w:tblLayout w:type="fixed"/>
        <w:tblCellMar>
          <w:top w:w="0" w:type="dxa"/>
          <w:left w:w="108" w:type="dxa"/>
          <w:bottom w:w="0" w:type="dxa"/>
          <w:right w:w="108" w:type="dxa"/>
        </w:tblCellMar>
      </w:tblPr>
      <w:tblGrid>
        <w:gridCol w:w="4049"/>
        <w:gridCol w:w="3885"/>
      </w:tblGrid>
      <w:tr w14:paraId="20C788FF">
        <w:tblPrEx>
          <w:tblCellMar>
            <w:top w:w="0" w:type="dxa"/>
            <w:left w:w="108" w:type="dxa"/>
            <w:bottom w:w="0" w:type="dxa"/>
            <w:right w:w="108" w:type="dxa"/>
          </w:tblCellMar>
        </w:tblPrEx>
        <w:trPr>
          <w:trHeight w:val="2770" w:hRule="atLeast"/>
        </w:trPr>
        <w:tc>
          <w:tcPr>
            <w:tcW w:w="4049" w:type="dxa"/>
            <w:tcBorders>
              <w:top w:val="single" w:color="auto" w:sz="6" w:space="0"/>
              <w:left w:val="single" w:color="auto" w:sz="6" w:space="0"/>
              <w:bottom w:val="single" w:color="auto" w:sz="6" w:space="0"/>
              <w:right w:val="single" w:color="auto" w:sz="6" w:space="0"/>
            </w:tcBorders>
            <w:vAlign w:val="center"/>
          </w:tcPr>
          <w:p w14:paraId="428AA6C7">
            <w:pPr>
              <w:shd w:val="clear"/>
              <w:autoSpaceDE w:val="0"/>
              <w:autoSpaceDN w:val="0"/>
              <w:adjustRightInd w:val="0"/>
              <w:spacing w:line="312" w:lineRule="auto"/>
              <w:jc w:val="center"/>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法定代表人身份证复印件</w:t>
            </w:r>
          </w:p>
          <w:p w14:paraId="45406CD4">
            <w:pPr>
              <w:shd w:val="clear"/>
              <w:autoSpaceDE w:val="0"/>
              <w:autoSpaceDN w:val="0"/>
              <w:adjustRightInd w:val="0"/>
              <w:spacing w:line="312" w:lineRule="auto"/>
              <w:jc w:val="center"/>
              <w:rPr>
                <w:rFonts w:hint="eastAsia" w:ascii="宋体" w:hAnsi="宋体" w:eastAsia="宋体" w:cs="宋体"/>
                <w:sz w:val="24"/>
                <w:szCs w:val="24"/>
                <w:highlight w:val="none"/>
                <w:u w:val="single"/>
              </w:rPr>
            </w:pPr>
            <w:r>
              <w:rPr>
                <w:rFonts w:hint="eastAsia" w:ascii="宋体" w:hAnsi="宋体" w:eastAsia="宋体" w:cs="宋体"/>
                <w:sz w:val="24"/>
                <w:szCs w:val="24"/>
                <w:highlight w:val="none"/>
                <w:lang w:val="zh-CN"/>
              </w:rPr>
              <w:t>（正反面）</w:t>
            </w:r>
          </w:p>
        </w:tc>
        <w:tc>
          <w:tcPr>
            <w:tcW w:w="3885" w:type="dxa"/>
            <w:tcBorders>
              <w:top w:val="single" w:color="auto" w:sz="6" w:space="0"/>
              <w:left w:val="single" w:color="auto" w:sz="6" w:space="0"/>
              <w:bottom w:val="single" w:color="auto" w:sz="6" w:space="0"/>
              <w:right w:val="single" w:color="auto" w:sz="6" w:space="0"/>
            </w:tcBorders>
            <w:vAlign w:val="center"/>
          </w:tcPr>
          <w:p w14:paraId="1717AD60">
            <w:pPr>
              <w:shd w:val="clear"/>
              <w:autoSpaceDE w:val="0"/>
              <w:autoSpaceDN w:val="0"/>
              <w:adjustRightInd w:val="0"/>
              <w:spacing w:line="312" w:lineRule="auto"/>
              <w:jc w:val="center"/>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授权代表身份证复印件</w:t>
            </w:r>
          </w:p>
          <w:p w14:paraId="52D42A78">
            <w:pPr>
              <w:shd w:val="clear"/>
              <w:autoSpaceDE w:val="0"/>
              <w:autoSpaceDN w:val="0"/>
              <w:adjustRightInd w:val="0"/>
              <w:spacing w:line="312" w:lineRule="auto"/>
              <w:jc w:val="center"/>
              <w:rPr>
                <w:rFonts w:hint="eastAsia" w:ascii="宋体" w:hAnsi="宋体" w:eastAsia="宋体" w:cs="宋体"/>
                <w:sz w:val="24"/>
                <w:szCs w:val="24"/>
                <w:highlight w:val="none"/>
                <w:u w:val="single"/>
              </w:rPr>
            </w:pPr>
            <w:r>
              <w:rPr>
                <w:rFonts w:hint="eastAsia" w:ascii="宋体" w:hAnsi="宋体" w:eastAsia="宋体" w:cs="宋体"/>
                <w:sz w:val="24"/>
                <w:szCs w:val="24"/>
                <w:highlight w:val="none"/>
                <w:lang w:val="zh-CN"/>
              </w:rPr>
              <w:t>（正反面）</w:t>
            </w:r>
          </w:p>
        </w:tc>
      </w:tr>
    </w:tbl>
    <w:p w14:paraId="55F6A70F">
      <w:pPr>
        <w:shd w:val="clear"/>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投标人                       法定代表人</w:t>
      </w:r>
    </w:p>
    <w:p w14:paraId="09664339">
      <w:pPr>
        <w:shd w:val="clear"/>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（公章）：                     （签字或盖章）：</w:t>
      </w:r>
    </w:p>
    <w:p w14:paraId="7A875AB8">
      <w:pPr>
        <w:pStyle w:val="12"/>
        <w:shd w:val="clear"/>
        <w:tabs>
          <w:tab w:val="left" w:pos="5580"/>
        </w:tabs>
        <w:spacing w:line="360" w:lineRule="auto"/>
        <w:ind w:firstLine="486" w:firstLineChars="200"/>
        <w:rPr>
          <w:rFonts w:hint="eastAsia" w:ascii="宋体" w:hAnsi="宋体" w:eastAsia="宋体" w:cs="宋体"/>
          <w:sz w:val="24"/>
          <w:szCs w:val="24"/>
          <w:highlight w:val="none"/>
        </w:rPr>
      </w:pPr>
    </w:p>
    <w:p w14:paraId="785D28C1">
      <w:pPr>
        <w:shd w:val="clear"/>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注：自然人投标的或法定代表人投标的无需提供</w:t>
      </w:r>
    </w:p>
    <w:p w14:paraId="1D56DFDA">
      <w:pPr>
        <w:shd w:val="clear"/>
        <w:spacing w:line="360" w:lineRule="auto"/>
        <w:ind w:firstLine="480"/>
        <w:rPr>
          <w:rFonts w:hint="eastAsia" w:ascii="宋体" w:hAnsi="宋体" w:eastAsia="宋体" w:cs="宋体"/>
          <w:sz w:val="24"/>
          <w:szCs w:val="24"/>
          <w:highlight w:val="none"/>
        </w:rPr>
      </w:pPr>
    </w:p>
    <w:p w14:paraId="57A237FF">
      <w:pPr>
        <w:pStyle w:val="4"/>
        <w:keepNext/>
        <w:keepLines/>
        <w:pageBreakBefore w:val="0"/>
        <w:widowControl w:val="0"/>
        <w:numPr>
          <w:ilvl w:val="1"/>
          <w:numId w:val="0"/>
        </w:numPr>
        <w:shd w:val="clear"/>
        <w:kinsoku/>
        <w:wordWrap/>
        <w:overflowPunct/>
        <w:topLinePunct w:val="0"/>
        <w:autoSpaceDE w:val="0"/>
        <w:autoSpaceDN w:val="0"/>
        <w:bidi w:val="0"/>
        <w:adjustRightInd w:val="0"/>
        <w:snapToGrid/>
        <w:spacing w:before="0" w:line="360" w:lineRule="auto"/>
        <w:ind w:leftChars="0"/>
        <w:jc w:val="center"/>
        <w:textAlignment w:val="auto"/>
        <w:outlineLvl w:val="2"/>
        <w:rPr>
          <w:rFonts w:hint="eastAsia" w:ascii="宋体" w:hAnsi="宋体" w:eastAsia="宋体" w:cs="宋体"/>
          <w:sz w:val="24"/>
          <w:szCs w:val="24"/>
          <w:highlight w:val="none"/>
          <w:u w:val="none"/>
          <w:lang w:val="en-US" w:eastAsia="zh-CN"/>
        </w:rPr>
      </w:pPr>
      <w:bookmarkStart w:id="510" w:name="_Toc5665"/>
      <w:bookmarkStart w:id="511" w:name="_Toc52267077"/>
      <w:bookmarkStart w:id="512" w:name="_Toc22218"/>
      <w:bookmarkStart w:id="513" w:name="_Toc19380"/>
      <w:bookmarkStart w:id="514" w:name="_Toc14136"/>
      <w:r>
        <w:rPr>
          <w:rFonts w:hint="eastAsia" w:ascii="宋体" w:hAnsi="宋体" w:eastAsia="宋体" w:cs="宋体"/>
          <w:sz w:val="24"/>
          <w:szCs w:val="24"/>
          <w:highlight w:val="none"/>
          <w:u w:val="none"/>
          <w:lang w:val="en-US" w:eastAsia="zh-CN"/>
        </w:rPr>
        <w:t>授权代表本单位证明</w:t>
      </w:r>
      <w:bookmarkEnd w:id="510"/>
      <w:bookmarkEnd w:id="511"/>
      <w:bookmarkEnd w:id="512"/>
      <w:bookmarkEnd w:id="513"/>
      <w:bookmarkEnd w:id="514"/>
    </w:p>
    <w:p w14:paraId="0F59FAC3">
      <w:pPr>
        <w:shd w:val="clear"/>
        <w:autoSpaceDE w:val="0"/>
        <w:autoSpaceDN w:val="0"/>
        <w:adjustRightInd w:val="0"/>
        <w:spacing w:line="360" w:lineRule="auto"/>
        <w:jc w:val="center"/>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（须提供</w:t>
      </w:r>
      <w:r>
        <w:rPr>
          <w:rFonts w:hint="eastAsia" w:ascii="宋体" w:hAnsi="宋体" w:eastAsia="宋体" w:cs="宋体"/>
          <w:sz w:val="24"/>
          <w:szCs w:val="24"/>
          <w:highlight w:val="none"/>
        </w:rPr>
        <w:t>养老保险缴纳证明或劳动合同</w:t>
      </w:r>
      <w:r>
        <w:rPr>
          <w:rFonts w:hint="eastAsia" w:ascii="宋体" w:hAnsi="宋体" w:eastAsia="宋体" w:cs="宋体"/>
          <w:sz w:val="24"/>
          <w:szCs w:val="24"/>
          <w:highlight w:val="none"/>
          <w:lang w:val="zh-CN"/>
        </w:rPr>
        <w:t>）</w:t>
      </w:r>
    </w:p>
    <w:p w14:paraId="33070C6E">
      <w:pPr>
        <w:shd w:val="clear"/>
        <w:spacing w:line="360" w:lineRule="auto"/>
        <w:ind w:firstLine="480"/>
        <w:rPr>
          <w:rFonts w:hint="eastAsia" w:ascii="宋体" w:hAnsi="宋体" w:eastAsia="宋体" w:cs="宋体"/>
          <w:sz w:val="24"/>
          <w:szCs w:val="24"/>
          <w:highlight w:val="none"/>
        </w:rPr>
      </w:pPr>
    </w:p>
    <w:p w14:paraId="0777B75B">
      <w:pPr>
        <w:shd w:val="clear"/>
        <w:autoSpaceDE w:val="0"/>
        <w:autoSpaceDN w:val="0"/>
        <w:adjustRightInd w:val="0"/>
        <w:snapToGrid w:val="0"/>
        <w:spacing w:line="360" w:lineRule="auto"/>
        <w:rPr>
          <w:rFonts w:hint="eastAsia" w:ascii="宋体" w:hAnsi="宋体" w:eastAsia="宋体" w:cs="宋体"/>
          <w:b/>
          <w:bCs/>
          <w:sz w:val="24"/>
          <w:szCs w:val="24"/>
          <w:highlight w:val="none"/>
          <w:lang w:val="zh-CN"/>
        </w:rPr>
      </w:pPr>
      <w:r>
        <w:rPr>
          <w:rFonts w:hint="eastAsia" w:ascii="宋体" w:hAnsi="宋体" w:eastAsia="宋体" w:cs="宋体"/>
          <w:b/>
          <w:bCs/>
          <w:sz w:val="24"/>
          <w:szCs w:val="24"/>
          <w:highlight w:val="none"/>
          <w:lang w:val="zh-CN"/>
        </w:rPr>
        <w:br w:type="page"/>
      </w:r>
    </w:p>
    <w:p w14:paraId="3CCC48E3">
      <w:pPr>
        <w:pStyle w:val="3"/>
        <w:numPr>
          <w:ilvl w:val="1"/>
          <w:numId w:val="0"/>
        </w:numPr>
        <w:shd w:val="clear"/>
        <w:spacing w:before="0" w:line="360" w:lineRule="auto"/>
        <w:ind w:leftChars="257"/>
        <w:rPr>
          <w:rFonts w:hint="eastAsia" w:ascii="宋体" w:hAnsi="宋体" w:eastAsia="宋体" w:cs="宋体"/>
          <w:sz w:val="24"/>
          <w:szCs w:val="24"/>
          <w:highlight w:val="none"/>
        </w:rPr>
      </w:pPr>
      <w:bookmarkStart w:id="515" w:name="_Toc32144"/>
      <w:bookmarkStart w:id="516" w:name="_Toc27858"/>
      <w:bookmarkStart w:id="517" w:name="_Toc532473504"/>
      <w:bookmarkStart w:id="518" w:name="_Toc18172"/>
      <w:bookmarkStart w:id="519" w:name="_Toc515647816"/>
      <w:bookmarkStart w:id="520" w:name="_Toc52267078"/>
      <w:bookmarkStart w:id="521" w:name="_Toc11180"/>
      <w:bookmarkStart w:id="522" w:name="_Toc3092"/>
      <w:bookmarkStart w:id="523" w:name="_Toc22967"/>
      <w:bookmarkStart w:id="524" w:name="_Toc9946"/>
      <w:r>
        <w:rPr>
          <w:rFonts w:hint="eastAsia" w:ascii="宋体" w:hAnsi="宋体" w:eastAsia="宋体" w:cs="宋体"/>
          <w:sz w:val="24"/>
          <w:szCs w:val="24"/>
          <w:highlight w:val="none"/>
          <w:lang w:val="en-US" w:eastAsia="zh-CN"/>
        </w:rPr>
        <w:t xml:space="preserve">第二部分  </w:t>
      </w:r>
      <w:r>
        <w:rPr>
          <w:rFonts w:hint="eastAsia" w:ascii="宋体" w:hAnsi="宋体" w:eastAsia="宋体" w:cs="宋体"/>
          <w:sz w:val="24"/>
          <w:szCs w:val="24"/>
          <w:highlight w:val="none"/>
        </w:rPr>
        <w:t>商务及技术文件</w:t>
      </w:r>
      <w:bookmarkEnd w:id="515"/>
      <w:bookmarkEnd w:id="516"/>
      <w:bookmarkEnd w:id="517"/>
      <w:bookmarkEnd w:id="518"/>
      <w:bookmarkEnd w:id="519"/>
      <w:bookmarkEnd w:id="520"/>
      <w:bookmarkEnd w:id="521"/>
      <w:bookmarkEnd w:id="522"/>
      <w:bookmarkEnd w:id="523"/>
      <w:bookmarkEnd w:id="524"/>
    </w:p>
    <w:p w14:paraId="5577B021">
      <w:pPr>
        <w:pStyle w:val="12"/>
        <w:shd w:val="clear"/>
        <w:spacing w:line="360" w:lineRule="auto"/>
        <w:ind w:left="1087" w:leftChars="257" w:hanging="540"/>
        <w:rPr>
          <w:rFonts w:hint="eastAsia" w:ascii="宋体" w:hAnsi="宋体" w:eastAsia="宋体" w:cs="宋体"/>
          <w:sz w:val="24"/>
          <w:szCs w:val="24"/>
          <w:highlight w:val="none"/>
        </w:rPr>
      </w:pPr>
      <w:r>
        <w:rPr>
          <w:rFonts w:hint="eastAsia" w:ascii="宋体" w:hAnsi="宋体" w:eastAsia="宋体" w:cs="宋体"/>
          <w:sz w:val="24"/>
          <w:szCs w:val="24"/>
          <w:highlight w:val="none"/>
        </w:rPr>
        <w:t>1、投标函（见投标文件格式</w:t>
      </w:r>
      <w:r>
        <w:rPr>
          <w:rFonts w:hint="eastAsia" w:hAnsi="宋体" w:eastAsia="宋体" w:cs="宋体"/>
          <w:sz w:val="24"/>
          <w:szCs w:val="24"/>
          <w:highlight w:val="none"/>
          <w:lang w:val="en-US" w:eastAsia="zh-CN"/>
        </w:rPr>
        <w:t>四</w:t>
      </w:r>
      <w:r>
        <w:rPr>
          <w:rFonts w:hint="eastAsia" w:ascii="宋体" w:hAnsi="宋体" w:eastAsia="宋体" w:cs="宋体"/>
          <w:sz w:val="24"/>
          <w:szCs w:val="24"/>
          <w:highlight w:val="none"/>
        </w:rPr>
        <w:t>）</w:t>
      </w:r>
    </w:p>
    <w:p w14:paraId="4817AE2F">
      <w:pPr>
        <w:pStyle w:val="12"/>
        <w:shd w:val="clear"/>
        <w:spacing w:line="360" w:lineRule="auto"/>
        <w:ind w:left="1087" w:leftChars="257" w:hanging="540"/>
        <w:rPr>
          <w:rFonts w:hint="eastAsia" w:ascii="宋体" w:hAnsi="宋体" w:eastAsia="宋体" w:cs="宋体"/>
          <w:sz w:val="24"/>
          <w:szCs w:val="24"/>
          <w:highlight w:val="none"/>
        </w:rPr>
      </w:pPr>
      <w:r>
        <w:rPr>
          <w:rFonts w:hint="eastAsia" w:ascii="宋体" w:hAnsi="宋体" w:eastAsia="宋体" w:cs="宋体"/>
          <w:sz w:val="24"/>
          <w:szCs w:val="24"/>
          <w:highlight w:val="none"/>
        </w:rPr>
        <w:t>2、开标一览表（见投标文件格式</w:t>
      </w:r>
      <w:r>
        <w:rPr>
          <w:rFonts w:hint="eastAsia" w:hAnsi="宋体" w:eastAsia="宋体" w:cs="宋体"/>
          <w:sz w:val="24"/>
          <w:szCs w:val="24"/>
          <w:highlight w:val="none"/>
          <w:lang w:val="en-US" w:eastAsia="zh-CN"/>
        </w:rPr>
        <w:t>五</w:t>
      </w:r>
      <w:r>
        <w:rPr>
          <w:rFonts w:hint="eastAsia" w:ascii="宋体" w:hAnsi="宋体" w:eastAsia="宋体" w:cs="宋体"/>
          <w:sz w:val="24"/>
          <w:szCs w:val="24"/>
          <w:highlight w:val="none"/>
        </w:rPr>
        <w:t>）</w:t>
      </w:r>
    </w:p>
    <w:p w14:paraId="15D8784B">
      <w:pPr>
        <w:shd w:val="clear"/>
        <w:tabs>
          <w:tab w:val="left" w:pos="5580"/>
        </w:tabs>
        <w:spacing w:line="360" w:lineRule="auto"/>
        <w:ind w:left="1" w:firstLine="571" w:firstLineChars="235"/>
        <w:rPr>
          <w:rFonts w:hint="eastAsia" w:ascii="宋体" w:hAnsi="宋体" w:eastAsia="宋体" w:cs="宋体"/>
          <w:sz w:val="24"/>
          <w:szCs w:val="24"/>
          <w:highlight w:val="none"/>
        </w:rPr>
      </w:pPr>
      <w:r>
        <w:rPr>
          <w:rFonts w:hint="eastAsia" w:ascii="宋体" w:hAnsi="宋体" w:eastAsia="宋体" w:cs="宋体"/>
          <w:sz w:val="24"/>
          <w:szCs w:val="24"/>
          <w:highlight w:val="none"/>
        </w:rPr>
        <w:t>3、投标分项报价表（见投标文件格式</w:t>
      </w:r>
      <w:r>
        <w:rPr>
          <w:rFonts w:hint="eastAsia" w:ascii="宋体" w:hAnsi="宋体" w:eastAsia="宋体" w:cs="宋体"/>
          <w:sz w:val="24"/>
          <w:szCs w:val="24"/>
          <w:highlight w:val="none"/>
          <w:lang w:val="en-US" w:eastAsia="zh-CN"/>
        </w:rPr>
        <w:t>六</w:t>
      </w:r>
      <w:r>
        <w:rPr>
          <w:rFonts w:hint="eastAsia" w:ascii="宋体" w:hAnsi="宋体" w:eastAsia="宋体" w:cs="宋体"/>
          <w:sz w:val="24"/>
          <w:szCs w:val="24"/>
          <w:highlight w:val="none"/>
        </w:rPr>
        <w:t>）</w:t>
      </w:r>
    </w:p>
    <w:p w14:paraId="583AD2D9">
      <w:pPr>
        <w:pStyle w:val="12"/>
        <w:shd w:val="clear"/>
        <w:spacing w:line="360" w:lineRule="auto"/>
        <w:ind w:left="1087" w:leftChars="257" w:hanging="540"/>
        <w:rPr>
          <w:rFonts w:hint="eastAsia" w:ascii="宋体" w:hAnsi="宋体" w:eastAsia="宋体" w:cs="宋体"/>
          <w:sz w:val="24"/>
          <w:szCs w:val="24"/>
          <w:highlight w:val="none"/>
        </w:rPr>
      </w:pPr>
      <w:r>
        <w:rPr>
          <w:rFonts w:hint="eastAsia" w:ascii="宋体" w:hAnsi="宋体" w:eastAsia="宋体" w:cs="宋体"/>
          <w:sz w:val="24"/>
          <w:szCs w:val="24"/>
          <w:highlight w:val="none"/>
        </w:rPr>
        <w:t>4、技术偏离表（见投标文件格式</w:t>
      </w:r>
      <w:r>
        <w:rPr>
          <w:rFonts w:hint="eastAsia" w:hAnsi="宋体" w:eastAsia="宋体" w:cs="宋体"/>
          <w:sz w:val="24"/>
          <w:szCs w:val="24"/>
          <w:highlight w:val="none"/>
          <w:lang w:val="en-US" w:eastAsia="zh-CN"/>
        </w:rPr>
        <w:t>七</w:t>
      </w:r>
      <w:r>
        <w:rPr>
          <w:rFonts w:hint="eastAsia" w:ascii="宋体" w:hAnsi="宋体" w:eastAsia="宋体" w:cs="宋体"/>
          <w:sz w:val="24"/>
          <w:szCs w:val="24"/>
          <w:highlight w:val="none"/>
        </w:rPr>
        <w:t>）</w:t>
      </w:r>
    </w:p>
    <w:p w14:paraId="45B7F438">
      <w:pPr>
        <w:pStyle w:val="12"/>
        <w:shd w:val="clear"/>
        <w:spacing w:line="360" w:lineRule="auto"/>
        <w:ind w:left="1087" w:leftChars="257" w:hanging="540"/>
        <w:rPr>
          <w:rFonts w:hint="eastAsia" w:ascii="宋体" w:hAnsi="宋体" w:eastAsia="宋体" w:cs="宋体"/>
          <w:sz w:val="24"/>
          <w:szCs w:val="24"/>
          <w:highlight w:val="none"/>
        </w:rPr>
      </w:pPr>
      <w:r>
        <w:rPr>
          <w:rFonts w:hint="eastAsia" w:ascii="宋体" w:hAnsi="宋体" w:eastAsia="宋体" w:cs="宋体"/>
          <w:sz w:val="24"/>
          <w:szCs w:val="24"/>
          <w:highlight w:val="none"/>
        </w:rPr>
        <w:t>5、商务条款偏离表（见投标文件格式</w:t>
      </w:r>
      <w:r>
        <w:rPr>
          <w:rFonts w:hint="eastAsia" w:hAnsi="宋体" w:eastAsia="宋体" w:cs="宋体"/>
          <w:sz w:val="24"/>
          <w:szCs w:val="24"/>
          <w:highlight w:val="none"/>
          <w:lang w:val="en-US" w:eastAsia="zh-CN"/>
        </w:rPr>
        <w:t>八</w:t>
      </w:r>
      <w:r>
        <w:rPr>
          <w:rFonts w:hint="eastAsia" w:ascii="宋体" w:hAnsi="宋体" w:eastAsia="宋体" w:cs="宋体"/>
          <w:sz w:val="24"/>
          <w:szCs w:val="24"/>
          <w:highlight w:val="none"/>
        </w:rPr>
        <w:t>）</w:t>
      </w:r>
    </w:p>
    <w:p w14:paraId="5D3A84FC">
      <w:pPr>
        <w:pStyle w:val="12"/>
        <w:shd w:val="clear"/>
        <w:spacing w:line="360" w:lineRule="auto"/>
        <w:ind w:left="1087" w:leftChars="257" w:hanging="540"/>
        <w:rPr>
          <w:rFonts w:hint="eastAsia" w:ascii="宋体" w:hAnsi="宋体" w:eastAsia="宋体" w:cs="宋体"/>
          <w:sz w:val="24"/>
          <w:szCs w:val="24"/>
          <w:highlight w:val="none"/>
        </w:rPr>
      </w:pPr>
      <w:r>
        <w:rPr>
          <w:rFonts w:hint="eastAsia" w:hAnsi="宋体" w:eastAsia="宋体" w:cs="宋体"/>
          <w:sz w:val="24"/>
          <w:szCs w:val="24"/>
          <w:highlight w:val="none"/>
          <w:lang w:val="en-US" w:eastAsia="zh-CN"/>
        </w:rPr>
        <w:t>6</w:t>
      </w:r>
      <w:r>
        <w:rPr>
          <w:rFonts w:hint="eastAsia" w:ascii="宋体" w:hAnsi="宋体" w:eastAsia="宋体" w:cs="宋体"/>
          <w:sz w:val="24"/>
          <w:szCs w:val="24"/>
          <w:highlight w:val="none"/>
        </w:rPr>
        <w:t>、符合评分标准要求的商务及技术文件</w:t>
      </w:r>
    </w:p>
    <w:p w14:paraId="304FB84E">
      <w:pPr>
        <w:pStyle w:val="12"/>
        <w:shd w:val="clear"/>
        <w:spacing w:line="360" w:lineRule="auto"/>
        <w:ind w:left="1087" w:leftChars="257" w:hanging="540"/>
        <w:rPr>
          <w:rFonts w:hint="eastAsia" w:ascii="宋体" w:hAnsi="宋体" w:eastAsia="宋体" w:cs="宋体"/>
          <w:sz w:val="24"/>
          <w:szCs w:val="24"/>
          <w:highlight w:val="none"/>
        </w:rPr>
      </w:pPr>
      <w:r>
        <w:rPr>
          <w:rFonts w:hint="eastAsia" w:hAnsi="宋体" w:eastAsia="宋体" w:cs="宋体"/>
          <w:sz w:val="24"/>
          <w:szCs w:val="24"/>
          <w:highlight w:val="none"/>
          <w:lang w:val="en-US" w:eastAsia="zh-CN"/>
        </w:rPr>
        <w:t>7</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投标须知前附表</w:t>
      </w:r>
      <w:r>
        <w:rPr>
          <w:rFonts w:hint="eastAsia" w:ascii="宋体" w:hAnsi="宋体" w:eastAsia="宋体" w:cs="宋体"/>
          <w:sz w:val="24"/>
          <w:szCs w:val="24"/>
          <w:highlight w:val="none"/>
        </w:rPr>
        <w:t>要求的其他文件</w:t>
      </w:r>
    </w:p>
    <w:p w14:paraId="6BA50856">
      <w:pPr>
        <w:pStyle w:val="12"/>
        <w:shd w:val="clear"/>
        <w:tabs>
          <w:tab w:val="left" w:pos="5580"/>
        </w:tabs>
        <w:snapToGrid w:val="0"/>
        <w:spacing w:line="360" w:lineRule="auto"/>
        <w:ind w:left="1087" w:leftChars="257" w:hanging="540"/>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bookmarkEnd w:id="498"/>
    <w:bookmarkEnd w:id="499"/>
    <w:bookmarkEnd w:id="500"/>
    <w:p w14:paraId="5A857BD5">
      <w:pPr>
        <w:pStyle w:val="4"/>
        <w:keepNext/>
        <w:keepLines/>
        <w:pageBreakBefore w:val="0"/>
        <w:widowControl w:val="0"/>
        <w:numPr>
          <w:ilvl w:val="1"/>
          <w:numId w:val="0"/>
        </w:numPr>
        <w:shd w:val="clear"/>
        <w:kinsoku/>
        <w:wordWrap/>
        <w:overflowPunct/>
        <w:topLinePunct w:val="0"/>
        <w:autoSpaceDE w:val="0"/>
        <w:autoSpaceDN w:val="0"/>
        <w:bidi w:val="0"/>
        <w:adjustRightInd w:val="0"/>
        <w:snapToGrid/>
        <w:spacing w:before="0" w:line="360" w:lineRule="auto"/>
        <w:ind w:leftChars="0"/>
        <w:jc w:val="center"/>
        <w:textAlignment w:val="auto"/>
        <w:outlineLvl w:val="2"/>
        <w:rPr>
          <w:rFonts w:hint="eastAsia" w:ascii="宋体" w:hAnsi="宋体" w:eastAsia="宋体" w:cs="宋体"/>
          <w:sz w:val="24"/>
          <w:szCs w:val="24"/>
          <w:highlight w:val="none"/>
          <w:u w:val="none"/>
          <w:lang w:val="en-US" w:eastAsia="zh-CN"/>
        </w:rPr>
      </w:pPr>
      <w:bookmarkStart w:id="525" w:name="_Hlt520355504"/>
      <w:bookmarkEnd w:id="525"/>
      <w:bookmarkStart w:id="526" w:name="_Toc17301"/>
      <w:bookmarkStart w:id="527" w:name="_Toc21618"/>
      <w:bookmarkStart w:id="528" w:name="_Toc11030"/>
      <w:bookmarkStart w:id="529" w:name="_Toc52267079"/>
      <w:bookmarkStart w:id="530" w:name="_Toc17032"/>
      <w:bookmarkStart w:id="531" w:name="_Toc14915"/>
      <w:bookmarkStart w:id="532" w:name="_Toc515647817"/>
      <w:bookmarkStart w:id="533" w:name="_Toc2041"/>
      <w:bookmarkStart w:id="534" w:name="_Toc532473505"/>
      <w:r>
        <w:rPr>
          <w:rFonts w:hint="eastAsia" w:ascii="宋体" w:hAnsi="宋体" w:eastAsia="宋体" w:cs="宋体"/>
          <w:sz w:val="24"/>
          <w:szCs w:val="24"/>
          <w:highlight w:val="none"/>
          <w:u w:val="none"/>
          <w:lang w:val="en-US" w:eastAsia="zh-CN"/>
        </w:rPr>
        <w:t>一、投标函</w:t>
      </w:r>
      <w:bookmarkEnd w:id="526"/>
      <w:bookmarkEnd w:id="527"/>
      <w:bookmarkEnd w:id="528"/>
      <w:bookmarkEnd w:id="529"/>
      <w:bookmarkEnd w:id="530"/>
    </w:p>
    <w:p w14:paraId="738F5BE8">
      <w:pPr>
        <w:shd w:val="clear"/>
        <w:tabs>
          <w:tab w:val="left" w:pos="5580"/>
        </w:tabs>
        <w:snapToGrid w:val="0"/>
        <w:spacing w:line="360" w:lineRule="auto"/>
        <w:ind w:left="1080" w:hanging="108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（投标文件格式</w:t>
      </w:r>
      <w:r>
        <w:rPr>
          <w:rFonts w:hint="eastAsia" w:ascii="宋体" w:hAnsi="宋体" w:eastAsia="宋体" w:cs="宋体"/>
          <w:sz w:val="24"/>
          <w:szCs w:val="24"/>
          <w:highlight w:val="none"/>
          <w:lang w:val="en-US" w:eastAsia="zh-CN"/>
        </w:rPr>
        <w:t>四</w:t>
      </w:r>
      <w:r>
        <w:rPr>
          <w:rFonts w:hint="eastAsia" w:ascii="宋体" w:hAnsi="宋体" w:eastAsia="宋体" w:cs="宋体"/>
          <w:sz w:val="24"/>
          <w:szCs w:val="24"/>
          <w:highlight w:val="none"/>
        </w:rPr>
        <w:t>）</w:t>
      </w:r>
      <w:bookmarkEnd w:id="501"/>
      <w:bookmarkEnd w:id="531"/>
      <w:bookmarkEnd w:id="532"/>
      <w:bookmarkEnd w:id="533"/>
      <w:bookmarkEnd w:id="534"/>
    </w:p>
    <w:p w14:paraId="7F7B7317">
      <w:pPr>
        <w:shd w:val="clear"/>
        <w:tabs>
          <w:tab w:val="left" w:pos="5580"/>
        </w:tabs>
        <w:snapToGrid w:val="0"/>
        <w:spacing w:line="360" w:lineRule="auto"/>
        <w:ind w:left="1080" w:hanging="1080"/>
        <w:rPr>
          <w:rFonts w:hint="eastAsia" w:ascii="宋体" w:hAnsi="宋体" w:eastAsia="宋体" w:cs="宋体"/>
          <w:sz w:val="24"/>
          <w:szCs w:val="24"/>
          <w:highlight w:val="none"/>
        </w:rPr>
      </w:pPr>
      <w:r>
        <w:rPr>
          <w:rFonts w:hint="eastAsia" w:ascii="宋体" w:hAnsi="宋体" w:eastAsia="宋体" w:cs="宋体"/>
          <w:sz w:val="24"/>
          <w:szCs w:val="24"/>
          <w:highlight w:val="none"/>
        </w:rPr>
        <w:t>致：</w:t>
      </w:r>
      <w:r>
        <w:rPr>
          <w:rFonts w:hint="eastAsia" w:ascii="宋体" w:hAnsi="宋体" w:eastAsia="宋体" w:cs="宋体"/>
          <w:sz w:val="24"/>
          <w:szCs w:val="24"/>
          <w:highlight w:val="none"/>
          <w:u w:val="single"/>
        </w:rPr>
        <w:t xml:space="preserve"> （采购人或采购代理机构名称）   </w:t>
      </w:r>
    </w:p>
    <w:p w14:paraId="58BB4F93">
      <w:pPr>
        <w:pStyle w:val="12"/>
        <w:keepNext w:val="0"/>
        <w:keepLines w:val="0"/>
        <w:pageBreakBefore w:val="0"/>
        <w:widowControl w:val="0"/>
        <w:shd w:val="clear"/>
        <w:tabs>
          <w:tab w:val="left" w:pos="5580"/>
        </w:tabs>
        <w:kinsoku/>
        <w:wordWrap/>
        <w:overflowPunct/>
        <w:topLinePunct w:val="0"/>
        <w:autoSpaceDE/>
        <w:autoSpaceDN/>
        <w:bidi w:val="0"/>
        <w:adjustRightInd/>
        <w:snapToGrid w:val="0"/>
        <w:spacing w:line="360" w:lineRule="auto"/>
        <w:ind w:left="0" w:leftChars="0" w:firstLine="486"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根据贵方(</w:t>
      </w:r>
      <w:r>
        <w:rPr>
          <w:rFonts w:hint="eastAsia" w:ascii="宋体" w:hAnsi="宋体" w:eastAsia="宋体" w:cs="宋体"/>
          <w:sz w:val="24"/>
          <w:szCs w:val="24"/>
          <w:highlight w:val="none"/>
          <w:u w:val="single"/>
        </w:rPr>
        <w:t>项目名称、采购项目编号</w:t>
      </w:r>
      <w:r>
        <w:rPr>
          <w:rFonts w:hint="eastAsia" w:ascii="宋体" w:hAnsi="宋体" w:eastAsia="宋体" w:cs="宋体"/>
          <w:sz w:val="24"/>
          <w:szCs w:val="24"/>
          <w:highlight w:val="none"/>
        </w:rPr>
        <w:t>)项目的招标文件，签字代表(</w:t>
      </w:r>
      <w:r>
        <w:rPr>
          <w:rFonts w:hint="eastAsia" w:ascii="宋体" w:hAnsi="宋体" w:eastAsia="宋体" w:cs="宋体"/>
          <w:sz w:val="24"/>
          <w:szCs w:val="24"/>
          <w:highlight w:val="none"/>
          <w:u w:val="single"/>
        </w:rPr>
        <w:t>姓名、职务</w:t>
      </w:r>
      <w:r>
        <w:rPr>
          <w:rFonts w:hint="eastAsia" w:ascii="宋体" w:hAnsi="宋体" w:eastAsia="宋体" w:cs="宋体"/>
          <w:sz w:val="24"/>
          <w:szCs w:val="24"/>
          <w:highlight w:val="none"/>
        </w:rPr>
        <w:t>)经正式授权并代表投标人（</w:t>
      </w:r>
      <w:r>
        <w:rPr>
          <w:rFonts w:hint="eastAsia" w:ascii="宋体" w:hAnsi="宋体" w:eastAsia="宋体" w:cs="宋体"/>
          <w:sz w:val="24"/>
          <w:szCs w:val="24"/>
          <w:highlight w:val="none"/>
          <w:u w:val="single"/>
        </w:rPr>
        <w:t>名称</w:t>
      </w:r>
      <w:r>
        <w:rPr>
          <w:rFonts w:hint="eastAsia" w:ascii="宋体" w:hAnsi="宋体" w:eastAsia="宋体" w:cs="宋体"/>
          <w:sz w:val="24"/>
          <w:szCs w:val="24"/>
          <w:highlight w:val="none"/>
        </w:rPr>
        <w:t>）提交</w:t>
      </w:r>
      <w:r>
        <w:rPr>
          <w:rFonts w:hint="eastAsia" w:hAnsi="宋体" w:eastAsia="宋体" w:cs="宋体"/>
          <w:sz w:val="24"/>
          <w:szCs w:val="24"/>
          <w:highlight w:val="none"/>
          <w:lang w:val="en-US" w:eastAsia="zh-CN"/>
        </w:rPr>
        <w:t>投标文件</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zh-CN"/>
        </w:rPr>
        <w:t>为此，我方郑重声明以下诸点，并负法律责任。</w:t>
      </w:r>
    </w:p>
    <w:p w14:paraId="07F6769F">
      <w:pPr>
        <w:pStyle w:val="12"/>
        <w:keepNext w:val="0"/>
        <w:keepLines w:val="0"/>
        <w:pageBreakBefore w:val="0"/>
        <w:widowControl w:val="0"/>
        <w:shd w:val="clear"/>
        <w:tabs>
          <w:tab w:val="left" w:pos="720"/>
          <w:tab w:val="left" w:pos="900"/>
        </w:tabs>
        <w:kinsoku/>
        <w:wordWrap/>
        <w:overflowPunct/>
        <w:topLinePunct w:val="0"/>
        <w:autoSpaceDE/>
        <w:autoSpaceDN/>
        <w:bidi w:val="0"/>
        <w:adjustRightInd/>
        <w:snapToGrid w:val="0"/>
        <w:spacing w:line="360" w:lineRule="auto"/>
        <w:ind w:left="0" w:leftChars="0" w:firstLine="486" w:firstLineChars="2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（1）按照招标文件的规定，我公司投标总价为：</w:t>
      </w:r>
      <w:r>
        <w:rPr>
          <w:rFonts w:hint="eastAsia" w:ascii="宋体" w:hAnsi="宋体" w:eastAsia="宋体" w:cs="宋体"/>
          <w:sz w:val="24"/>
          <w:szCs w:val="24"/>
          <w:highlight w:val="none"/>
          <w:u w:val="single"/>
        </w:rPr>
        <w:t>人民币（大写）　　  元（￥：   元）</w:t>
      </w:r>
      <w:r>
        <w:rPr>
          <w:rFonts w:hint="eastAsia" w:ascii="宋体" w:hAnsi="宋体" w:eastAsia="宋体" w:cs="宋体"/>
          <w:sz w:val="24"/>
          <w:szCs w:val="24"/>
          <w:highlight w:val="none"/>
        </w:rPr>
        <w:t>。</w:t>
      </w:r>
    </w:p>
    <w:p w14:paraId="25B01662">
      <w:pPr>
        <w:pStyle w:val="12"/>
        <w:keepNext w:val="0"/>
        <w:keepLines w:val="0"/>
        <w:pageBreakBefore w:val="0"/>
        <w:widowControl w:val="0"/>
        <w:shd w:val="clear"/>
        <w:tabs>
          <w:tab w:val="left" w:pos="5580"/>
        </w:tabs>
        <w:kinsoku/>
        <w:wordWrap/>
        <w:overflowPunct/>
        <w:topLinePunct w:val="0"/>
        <w:autoSpaceDE/>
        <w:autoSpaceDN/>
        <w:bidi w:val="0"/>
        <w:adjustRightInd/>
        <w:snapToGrid w:val="0"/>
        <w:spacing w:line="360" w:lineRule="auto"/>
        <w:ind w:left="0" w:leftChars="0" w:firstLine="486"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（2）本投标有效期为自投标截止之日起</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个日历日</w:t>
      </w:r>
      <w:r>
        <w:rPr>
          <w:rFonts w:hint="eastAsia" w:ascii="宋体" w:hAnsi="宋体" w:eastAsia="宋体" w:cs="宋体"/>
          <w:sz w:val="24"/>
          <w:szCs w:val="24"/>
          <w:highlight w:val="none"/>
          <w:lang w:val="zh-CN"/>
        </w:rPr>
        <w:t>，若我方中标，投标文件有效期自动延长至合同执行完毕。</w:t>
      </w:r>
    </w:p>
    <w:p w14:paraId="285A805D">
      <w:pPr>
        <w:pStyle w:val="12"/>
        <w:keepNext w:val="0"/>
        <w:keepLines w:val="0"/>
        <w:pageBreakBefore w:val="0"/>
        <w:widowControl w:val="0"/>
        <w:shd w:val="clear"/>
        <w:tabs>
          <w:tab w:val="left" w:pos="5580"/>
        </w:tabs>
        <w:kinsoku/>
        <w:wordWrap/>
        <w:overflowPunct/>
        <w:topLinePunct w:val="0"/>
        <w:autoSpaceDE/>
        <w:autoSpaceDN/>
        <w:bidi w:val="0"/>
        <w:adjustRightInd/>
        <w:snapToGrid w:val="0"/>
        <w:spacing w:line="360" w:lineRule="auto"/>
        <w:ind w:left="0" w:leftChars="0" w:firstLine="486"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（3）已详细审查全部招标文件，包括所有补充通知（如果有的话），完全理解并同意放弃对这方面有不明、误解的权利。</w:t>
      </w:r>
    </w:p>
    <w:p w14:paraId="0CB024CD">
      <w:pPr>
        <w:pStyle w:val="12"/>
        <w:keepNext w:val="0"/>
        <w:keepLines w:val="0"/>
        <w:pageBreakBefore w:val="0"/>
        <w:widowControl w:val="0"/>
        <w:shd w:val="clear"/>
        <w:tabs>
          <w:tab w:val="left" w:pos="5580"/>
        </w:tabs>
        <w:kinsoku/>
        <w:wordWrap/>
        <w:overflowPunct/>
        <w:topLinePunct w:val="0"/>
        <w:autoSpaceDE/>
        <w:autoSpaceDN/>
        <w:bidi w:val="0"/>
        <w:adjustRightInd/>
        <w:snapToGrid w:val="0"/>
        <w:spacing w:line="360" w:lineRule="auto"/>
        <w:ind w:left="0" w:leftChars="0" w:firstLine="486"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（4）我方</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是、不是）为本项目提供整体设计、规范编制或者项目管理、监理、检测等服务的供应商。</w:t>
      </w:r>
    </w:p>
    <w:p w14:paraId="0CD4D4C5">
      <w:pPr>
        <w:pStyle w:val="12"/>
        <w:keepNext w:val="0"/>
        <w:keepLines w:val="0"/>
        <w:pageBreakBefore w:val="0"/>
        <w:widowControl w:val="0"/>
        <w:shd w:val="clear"/>
        <w:tabs>
          <w:tab w:val="left" w:pos="5580"/>
        </w:tabs>
        <w:kinsoku/>
        <w:wordWrap/>
        <w:overflowPunct/>
        <w:topLinePunct w:val="0"/>
        <w:autoSpaceDE/>
        <w:autoSpaceDN/>
        <w:bidi w:val="0"/>
        <w:adjustRightInd/>
        <w:snapToGrid w:val="0"/>
        <w:spacing w:line="360" w:lineRule="auto"/>
        <w:ind w:left="0" w:leftChars="0" w:firstLine="486"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（5）按照招标文件的规定，在中标后向贵方一次性支付招标代理费。</w:t>
      </w:r>
    </w:p>
    <w:p w14:paraId="17151C12">
      <w:pPr>
        <w:pStyle w:val="12"/>
        <w:keepNext w:val="0"/>
        <w:keepLines w:val="0"/>
        <w:pageBreakBefore w:val="0"/>
        <w:widowControl w:val="0"/>
        <w:shd w:val="clear"/>
        <w:tabs>
          <w:tab w:val="left" w:pos="5580"/>
        </w:tabs>
        <w:kinsoku/>
        <w:wordWrap/>
        <w:overflowPunct/>
        <w:topLinePunct w:val="0"/>
        <w:autoSpaceDE/>
        <w:autoSpaceDN/>
        <w:bidi w:val="0"/>
        <w:adjustRightInd/>
        <w:snapToGrid w:val="0"/>
        <w:spacing w:line="360" w:lineRule="auto"/>
        <w:ind w:left="0" w:leftChars="0" w:firstLine="486"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（6）按照贵方可能的要求，提供与投标有关的一切数据或资料，我们完全理解最低投标报价不作为中标的唯一条件，且尊重评标结论和定标结果。</w:t>
      </w:r>
    </w:p>
    <w:p w14:paraId="687F47D2">
      <w:pPr>
        <w:pStyle w:val="12"/>
        <w:keepNext w:val="0"/>
        <w:keepLines w:val="0"/>
        <w:pageBreakBefore w:val="0"/>
        <w:widowControl w:val="0"/>
        <w:shd w:val="clear"/>
        <w:tabs>
          <w:tab w:val="left" w:pos="5580"/>
        </w:tabs>
        <w:kinsoku/>
        <w:wordWrap/>
        <w:overflowPunct/>
        <w:topLinePunct w:val="0"/>
        <w:autoSpaceDE/>
        <w:autoSpaceDN/>
        <w:bidi w:val="0"/>
        <w:adjustRightInd/>
        <w:snapToGrid w:val="0"/>
        <w:spacing w:line="360" w:lineRule="auto"/>
        <w:ind w:left="0" w:leftChars="0" w:firstLine="486"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（7）完全理解并无条件承担中标后不依法与采购人签订合同的法律后果。</w:t>
      </w:r>
    </w:p>
    <w:p w14:paraId="39731E30">
      <w:pPr>
        <w:pStyle w:val="12"/>
        <w:keepNext w:val="0"/>
        <w:keepLines w:val="0"/>
        <w:pageBreakBefore w:val="0"/>
        <w:widowControl w:val="0"/>
        <w:shd w:val="clear"/>
        <w:tabs>
          <w:tab w:val="left" w:pos="5580"/>
        </w:tabs>
        <w:kinsoku/>
        <w:wordWrap/>
        <w:overflowPunct/>
        <w:topLinePunct w:val="0"/>
        <w:autoSpaceDE/>
        <w:autoSpaceDN/>
        <w:bidi w:val="0"/>
        <w:adjustRightInd/>
        <w:snapToGrid w:val="0"/>
        <w:spacing w:line="360" w:lineRule="auto"/>
        <w:ind w:left="0" w:leftChars="0" w:firstLine="486"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与本投标有关的一切函电：</w:t>
      </w:r>
    </w:p>
    <w:p w14:paraId="49BFFA64">
      <w:pPr>
        <w:shd w:val="clear"/>
        <w:autoSpaceDE w:val="0"/>
        <w:autoSpaceDN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bookmarkStart w:id="535" w:name="_Toc1266"/>
      <w:bookmarkStart w:id="536" w:name="_Toc532473506"/>
      <w:bookmarkStart w:id="537" w:name="_Toc23473"/>
      <w:r>
        <w:rPr>
          <w:rFonts w:hint="eastAsia" w:ascii="宋体" w:hAnsi="宋体" w:eastAsia="宋体" w:cs="宋体"/>
          <w:sz w:val="24"/>
          <w:szCs w:val="24"/>
          <w:highlight w:val="none"/>
          <w:lang w:val="zh-CN"/>
        </w:rPr>
        <w:t>投标人全称（公章）：</w:t>
      </w:r>
      <w:r>
        <w:rPr>
          <w:rFonts w:hint="eastAsia" w:ascii="宋体" w:hAnsi="宋体" w:eastAsia="宋体" w:cs="宋体"/>
          <w:sz w:val="24"/>
          <w:szCs w:val="24"/>
          <w:highlight w:val="none"/>
        </w:rPr>
        <w:t>__________________________________________</w:t>
      </w:r>
    </w:p>
    <w:p w14:paraId="66CAFF8D">
      <w:pPr>
        <w:shd w:val="clear"/>
        <w:autoSpaceDE w:val="0"/>
        <w:autoSpaceDN w:val="0"/>
        <w:adjustRightInd w:val="0"/>
        <w:snapToGrid w:val="0"/>
        <w:spacing w:line="360" w:lineRule="auto"/>
        <w:ind w:firstLine="729" w:firstLineChars="300"/>
        <w:rPr>
          <w:rFonts w:hint="eastAsia" w:ascii="宋体" w:hAnsi="宋体" w:eastAsia="宋体" w:cs="宋体"/>
          <w:sz w:val="24"/>
          <w:szCs w:val="24"/>
          <w:highlight w:val="none"/>
        </w:rPr>
      </w:pPr>
      <w:r>
        <w:rPr>
          <w:rFonts w:hint="eastAsia" w:ascii="宋体" w:hAnsi="宋体" w:eastAsia="宋体" w:cs="宋体"/>
          <w:sz w:val="24"/>
          <w:szCs w:val="24"/>
          <w:highlight w:val="none"/>
          <w:lang w:val="zh-CN"/>
        </w:rPr>
        <w:t>地址：</w:t>
      </w:r>
      <w:r>
        <w:rPr>
          <w:rFonts w:hint="eastAsia" w:ascii="宋体" w:hAnsi="宋体" w:eastAsia="宋体" w:cs="宋体"/>
          <w:sz w:val="24"/>
          <w:szCs w:val="24"/>
          <w:highlight w:val="none"/>
        </w:rPr>
        <w:t>__________________________________________</w:t>
      </w:r>
    </w:p>
    <w:p w14:paraId="2A58EFEE">
      <w:pPr>
        <w:shd w:val="clear"/>
        <w:autoSpaceDE w:val="0"/>
        <w:autoSpaceDN w:val="0"/>
        <w:adjustRightInd w:val="0"/>
        <w:snapToGrid w:val="0"/>
        <w:spacing w:line="360" w:lineRule="auto"/>
        <w:ind w:firstLine="729" w:firstLineChars="300"/>
        <w:rPr>
          <w:rFonts w:hint="eastAsia" w:ascii="宋体" w:hAnsi="宋体" w:eastAsia="宋体" w:cs="宋体"/>
          <w:sz w:val="24"/>
          <w:szCs w:val="24"/>
          <w:highlight w:val="none"/>
        </w:rPr>
      </w:pPr>
      <w:r>
        <w:rPr>
          <w:rFonts w:hint="eastAsia" w:ascii="宋体" w:hAnsi="宋体" w:eastAsia="宋体" w:cs="宋体"/>
          <w:sz w:val="24"/>
          <w:szCs w:val="24"/>
          <w:highlight w:val="none"/>
          <w:lang w:val="zh-CN"/>
        </w:rPr>
        <w:t>开户银行：</w:t>
      </w:r>
      <w:r>
        <w:rPr>
          <w:rFonts w:hint="eastAsia" w:ascii="宋体" w:hAnsi="宋体" w:eastAsia="宋体" w:cs="宋体"/>
          <w:sz w:val="24"/>
          <w:szCs w:val="24"/>
          <w:highlight w:val="none"/>
        </w:rPr>
        <w:t>__________________________________________</w:t>
      </w:r>
    </w:p>
    <w:p w14:paraId="05C3526F">
      <w:pPr>
        <w:shd w:val="clear"/>
        <w:autoSpaceDE w:val="0"/>
        <w:autoSpaceDN w:val="0"/>
        <w:adjustRightInd w:val="0"/>
        <w:snapToGrid w:val="0"/>
        <w:spacing w:line="360" w:lineRule="auto"/>
        <w:ind w:firstLine="729" w:firstLineChars="300"/>
        <w:rPr>
          <w:rFonts w:hint="eastAsia" w:ascii="宋体" w:hAnsi="宋体" w:eastAsia="宋体" w:cs="宋体"/>
          <w:sz w:val="24"/>
          <w:szCs w:val="24"/>
          <w:highlight w:val="none"/>
        </w:rPr>
      </w:pPr>
      <w:r>
        <w:rPr>
          <w:rFonts w:hint="eastAsia" w:ascii="宋体" w:hAnsi="宋体" w:eastAsia="宋体" w:cs="宋体"/>
          <w:sz w:val="24"/>
          <w:szCs w:val="24"/>
          <w:highlight w:val="none"/>
          <w:lang w:val="zh-CN"/>
        </w:rPr>
        <w:t>帐号：</w:t>
      </w:r>
      <w:r>
        <w:rPr>
          <w:rFonts w:hint="eastAsia" w:ascii="宋体" w:hAnsi="宋体" w:eastAsia="宋体" w:cs="宋体"/>
          <w:sz w:val="24"/>
          <w:szCs w:val="24"/>
          <w:highlight w:val="none"/>
        </w:rPr>
        <w:t>__________________________________________</w:t>
      </w:r>
    </w:p>
    <w:p w14:paraId="6AFA4198">
      <w:pPr>
        <w:shd w:val="clear"/>
        <w:autoSpaceDE w:val="0"/>
        <w:autoSpaceDN w:val="0"/>
        <w:adjustRightInd w:val="0"/>
        <w:snapToGrid w:val="0"/>
        <w:spacing w:line="360" w:lineRule="auto"/>
        <w:ind w:firstLine="729" w:firstLineChars="300"/>
        <w:rPr>
          <w:rFonts w:hint="eastAsia" w:ascii="宋体" w:hAnsi="宋体" w:eastAsia="宋体" w:cs="宋体"/>
          <w:sz w:val="24"/>
          <w:szCs w:val="24"/>
          <w:highlight w:val="none"/>
        </w:rPr>
      </w:pPr>
      <w:r>
        <w:rPr>
          <w:rFonts w:hint="eastAsia" w:ascii="宋体" w:hAnsi="宋体" w:eastAsia="宋体" w:cs="宋体"/>
          <w:sz w:val="24"/>
          <w:szCs w:val="24"/>
          <w:highlight w:val="none"/>
          <w:lang w:val="zh-CN"/>
        </w:rPr>
        <w:t>电话：</w:t>
      </w:r>
      <w:r>
        <w:rPr>
          <w:rFonts w:hint="eastAsia" w:ascii="宋体" w:hAnsi="宋体" w:eastAsia="宋体" w:cs="宋体"/>
          <w:sz w:val="24"/>
          <w:szCs w:val="24"/>
          <w:highlight w:val="none"/>
        </w:rPr>
        <w:t>__________________________________________</w:t>
      </w:r>
    </w:p>
    <w:p w14:paraId="535FDA96">
      <w:pPr>
        <w:shd w:val="clear"/>
        <w:autoSpaceDE w:val="0"/>
        <w:autoSpaceDN w:val="0"/>
        <w:adjustRightInd w:val="0"/>
        <w:snapToGrid w:val="0"/>
        <w:spacing w:line="360" w:lineRule="auto"/>
        <w:ind w:firstLine="607" w:firstLineChars="250"/>
        <w:rPr>
          <w:rFonts w:hint="eastAsia" w:ascii="宋体" w:hAnsi="宋体" w:eastAsia="宋体" w:cs="宋体"/>
          <w:sz w:val="24"/>
          <w:szCs w:val="24"/>
          <w:highlight w:val="none"/>
        </w:rPr>
      </w:pPr>
      <w:r>
        <w:rPr>
          <w:rFonts w:hint="eastAsia" w:ascii="宋体" w:hAnsi="宋体" w:eastAsia="宋体" w:cs="宋体"/>
          <w:sz w:val="24"/>
          <w:szCs w:val="24"/>
          <w:highlight w:val="none"/>
          <w:lang w:val="zh-CN"/>
        </w:rPr>
        <w:t>法定代表人</w:t>
      </w:r>
      <w:r>
        <w:rPr>
          <w:rFonts w:hint="eastAsia" w:ascii="宋体" w:hAnsi="宋体" w:eastAsia="宋体" w:cs="宋体"/>
          <w:sz w:val="24"/>
          <w:szCs w:val="24"/>
          <w:highlight w:val="none"/>
        </w:rPr>
        <w:t>或</w:t>
      </w:r>
      <w:r>
        <w:rPr>
          <w:rFonts w:hint="eastAsia" w:ascii="宋体" w:hAnsi="宋体" w:eastAsia="宋体" w:cs="宋体"/>
          <w:sz w:val="24"/>
          <w:szCs w:val="24"/>
          <w:highlight w:val="none"/>
          <w:lang w:val="zh-CN"/>
        </w:rPr>
        <w:t>授权代表（签字或盖章）：</w:t>
      </w:r>
      <w:r>
        <w:rPr>
          <w:rFonts w:hint="eastAsia" w:ascii="宋体" w:hAnsi="宋体" w:eastAsia="宋体" w:cs="宋体"/>
          <w:sz w:val="24"/>
          <w:szCs w:val="24"/>
          <w:highlight w:val="none"/>
        </w:rPr>
        <w:t>_____________</w:t>
      </w:r>
    </w:p>
    <w:p w14:paraId="5D2CCDE6">
      <w:pPr>
        <w:shd w:val="clear"/>
        <w:snapToGrid w:val="0"/>
        <w:spacing w:line="360" w:lineRule="auto"/>
        <w:ind w:firstLine="560"/>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_____</w:t>
      </w:r>
      <w:r>
        <w:rPr>
          <w:rFonts w:hint="eastAsia" w:ascii="宋体" w:hAnsi="宋体" w:eastAsia="宋体" w:cs="宋体"/>
          <w:sz w:val="24"/>
          <w:szCs w:val="24"/>
          <w:highlight w:val="none"/>
          <w:lang w:val="zh-CN"/>
        </w:rPr>
        <w:t>年</w:t>
      </w:r>
      <w:r>
        <w:rPr>
          <w:rFonts w:hint="eastAsia" w:ascii="宋体" w:hAnsi="宋体" w:eastAsia="宋体" w:cs="宋体"/>
          <w:sz w:val="24"/>
          <w:szCs w:val="24"/>
          <w:highlight w:val="none"/>
        </w:rPr>
        <w:t>_____</w:t>
      </w:r>
      <w:r>
        <w:rPr>
          <w:rFonts w:hint="eastAsia" w:ascii="宋体" w:hAnsi="宋体" w:eastAsia="宋体" w:cs="宋体"/>
          <w:sz w:val="24"/>
          <w:szCs w:val="24"/>
          <w:highlight w:val="none"/>
          <w:lang w:val="zh-CN"/>
        </w:rPr>
        <w:t>月</w:t>
      </w:r>
      <w:r>
        <w:rPr>
          <w:rFonts w:hint="eastAsia" w:ascii="宋体" w:hAnsi="宋体" w:eastAsia="宋体" w:cs="宋体"/>
          <w:sz w:val="24"/>
          <w:szCs w:val="24"/>
          <w:highlight w:val="none"/>
        </w:rPr>
        <w:t>_____</w:t>
      </w:r>
      <w:r>
        <w:rPr>
          <w:rFonts w:hint="eastAsia" w:ascii="宋体" w:hAnsi="宋体" w:eastAsia="宋体" w:cs="宋体"/>
          <w:sz w:val="24"/>
          <w:szCs w:val="24"/>
          <w:highlight w:val="none"/>
          <w:lang w:val="zh-CN"/>
        </w:rPr>
        <w:t>日</w:t>
      </w:r>
      <w:r>
        <w:rPr>
          <w:rFonts w:hint="eastAsia" w:ascii="宋体" w:hAnsi="宋体" w:eastAsia="宋体" w:cs="宋体"/>
          <w:sz w:val="24"/>
          <w:szCs w:val="24"/>
          <w:highlight w:val="none"/>
        </w:rPr>
        <w:t xml:space="preserve"> </w:t>
      </w:r>
      <w:bookmarkEnd w:id="535"/>
      <w:bookmarkEnd w:id="536"/>
      <w:bookmarkEnd w:id="537"/>
      <w:bookmarkStart w:id="538" w:name="_Hlt520355938"/>
      <w:bookmarkEnd w:id="538"/>
      <w:bookmarkStart w:id="539" w:name="_Hlt520356243"/>
      <w:bookmarkEnd w:id="539"/>
    </w:p>
    <w:p w14:paraId="3CA942F8">
      <w:pPr>
        <w:shd w:val="clear"/>
        <w:tabs>
          <w:tab w:val="left" w:pos="5580"/>
        </w:tabs>
        <w:spacing w:line="360" w:lineRule="auto"/>
        <w:ind w:left="1" w:firstLine="571" w:firstLineChars="235"/>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6CA31CBE">
      <w:pPr>
        <w:pStyle w:val="4"/>
        <w:keepNext/>
        <w:keepLines/>
        <w:pageBreakBefore w:val="0"/>
        <w:widowControl w:val="0"/>
        <w:numPr>
          <w:ilvl w:val="1"/>
          <w:numId w:val="0"/>
        </w:numPr>
        <w:shd w:val="clear"/>
        <w:kinsoku/>
        <w:wordWrap/>
        <w:overflowPunct/>
        <w:topLinePunct w:val="0"/>
        <w:autoSpaceDE w:val="0"/>
        <w:autoSpaceDN w:val="0"/>
        <w:bidi w:val="0"/>
        <w:adjustRightInd w:val="0"/>
        <w:snapToGrid/>
        <w:spacing w:before="0" w:line="360" w:lineRule="auto"/>
        <w:ind w:leftChars="0"/>
        <w:jc w:val="center"/>
        <w:textAlignment w:val="auto"/>
        <w:outlineLvl w:val="2"/>
        <w:rPr>
          <w:rFonts w:hint="eastAsia" w:ascii="宋体" w:hAnsi="宋体" w:eastAsia="宋体" w:cs="宋体"/>
          <w:sz w:val="24"/>
          <w:szCs w:val="24"/>
          <w:highlight w:val="none"/>
          <w:u w:val="none"/>
          <w:lang w:val="en-US" w:eastAsia="zh-CN"/>
        </w:rPr>
      </w:pPr>
      <w:bookmarkStart w:id="540" w:name="_Toc608"/>
      <w:bookmarkStart w:id="541" w:name="_Toc29688"/>
      <w:bookmarkStart w:id="542" w:name="_Toc32427"/>
      <w:bookmarkStart w:id="543" w:name="_Toc19433"/>
      <w:bookmarkStart w:id="544" w:name="_Toc52267080"/>
      <w:bookmarkStart w:id="545" w:name="_Toc16568"/>
      <w:bookmarkStart w:id="546" w:name="_Toc515647804"/>
      <w:bookmarkStart w:id="547" w:name="_Toc30524"/>
      <w:bookmarkStart w:id="548" w:name="_Toc532473495"/>
      <w:r>
        <w:rPr>
          <w:rFonts w:hint="eastAsia" w:ascii="宋体" w:hAnsi="宋体" w:eastAsia="宋体" w:cs="宋体"/>
          <w:sz w:val="24"/>
          <w:szCs w:val="24"/>
          <w:highlight w:val="none"/>
          <w:u w:val="none"/>
          <w:lang w:val="en-US" w:eastAsia="zh-CN"/>
        </w:rPr>
        <w:t>二、开标一览表</w:t>
      </w:r>
      <w:bookmarkEnd w:id="540"/>
      <w:bookmarkEnd w:id="541"/>
      <w:bookmarkEnd w:id="542"/>
      <w:bookmarkEnd w:id="543"/>
      <w:bookmarkEnd w:id="544"/>
    </w:p>
    <w:p w14:paraId="7D26D3E0">
      <w:pPr>
        <w:shd w:val="clear"/>
        <w:tabs>
          <w:tab w:val="left" w:pos="1800"/>
          <w:tab w:val="left" w:pos="5580"/>
        </w:tabs>
        <w:spacing w:line="360" w:lineRule="auto"/>
        <w:ind w:left="0" w:leftChars="0" w:right="31" w:rightChars="15" w:firstLine="0" w:firstLineChars="0"/>
        <w:jc w:val="center"/>
        <w:rPr>
          <w:rFonts w:hint="eastAsia" w:ascii="宋体" w:hAnsi="宋体" w:eastAsia="宋体" w:cs="宋体"/>
          <w:b/>
          <w:kern w:val="0"/>
          <w:sz w:val="24"/>
          <w:szCs w:val="24"/>
          <w:highlight w:val="none"/>
        </w:rPr>
      </w:pPr>
      <w:r>
        <w:rPr>
          <w:rFonts w:hint="eastAsia" w:ascii="宋体" w:hAnsi="宋体" w:eastAsia="宋体" w:cs="宋体"/>
          <w:sz w:val="24"/>
          <w:szCs w:val="24"/>
          <w:highlight w:val="none"/>
        </w:rPr>
        <w:t>（投标文件格式</w:t>
      </w:r>
      <w:r>
        <w:rPr>
          <w:rFonts w:hint="eastAsia" w:ascii="宋体" w:hAnsi="宋体" w:eastAsia="宋体" w:cs="宋体"/>
          <w:sz w:val="24"/>
          <w:szCs w:val="24"/>
          <w:highlight w:val="none"/>
          <w:lang w:val="en-US" w:eastAsia="zh-CN"/>
        </w:rPr>
        <w:t>五</w:t>
      </w:r>
      <w:r>
        <w:rPr>
          <w:rFonts w:hint="eastAsia" w:ascii="宋体" w:hAnsi="宋体" w:eastAsia="宋体" w:cs="宋体"/>
          <w:sz w:val="24"/>
          <w:szCs w:val="24"/>
          <w:highlight w:val="none"/>
        </w:rPr>
        <w:t>）</w:t>
      </w:r>
      <w:bookmarkEnd w:id="545"/>
      <w:bookmarkEnd w:id="546"/>
      <w:bookmarkEnd w:id="547"/>
      <w:bookmarkEnd w:id="548"/>
    </w:p>
    <w:p w14:paraId="115FA3E0">
      <w:pPr>
        <w:shd w:val="clear"/>
        <w:kinsoku w:val="0"/>
        <w:spacing w:line="440" w:lineRule="exact"/>
        <w:ind w:firstLine="121" w:firstLineChars="50"/>
        <w:rPr>
          <w:rFonts w:hint="eastAsia" w:ascii="宋体" w:hAnsi="宋体" w:eastAsia="宋体" w:cs="宋体"/>
          <w:sz w:val="24"/>
          <w:szCs w:val="24"/>
          <w:highlight w:val="none"/>
        </w:rPr>
      </w:pPr>
      <w:bookmarkStart w:id="549" w:name="_Toc52267081"/>
      <w:bookmarkStart w:id="550" w:name="_Toc216582815"/>
      <w:bookmarkStart w:id="551" w:name="_Toc532473507"/>
      <w:bookmarkStart w:id="552" w:name="_Toc515647818"/>
      <w:bookmarkStart w:id="553" w:name="_Toc20897"/>
      <w:bookmarkStart w:id="554" w:name="_Toc1881"/>
    </w:p>
    <w:p w14:paraId="4CAC81D7">
      <w:pPr>
        <w:shd w:val="clear"/>
        <w:kinsoku w:val="0"/>
        <w:spacing w:line="440" w:lineRule="exact"/>
        <w:ind w:firstLine="121" w:firstLineChars="50"/>
        <w:rPr>
          <w:rFonts w:hint="eastAsia" w:ascii="宋体" w:hAnsi="宋体" w:eastAsia="宋体" w:cs="宋体"/>
          <w:sz w:val="24"/>
          <w:szCs w:val="24"/>
          <w:highlight w:val="none"/>
        </w:rPr>
      </w:pPr>
      <w:r>
        <w:rPr>
          <w:rFonts w:hint="eastAsia" w:ascii="宋体" w:hAnsi="宋体" w:eastAsia="宋体" w:cs="宋体"/>
          <w:sz w:val="24"/>
          <w:szCs w:val="24"/>
          <w:highlight w:val="none"/>
        </w:rPr>
        <w:t>项目名称：</w:t>
      </w:r>
      <w:r>
        <w:rPr>
          <w:rFonts w:hint="eastAsia" w:ascii="宋体" w:hAnsi="宋体" w:eastAsia="宋体" w:cs="宋体"/>
          <w:sz w:val="24"/>
          <w:szCs w:val="24"/>
          <w:highlight w:val="none"/>
          <w:lang w:eastAsia="zh-CN"/>
        </w:rPr>
        <w:t xml:space="preserve">陕西省足球运动管理中心运动队训练比赛器材购置项目 </w:t>
      </w:r>
      <w:r>
        <w:rPr>
          <w:rFonts w:hint="eastAsia" w:ascii="宋体" w:hAnsi="宋体" w:eastAsia="宋体" w:cs="宋体"/>
          <w:sz w:val="24"/>
          <w:szCs w:val="24"/>
          <w:highlight w:val="none"/>
        </w:rPr>
        <w:t xml:space="preserve">　        </w:t>
      </w:r>
    </w:p>
    <w:p w14:paraId="6A69A815">
      <w:pPr>
        <w:shd w:val="clear"/>
        <w:kinsoku w:val="0"/>
        <w:spacing w:line="440" w:lineRule="exact"/>
        <w:ind w:firstLine="121" w:firstLineChars="50"/>
        <w:rPr>
          <w:rFonts w:hint="eastAsia" w:ascii="宋体" w:hAnsi="宋体" w:eastAsia="宋体" w:cs="宋体"/>
          <w:sz w:val="24"/>
          <w:szCs w:val="24"/>
          <w:highlight w:val="none"/>
        </w:rPr>
      </w:pPr>
      <w:r>
        <w:rPr>
          <w:rFonts w:hint="eastAsia" w:ascii="宋体" w:hAnsi="宋体" w:eastAsia="宋体" w:cs="宋体"/>
          <w:sz w:val="24"/>
          <w:szCs w:val="24"/>
          <w:highlight w:val="none"/>
        </w:rPr>
        <w:t>采购项目编号：KST-2025-1001.1B1</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  </w:t>
      </w:r>
    </w:p>
    <w:p w14:paraId="520865FD">
      <w:pPr>
        <w:shd w:val="clear"/>
        <w:kinsoku w:val="0"/>
        <w:spacing w:line="440" w:lineRule="exact"/>
        <w:ind w:firstLine="121" w:firstLineChars="5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p>
    <w:tbl>
      <w:tblPr>
        <w:tblStyle w:val="21"/>
        <w:tblW w:w="89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0"/>
        <w:gridCol w:w="2052"/>
        <w:gridCol w:w="1820"/>
        <w:gridCol w:w="1550"/>
        <w:gridCol w:w="2095"/>
      </w:tblGrid>
      <w:tr w14:paraId="5FA0D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jc w:val="center"/>
        </w:trPr>
        <w:tc>
          <w:tcPr>
            <w:tcW w:w="1390" w:type="dxa"/>
            <w:vAlign w:val="center"/>
          </w:tcPr>
          <w:p w14:paraId="5C9EA5B2">
            <w:pPr>
              <w:shd w:val="clear"/>
              <w:kinsoku w:val="0"/>
              <w:spacing w:line="5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2052" w:type="dxa"/>
            <w:vAlign w:val="center"/>
          </w:tcPr>
          <w:p w14:paraId="4B99715B">
            <w:pPr>
              <w:shd w:val="clear"/>
              <w:kinsoku w:val="0"/>
              <w:spacing w:line="500" w:lineRule="exact"/>
              <w:jc w:val="center"/>
              <w:rPr>
                <w:rFonts w:hint="eastAsia" w:ascii="宋体" w:hAnsi="宋体" w:eastAsia="宋体" w:cs="宋体"/>
                <w:color w:val="000000"/>
                <w:sz w:val="24"/>
                <w:szCs w:val="24"/>
                <w:highlight w:val="none"/>
              </w:rPr>
            </w:pPr>
            <w:r>
              <w:rPr>
                <w:rFonts w:hint="eastAsia" w:ascii="宋体" w:hAnsi="宋体" w:eastAsia="宋体" w:cs="宋体"/>
                <w:sz w:val="24"/>
                <w:szCs w:val="24"/>
                <w:highlight w:val="none"/>
              </w:rPr>
              <w:t>投标内容</w:t>
            </w:r>
          </w:p>
        </w:tc>
        <w:tc>
          <w:tcPr>
            <w:tcW w:w="1820" w:type="dxa"/>
            <w:vAlign w:val="center"/>
          </w:tcPr>
          <w:p w14:paraId="66989F2C">
            <w:pPr>
              <w:shd w:val="clear"/>
              <w:kinsoku w:val="0"/>
              <w:spacing w:line="500" w:lineRule="exact"/>
              <w:jc w:val="center"/>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投标报价</w:t>
            </w:r>
          </w:p>
        </w:tc>
        <w:tc>
          <w:tcPr>
            <w:tcW w:w="1550" w:type="dxa"/>
            <w:vAlign w:val="center"/>
          </w:tcPr>
          <w:p w14:paraId="63642FC1">
            <w:pPr>
              <w:shd w:val="clear"/>
              <w:kinsoku w:val="0"/>
              <w:spacing w:line="500" w:lineRule="exact"/>
              <w:jc w:val="center"/>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交货期</w:t>
            </w:r>
          </w:p>
        </w:tc>
        <w:tc>
          <w:tcPr>
            <w:tcW w:w="2095" w:type="dxa"/>
            <w:vAlign w:val="center"/>
          </w:tcPr>
          <w:p w14:paraId="3BF0A850">
            <w:pPr>
              <w:shd w:val="clear"/>
              <w:kinsoku w:val="0"/>
              <w:spacing w:line="500" w:lineRule="exact"/>
              <w:jc w:val="center"/>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交货地点</w:t>
            </w:r>
          </w:p>
        </w:tc>
      </w:tr>
      <w:tr w14:paraId="44398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jc w:val="center"/>
        </w:trPr>
        <w:tc>
          <w:tcPr>
            <w:tcW w:w="1390" w:type="dxa"/>
            <w:vAlign w:val="center"/>
          </w:tcPr>
          <w:p w14:paraId="21494751">
            <w:pPr>
              <w:shd w:val="clear"/>
              <w:kinsoku w:val="0"/>
              <w:spacing w:line="5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2052" w:type="dxa"/>
            <w:vAlign w:val="center"/>
          </w:tcPr>
          <w:p w14:paraId="1948762E">
            <w:pPr>
              <w:shd w:val="clear"/>
              <w:kinsoku w:val="0"/>
              <w:spacing w:line="500" w:lineRule="exact"/>
              <w:jc w:val="center"/>
              <w:rPr>
                <w:rFonts w:hint="eastAsia" w:ascii="宋体" w:hAnsi="宋体" w:eastAsia="宋体" w:cs="宋体"/>
                <w:sz w:val="24"/>
                <w:szCs w:val="24"/>
                <w:highlight w:val="none"/>
              </w:rPr>
            </w:pPr>
          </w:p>
        </w:tc>
        <w:tc>
          <w:tcPr>
            <w:tcW w:w="1820" w:type="dxa"/>
            <w:vAlign w:val="center"/>
          </w:tcPr>
          <w:p w14:paraId="405A4E10">
            <w:pPr>
              <w:shd w:val="clear"/>
              <w:kinsoku w:val="0"/>
              <w:spacing w:line="500" w:lineRule="exact"/>
              <w:jc w:val="center"/>
              <w:rPr>
                <w:rFonts w:hint="default" w:ascii="宋体" w:hAnsi="宋体" w:eastAsia="宋体" w:cs="宋体"/>
                <w:sz w:val="24"/>
                <w:szCs w:val="24"/>
                <w:highlight w:val="none"/>
                <w:lang w:val="en-US" w:eastAsia="zh-CN"/>
              </w:rPr>
            </w:pPr>
          </w:p>
        </w:tc>
        <w:tc>
          <w:tcPr>
            <w:tcW w:w="1550" w:type="dxa"/>
            <w:vAlign w:val="center"/>
          </w:tcPr>
          <w:p w14:paraId="211BB224">
            <w:pPr>
              <w:shd w:val="clear"/>
              <w:kinsoku w:val="0"/>
              <w:spacing w:line="500" w:lineRule="exact"/>
              <w:jc w:val="center"/>
              <w:rPr>
                <w:rFonts w:hint="default" w:ascii="宋体" w:hAnsi="宋体" w:eastAsia="宋体" w:cs="宋体"/>
                <w:sz w:val="24"/>
                <w:szCs w:val="24"/>
                <w:highlight w:val="none"/>
                <w:lang w:val="en-US" w:eastAsia="zh-CN"/>
              </w:rPr>
            </w:pPr>
          </w:p>
        </w:tc>
        <w:tc>
          <w:tcPr>
            <w:tcW w:w="2095" w:type="dxa"/>
            <w:vAlign w:val="center"/>
          </w:tcPr>
          <w:p w14:paraId="206FFB8D">
            <w:pPr>
              <w:shd w:val="clear"/>
              <w:kinsoku w:val="0"/>
              <w:spacing w:line="500" w:lineRule="exact"/>
              <w:jc w:val="center"/>
              <w:rPr>
                <w:rFonts w:hint="eastAsia" w:ascii="宋体" w:hAnsi="宋体" w:eastAsia="宋体" w:cs="宋体"/>
                <w:sz w:val="24"/>
                <w:szCs w:val="24"/>
                <w:highlight w:val="none"/>
              </w:rPr>
            </w:pPr>
          </w:p>
        </w:tc>
      </w:tr>
      <w:tr w14:paraId="5A3EF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jc w:val="center"/>
        </w:trPr>
        <w:tc>
          <w:tcPr>
            <w:tcW w:w="8907" w:type="dxa"/>
            <w:gridSpan w:val="5"/>
            <w:vAlign w:val="center"/>
          </w:tcPr>
          <w:p w14:paraId="3F9B3708">
            <w:pPr>
              <w:shd w:val="clear"/>
              <w:kinsoku w:val="0"/>
              <w:spacing w:line="500" w:lineRule="exact"/>
              <w:rPr>
                <w:rFonts w:hint="eastAsia" w:ascii="宋体" w:hAnsi="宋体" w:eastAsia="宋体" w:cs="宋体"/>
                <w:color w:val="000000"/>
                <w:sz w:val="24"/>
                <w:szCs w:val="24"/>
                <w:highlight w:val="none"/>
                <w:lang w:val="zh-CN"/>
              </w:rPr>
            </w:pPr>
            <w:r>
              <w:rPr>
                <w:rFonts w:hint="eastAsia" w:ascii="宋体" w:hAnsi="宋体" w:eastAsia="宋体" w:cs="宋体"/>
                <w:sz w:val="24"/>
                <w:szCs w:val="24"/>
                <w:highlight w:val="none"/>
              </w:rPr>
              <w:t>备注：表内报价内容以元为单位。</w:t>
            </w:r>
          </w:p>
        </w:tc>
      </w:tr>
    </w:tbl>
    <w:p w14:paraId="5B0B9CDF">
      <w:pPr>
        <w:shd w:val="clear"/>
        <w:kinsoku w:val="0"/>
        <w:spacing w:line="440" w:lineRule="exact"/>
        <w:rPr>
          <w:rFonts w:hint="eastAsia" w:ascii="宋体" w:hAnsi="宋体" w:eastAsia="宋体" w:cs="宋体"/>
          <w:sz w:val="24"/>
          <w:szCs w:val="24"/>
          <w:highlight w:val="none"/>
        </w:rPr>
      </w:pPr>
    </w:p>
    <w:p w14:paraId="0F6A26D1">
      <w:pPr>
        <w:shd w:val="clear"/>
        <w:kinsoku w:val="0"/>
        <w:spacing w:line="440" w:lineRule="exact"/>
        <w:rPr>
          <w:rFonts w:hint="eastAsia" w:ascii="宋体" w:hAnsi="宋体" w:eastAsia="宋体" w:cs="宋体"/>
          <w:sz w:val="24"/>
          <w:szCs w:val="24"/>
          <w:highlight w:val="none"/>
        </w:rPr>
      </w:pPr>
    </w:p>
    <w:p w14:paraId="0B69B5F2">
      <w:pPr>
        <w:shd w:val="clear"/>
        <w:kinsoku w:val="0"/>
        <w:spacing w:line="440" w:lineRule="exact"/>
        <w:rPr>
          <w:rFonts w:hint="eastAsia" w:ascii="宋体" w:hAnsi="宋体" w:eastAsia="宋体" w:cs="宋体"/>
          <w:sz w:val="24"/>
          <w:szCs w:val="24"/>
          <w:highlight w:val="none"/>
        </w:rPr>
      </w:pPr>
    </w:p>
    <w:p w14:paraId="394CCEFB">
      <w:pPr>
        <w:pStyle w:val="12"/>
        <w:shd w:val="clear"/>
        <w:tabs>
          <w:tab w:val="left" w:pos="5370"/>
        </w:tabs>
        <w:spacing w:line="360" w:lineRule="auto"/>
        <w:ind w:left="1087" w:leftChars="257" w:hanging="54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投标人(盖章):</w:t>
      </w:r>
      <w:r>
        <w:rPr>
          <w:rFonts w:hint="eastAsia" w:ascii="宋体" w:hAnsi="宋体" w:eastAsia="宋体" w:cs="宋体"/>
          <w:sz w:val="24"/>
          <w:szCs w:val="24"/>
          <w:highlight w:val="none"/>
          <w:u w:val="single"/>
        </w:rPr>
        <w:tab/>
      </w:r>
    </w:p>
    <w:p w14:paraId="1FBF4C0E">
      <w:pPr>
        <w:pStyle w:val="12"/>
        <w:shd w:val="clear"/>
        <w:spacing w:line="360" w:lineRule="auto"/>
        <w:ind w:left="1087" w:leftChars="257" w:hanging="54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法定代表人或授权代表（签字或签章）:</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 xml:space="preserve">                 </w:t>
      </w:r>
    </w:p>
    <w:p w14:paraId="4FAD5C04">
      <w:pPr>
        <w:pStyle w:val="12"/>
        <w:shd w:val="clear"/>
        <w:spacing w:line="360" w:lineRule="auto"/>
        <w:ind w:left="1087" w:leftChars="257" w:hanging="540"/>
        <w:rPr>
          <w:rFonts w:hint="eastAsia" w:ascii="宋体" w:hAnsi="宋体" w:eastAsia="宋体" w:cs="宋体"/>
          <w:sz w:val="24"/>
          <w:szCs w:val="24"/>
          <w:highlight w:val="none"/>
          <w:u w:val="single"/>
        </w:rPr>
      </w:pPr>
    </w:p>
    <w:p w14:paraId="7F27E39E">
      <w:pPr>
        <w:pStyle w:val="12"/>
        <w:shd w:val="clear"/>
        <w:spacing w:line="360" w:lineRule="auto"/>
        <w:ind w:left="1087" w:leftChars="257" w:hanging="540"/>
        <w:rPr>
          <w:rFonts w:hint="eastAsia" w:ascii="宋体" w:hAnsi="宋体" w:eastAsia="宋体" w:cs="宋体"/>
          <w:sz w:val="24"/>
          <w:szCs w:val="24"/>
          <w:highlight w:val="none"/>
          <w:u w:val="single"/>
        </w:rPr>
      </w:pPr>
    </w:p>
    <w:p w14:paraId="19935D91">
      <w:pPr>
        <w:pStyle w:val="12"/>
        <w:shd w:val="clear"/>
        <w:spacing w:line="360" w:lineRule="auto"/>
        <w:ind w:left="1087" w:leftChars="257" w:hanging="540"/>
        <w:rPr>
          <w:rFonts w:hint="eastAsia" w:ascii="宋体" w:hAnsi="宋体" w:eastAsia="宋体" w:cs="宋体"/>
          <w:sz w:val="24"/>
          <w:szCs w:val="24"/>
          <w:highlight w:val="none"/>
          <w:u w:val="single"/>
        </w:rPr>
      </w:pPr>
    </w:p>
    <w:p w14:paraId="50795291">
      <w:pPr>
        <w:pStyle w:val="12"/>
        <w:shd w:val="clear"/>
        <w:spacing w:line="360" w:lineRule="auto"/>
        <w:ind w:left="1087" w:leftChars="257" w:hanging="540"/>
        <w:rPr>
          <w:rFonts w:hint="eastAsia" w:ascii="宋体" w:hAnsi="宋体" w:eastAsia="宋体" w:cs="宋体"/>
          <w:sz w:val="24"/>
          <w:szCs w:val="24"/>
          <w:highlight w:val="none"/>
          <w:u w:val="single"/>
        </w:rPr>
      </w:pPr>
    </w:p>
    <w:p w14:paraId="0B49997D">
      <w:pPr>
        <w:pStyle w:val="12"/>
        <w:shd w:val="clear"/>
        <w:spacing w:line="360" w:lineRule="auto"/>
        <w:ind w:left="1087" w:leftChars="257" w:hanging="540"/>
        <w:rPr>
          <w:rFonts w:hint="eastAsia" w:ascii="宋体" w:hAnsi="宋体" w:eastAsia="宋体" w:cs="宋体"/>
          <w:sz w:val="24"/>
          <w:szCs w:val="24"/>
          <w:highlight w:val="none"/>
          <w:u w:val="single"/>
        </w:rPr>
      </w:pPr>
    </w:p>
    <w:p w14:paraId="3DD05A67">
      <w:pPr>
        <w:pStyle w:val="12"/>
        <w:shd w:val="clear"/>
        <w:spacing w:line="360" w:lineRule="auto"/>
        <w:ind w:left="1087" w:leftChars="257" w:hanging="540"/>
        <w:rPr>
          <w:rFonts w:hint="eastAsia" w:ascii="宋体" w:hAnsi="宋体" w:eastAsia="宋体" w:cs="宋体"/>
          <w:sz w:val="24"/>
          <w:szCs w:val="24"/>
          <w:highlight w:val="none"/>
          <w:u w:val="single"/>
        </w:rPr>
      </w:pPr>
    </w:p>
    <w:p w14:paraId="63CB2FDE">
      <w:pPr>
        <w:pStyle w:val="12"/>
        <w:shd w:val="clear"/>
        <w:spacing w:line="360" w:lineRule="auto"/>
        <w:ind w:left="1087" w:leftChars="257" w:hanging="540"/>
        <w:rPr>
          <w:rFonts w:hint="eastAsia" w:ascii="宋体" w:hAnsi="宋体" w:eastAsia="宋体" w:cs="宋体"/>
          <w:sz w:val="24"/>
          <w:szCs w:val="24"/>
          <w:highlight w:val="none"/>
          <w:u w:val="single"/>
        </w:rPr>
      </w:pPr>
    </w:p>
    <w:p w14:paraId="26E2AF1E">
      <w:pPr>
        <w:pStyle w:val="12"/>
        <w:shd w:val="clear"/>
        <w:spacing w:line="360" w:lineRule="auto"/>
        <w:ind w:left="1087" w:leftChars="257" w:hanging="540"/>
        <w:rPr>
          <w:rFonts w:hint="eastAsia" w:ascii="宋体" w:hAnsi="宋体" w:eastAsia="宋体" w:cs="宋体"/>
          <w:sz w:val="24"/>
          <w:szCs w:val="24"/>
          <w:highlight w:val="none"/>
          <w:u w:val="single"/>
        </w:rPr>
      </w:pPr>
    </w:p>
    <w:p w14:paraId="5FB5DC59">
      <w:pPr>
        <w:pStyle w:val="12"/>
        <w:shd w:val="clear"/>
        <w:spacing w:line="360" w:lineRule="auto"/>
        <w:ind w:left="1087" w:leftChars="257" w:hanging="540"/>
        <w:rPr>
          <w:rFonts w:hint="eastAsia" w:ascii="宋体" w:hAnsi="宋体" w:eastAsia="宋体" w:cs="宋体"/>
          <w:sz w:val="24"/>
          <w:szCs w:val="24"/>
          <w:highlight w:val="none"/>
          <w:u w:val="single"/>
        </w:rPr>
      </w:pPr>
    </w:p>
    <w:p w14:paraId="448C9E23">
      <w:pPr>
        <w:pStyle w:val="4"/>
        <w:keepNext/>
        <w:keepLines/>
        <w:pageBreakBefore w:val="0"/>
        <w:widowControl w:val="0"/>
        <w:numPr>
          <w:ilvl w:val="1"/>
          <w:numId w:val="0"/>
        </w:numPr>
        <w:shd w:val="clear"/>
        <w:kinsoku/>
        <w:wordWrap/>
        <w:overflowPunct/>
        <w:topLinePunct w:val="0"/>
        <w:autoSpaceDE w:val="0"/>
        <w:autoSpaceDN w:val="0"/>
        <w:bidi w:val="0"/>
        <w:adjustRightInd w:val="0"/>
        <w:snapToGrid/>
        <w:spacing w:before="0" w:line="360" w:lineRule="auto"/>
        <w:ind w:leftChars="0"/>
        <w:jc w:val="center"/>
        <w:textAlignment w:val="auto"/>
        <w:outlineLvl w:val="2"/>
        <w:rPr>
          <w:rFonts w:hint="eastAsia" w:ascii="宋体" w:hAnsi="宋体" w:eastAsia="宋体" w:cs="宋体"/>
          <w:sz w:val="24"/>
          <w:szCs w:val="24"/>
          <w:highlight w:val="none"/>
          <w:u w:val="none"/>
          <w:lang w:val="en-US" w:eastAsia="zh-CN"/>
        </w:rPr>
      </w:pPr>
      <w:bookmarkStart w:id="555" w:name="_Toc27248"/>
      <w:bookmarkStart w:id="556" w:name="_Toc4062"/>
      <w:bookmarkStart w:id="557" w:name="_Toc7219"/>
      <w:bookmarkStart w:id="558" w:name="_Toc18482"/>
      <w:r>
        <w:rPr>
          <w:rFonts w:hint="eastAsia" w:ascii="宋体" w:hAnsi="宋体" w:eastAsia="宋体" w:cs="宋体"/>
          <w:sz w:val="24"/>
          <w:szCs w:val="24"/>
          <w:highlight w:val="none"/>
          <w:u w:val="none"/>
          <w:lang w:val="en-US" w:eastAsia="zh-CN"/>
        </w:rPr>
        <w:t>三、投标分项报价表</w:t>
      </w:r>
      <w:bookmarkEnd w:id="549"/>
      <w:bookmarkEnd w:id="550"/>
      <w:bookmarkEnd w:id="555"/>
      <w:bookmarkEnd w:id="556"/>
      <w:bookmarkEnd w:id="557"/>
      <w:bookmarkEnd w:id="558"/>
    </w:p>
    <w:p w14:paraId="0B7FD9C1">
      <w:pPr>
        <w:pStyle w:val="12"/>
        <w:shd w:val="clear"/>
        <w:spacing w:line="360" w:lineRule="auto"/>
        <w:ind w:left="0" w:lef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（投标文件格式</w:t>
      </w:r>
      <w:r>
        <w:rPr>
          <w:rFonts w:hint="eastAsia" w:hAnsi="宋体" w:eastAsia="宋体" w:cs="宋体"/>
          <w:sz w:val="24"/>
          <w:szCs w:val="24"/>
          <w:highlight w:val="none"/>
          <w:lang w:val="en-US" w:eastAsia="zh-CN"/>
        </w:rPr>
        <w:t>五</w:t>
      </w:r>
      <w:r>
        <w:rPr>
          <w:rFonts w:hint="eastAsia" w:ascii="宋体" w:hAnsi="宋体" w:eastAsia="宋体" w:cs="宋体"/>
          <w:sz w:val="24"/>
          <w:szCs w:val="24"/>
          <w:highlight w:val="none"/>
        </w:rPr>
        <w:t>）</w:t>
      </w:r>
      <w:bookmarkEnd w:id="551"/>
      <w:bookmarkEnd w:id="552"/>
      <w:bookmarkEnd w:id="553"/>
      <w:bookmarkEnd w:id="554"/>
    </w:p>
    <w:p w14:paraId="430EADD9">
      <w:pPr>
        <w:pStyle w:val="12"/>
        <w:shd w:val="clear"/>
        <w:spacing w:line="360" w:lineRule="auto"/>
        <w:ind w:left="0" w:leftChars="0" w:firstLine="0" w:firstLineChars="0"/>
        <w:jc w:val="center"/>
        <w:rPr>
          <w:rFonts w:hint="eastAsia" w:ascii="宋体" w:hAnsi="宋体" w:eastAsia="宋体" w:cs="宋体"/>
          <w:sz w:val="24"/>
          <w:szCs w:val="24"/>
          <w:highlight w:val="none"/>
        </w:rPr>
      </w:pPr>
    </w:p>
    <w:tbl>
      <w:tblPr>
        <w:tblStyle w:val="21"/>
        <w:tblW w:w="0" w:type="auto"/>
        <w:jc w:val="center"/>
        <w:tblLayout w:type="autofit"/>
        <w:tblCellMar>
          <w:top w:w="0" w:type="dxa"/>
          <w:left w:w="28" w:type="dxa"/>
          <w:bottom w:w="0" w:type="dxa"/>
          <w:right w:w="28" w:type="dxa"/>
        </w:tblCellMar>
      </w:tblPr>
      <w:tblGrid>
        <w:gridCol w:w="430"/>
        <w:gridCol w:w="1281"/>
        <w:gridCol w:w="990"/>
        <w:gridCol w:w="1305"/>
        <w:gridCol w:w="1755"/>
        <w:gridCol w:w="1080"/>
        <w:gridCol w:w="975"/>
        <w:gridCol w:w="1308"/>
      </w:tblGrid>
      <w:tr w14:paraId="72DCCBBA">
        <w:tblPrEx>
          <w:tblCellMar>
            <w:top w:w="0" w:type="dxa"/>
            <w:left w:w="28" w:type="dxa"/>
            <w:bottom w:w="0" w:type="dxa"/>
            <w:right w:w="28" w:type="dxa"/>
          </w:tblCellMar>
        </w:tblPrEx>
        <w:trPr>
          <w:trHeight w:val="1274" w:hRule="atLeast"/>
          <w:jc w:val="center"/>
        </w:trPr>
        <w:tc>
          <w:tcPr>
            <w:tcW w:w="430" w:type="dxa"/>
            <w:tcBorders>
              <w:top w:val="single" w:color="000000" w:sz="8" w:space="0"/>
              <w:left w:val="single" w:color="000000" w:sz="8" w:space="0"/>
              <w:bottom w:val="single" w:color="000000" w:sz="6" w:space="0"/>
              <w:right w:val="single" w:color="000000" w:sz="6" w:space="0"/>
            </w:tcBorders>
            <w:vAlign w:val="center"/>
          </w:tcPr>
          <w:p w14:paraId="11405879">
            <w:pPr>
              <w:autoSpaceDE w:val="0"/>
              <w:autoSpaceDN w:val="0"/>
              <w:spacing w:line="240" w:lineRule="auto"/>
              <w:jc w:val="center"/>
              <w:rPr>
                <w:rFonts w:hint="eastAsia" w:ascii="宋体" w:hAnsi="宋体" w:eastAsia="宋体" w:cs="宋体"/>
                <w:b/>
                <w:bCs/>
                <w:color w:val="auto"/>
                <w:kern w:val="0"/>
                <w:sz w:val="24"/>
                <w:szCs w:val="24"/>
                <w:highlight w:val="none"/>
                <w:lang w:val="zh-CN"/>
              </w:rPr>
            </w:pPr>
            <w:r>
              <w:rPr>
                <w:rFonts w:hint="eastAsia" w:ascii="宋体" w:hAnsi="宋体" w:eastAsia="宋体" w:cs="宋体"/>
                <w:b/>
                <w:bCs/>
                <w:color w:val="auto"/>
                <w:kern w:val="0"/>
                <w:sz w:val="24"/>
                <w:szCs w:val="24"/>
                <w:highlight w:val="none"/>
                <w:lang w:val="zh-CN"/>
              </w:rPr>
              <w:t>序号</w:t>
            </w:r>
          </w:p>
        </w:tc>
        <w:tc>
          <w:tcPr>
            <w:tcW w:w="1281" w:type="dxa"/>
            <w:tcBorders>
              <w:top w:val="single" w:color="000000" w:sz="8" w:space="0"/>
              <w:left w:val="single" w:color="000000" w:sz="6" w:space="0"/>
              <w:bottom w:val="single" w:color="000000" w:sz="6" w:space="0"/>
              <w:right w:val="single" w:color="000000" w:sz="6" w:space="0"/>
            </w:tcBorders>
            <w:vAlign w:val="center"/>
          </w:tcPr>
          <w:p w14:paraId="4598ECAE">
            <w:pPr>
              <w:autoSpaceDE w:val="0"/>
              <w:autoSpaceDN w:val="0"/>
              <w:spacing w:line="24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产品名称</w:t>
            </w:r>
          </w:p>
        </w:tc>
        <w:tc>
          <w:tcPr>
            <w:tcW w:w="990" w:type="dxa"/>
            <w:tcBorders>
              <w:top w:val="single" w:color="000000" w:sz="8" w:space="0"/>
              <w:left w:val="single" w:color="000000" w:sz="6" w:space="0"/>
              <w:bottom w:val="single" w:color="000000" w:sz="6" w:space="0"/>
              <w:right w:val="single" w:color="000000" w:sz="6" w:space="0"/>
            </w:tcBorders>
            <w:vAlign w:val="center"/>
          </w:tcPr>
          <w:p w14:paraId="209FC94D">
            <w:pPr>
              <w:autoSpaceDE w:val="0"/>
              <w:autoSpaceDN w:val="0"/>
              <w:spacing w:line="240" w:lineRule="auto"/>
              <w:jc w:val="center"/>
              <w:rPr>
                <w:rFonts w:hint="eastAsia" w:ascii="宋体" w:hAnsi="宋体" w:eastAsia="宋体" w:cs="宋体"/>
                <w:b/>
                <w:bCs/>
                <w:color w:val="auto"/>
                <w:kern w:val="0"/>
                <w:sz w:val="24"/>
                <w:szCs w:val="24"/>
                <w:highlight w:val="none"/>
                <w:lang w:val="zh-CN"/>
              </w:rPr>
            </w:pPr>
            <w:r>
              <w:rPr>
                <w:rFonts w:hint="eastAsia" w:ascii="宋体" w:hAnsi="宋体" w:eastAsia="宋体" w:cs="宋体"/>
                <w:b/>
                <w:bCs/>
                <w:color w:val="auto"/>
                <w:kern w:val="0"/>
                <w:sz w:val="24"/>
                <w:szCs w:val="24"/>
                <w:highlight w:val="none"/>
                <w:lang w:val="zh-CN"/>
              </w:rPr>
              <w:t>品牌</w:t>
            </w:r>
          </w:p>
        </w:tc>
        <w:tc>
          <w:tcPr>
            <w:tcW w:w="1305" w:type="dxa"/>
            <w:tcBorders>
              <w:top w:val="single" w:color="000000" w:sz="8" w:space="0"/>
              <w:left w:val="single" w:color="000000" w:sz="6" w:space="0"/>
              <w:bottom w:val="single" w:color="000000" w:sz="6" w:space="0"/>
              <w:right w:val="single" w:color="000000" w:sz="6" w:space="0"/>
            </w:tcBorders>
            <w:vAlign w:val="center"/>
          </w:tcPr>
          <w:p w14:paraId="35FE494D">
            <w:pPr>
              <w:autoSpaceDE w:val="0"/>
              <w:autoSpaceDN w:val="0"/>
              <w:spacing w:line="240" w:lineRule="auto"/>
              <w:jc w:val="center"/>
              <w:rPr>
                <w:rFonts w:hint="eastAsia" w:ascii="宋体" w:hAnsi="宋体" w:eastAsia="宋体" w:cs="宋体"/>
                <w:b/>
                <w:bCs/>
                <w:color w:val="auto"/>
                <w:kern w:val="0"/>
                <w:sz w:val="24"/>
                <w:szCs w:val="24"/>
                <w:highlight w:val="none"/>
                <w:lang w:val="zh-CN"/>
              </w:rPr>
            </w:pPr>
            <w:r>
              <w:rPr>
                <w:rFonts w:hint="eastAsia" w:ascii="宋体" w:hAnsi="宋体" w:eastAsia="宋体" w:cs="宋体"/>
                <w:b/>
                <w:bCs/>
                <w:color w:val="auto"/>
                <w:kern w:val="0"/>
                <w:sz w:val="24"/>
                <w:szCs w:val="24"/>
                <w:highlight w:val="none"/>
                <w:lang w:val="zh-CN"/>
              </w:rPr>
              <w:t>规格型号</w:t>
            </w:r>
          </w:p>
        </w:tc>
        <w:tc>
          <w:tcPr>
            <w:tcW w:w="1755" w:type="dxa"/>
            <w:tcBorders>
              <w:top w:val="single" w:color="000000" w:sz="8" w:space="0"/>
              <w:left w:val="single" w:color="000000" w:sz="6" w:space="0"/>
              <w:bottom w:val="single" w:color="000000" w:sz="6" w:space="0"/>
              <w:right w:val="single" w:color="000000" w:sz="6" w:space="0"/>
            </w:tcBorders>
            <w:vAlign w:val="center"/>
          </w:tcPr>
          <w:p w14:paraId="3DFC8DBB">
            <w:pPr>
              <w:autoSpaceDE w:val="0"/>
              <w:autoSpaceDN w:val="0"/>
              <w:spacing w:line="240" w:lineRule="auto"/>
              <w:jc w:val="center"/>
              <w:rPr>
                <w:rFonts w:hint="eastAsia" w:ascii="宋体" w:hAnsi="宋体" w:eastAsia="宋体" w:cs="宋体"/>
                <w:b/>
                <w:bCs/>
                <w:color w:val="auto"/>
                <w:kern w:val="0"/>
                <w:sz w:val="24"/>
                <w:szCs w:val="24"/>
                <w:highlight w:val="none"/>
                <w:lang w:val="zh-CN"/>
              </w:rPr>
            </w:pPr>
            <w:r>
              <w:rPr>
                <w:rFonts w:hint="eastAsia" w:ascii="宋体" w:hAnsi="宋体" w:eastAsia="宋体" w:cs="宋体"/>
                <w:b/>
                <w:bCs/>
                <w:color w:val="auto"/>
                <w:kern w:val="0"/>
                <w:sz w:val="24"/>
                <w:szCs w:val="24"/>
                <w:highlight w:val="none"/>
              </w:rPr>
              <w:t>制造商</w:t>
            </w:r>
          </w:p>
        </w:tc>
        <w:tc>
          <w:tcPr>
            <w:tcW w:w="1080" w:type="dxa"/>
            <w:tcBorders>
              <w:top w:val="single" w:color="000000" w:sz="8" w:space="0"/>
              <w:left w:val="single" w:color="000000" w:sz="6" w:space="0"/>
              <w:bottom w:val="single" w:color="000000" w:sz="6" w:space="0"/>
              <w:right w:val="single" w:color="000000" w:sz="6" w:space="0"/>
            </w:tcBorders>
            <w:vAlign w:val="center"/>
          </w:tcPr>
          <w:p w14:paraId="01D1E7C1">
            <w:pPr>
              <w:autoSpaceDE w:val="0"/>
              <w:autoSpaceDN w:val="0"/>
              <w:spacing w:line="240" w:lineRule="auto"/>
              <w:jc w:val="center"/>
              <w:rPr>
                <w:rFonts w:hint="eastAsia" w:ascii="宋体" w:hAnsi="宋体" w:eastAsia="宋体" w:cs="宋体"/>
                <w:b/>
                <w:bCs/>
                <w:color w:val="auto"/>
                <w:kern w:val="0"/>
                <w:sz w:val="24"/>
                <w:szCs w:val="24"/>
                <w:highlight w:val="none"/>
                <w:lang w:val="zh-CN"/>
              </w:rPr>
            </w:pPr>
            <w:r>
              <w:rPr>
                <w:rFonts w:hint="eastAsia" w:ascii="宋体" w:hAnsi="宋体" w:eastAsia="宋体" w:cs="宋体"/>
                <w:b/>
                <w:bCs/>
                <w:color w:val="auto"/>
                <w:kern w:val="0"/>
                <w:sz w:val="24"/>
                <w:szCs w:val="24"/>
                <w:highlight w:val="none"/>
                <w:lang w:val="zh-CN"/>
              </w:rPr>
              <w:t>数量</w:t>
            </w:r>
          </w:p>
        </w:tc>
        <w:tc>
          <w:tcPr>
            <w:tcW w:w="975" w:type="dxa"/>
            <w:tcBorders>
              <w:top w:val="single" w:color="000000" w:sz="8" w:space="0"/>
              <w:left w:val="single" w:color="000000" w:sz="6" w:space="0"/>
              <w:bottom w:val="single" w:color="000000" w:sz="6" w:space="0"/>
              <w:right w:val="single" w:color="000000" w:sz="8" w:space="0"/>
            </w:tcBorders>
            <w:vAlign w:val="center"/>
          </w:tcPr>
          <w:p w14:paraId="2C3BC1D1">
            <w:pPr>
              <w:autoSpaceDE w:val="0"/>
              <w:autoSpaceDN w:val="0"/>
              <w:spacing w:line="24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zh-CN"/>
              </w:rPr>
              <w:t>单价</w:t>
            </w:r>
          </w:p>
        </w:tc>
        <w:tc>
          <w:tcPr>
            <w:tcW w:w="1308" w:type="dxa"/>
            <w:tcBorders>
              <w:top w:val="single" w:color="000000" w:sz="8" w:space="0"/>
              <w:left w:val="single" w:color="000000" w:sz="6" w:space="0"/>
              <w:bottom w:val="single" w:color="000000" w:sz="6" w:space="0"/>
              <w:right w:val="single" w:color="000000" w:sz="8" w:space="0"/>
            </w:tcBorders>
            <w:vAlign w:val="center"/>
          </w:tcPr>
          <w:p w14:paraId="7FD644F0">
            <w:pPr>
              <w:autoSpaceDE w:val="0"/>
              <w:autoSpaceDN w:val="0"/>
              <w:spacing w:line="240" w:lineRule="auto"/>
              <w:jc w:val="center"/>
              <w:rPr>
                <w:rFonts w:hint="eastAsia" w:ascii="宋体" w:hAnsi="宋体" w:eastAsia="宋体" w:cs="宋体"/>
                <w:b/>
                <w:bCs/>
                <w:color w:val="auto"/>
                <w:kern w:val="0"/>
                <w:sz w:val="24"/>
                <w:szCs w:val="24"/>
                <w:highlight w:val="none"/>
              </w:rPr>
            </w:pPr>
          </w:p>
          <w:p w14:paraId="379E4152">
            <w:pPr>
              <w:autoSpaceDE w:val="0"/>
              <w:autoSpaceDN w:val="0"/>
              <w:spacing w:line="240" w:lineRule="auto"/>
              <w:jc w:val="center"/>
              <w:rPr>
                <w:rFonts w:hint="eastAsia" w:ascii="宋体" w:hAnsi="宋体" w:eastAsia="宋体" w:cs="宋体"/>
                <w:b/>
                <w:bCs/>
                <w:color w:val="auto"/>
                <w:kern w:val="0"/>
                <w:sz w:val="24"/>
                <w:szCs w:val="24"/>
                <w:highlight w:val="none"/>
                <w:lang w:val="zh-CN"/>
              </w:rPr>
            </w:pPr>
            <w:r>
              <w:rPr>
                <w:rFonts w:hint="eastAsia" w:ascii="宋体" w:hAnsi="宋体" w:eastAsia="宋体" w:cs="宋体"/>
                <w:b/>
                <w:bCs/>
                <w:color w:val="auto"/>
                <w:kern w:val="0"/>
                <w:sz w:val="24"/>
                <w:szCs w:val="24"/>
                <w:highlight w:val="none"/>
              </w:rPr>
              <w:t>金额</w:t>
            </w:r>
          </w:p>
          <w:p w14:paraId="6EAEAD99">
            <w:pPr>
              <w:autoSpaceDE w:val="0"/>
              <w:autoSpaceDN w:val="0"/>
              <w:spacing w:line="240" w:lineRule="auto"/>
              <w:jc w:val="center"/>
              <w:rPr>
                <w:rFonts w:hint="eastAsia" w:ascii="宋体" w:hAnsi="宋体" w:eastAsia="宋体" w:cs="宋体"/>
                <w:b/>
                <w:bCs/>
                <w:color w:val="auto"/>
                <w:sz w:val="24"/>
                <w:szCs w:val="24"/>
                <w:highlight w:val="none"/>
              </w:rPr>
            </w:pPr>
          </w:p>
        </w:tc>
      </w:tr>
      <w:tr w14:paraId="65CDC066">
        <w:tblPrEx>
          <w:tblCellMar>
            <w:top w:w="0" w:type="dxa"/>
            <w:left w:w="28" w:type="dxa"/>
            <w:bottom w:w="0" w:type="dxa"/>
            <w:right w:w="28" w:type="dxa"/>
          </w:tblCellMar>
        </w:tblPrEx>
        <w:trPr>
          <w:trHeight w:val="375" w:hRule="atLeast"/>
          <w:jc w:val="center"/>
        </w:trPr>
        <w:tc>
          <w:tcPr>
            <w:tcW w:w="430" w:type="dxa"/>
            <w:tcBorders>
              <w:top w:val="single" w:color="000000" w:sz="6" w:space="0"/>
              <w:left w:val="single" w:color="000000" w:sz="8" w:space="0"/>
              <w:bottom w:val="single" w:color="000000" w:sz="6" w:space="0"/>
              <w:right w:val="single" w:color="000000" w:sz="6" w:space="0"/>
            </w:tcBorders>
            <w:vAlign w:val="center"/>
          </w:tcPr>
          <w:p w14:paraId="57EF8EDD">
            <w:pPr>
              <w:autoSpaceDE w:val="0"/>
              <w:autoSpaceDN w:val="0"/>
              <w:spacing w:line="240" w:lineRule="auto"/>
              <w:jc w:val="center"/>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1</w:t>
            </w:r>
          </w:p>
        </w:tc>
        <w:tc>
          <w:tcPr>
            <w:tcW w:w="1281" w:type="dxa"/>
            <w:tcBorders>
              <w:top w:val="single" w:color="000000" w:sz="6" w:space="0"/>
              <w:left w:val="single" w:color="000000" w:sz="6" w:space="0"/>
              <w:bottom w:val="single" w:color="000000" w:sz="6" w:space="0"/>
              <w:right w:val="single" w:color="000000" w:sz="6" w:space="0"/>
            </w:tcBorders>
            <w:vAlign w:val="center"/>
          </w:tcPr>
          <w:p w14:paraId="19CBACA1">
            <w:pPr>
              <w:autoSpaceDE w:val="0"/>
              <w:autoSpaceDN w:val="0"/>
              <w:spacing w:line="240" w:lineRule="auto"/>
              <w:jc w:val="center"/>
              <w:rPr>
                <w:rFonts w:hint="eastAsia" w:ascii="宋体" w:hAnsi="宋体" w:eastAsia="宋体" w:cs="宋体"/>
                <w:color w:val="auto"/>
                <w:kern w:val="0"/>
                <w:sz w:val="24"/>
                <w:szCs w:val="24"/>
                <w:highlight w:val="none"/>
                <w:lang w:val="zh-CN"/>
              </w:rPr>
            </w:pPr>
          </w:p>
        </w:tc>
        <w:tc>
          <w:tcPr>
            <w:tcW w:w="990" w:type="dxa"/>
            <w:tcBorders>
              <w:top w:val="single" w:color="000000" w:sz="6" w:space="0"/>
              <w:left w:val="single" w:color="000000" w:sz="6" w:space="0"/>
              <w:bottom w:val="single" w:color="000000" w:sz="6" w:space="0"/>
              <w:right w:val="single" w:color="000000" w:sz="6" w:space="0"/>
            </w:tcBorders>
            <w:vAlign w:val="center"/>
          </w:tcPr>
          <w:p w14:paraId="368954F9">
            <w:pPr>
              <w:autoSpaceDE w:val="0"/>
              <w:autoSpaceDN w:val="0"/>
              <w:spacing w:line="240" w:lineRule="auto"/>
              <w:jc w:val="center"/>
              <w:rPr>
                <w:rFonts w:hint="eastAsia" w:ascii="宋体" w:hAnsi="宋体" w:eastAsia="宋体" w:cs="宋体"/>
                <w:color w:val="auto"/>
                <w:kern w:val="0"/>
                <w:sz w:val="24"/>
                <w:szCs w:val="24"/>
                <w:highlight w:val="none"/>
                <w:lang w:val="zh-CN"/>
              </w:rPr>
            </w:pPr>
          </w:p>
        </w:tc>
        <w:tc>
          <w:tcPr>
            <w:tcW w:w="1305" w:type="dxa"/>
            <w:tcBorders>
              <w:top w:val="single" w:color="000000" w:sz="6" w:space="0"/>
              <w:left w:val="single" w:color="000000" w:sz="6" w:space="0"/>
              <w:bottom w:val="single" w:color="000000" w:sz="6" w:space="0"/>
              <w:right w:val="single" w:color="000000" w:sz="6" w:space="0"/>
            </w:tcBorders>
            <w:vAlign w:val="center"/>
          </w:tcPr>
          <w:p w14:paraId="09E08C62">
            <w:pPr>
              <w:autoSpaceDE w:val="0"/>
              <w:autoSpaceDN w:val="0"/>
              <w:spacing w:line="240" w:lineRule="auto"/>
              <w:jc w:val="center"/>
              <w:rPr>
                <w:rFonts w:hint="eastAsia" w:ascii="宋体" w:hAnsi="宋体" w:eastAsia="宋体" w:cs="宋体"/>
                <w:color w:val="auto"/>
                <w:kern w:val="0"/>
                <w:sz w:val="24"/>
                <w:szCs w:val="24"/>
                <w:highlight w:val="none"/>
                <w:lang w:val="zh-CN"/>
              </w:rPr>
            </w:pPr>
          </w:p>
        </w:tc>
        <w:tc>
          <w:tcPr>
            <w:tcW w:w="1755" w:type="dxa"/>
            <w:tcBorders>
              <w:top w:val="single" w:color="000000" w:sz="6" w:space="0"/>
              <w:left w:val="single" w:color="000000" w:sz="6" w:space="0"/>
              <w:bottom w:val="single" w:color="000000" w:sz="6" w:space="0"/>
              <w:right w:val="single" w:color="000000" w:sz="6" w:space="0"/>
            </w:tcBorders>
            <w:vAlign w:val="center"/>
          </w:tcPr>
          <w:p w14:paraId="7CCB08DB">
            <w:pPr>
              <w:autoSpaceDE w:val="0"/>
              <w:autoSpaceDN w:val="0"/>
              <w:spacing w:line="240" w:lineRule="auto"/>
              <w:jc w:val="center"/>
              <w:rPr>
                <w:rFonts w:hint="eastAsia" w:ascii="宋体" w:hAnsi="宋体" w:eastAsia="宋体" w:cs="宋体"/>
                <w:color w:val="auto"/>
                <w:kern w:val="0"/>
                <w:sz w:val="24"/>
                <w:szCs w:val="24"/>
                <w:highlight w:val="none"/>
                <w:lang w:val="zh-CN"/>
              </w:rPr>
            </w:pPr>
          </w:p>
        </w:tc>
        <w:tc>
          <w:tcPr>
            <w:tcW w:w="1080" w:type="dxa"/>
            <w:tcBorders>
              <w:top w:val="single" w:color="000000" w:sz="6" w:space="0"/>
              <w:left w:val="single" w:color="000000" w:sz="6" w:space="0"/>
              <w:bottom w:val="single" w:color="000000" w:sz="6" w:space="0"/>
              <w:right w:val="single" w:color="000000" w:sz="6" w:space="0"/>
            </w:tcBorders>
            <w:vAlign w:val="center"/>
          </w:tcPr>
          <w:p w14:paraId="6F409C07">
            <w:pPr>
              <w:autoSpaceDE w:val="0"/>
              <w:autoSpaceDN w:val="0"/>
              <w:spacing w:line="240" w:lineRule="auto"/>
              <w:jc w:val="center"/>
              <w:rPr>
                <w:rFonts w:hint="eastAsia" w:ascii="宋体" w:hAnsi="宋体" w:eastAsia="宋体" w:cs="宋体"/>
                <w:color w:val="auto"/>
                <w:kern w:val="0"/>
                <w:sz w:val="24"/>
                <w:szCs w:val="24"/>
                <w:highlight w:val="none"/>
                <w:lang w:val="zh-CN"/>
              </w:rPr>
            </w:pPr>
          </w:p>
        </w:tc>
        <w:tc>
          <w:tcPr>
            <w:tcW w:w="975" w:type="dxa"/>
            <w:tcBorders>
              <w:top w:val="single" w:color="000000" w:sz="6" w:space="0"/>
              <w:left w:val="single" w:color="000000" w:sz="6" w:space="0"/>
              <w:bottom w:val="single" w:color="000000" w:sz="6" w:space="0"/>
              <w:right w:val="single" w:color="000000" w:sz="8" w:space="0"/>
            </w:tcBorders>
            <w:vAlign w:val="center"/>
          </w:tcPr>
          <w:p w14:paraId="609F3006">
            <w:pPr>
              <w:autoSpaceDE w:val="0"/>
              <w:autoSpaceDN w:val="0"/>
              <w:spacing w:line="240" w:lineRule="auto"/>
              <w:jc w:val="center"/>
              <w:rPr>
                <w:rFonts w:hint="eastAsia" w:ascii="宋体" w:hAnsi="宋体" w:eastAsia="宋体" w:cs="宋体"/>
                <w:color w:val="auto"/>
                <w:kern w:val="0"/>
                <w:sz w:val="24"/>
                <w:szCs w:val="24"/>
                <w:highlight w:val="none"/>
                <w:lang w:val="zh-CN"/>
              </w:rPr>
            </w:pPr>
          </w:p>
        </w:tc>
        <w:tc>
          <w:tcPr>
            <w:tcW w:w="1308" w:type="dxa"/>
            <w:tcBorders>
              <w:top w:val="single" w:color="000000" w:sz="6" w:space="0"/>
              <w:left w:val="single" w:color="000000" w:sz="6" w:space="0"/>
              <w:bottom w:val="single" w:color="000000" w:sz="6" w:space="0"/>
              <w:right w:val="single" w:color="000000" w:sz="8" w:space="0"/>
            </w:tcBorders>
            <w:vAlign w:val="center"/>
          </w:tcPr>
          <w:p w14:paraId="42FF29D3">
            <w:pPr>
              <w:autoSpaceDE w:val="0"/>
              <w:autoSpaceDN w:val="0"/>
              <w:spacing w:line="240" w:lineRule="auto"/>
              <w:jc w:val="center"/>
              <w:rPr>
                <w:rFonts w:hint="eastAsia" w:ascii="宋体" w:hAnsi="宋体" w:eastAsia="宋体" w:cs="宋体"/>
                <w:color w:val="auto"/>
                <w:kern w:val="0"/>
                <w:sz w:val="24"/>
                <w:szCs w:val="24"/>
                <w:highlight w:val="none"/>
                <w:lang w:val="zh-CN"/>
              </w:rPr>
            </w:pPr>
          </w:p>
        </w:tc>
      </w:tr>
      <w:tr w14:paraId="7C03FBC2">
        <w:tblPrEx>
          <w:tblCellMar>
            <w:top w:w="0" w:type="dxa"/>
            <w:left w:w="28" w:type="dxa"/>
            <w:bottom w:w="0" w:type="dxa"/>
            <w:right w:w="28" w:type="dxa"/>
          </w:tblCellMar>
        </w:tblPrEx>
        <w:trPr>
          <w:trHeight w:val="375" w:hRule="atLeast"/>
          <w:jc w:val="center"/>
        </w:trPr>
        <w:tc>
          <w:tcPr>
            <w:tcW w:w="430" w:type="dxa"/>
            <w:tcBorders>
              <w:top w:val="single" w:color="000000" w:sz="6" w:space="0"/>
              <w:left w:val="single" w:color="000000" w:sz="8" w:space="0"/>
              <w:bottom w:val="single" w:color="000000" w:sz="6" w:space="0"/>
              <w:right w:val="single" w:color="000000" w:sz="6" w:space="0"/>
            </w:tcBorders>
            <w:vAlign w:val="center"/>
          </w:tcPr>
          <w:p w14:paraId="6F049997">
            <w:pPr>
              <w:autoSpaceDE w:val="0"/>
              <w:autoSpaceDN w:val="0"/>
              <w:spacing w:line="240" w:lineRule="auto"/>
              <w:jc w:val="center"/>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2</w:t>
            </w:r>
          </w:p>
        </w:tc>
        <w:tc>
          <w:tcPr>
            <w:tcW w:w="1281" w:type="dxa"/>
            <w:tcBorders>
              <w:top w:val="single" w:color="000000" w:sz="6" w:space="0"/>
              <w:left w:val="single" w:color="000000" w:sz="6" w:space="0"/>
              <w:bottom w:val="single" w:color="000000" w:sz="6" w:space="0"/>
              <w:right w:val="single" w:color="000000" w:sz="6" w:space="0"/>
            </w:tcBorders>
            <w:vAlign w:val="center"/>
          </w:tcPr>
          <w:p w14:paraId="16F04DCD">
            <w:pPr>
              <w:autoSpaceDE w:val="0"/>
              <w:autoSpaceDN w:val="0"/>
              <w:spacing w:line="240" w:lineRule="auto"/>
              <w:jc w:val="center"/>
              <w:rPr>
                <w:rFonts w:hint="eastAsia" w:ascii="宋体" w:hAnsi="宋体" w:eastAsia="宋体" w:cs="宋体"/>
                <w:color w:val="auto"/>
                <w:kern w:val="0"/>
                <w:sz w:val="24"/>
                <w:szCs w:val="24"/>
                <w:highlight w:val="none"/>
                <w:lang w:val="zh-CN"/>
              </w:rPr>
            </w:pPr>
          </w:p>
        </w:tc>
        <w:tc>
          <w:tcPr>
            <w:tcW w:w="990" w:type="dxa"/>
            <w:tcBorders>
              <w:top w:val="single" w:color="000000" w:sz="6" w:space="0"/>
              <w:left w:val="single" w:color="000000" w:sz="6" w:space="0"/>
              <w:bottom w:val="single" w:color="000000" w:sz="6" w:space="0"/>
              <w:right w:val="single" w:color="000000" w:sz="6" w:space="0"/>
            </w:tcBorders>
            <w:vAlign w:val="center"/>
          </w:tcPr>
          <w:p w14:paraId="10C1A811">
            <w:pPr>
              <w:autoSpaceDE w:val="0"/>
              <w:autoSpaceDN w:val="0"/>
              <w:spacing w:line="240" w:lineRule="auto"/>
              <w:jc w:val="center"/>
              <w:rPr>
                <w:rFonts w:hint="eastAsia" w:ascii="宋体" w:hAnsi="宋体" w:eastAsia="宋体" w:cs="宋体"/>
                <w:color w:val="auto"/>
                <w:kern w:val="0"/>
                <w:sz w:val="24"/>
                <w:szCs w:val="24"/>
                <w:highlight w:val="none"/>
                <w:lang w:val="zh-CN"/>
              </w:rPr>
            </w:pPr>
          </w:p>
        </w:tc>
        <w:tc>
          <w:tcPr>
            <w:tcW w:w="1305" w:type="dxa"/>
            <w:tcBorders>
              <w:top w:val="single" w:color="000000" w:sz="6" w:space="0"/>
              <w:left w:val="single" w:color="000000" w:sz="6" w:space="0"/>
              <w:bottom w:val="single" w:color="000000" w:sz="6" w:space="0"/>
              <w:right w:val="single" w:color="000000" w:sz="6" w:space="0"/>
            </w:tcBorders>
            <w:vAlign w:val="center"/>
          </w:tcPr>
          <w:p w14:paraId="17CD2611">
            <w:pPr>
              <w:autoSpaceDE w:val="0"/>
              <w:autoSpaceDN w:val="0"/>
              <w:spacing w:line="240" w:lineRule="auto"/>
              <w:jc w:val="center"/>
              <w:rPr>
                <w:rFonts w:hint="eastAsia" w:ascii="宋体" w:hAnsi="宋体" w:eastAsia="宋体" w:cs="宋体"/>
                <w:color w:val="auto"/>
                <w:kern w:val="0"/>
                <w:sz w:val="24"/>
                <w:szCs w:val="24"/>
                <w:highlight w:val="none"/>
                <w:lang w:val="zh-CN"/>
              </w:rPr>
            </w:pPr>
          </w:p>
        </w:tc>
        <w:tc>
          <w:tcPr>
            <w:tcW w:w="1755" w:type="dxa"/>
            <w:tcBorders>
              <w:top w:val="single" w:color="000000" w:sz="6" w:space="0"/>
              <w:left w:val="single" w:color="000000" w:sz="6" w:space="0"/>
              <w:bottom w:val="single" w:color="000000" w:sz="6" w:space="0"/>
              <w:right w:val="single" w:color="000000" w:sz="6" w:space="0"/>
            </w:tcBorders>
            <w:vAlign w:val="center"/>
          </w:tcPr>
          <w:p w14:paraId="46164169">
            <w:pPr>
              <w:autoSpaceDE w:val="0"/>
              <w:autoSpaceDN w:val="0"/>
              <w:spacing w:line="240" w:lineRule="auto"/>
              <w:jc w:val="center"/>
              <w:rPr>
                <w:rFonts w:hint="eastAsia" w:ascii="宋体" w:hAnsi="宋体" w:eastAsia="宋体" w:cs="宋体"/>
                <w:color w:val="auto"/>
                <w:kern w:val="0"/>
                <w:sz w:val="24"/>
                <w:szCs w:val="24"/>
                <w:highlight w:val="none"/>
                <w:lang w:val="zh-CN"/>
              </w:rPr>
            </w:pPr>
          </w:p>
        </w:tc>
        <w:tc>
          <w:tcPr>
            <w:tcW w:w="1080" w:type="dxa"/>
            <w:tcBorders>
              <w:top w:val="single" w:color="000000" w:sz="6" w:space="0"/>
              <w:left w:val="single" w:color="000000" w:sz="6" w:space="0"/>
              <w:bottom w:val="single" w:color="000000" w:sz="6" w:space="0"/>
              <w:right w:val="single" w:color="000000" w:sz="6" w:space="0"/>
            </w:tcBorders>
            <w:vAlign w:val="center"/>
          </w:tcPr>
          <w:p w14:paraId="0159EF03">
            <w:pPr>
              <w:autoSpaceDE w:val="0"/>
              <w:autoSpaceDN w:val="0"/>
              <w:spacing w:line="240" w:lineRule="auto"/>
              <w:jc w:val="center"/>
              <w:rPr>
                <w:rFonts w:hint="eastAsia" w:ascii="宋体" w:hAnsi="宋体" w:eastAsia="宋体" w:cs="宋体"/>
                <w:color w:val="auto"/>
                <w:kern w:val="0"/>
                <w:sz w:val="24"/>
                <w:szCs w:val="24"/>
                <w:highlight w:val="none"/>
                <w:lang w:val="zh-CN"/>
              </w:rPr>
            </w:pPr>
          </w:p>
        </w:tc>
        <w:tc>
          <w:tcPr>
            <w:tcW w:w="975" w:type="dxa"/>
            <w:tcBorders>
              <w:top w:val="single" w:color="000000" w:sz="6" w:space="0"/>
              <w:left w:val="single" w:color="000000" w:sz="6" w:space="0"/>
              <w:bottom w:val="single" w:color="000000" w:sz="6" w:space="0"/>
              <w:right w:val="single" w:color="000000" w:sz="8" w:space="0"/>
            </w:tcBorders>
            <w:vAlign w:val="center"/>
          </w:tcPr>
          <w:p w14:paraId="418CF3B3">
            <w:pPr>
              <w:autoSpaceDE w:val="0"/>
              <w:autoSpaceDN w:val="0"/>
              <w:spacing w:line="240" w:lineRule="auto"/>
              <w:jc w:val="center"/>
              <w:rPr>
                <w:rFonts w:hint="eastAsia" w:ascii="宋体" w:hAnsi="宋体" w:eastAsia="宋体" w:cs="宋体"/>
                <w:color w:val="auto"/>
                <w:kern w:val="0"/>
                <w:sz w:val="24"/>
                <w:szCs w:val="24"/>
                <w:highlight w:val="none"/>
                <w:lang w:val="zh-CN"/>
              </w:rPr>
            </w:pPr>
          </w:p>
        </w:tc>
        <w:tc>
          <w:tcPr>
            <w:tcW w:w="1308" w:type="dxa"/>
            <w:tcBorders>
              <w:top w:val="single" w:color="000000" w:sz="6" w:space="0"/>
              <w:left w:val="single" w:color="000000" w:sz="6" w:space="0"/>
              <w:bottom w:val="single" w:color="000000" w:sz="6" w:space="0"/>
              <w:right w:val="single" w:color="000000" w:sz="8" w:space="0"/>
            </w:tcBorders>
            <w:vAlign w:val="center"/>
          </w:tcPr>
          <w:p w14:paraId="1C139553">
            <w:pPr>
              <w:autoSpaceDE w:val="0"/>
              <w:autoSpaceDN w:val="0"/>
              <w:spacing w:line="240" w:lineRule="auto"/>
              <w:jc w:val="center"/>
              <w:rPr>
                <w:rFonts w:hint="eastAsia" w:ascii="宋体" w:hAnsi="宋体" w:eastAsia="宋体" w:cs="宋体"/>
                <w:color w:val="auto"/>
                <w:kern w:val="0"/>
                <w:sz w:val="24"/>
                <w:szCs w:val="24"/>
                <w:highlight w:val="none"/>
                <w:lang w:val="zh-CN"/>
              </w:rPr>
            </w:pPr>
          </w:p>
        </w:tc>
      </w:tr>
      <w:tr w14:paraId="06E227E8">
        <w:tblPrEx>
          <w:tblCellMar>
            <w:top w:w="0" w:type="dxa"/>
            <w:left w:w="28" w:type="dxa"/>
            <w:bottom w:w="0" w:type="dxa"/>
            <w:right w:w="28" w:type="dxa"/>
          </w:tblCellMar>
        </w:tblPrEx>
        <w:trPr>
          <w:trHeight w:val="375" w:hRule="atLeast"/>
          <w:jc w:val="center"/>
        </w:trPr>
        <w:tc>
          <w:tcPr>
            <w:tcW w:w="430" w:type="dxa"/>
            <w:tcBorders>
              <w:top w:val="single" w:color="000000" w:sz="6" w:space="0"/>
              <w:left w:val="single" w:color="000000" w:sz="8" w:space="0"/>
              <w:bottom w:val="single" w:color="000000" w:sz="6" w:space="0"/>
              <w:right w:val="single" w:color="000000" w:sz="6" w:space="0"/>
            </w:tcBorders>
            <w:vAlign w:val="center"/>
          </w:tcPr>
          <w:p w14:paraId="00459969">
            <w:pPr>
              <w:autoSpaceDE w:val="0"/>
              <w:autoSpaceDN w:val="0"/>
              <w:spacing w:line="240" w:lineRule="auto"/>
              <w:jc w:val="center"/>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w:t>
            </w:r>
          </w:p>
        </w:tc>
        <w:tc>
          <w:tcPr>
            <w:tcW w:w="1281" w:type="dxa"/>
            <w:tcBorders>
              <w:top w:val="single" w:color="000000" w:sz="6" w:space="0"/>
              <w:left w:val="single" w:color="000000" w:sz="6" w:space="0"/>
              <w:bottom w:val="single" w:color="000000" w:sz="6" w:space="0"/>
              <w:right w:val="single" w:color="000000" w:sz="6" w:space="0"/>
            </w:tcBorders>
            <w:vAlign w:val="center"/>
          </w:tcPr>
          <w:p w14:paraId="698C6686">
            <w:pPr>
              <w:autoSpaceDE w:val="0"/>
              <w:autoSpaceDN w:val="0"/>
              <w:spacing w:line="240" w:lineRule="auto"/>
              <w:jc w:val="center"/>
              <w:rPr>
                <w:rFonts w:hint="eastAsia" w:ascii="宋体" w:hAnsi="宋体" w:eastAsia="宋体" w:cs="宋体"/>
                <w:color w:val="auto"/>
                <w:kern w:val="0"/>
                <w:sz w:val="24"/>
                <w:szCs w:val="24"/>
                <w:highlight w:val="none"/>
                <w:lang w:val="zh-CN"/>
              </w:rPr>
            </w:pPr>
          </w:p>
        </w:tc>
        <w:tc>
          <w:tcPr>
            <w:tcW w:w="990" w:type="dxa"/>
            <w:tcBorders>
              <w:top w:val="single" w:color="000000" w:sz="6" w:space="0"/>
              <w:left w:val="single" w:color="000000" w:sz="6" w:space="0"/>
              <w:bottom w:val="single" w:color="000000" w:sz="6" w:space="0"/>
              <w:right w:val="single" w:color="000000" w:sz="6" w:space="0"/>
            </w:tcBorders>
            <w:vAlign w:val="center"/>
          </w:tcPr>
          <w:p w14:paraId="1E337C58">
            <w:pPr>
              <w:autoSpaceDE w:val="0"/>
              <w:autoSpaceDN w:val="0"/>
              <w:spacing w:line="240" w:lineRule="auto"/>
              <w:jc w:val="center"/>
              <w:rPr>
                <w:rFonts w:hint="eastAsia" w:ascii="宋体" w:hAnsi="宋体" w:eastAsia="宋体" w:cs="宋体"/>
                <w:color w:val="auto"/>
                <w:kern w:val="0"/>
                <w:sz w:val="24"/>
                <w:szCs w:val="24"/>
                <w:highlight w:val="none"/>
                <w:lang w:val="zh-CN"/>
              </w:rPr>
            </w:pPr>
          </w:p>
        </w:tc>
        <w:tc>
          <w:tcPr>
            <w:tcW w:w="1305" w:type="dxa"/>
            <w:tcBorders>
              <w:top w:val="single" w:color="000000" w:sz="6" w:space="0"/>
              <w:left w:val="single" w:color="000000" w:sz="6" w:space="0"/>
              <w:bottom w:val="single" w:color="000000" w:sz="6" w:space="0"/>
              <w:right w:val="single" w:color="000000" w:sz="6" w:space="0"/>
            </w:tcBorders>
            <w:vAlign w:val="center"/>
          </w:tcPr>
          <w:p w14:paraId="4F1829DF">
            <w:pPr>
              <w:autoSpaceDE w:val="0"/>
              <w:autoSpaceDN w:val="0"/>
              <w:spacing w:line="240" w:lineRule="auto"/>
              <w:jc w:val="center"/>
              <w:rPr>
                <w:rFonts w:hint="eastAsia" w:ascii="宋体" w:hAnsi="宋体" w:eastAsia="宋体" w:cs="宋体"/>
                <w:color w:val="auto"/>
                <w:kern w:val="0"/>
                <w:sz w:val="24"/>
                <w:szCs w:val="24"/>
                <w:highlight w:val="none"/>
                <w:lang w:val="zh-CN"/>
              </w:rPr>
            </w:pPr>
          </w:p>
        </w:tc>
        <w:tc>
          <w:tcPr>
            <w:tcW w:w="1755" w:type="dxa"/>
            <w:tcBorders>
              <w:top w:val="single" w:color="000000" w:sz="6" w:space="0"/>
              <w:left w:val="single" w:color="000000" w:sz="6" w:space="0"/>
              <w:bottom w:val="single" w:color="000000" w:sz="6" w:space="0"/>
              <w:right w:val="single" w:color="000000" w:sz="6" w:space="0"/>
            </w:tcBorders>
            <w:vAlign w:val="center"/>
          </w:tcPr>
          <w:p w14:paraId="29410456">
            <w:pPr>
              <w:autoSpaceDE w:val="0"/>
              <w:autoSpaceDN w:val="0"/>
              <w:spacing w:line="240" w:lineRule="auto"/>
              <w:jc w:val="center"/>
              <w:rPr>
                <w:rFonts w:hint="eastAsia" w:ascii="宋体" w:hAnsi="宋体" w:eastAsia="宋体" w:cs="宋体"/>
                <w:color w:val="auto"/>
                <w:kern w:val="0"/>
                <w:sz w:val="24"/>
                <w:szCs w:val="24"/>
                <w:highlight w:val="none"/>
                <w:lang w:val="zh-CN"/>
              </w:rPr>
            </w:pPr>
          </w:p>
        </w:tc>
        <w:tc>
          <w:tcPr>
            <w:tcW w:w="1080" w:type="dxa"/>
            <w:tcBorders>
              <w:top w:val="single" w:color="000000" w:sz="6" w:space="0"/>
              <w:left w:val="single" w:color="000000" w:sz="6" w:space="0"/>
              <w:bottom w:val="single" w:color="000000" w:sz="6" w:space="0"/>
              <w:right w:val="single" w:color="000000" w:sz="6" w:space="0"/>
            </w:tcBorders>
            <w:vAlign w:val="center"/>
          </w:tcPr>
          <w:p w14:paraId="6C938652">
            <w:pPr>
              <w:autoSpaceDE w:val="0"/>
              <w:autoSpaceDN w:val="0"/>
              <w:spacing w:line="240" w:lineRule="auto"/>
              <w:jc w:val="center"/>
              <w:rPr>
                <w:rFonts w:hint="eastAsia" w:ascii="宋体" w:hAnsi="宋体" w:eastAsia="宋体" w:cs="宋体"/>
                <w:color w:val="auto"/>
                <w:kern w:val="0"/>
                <w:sz w:val="24"/>
                <w:szCs w:val="24"/>
                <w:highlight w:val="none"/>
                <w:lang w:val="zh-CN"/>
              </w:rPr>
            </w:pPr>
          </w:p>
        </w:tc>
        <w:tc>
          <w:tcPr>
            <w:tcW w:w="975" w:type="dxa"/>
            <w:tcBorders>
              <w:top w:val="single" w:color="000000" w:sz="6" w:space="0"/>
              <w:left w:val="single" w:color="000000" w:sz="6" w:space="0"/>
              <w:bottom w:val="single" w:color="000000" w:sz="6" w:space="0"/>
              <w:right w:val="single" w:color="000000" w:sz="8" w:space="0"/>
            </w:tcBorders>
            <w:vAlign w:val="center"/>
          </w:tcPr>
          <w:p w14:paraId="2693D9AD">
            <w:pPr>
              <w:autoSpaceDE w:val="0"/>
              <w:autoSpaceDN w:val="0"/>
              <w:spacing w:line="240" w:lineRule="auto"/>
              <w:jc w:val="center"/>
              <w:rPr>
                <w:rFonts w:hint="eastAsia" w:ascii="宋体" w:hAnsi="宋体" w:eastAsia="宋体" w:cs="宋体"/>
                <w:color w:val="auto"/>
                <w:kern w:val="0"/>
                <w:sz w:val="24"/>
                <w:szCs w:val="24"/>
                <w:highlight w:val="none"/>
                <w:lang w:val="zh-CN"/>
              </w:rPr>
            </w:pPr>
          </w:p>
        </w:tc>
        <w:tc>
          <w:tcPr>
            <w:tcW w:w="1308" w:type="dxa"/>
            <w:tcBorders>
              <w:top w:val="single" w:color="000000" w:sz="6" w:space="0"/>
              <w:left w:val="single" w:color="000000" w:sz="6" w:space="0"/>
              <w:bottom w:val="single" w:color="000000" w:sz="6" w:space="0"/>
              <w:right w:val="single" w:color="000000" w:sz="8" w:space="0"/>
            </w:tcBorders>
            <w:vAlign w:val="center"/>
          </w:tcPr>
          <w:p w14:paraId="001671DE">
            <w:pPr>
              <w:autoSpaceDE w:val="0"/>
              <w:autoSpaceDN w:val="0"/>
              <w:spacing w:line="240" w:lineRule="auto"/>
              <w:jc w:val="center"/>
              <w:rPr>
                <w:rFonts w:hint="eastAsia" w:ascii="宋体" w:hAnsi="宋体" w:eastAsia="宋体" w:cs="宋体"/>
                <w:color w:val="auto"/>
                <w:kern w:val="0"/>
                <w:sz w:val="24"/>
                <w:szCs w:val="24"/>
                <w:highlight w:val="none"/>
                <w:lang w:val="zh-CN"/>
              </w:rPr>
            </w:pPr>
          </w:p>
        </w:tc>
      </w:tr>
      <w:tr w14:paraId="4BC72F58">
        <w:tblPrEx>
          <w:tblCellMar>
            <w:top w:w="0" w:type="dxa"/>
            <w:left w:w="28" w:type="dxa"/>
            <w:bottom w:w="0" w:type="dxa"/>
            <w:right w:w="28" w:type="dxa"/>
          </w:tblCellMar>
        </w:tblPrEx>
        <w:trPr>
          <w:trHeight w:val="546" w:hRule="atLeast"/>
          <w:jc w:val="center"/>
        </w:trPr>
        <w:tc>
          <w:tcPr>
            <w:tcW w:w="9124" w:type="dxa"/>
            <w:gridSpan w:val="8"/>
            <w:tcBorders>
              <w:top w:val="single" w:color="000000" w:sz="6" w:space="0"/>
              <w:left w:val="single" w:color="000000" w:sz="8" w:space="0"/>
              <w:bottom w:val="single" w:color="000000" w:sz="6" w:space="0"/>
              <w:right w:val="single" w:color="000000" w:sz="8" w:space="0"/>
            </w:tcBorders>
            <w:vAlign w:val="center"/>
          </w:tcPr>
          <w:p w14:paraId="04110F59">
            <w:pPr>
              <w:autoSpaceDE w:val="0"/>
              <w:autoSpaceDN w:val="0"/>
              <w:spacing w:line="240" w:lineRule="auto"/>
              <w:jc w:val="left"/>
              <w:rPr>
                <w:rFonts w:hint="eastAsia" w:ascii="宋体" w:hAnsi="宋体" w:eastAsia="宋体" w:cs="宋体"/>
                <w:color w:val="auto"/>
                <w:kern w:val="0"/>
                <w:sz w:val="24"/>
                <w:szCs w:val="24"/>
                <w:highlight w:val="none"/>
                <w:lang w:val="zh-CN"/>
              </w:rPr>
            </w:pPr>
            <w:r>
              <w:rPr>
                <w:rFonts w:hint="eastAsia" w:ascii="宋体" w:hAnsi="宋体" w:eastAsia="宋体" w:cs="宋体"/>
                <w:b/>
                <w:bCs/>
                <w:color w:val="auto"/>
                <w:kern w:val="0"/>
                <w:sz w:val="24"/>
                <w:szCs w:val="24"/>
                <w:highlight w:val="none"/>
                <w:lang w:val="zh-CN"/>
              </w:rPr>
              <w:t>合计（元）：</w:t>
            </w:r>
          </w:p>
        </w:tc>
      </w:tr>
      <w:tr w14:paraId="3D187E79">
        <w:tblPrEx>
          <w:tblCellMar>
            <w:top w:w="0" w:type="dxa"/>
            <w:left w:w="28" w:type="dxa"/>
            <w:bottom w:w="0" w:type="dxa"/>
            <w:right w:w="28" w:type="dxa"/>
          </w:tblCellMar>
        </w:tblPrEx>
        <w:trPr>
          <w:trHeight w:val="1341" w:hRule="atLeast"/>
          <w:jc w:val="center"/>
        </w:trPr>
        <w:tc>
          <w:tcPr>
            <w:tcW w:w="2701" w:type="dxa"/>
            <w:gridSpan w:val="3"/>
            <w:tcBorders>
              <w:top w:val="single" w:color="000000" w:sz="6" w:space="0"/>
              <w:left w:val="single" w:color="000000" w:sz="8" w:space="0"/>
              <w:bottom w:val="single" w:color="000000" w:sz="6" w:space="0"/>
              <w:right w:val="single" w:color="000000" w:sz="8" w:space="0"/>
            </w:tcBorders>
            <w:vAlign w:val="center"/>
          </w:tcPr>
          <w:p w14:paraId="56ECAA2A">
            <w:pPr>
              <w:pStyle w:val="54"/>
              <w:keepNext/>
              <w:keepLines/>
              <w:pageBreakBefore w:val="0"/>
              <w:widowControl w:val="0"/>
              <w:kinsoku/>
              <w:wordWrap/>
              <w:overflowPunct/>
              <w:topLinePunct w:val="0"/>
              <w:autoSpaceDE w:val="0"/>
              <w:autoSpaceDN w:val="0"/>
              <w:bidi w:val="0"/>
              <w:adjustRightInd w:val="0"/>
              <w:snapToGrid/>
              <w:ind w:left="-403" w:firstLine="403"/>
              <w:textAlignment w:val="auto"/>
              <w:outlineLvl w:val="9"/>
              <w:rPr>
                <w:rFonts w:hint="eastAsia" w:ascii="宋体" w:hAnsi="宋体" w:eastAsia="宋体" w:cs="宋体"/>
                <w:b w:val="0"/>
                <w:bCs w:val="0"/>
                <w:color w:val="auto"/>
                <w:sz w:val="24"/>
                <w:szCs w:val="24"/>
                <w:highlight w:val="none"/>
              </w:rPr>
            </w:pPr>
            <w:bookmarkStart w:id="559" w:name="_Toc18134"/>
            <w:bookmarkStart w:id="560" w:name="_Toc24143"/>
            <w:bookmarkStart w:id="561" w:name="_Toc24829"/>
            <w:bookmarkStart w:id="562" w:name="_Toc7448"/>
            <w:bookmarkStart w:id="563" w:name="_Toc17971"/>
            <w:r>
              <w:rPr>
                <w:rFonts w:hint="eastAsia" w:ascii="宋体" w:hAnsi="宋体" w:eastAsia="宋体" w:cs="宋体"/>
                <w:color w:val="auto"/>
                <w:sz w:val="24"/>
                <w:szCs w:val="24"/>
                <w:highlight w:val="none"/>
              </w:rPr>
              <w:t>投标报价</w:t>
            </w:r>
            <w:bookmarkEnd w:id="559"/>
            <w:bookmarkEnd w:id="560"/>
            <w:bookmarkEnd w:id="561"/>
            <w:bookmarkEnd w:id="562"/>
            <w:bookmarkEnd w:id="563"/>
          </w:p>
        </w:tc>
        <w:tc>
          <w:tcPr>
            <w:tcW w:w="6423" w:type="dxa"/>
            <w:gridSpan w:val="5"/>
            <w:tcBorders>
              <w:top w:val="single" w:color="000000" w:sz="6" w:space="0"/>
              <w:left w:val="single" w:color="000000" w:sz="6" w:space="0"/>
              <w:bottom w:val="single" w:color="000000" w:sz="6" w:space="0"/>
              <w:right w:val="single" w:color="000000" w:sz="8" w:space="0"/>
            </w:tcBorders>
          </w:tcPr>
          <w:p w14:paraId="74A42783">
            <w:pPr>
              <w:pageBreakBefore w:val="0"/>
              <w:widowControl w:val="0"/>
              <w:kinsoku/>
              <w:wordWrap/>
              <w:overflowPunct/>
              <w:topLinePunct w:val="0"/>
              <w:autoSpaceDE w:val="0"/>
              <w:autoSpaceDN w:val="0"/>
              <w:bidi w:val="0"/>
              <w:snapToGrid/>
              <w:spacing w:line="240" w:lineRule="auto"/>
              <w:textAlignment w:val="auto"/>
              <w:outlineLvl w:val="9"/>
              <w:rPr>
                <w:rFonts w:hint="eastAsia" w:ascii="宋体" w:hAnsi="宋体" w:eastAsia="宋体" w:cs="宋体"/>
                <w:color w:val="auto"/>
                <w:sz w:val="24"/>
                <w:szCs w:val="24"/>
                <w:highlight w:val="none"/>
                <w:lang w:val="zh-CN"/>
              </w:rPr>
            </w:pPr>
          </w:p>
          <w:p w14:paraId="3B8C73CE">
            <w:pPr>
              <w:pStyle w:val="19"/>
              <w:pageBreakBefore w:val="0"/>
              <w:widowControl w:val="0"/>
              <w:kinsoku/>
              <w:wordWrap/>
              <w:overflowPunct/>
              <w:topLinePunct w:val="0"/>
              <w:bidi w:val="0"/>
              <w:snapToGrid/>
              <w:spacing w:after="160"/>
              <w:ind w:firstLine="0" w:firstLineChars="0"/>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小写：</w:t>
            </w:r>
          </w:p>
          <w:p w14:paraId="17DB9958">
            <w:pPr>
              <w:pStyle w:val="54"/>
              <w:pageBreakBefore w:val="0"/>
              <w:widowControl w:val="0"/>
              <w:kinsoku/>
              <w:wordWrap/>
              <w:overflowPunct/>
              <w:topLinePunct w:val="0"/>
              <w:bidi w:val="0"/>
              <w:snapToGrid/>
              <w:ind w:firstLine="487"/>
              <w:jc w:val="center"/>
              <w:textAlignment w:val="auto"/>
              <w:outlineLvl w:val="9"/>
              <w:rPr>
                <w:rFonts w:hint="eastAsia" w:ascii="宋体" w:hAnsi="宋体" w:eastAsia="宋体" w:cs="宋体"/>
                <w:color w:val="auto"/>
                <w:kern w:val="0"/>
                <w:sz w:val="24"/>
                <w:szCs w:val="24"/>
                <w:highlight w:val="none"/>
                <w:lang w:val="zh-CN"/>
              </w:rPr>
            </w:pPr>
            <w:bookmarkStart w:id="564" w:name="_Toc15730"/>
            <w:bookmarkStart w:id="565" w:name="_Toc15006"/>
            <w:bookmarkStart w:id="566" w:name="_Toc28189"/>
            <w:r>
              <w:rPr>
                <w:rFonts w:hint="eastAsia" w:ascii="宋体" w:hAnsi="宋体" w:eastAsia="宋体" w:cs="宋体"/>
                <w:b w:val="0"/>
                <w:bCs w:val="0"/>
                <w:color w:val="auto"/>
                <w:sz w:val="24"/>
                <w:szCs w:val="24"/>
                <w:highlight w:val="none"/>
                <w:lang w:val="en-US" w:eastAsia="zh-CN"/>
              </w:rPr>
              <w:t xml:space="preserve">          </w:t>
            </w:r>
            <w:bookmarkStart w:id="567" w:name="_Toc18455"/>
            <w:bookmarkStart w:id="568" w:name="_Toc13194"/>
            <w:r>
              <w:rPr>
                <w:rFonts w:hint="eastAsia" w:ascii="宋体" w:hAnsi="宋体" w:eastAsia="宋体" w:cs="宋体"/>
                <w:b w:val="0"/>
                <w:bCs w:val="0"/>
                <w:color w:val="auto"/>
                <w:sz w:val="24"/>
                <w:szCs w:val="24"/>
                <w:highlight w:val="none"/>
              </w:rPr>
              <w:t>单位：元（</w:t>
            </w:r>
            <w:r>
              <w:rPr>
                <w:rFonts w:hint="eastAsia" w:ascii="宋体" w:hAnsi="宋体" w:eastAsia="宋体" w:cs="宋体"/>
                <w:b w:val="0"/>
                <w:bCs w:val="0"/>
                <w:color w:val="auto"/>
                <w:sz w:val="24"/>
                <w:szCs w:val="24"/>
                <w:highlight w:val="none"/>
                <w:lang w:eastAsia="zh-CN"/>
              </w:rPr>
              <w:t>报价最多保留至小数点后两位</w:t>
            </w:r>
            <w:r>
              <w:rPr>
                <w:rFonts w:hint="eastAsia" w:ascii="宋体" w:hAnsi="宋体" w:eastAsia="宋体" w:cs="宋体"/>
                <w:b w:val="0"/>
                <w:bCs w:val="0"/>
                <w:color w:val="auto"/>
                <w:sz w:val="24"/>
                <w:szCs w:val="24"/>
                <w:highlight w:val="none"/>
              </w:rPr>
              <w:t>）</w:t>
            </w:r>
            <w:bookmarkEnd w:id="564"/>
            <w:bookmarkEnd w:id="565"/>
            <w:bookmarkEnd w:id="566"/>
            <w:bookmarkEnd w:id="567"/>
            <w:bookmarkEnd w:id="568"/>
          </w:p>
        </w:tc>
      </w:tr>
    </w:tbl>
    <w:p w14:paraId="53B46838">
      <w:pPr>
        <w:tabs>
          <w:tab w:val="right" w:pos="9072"/>
        </w:tabs>
        <w:ind w:firstLine="426"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备注：1、本表“投标报价”金额应与“开标一览表”中的“投标报价”一致；</w:t>
      </w:r>
    </w:p>
    <w:p w14:paraId="6C1BEE06">
      <w:pPr>
        <w:tabs>
          <w:tab w:val="right" w:pos="9072"/>
        </w:tabs>
        <w:ind w:firstLine="1065" w:firstLineChars="5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2、本表为样表，仅供参考，投标人根据项目实际需求进行填写。</w:t>
      </w:r>
    </w:p>
    <w:p w14:paraId="1278765F">
      <w:pPr>
        <w:tabs>
          <w:tab w:val="right" w:pos="9072"/>
        </w:tabs>
        <w:ind w:firstLine="1215" w:firstLineChars="500"/>
        <w:rPr>
          <w:rFonts w:hint="eastAsia" w:ascii="宋体" w:hAnsi="宋体" w:eastAsia="宋体" w:cs="宋体"/>
          <w:color w:val="auto"/>
          <w:sz w:val="24"/>
          <w:szCs w:val="24"/>
          <w:highlight w:val="none"/>
        </w:rPr>
      </w:pPr>
    </w:p>
    <w:p w14:paraId="60D67DEF">
      <w:pPr>
        <w:tabs>
          <w:tab w:val="right" w:pos="9072"/>
        </w:tabs>
        <w:ind w:firstLine="1491" w:firstLineChars="700"/>
        <w:rPr>
          <w:rFonts w:hint="eastAsia" w:ascii="宋体" w:hAnsi="宋体" w:eastAsia="宋体" w:cs="宋体"/>
          <w:color w:val="auto"/>
          <w:highlight w:val="none"/>
        </w:rPr>
      </w:pPr>
    </w:p>
    <w:p w14:paraId="2BF159E9">
      <w:pPr>
        <w:pStyle w:val="8"/>
        <w:spacing w:after="190"/>
        <w:ind w:firstLine="5660" w:firstLineChars="20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w:t>
      </w:r>
      <w:r>
        <w:rPr>
          <w:rFonts w:hint="eastAsia" w:ascii="宋体" w:hAnsi="宋体" w:eastAsia="宋体" w:cs="宋体"/>
          <w:color w:val="auto"/>
          <w:sz w:val="28"/>
          <w:szCs w:val="28"/>
          <w:highlight w:val="none"/>
          <w:u w:val="single"/>
        </w:rPr>
        <w:t>名称</w:t>
      </w:r>
      <w:r>
        <w:rPr>
          <w:rFonts w:hint="eastAsia" w:ascii="宋体" w:hAnsi="宋体" w:eastAsia="宋体" w:cs="宋体"/>
          <w:color w:val="auto"/>
          <w:sz w:val="28"/>
          <w:szCs w:val="28"/>
          <w:highlight w:val="none"/>
        </w:rPr>
        <w:t>（加盖公章）</w:t>
      </w:r>
    </w:p>
    <w:p w14:paraId="025E49CF">
      <w:pPr>
        <w:pStyle w:val="8"/>
        <w:spacing w:after="190"/>
        <w:ind w:firstLine="5660" w:firstLineChars="20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日期：　　年　月　日</w:t>
      </w:r>
    </w:p>
    <w:p w14:paraId="5F09FC78">
      <w:pPr>
        <w:rPr>
          <w:rFonts w:hint="eastAsia"/>
        </w:rPr>
      </w:pPr>
      <w:r>
        <w:rPr>
          <w:rFonts w:hint="eastAsia" w:ascii="宋体" w:hAnsi="宋体" w:eastAsia="宋体" w:cs="宋体"/>
          <w:color w:val="auto"/>
          <w:sz w:val="28"/>
          <w:szCs w:val="28"/>
          <w:highlight w:val="none"/>
        </w:rPr>
        <w:br w:type="page"/>
      </w:r>
    </w:p>
    <w:p w14:paraId="515F25E6">
      <w:pPr>
        <w:jc w:val="center"/>
        <w:rPr>
          <w:rFonts w:hint="eastAsia" w:ascii="宋体" w:hAnsi="宋体" w:eastAsia="宋体" w:cs="宋体"/>
          <w:b/>
          <w:sz w:val="28"/>
          <w:szCs w:val="28"/>
        </w:rPr>
      </w:pPr>
      <w:r>
        <w:rPr>
          <w:rFonts w:hint="eastAsia" w:ascii="宋体" w:hAnsi="宋体" w:eastAsia="宋体" w:cs="宋体"/>
          <w:b/>
          <w:sz w:val="28"/>
          <w:szCs w:val="28"/>
        </w:rPr>
        <w:t>节能环保、环境标志产品明细表</w:t>
      </w:r>
    </w:p>
    <w:p w14:paraId="71AA288B">
      <w:pPr>
        <w:autoSpaceDE w:val="0"/>
        <w:autoSpaceDN w:val="0"/>
        <w:adjustRightInd w:val="0"/>
        <w:snapToGrid w:val="0"/>
        <w:spacing w:line="360" w:lineRule="auto"/>
        <w:jc w:val="right"/>
        <w:rPr>
          <w:rFonts w:hint="eastAsia" w:ascii="宋体" w:hAnsi="宋体" w:eastAsia="宋体" w:cs="宋体"/>
          <w:b/>
          <w:bCs/>
          <w:sz w:val="28"/>
          <w:szCs w:val="28"/>
        </w:rPr>
      </w:pPr>
      <w:r>
        <w:rPr>
          <w:rFonts w:hint="eastAsia" w:ascii="宋体" w:hAnsi="宋体" w:eastAsia="宋体" w:cs="宋体"/>
          <w:sz w:val="28"/>
          <w:szCs w:val="28"/>
        </w:rPr>
        <w:t xml:space="preserve">                            第  </w:t>
      </w:r>
      <w:r>
        <w:rPr>
          <w:rFonts w:hint="eastAsia" w:ascii="宋体" w:hAnsi="宋体" w:eastAsia="宋体" w:cs="宋体"/>
          <w:sz w:val="28"/>
          <w:szCs w:val="28"/>
          <w:lang w:val="zh-CN"/>
        </w:rPr>
        <w:t>页</w:t>
      </w:r>
      <w:r>
        <w:rPr>
          <w:rFonts w:hint="eastAsia" w:ascii="宋体" w:hAnsi="宋体" w:eastAsia="宋体" w:cs="宋体"/>
          <w:sz w:val="28"/>
          <w:szCs w:val="28"/>
        </w:rPr>
        <w:t>，共  页</w:t>
      </w:r>
    </w:p>
    <w:tbl>
      <w:tblPr>
        <w:tblStyle w:val="21"/>
        <w:tblW w:w="0" w:type="auto"/>
        <w:jc w:val="center"/>
        <w:tblLayout w:type="fixed"/>
        <w:tblCellMar>
          <w:top w:w="0" w:type="dxa"/>
          <w:left w:w="108" w:type="dxa"/>
          <w:bottom w:w="0" w:type="dxa"/>
          <w:right w:w="108" w:type="dxa"/>
        </w:tblCellMar>
      </w:tblPr>
      <w:tblGrid>
        <w:gridCol w:w="716"/>
        <w:gridCol w:w="1554"/>
        <w:gridCol w:w="1036"/>
        <w:gridCol w:w="1036"/>
        <w:gridCol w:w="716"/>
        <w:gridCol w:w="1676"/>
        <w:gridCol w:w="716"/>
        <w:gridCol w:w="716"/>
        <w:gridCol w:w="716"/>
      </w:tblGrid>
      <w:tr w14:paraId="33599BEF">
        <w:tblPrEx>
          <w:tblCellMar>
            <w:top w:w="0" w:type="dxa"/>
            <w:left w:w="108" w:type="dxa"/>
            <w:bottom w:w="0" w:type="dxa"/>
            <w:right w:w="108" w:type="dxa"/>
          </w:tblCellMar>
        </w:tblPrEx>
        <w:trPr>
          <w:jc w:val="center"/>
        </w:trPr>
        <w:tc>
          <w:tcPr>
            <w:tcW w:w="716" w:type="dxa"/>
            <w:tcBorders>
              <w:top w:val="single" w:color="auto" w:sz="6" w:space="0"/>
              <w:left w:val="single" w:color="auto" w:sz="6" w:space="0"/>
              <w:bottom w:val="single" w:color="auto" w:sz="6" w:space="0"/>
              <w:right w:val="single" w:color="auto" w:sz="6" w:space="0"/>
            </w:tcBorders>
            <w:noWrap w:val="0"/>
            <w:vAlign w:val="center"/>
          </w:tcPr>
          <w:p w14:paraId="29E4928E">
            <w:pPr>
              <w:autoSpaceDE w:val="0"/>
              <w:autoSpaceDN w:val="0"/>
              <w:adjustRightInd w:val="0"/>
              <w:snapToGrid w:val="0"/>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序</w:t>
            </w:r>
          </w:p>
          <w:p w14:paraId="25891BF9">
            <w:pPr>
              <w:autoSpaceDE w:val="0"/>
              <w:autoSpaceDN w:val="0"/>
              <w:adjustRightInd w:val="0"/>
              <w:snapToGrid w:val="0"/>
              <w:spacing w:line="360" w:lineRule="auto"/>
              <w:rPr>
                <w:rFonts w:hint="eastAsia" w:ascii="宋体" w:hAnsi="宋体" w:eastAsia="宋体" w:cs="宋体"/>
                <w:sz w:val="28"/>
                <w:szCs w:val="28"/>
              </w:rPr>
            </w:pPr>
            <w:r>
              <w:rPr>
                <w:rFonts w:hint="eastAsia" w:ascii="宋体" w:hAnsi="宋体" w:eastAsia="宋体" w:cs="宋体"/>
                <w:sz w:val="28"/>
                <w:szCs w:val="28"/>
                <w:lang w:val="zh-CN"/>
              </w:rPr>
              <w:t>号</w:t>
            </w:r>
          </w:p>
        </w:tc>
        <w:tc>
          <w:tcPr>
            <w:tcW w:w="1554" w:type="dxa"/>
            <w:tcBorders>
              <w:top w:val="single" w:color="auto" w:sz="6" w:space="0"/>
              <w:left w:val="single" w:color="auto" w:sz="6" w:space="0"/>
              <w:bottom w:val="single" w:color="auto" w:sz="6" w:space="0"/>
              <w:right w:val="single" w:color="auto" w:sz="6" w:space="0"/>
            </w:tcBorders>
            <w:noWrap w:val="0"/>
            <w:vAlign w:val="center"/>
          </w:tcPr>
          <w:p w14:paraId="1AB87EF7">
            <w:pPr>
              <w:autoSpaceDE w:val="0"/>
              <w:autoSpaceDN w:val="0"/>
              <w:adjustRightInd w:val="0"/>
              <w:snapToGrid w:val="0"/>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产品</w:t>
            </w:r>
          </w:p>
          <w:p w14:paraId="5E220DFA">
            <w:pPr>
              <w:autoSpaceDE w:val="0"/>
              <w:autoSpaceDN w:val="0"/>
              <w:adjustRightInd w:val="0"/>
              <w:snapToGrid w:val="0"/>
              <w:spacing w:line="360" w:lineRule="auto"/>
              <w:rPr>
                <w:rFonts w:hint="eastAsia" w:ascii="宋体" w:hAnsi="宋体" w:eastAsia="宋体" w:cs="宋体"/>
                <w:sz w:val="28"/>
                <w:szCs w:val="28"/>
              </w:rPr>
            </w:pPr>
            <w:r>
              <w:rPr>
                <w:rFonts w:hint="eastAsia" w:ascii="宋体" w:hAnsi="宋体" w:eastAsia="宋体" w:cs="宋体"/>
                <w:sz w:val="28"/>
                <w:szCs w:val="28"/>
                <w:lang w:val="zh-CN"/>
              </w:rPr>
              <w:t>名称</w:t>
            </w:r>
          </w:p>
        </w:tc>
        <w:tc>
          <w:tcPr>
            <w:tcW w:w="1036" w:type="dxa"/>
            <w:tcBorders>
              <w:top w:val="single" w:color="auto" w:sz="6" w:space="0"/>
              <w:left w:val="single" w:color="auto" w:sz="6" w:space="0"/>
              <w:bottom w:val="single" w:color="auto" w:sz="6" w:space="0"/>
              <w:right w:val="single" w:color="auto" w:sz="4" w:space="0"/>
            </w:tcBorders>
            <w:noWrap w:val="0"/>
            <w:vAlign w:val="center"/>
          </w:tcPr>
          <w:p w14:paraId="48F6E905">
            <w:pPr>
              <w:autoSpaceDE w:val="0"/>
              <w:autoSpaceDN w:val="0"/>
              <w:adjustRightInd w:val="0"/>
              <w:snapToGrid w:val="0"/>
              <w:spacing w:line="360" w:lineRule="auto"/>
              <w:rPr>
                <w:rFonts w:hint="eastAsia" w:ascii="宋体" w:hAnsi="宋体" w:eastAsia="宋体" w:cs="宋体"/>
                <w:sz w:val="28"/>
                <w:szCs w:val="28"/>
              </w:rPr>
            </w:pPr>
            <w:r>
              <w:rPr>
                <w:rFonts w:hint="eastAsia" w:ascii="宋体" w:hAnsi="宋体" w:eastAsia="宋体" w:cs="宋体"/>
                <w:sz w:val="28"/>
                <w:szCs w:val="28"/>
              </w:rPr>
              <w:t>制造</w:t>
            </w:r>
          </w:p>
          <w:p w14:paraId="439D2F59">
            <w:pPr>
              <w:autoSpaceDE w:val="0"/>
              <w:autoSpaceDN w:val="0"/>
              <w:adjustRightInd w:val="0"/>
              <w:snapToGrid w:val="0"/>
              <w:spacing w:line="360" w:lineRule="auto"/>
              <w:rPr>
                <w:rFonts w:hint="eastAsia" w:ascii="宋体" w:hAnsi="宋体" w:eastAsia="宋体" w:cs="宋体"/>
                <w:sz w:val="28"/>
                <w:szCs w:val="28"/>
              </w:rPr>
            </w:pPr>
            <w:r>
              <w:rPr>
                <w:rFonts w:hint="eastAsia" w:ascii="宋体" w:hAnsi="宋体" w:eastAsia="宋体" w:cs="宋体"/>
                <w:sz w:val="28"/>
                <w:szCs w:val="28"/>
              </w:rPr>
              <w:t>厂家</w:t>
            </w:r>
          </w:p>
        </w:tc>
        <w:tc>
          <w:tcPr>
            <w:tcW w:w="1036" w:type="dxa"/>
            <w:tcBorders>
              <w:top w:val="single" w:color="auto" w:sz="6" w:space="0"/>
              <w:left w:val="single" w:color="auto" w:sz="4" w:space="0"/>
              <w:bottom w:val="single" w:color="auto" w:sz="6" w:space="0"/>
              <w:right w:val="single" w:color="auto" w:sz="6" w:space="0"/>
            </w:tcBorders>
            <w:noWrap w:val="0"/>
            <w:vAlign w:val="center"/>
          </w:tcPr>
          <w:p w14:paraId="7BD54B57">
            <w:pPr>
              <w:autoSpaceDE w:val="0"/>
              <w:autoSpaceDN w:val="0"/>
              <w:adjustRightInd w:val="0"/>
              <w:snapToGrid w:val="0"/>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规格</w:t>
            </w:r>
          </w:p>
          <w:p w14:paraId="60151181">
            <w:pPr>
              <w:autoSpaceDE w:val="0"/>
              <w:autoSpaceDN w:val="0"/>
              <w:adjustRightInd w:val="0"/>
              <w:snapToGrid w:val="0"/>
              <w:spacing w:line="360" w:lineRule="auto"/>
              <w:rPr>
                <w:rFonts w:hint="eastAsia" w:ascii="宋体" w:hAnsi="宋体" w:eastAsia="宋体" w:cs="宋体"/>
                <w:sz w:val="28"/>
                <w:szCs w:val="28"/>
              </w:rPr>
            </w:pPr>
            <w:r>
              <w:rPr>
                <w:rFonts w:hint="eastAsia" w:ascii="宋体" w:hAnsi="宋体" w:eastAsia="宋体" w:cs="宋体"/>
                <w:sz w:val="28"/>
                <w:szCs w:val="28"/>
                <w:lang w:val="zh-CN"/>
              </w:rPr>
              <w:t>型号</w:t>
            </w:r>
          </w:p>
        </w:tc>
        <w:tc>
          <w:tcPr>
            <w:tcW w:w="716" w:type="dxa"/>
            <w:tcBorders>
              <w:top w:val="single" w:color="auto" w:sz="6" w:space="0"/>
              <w:left w:val="single" w:color="auto" w:sz="6" w:space="0"/>
              <w:bottom w:val="single" w:color="auto" w:sz="6" w:space="0"/>
              <w:right w:val="single" w:color="auto" w:sz="6" w:space="0"/>
            </w:tcBorders>
            <w:noWrap w:val="0"/>
            <w:vAlign w:val="top"/>
          </w:tcPr>
          <w:p w14:paraId="20F1E499">
            <w:pPr>
              <w:autoSpaceDE w:val="0"/>
              <w:autoSpaceDN w:val="0"/>
              <w:adjustRightInd w:val="0"/>
              <w:snapToGrid w:val="0"/>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类</w:t>
            </w:r>
          </w:p>
          <w:p w14:paraId="2A9BBB71">
            <w:pPr>
              <w:autoSpaceDE w:val="0"/>
              <w:autoSpaceDN w:val="0"/>
              <w:adjustRightInd w:val="0"/>
              <w:snapToGrid w:val="0"/>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别</w:t>
            </w:r>
          </w:p>
        </w:tc>
        <w:tc>
          <w:tcPr>
            <w:tcW w:w="1676" w:type="dxa"/>
            <w:tcBorders>
              <w:top w:val="single" w:color="auto" w:sz="6" w:space="0"/>
              <w:left w:val="single" w:color="auto" w:sz="6" w:space="0"/>
              <w:bottom w:val="single" w:color="auto" w:sz="6" w:space="0"/>
              <w:right w:val="single" w:color="auto" w:sz="6" w:space="0"/>
            </w:tcBorders>
            <w:noWrap w:val="0"/>
            <w:vAlign w:val="center"/>
          </w:tcPr>
          <w:p w14:paraId="1E9E280A">
            <w:pPr>
              <w:autoSpaceDE w:val="0"/>
              <w:autoSpaceDN w:val="0"/>
              <w:adjustRightInd w:val="0"/>
              <w:snapToGrid w:val="0"/>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认证证书</w:t>
            </w:r>
          </w:p>
          <w:p w14:paraId="0A1FAAE0">
            <w:pPr>
              <w:autoSpaceDE w:val="0"/>
              <w:autoSpaceDN w:val="0"/>
              <w:adjustRightInd w:val="0"/>
              <w:snapToGrid w:val="0"/>
              <w:spacing w:line="360" w:lineRule="auto"/>
              <w:rPr>
                <w:rFonts w:hint="eastAsia" w:ascii="宋体" w:hAnsi="宋体" w:eastAsia="宋体" w:cs="宋体"/>
                <w:sz w:val="28"/>
                <w:szCs w:val="28"/>
              </w:rPr>
            </w:pPr>
            <w:r>
              <w:rPr>
                <w:rFonts w:hint="eastAsia" w:ascii="宋体" w:hAnsi="宋体" w:eastAsia="宋体" w:cs="宋体"/>
                <w:sz w:val="28"/>
                <w:szCs w:val="28"/>
                <w:lang w:val="zh-CN"/>
              </w:rPr>
              <w:t>编号</w:t>
            </w:r>
          </w:p>
        </w:tc>
        <w:tc>
          <w:tcPr>
            <w:tcW w:w="716" w:type="dxa"/>
            <w:tcBorders>
              <w:top w:val="single" w:color="auto" w:sz="6" w:space="0"/>
              <w:left w:val="single" w:color="auto" w:sz="6" w:space="0"/>
              <w:bottom w:val="single" w:color="auto" w:sz="6" w:space="0"/>
              <w:right w:val="single" w:color="auto" w:sz="6" w:space="0"/>
            </w:tcBorders>
            <w:noWrap w:val="0"/>
            <w:vAlign w:val="center"/>
          </w:tcPr>
          <w:p w14:paraId="18E38628">
            <w:pPr>
              <w:autoSpaceDE w:val="0"/>
              <w:autoSpaceDN w:val="0"/>
              <w:adjustRightInd w:val="0"/>
              <w:snapToGrid w:val="0"/>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数</w:t>
            </w:r>
          </w:p>
          <w:p w14:paraId="41A56C8E">
            <w:pPr>
              <w:autoSpaceDE w:val="0"/>
              <w:autoSpaceDN w:val="0"/>
              <w:adjustRightInd w:val="0"/>
              <w:snapToGrid w:val="0"/>
              <w:spacing w:line="360" w:lineRule="auto"/>
              <w:rPr>
                <w:rFonts w:hint="eastAsia" w:ascii="宋体" w:hAnsi="宋体" w:eastAsia="宋体" w:cs="宋体"/>
                <w:sz w:val="28"/>
                <w:szCs w:val="28"/>
              </w:rPr>
            </w:pPr>
            <w:r>
              <w:rPr>
                <w:rFonts w:hint="eastAsia" w:ascii="宋体" w:hAnsi="宋体" w:eastAsia="宋体" w:cs="宋体"/>
                <w:sz w:val="28"/>
                <w:szCs w:val="28"/>
                <w:lang w:val="zh-CN"/>
              </w:rPr>
              <w:t>量</w:t>
            </w:r>
          </w:p>
        </w:tc>
        <w:tc>
          <w:tcPr>
            <w:tcW w:w="716" w:type="dxa"/>
            <w:tcBorders>
              <w:top w:val="single" w:color="auto" w:sz="6" w:space="0"/>
              <w:left w:val="single" w:color="auto" w:sz="6" w:space="0"/>
              <w:bottom w:val="single" w:color="auto" w:sz="6" w:space="0"/>
              <w:right w:val="single" w:color="auto" w:sz="6" w:space="0"/>
            </w:tcBorders>
            <w:noWrap w:val="0"/>
            <w:vAlign w:val="center"/>
          </w:tcPr>
          <w:p w14:paraId="569D9853">
            <w:pPr>
              <w:autoSpaceDE w:val="0"/>
              <w:autoSpaceDN w:val="0"/>
              <w:adjustRightInd w:val="0"/>
              <w:snapToGrid w:val="0"/>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单</w:t>
            </w:r>
          </w:p>
          <w:p w14:paraId="030D00A3">
            <w:pPr>
              <w:autoSpaceDE w:val="0"/>
              <w:autoSpaceDN w:val="0"/>
              <w:adjustRightInd w:val="0"/>
              <w:snapToGrid w:val="0"/>
              <w:spacing w:line="360" w:lineRule="auto"/>
              <w:rPr>
                <w:rFonts w:hint="eastAsia" w:ascii="宋体" w:hAnsi="宋体" w:eastAsia="宋体" w:cs="宋体"/>
                <w:sz w:val="28"/>
                <w:szCs w:val="28"/>
              </w:rPr>
            </w:pPr>
            <w:r>
              <w:rPr>
                <w:rFonts w:hint="eastAsia" w:ascii="宋体" w:hAnsi="宋体" w:eastAsia="宋体" w:cs="宋体"/>
                <w:sz w:val="28"/>
                <w:szCs w:val="28"/>
                <w:lang w:val="zh-CN"/>
              </w:rPr>
              <w:t>价</w:t>
            </w:r>
          </w:p>
        </w:tc>
        <w:tc>
          <w:tcPr>
            <w:tcW w:w="716" w:type="dxa"/>
            <w:tcBorders>
              <w:top w:val="single" w:color="auto" w:sz="6" w:space="0"/>
              <w:left w:val="single" w:color="auto" w:sz="6" w:space="0"/>
              <w:bottom w:val="single" w:color="auto" w:sz="6" w:space="0"/>
              <w:right w:val="single" w:color="auto" w:sz="6" w:space="0"/>
            </w:tcBorders>
            <w:noWrap w:val="0"/>
            <w:vAlign w:val="center"/>
          </w:tcPr>
          <w:p w14:paraId="48FA88BD">
            <w:pPr>
              <w:autoSpaceDE w:val="0"/>
              <w:autoSpaceDN w:val="0"/>
              <w:adjustRightInd w:val="0"/>
              <w:snapToGrid w:val="0"/>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总</w:t>
            </w:r>
          </w:p>
          <w:p w14:paraId="292E6FDC">
            <w:pPr>
              <w:autoSpaceDE w:val="0"/>
              <w:autoSpaceDN w:val="0"/>
              <w:adjustRightInd w:val="0"/>
              <w:snapToGrid w:val="0"/>
              <w:spacing w:line="360" w:lineRule="auto"/>
              <w:rPr>
                <w:rFonts w:hint="eastAsia" w:ascii="宋体" w:hAnsi="宋体" w:eastAsia="宋体" w:cs="宋体"/>
                <w:sz w:val="28"/>
                <w:szCs w:val="28"/>
              </w:rPr>
            </w:pPr>
            <w:r>
              <w:rPr>
                <w:rFonts w:hint="eastAsia" w:ascii="宋体" w:hAnsi="宋体" w:eastAsia="宋体" w:cs="宋体"/>
                <w:sz w:val="28"/>
                <w:szCs w:val="28"/>
                <w:lang w:val="zh-CN"/>
              </w:rPr>
              <w:t>价</w:t>
            </w:r>
          </w:p>
        </w:tc>
      </w:tr>
      <w:tr w14:paraId="4764F343">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noWrap w:val="0"/>
            <w:vAlign w:val="top"/>
          </w:tcPr>
          <w:p w14:paraId="77D465CA">
            <w:pPr>
              <w:autoSpaceDE w:val="0"/>
              <w:autoSpaceDN w:val="0"/>
              <w:adjustRightInd w:val="0"/>
              <w:snapToGrid w:val="0"/>
              <w:spacing w:line="360" w:lineRule="auto"/>
              <w:rPr>
                <w:rFonts w:hint="eastAsia" w:ascii="宋体" w:hAnsi="宋体" w:eastAsia="宋体" w:cs="宋体"/>
                <w:sz w:val="28"/>
                <w:szCs w:val="28"/>
              </w:rPr>
            </w:pPr>
          </w:p>
        </w:tc>
        <w:tc>
          <w:tcPr>
            <w:tcW w:w="1554" w:type="dxa"/>
            <w:tcBorders>
              <w:top w:val="single" w:color="auto" w:sz="6" w:space="0"/>
              <w:left w:val="single" w:color="auto" w:sz="6" w:space="0"/>
              <w:bottom w:val="single" w:color="auto" w:sz="6" w:space="0"/>
              <w:right w:val="single" w:color="auto" w:sz="6" w:space="0"/>
            </w:tcBorders>
            <w:noWrap w:val="0"/>
            <w:vAlign w:val="top"/>
          </w:tcPr>
          <w:p w14:paraId="634BEB8D">
            <w:pPr>
              <w:autoSpaceDE w:val="0"/>
              <w:autoSpaceDN w:val="0"/>
              <w:adjustRightInd w:val="0"/>
              <w:snapToGrid w:val="0"/>
              <w:spacing w:line="360" w:lineRule="auto"/>
              <w:rPr>
                <w:rFonts w:hint="eastAsia" w:ascii="宋体" w:hAnsi="宋体" w:eastAsia="宋体" w:cs="宋体"/>
                <w:sz w:val="28"/>
                <w:szCs w:val="28"/>
              </w:rPr>
            </w:pPr>
          </w:p>
        </w:tc>
        <w:tc>
          <w:tcPr>
            <w:tcW w:w="1036" w:type="dxa"/>
            <w:tcBorders>
              <w:top w:val="single" w:color="auto" w:sz="6" w:space="0"/>
              <w:left w:val="single" w:color="auto" w:sz="6" w:space="0"/>
              <w:bottom w:val="single" w:color="auto" w:sz="6" w:space="0"/>
              <w:right w:val="single" w:color="auto" w:sz="4" w:space="0"/>
            </w:tcBorders>
            <w:noWrap w:val="0"/>
            <w:vAlign w:val="top"/>
          </w:tcPr>
          <w:p w14:paraId="6401CDC6">
            <w:pPr>
              <w:autoSpaceDE w:val="0"/>
              <w:autoSpaceDN w:val="0"/>
              <w:adjustRightInd w:val="0"/>
              <w:snapToGrid w:val="0"/>
              <w:spacing w:line="360" w:lineRule="auto"/>
              <w:rPr>
                <w:rFonts w:hint="eastAsia" w:ascii="宋体" w:hAnsi="宋体" w:eastAsia="宋体" w:cs="宋体"/>
                <w:sz w:val="28"/>
                <w:szCs w:val="28"/>
              </w:rPr>
            </w:pPr>
          </w:p>
        </w:tc>
        <w:tc>
          <w:tcPr>
            <w:tcW w:w="1036" w:type="dxa"/>
            <w:tcBorders>
              <w:top w:val="single" w:color="auto" w:sz="6" w:space="0"/>
              <w:left w:val="single" w:color="auto" w:sz="4" w:space="0"/>
              <w:bottom w:val="single" w:color="auto" w:sz="6" w:space="0"/>
              <w:right w:val="single" w:color="auto" w:sz="6" w:space="0"/>
            </w:tcBorders>
            <w:noWrap w:val="0"/>
            <w:vAlign w:val="top"/>
          </w:tcPr>
          <w:p w14:paraId="6744ED39">
            <w:pPr>
              <w:autoSpaceDE w:val="0"/>
              <w:autoSpaceDN w:val="0"/>
              <w:adjustRightInd w:val="0"/>
              <w:snapToGrid w:val="0"/>
              <w:spacing w:line="360" w:lineRule="auto"/>
              <w:rPr>
                <w:rFonts w:hint="eastAsia" w:ascii="宋体" w:hAnsi="宋体" w:eastAsia="宋体" w:cs="宋体"/>
                <w:sz w:val="28"/>
                <w:szCs w:val="28"/>
              </w:rPr>
            </w:pPr>
          </w:p>
        </w:tc>
        <w:tc>
          <w:tcPr>
            <w:tcW w:w="716" w:type="dxa"/>
            <w:tcBorders>
              <w:top w:val="single" w:color="auto" w:sz="6" w:space="0"/>
              <w:left w:val="single" w:color="auto" w:sz="6" w:space="0"/>
              <w:bottom w:val="single" w:color="auto" w:sz="6" w:space="0"/>
              <w:right w:val="single" w:color="auto" w:sz="6" w:space="0"/>
            </w:tcBorders>
            <w:noWrap w:val="0"/>
            <w:vAlign w:val="top"/>
          </w:tcPr>
          <w:p w14:paraId="6230C32C">
            <w:pPr>
              <w:autoSpaceDE w:val="0"/>
              <w:autoSpaceDN w:val="0"/>
              <w:adjustRightInd w:val="0"/>
              <w:snapToGrid w:val="0"/>
              <w:spacing w:line="360" w:lineRule="auto"/>
              <w:rPr>
                <w:rFonts w:hint="eastAsia" w:ascii="宋体" w:hAnsi="宋体" w:eastAsia="宋体" w:cs="宋体"/>
                <w:sz w:val="28"/>
                <w:szCs w:val="28"/>
              </w:rPr>
            </w:pPr>
          </w:p>
        </w:tc>
        <w:tc>
          <w:tcPr>
            <w:tcW w:w="1676" w:type="dxa"/>
            <w:tcBorders>
              <w:top w:val="single" w:color="auto" w:sz="6" w:space="0"/>
              <w:left w:val="single" w:color="auto" w:sz="6" w:space="0"/>
              <w:bottom w:val="single" w:color="auto" w:sz="6" w:space="0"/>
              <w:right w:val="single" w:color="auto" w:sz="6" w:space="0"/>
            </w:tcBorders>
            <w:noWrap w:val="0"/>
            <w:vAlign w:val="top"/>
          </w:tcPr>
          <w:p w14:paraId="69406836">
            <w:pPr>
              <w:autoSpaceDE w:val="0"/>
              <w:autoSpaceDN w:val="0"/>
              <w:adjustRightInd w:val="0"/>
              <w:snapToGrid w:val="0"/>
              <w:spacing w:line="360" w:lineRule="auto"/>
              <w:rPr>
                <w:rFonts w:hint="eastAsia" w:ascii="宋体" w:hAnsi="宋体" w:eastAsia="宋体" w:cs="宋体"/>
                <w:sz w:val="28"/>
                <w:szCs w:val="28"/>
              </w:rPr>
            </w:pPr>
          </w:p>
        </w:tc>
        <w:tc>
          <w:tcPr>
            <w:tcW w:w="716" w:type="dxa"/>
            <w:tcBorders>
              <w:top w:val="single" w:color="auto" w:sz="6" w:space="0"/>
              <w:left w:val="single" w:color="auto" w:sz="6" w:space="0"/>
              <w:bottom w:val="single" w:color="auto" w:sz="6" w:space="0"/>
              <w:right w:val="single" w:color="auto" w:sz="6" w:space="0"/>
            </w:tcBorders>
            <w:noWrap w:val="0"/>
            <w:vAlign w:val="top"/>
          </w:tcPr>
          <w:p w14:paraId="7D660BDB">
            <w:pPr>
              <w:autoSpaceDE w:val="0"/>
              <w:autoSpaceDN w:val="0"/>
              <w:adjustRightInd w:val="0"/>
              <w:snapToGrid w:val="0"/>
              <w:spacing w:line="360" w:lineRule="auto"/>
              <w:rPr>
                <w:rFonts w:hint="eastAsia" w:ascii="宋体" w:hAnsi="宋体" w:eastAsia="宋体" w:cs="宋体"/>
                <w:sz w:val="28"/>
                <w:szCs w:val="28"/>
              </w:rPr>
            </w:pPr>
          </w:p>
        </w:tc>
        <w:tc>
          <w:tcPr>
            <w:tcW w:w="716" w:type="dxa"/>
            <w:tcBorders>
              <w:top w:val="single" w:color="auto" w:sz="6" w:space="0"/>
              <w:left w:val="single" w:color="auto" w:sz="6" w:space="0"/>
              <w:bottom w:val="single" w:color="auto" w:sz="6" w:space="0"/>
              <w:right w:val="single" w:color="auto" w:sz="6" w:space="0"/>
            </w:tcBorders>
            <w:noWrap w:val="0"/>
            <w:vAlign w:val="top"/>
          </w:tcPr>
          <w:p w14:paraId="22B3483D">
            <w:pPr>
              <w:autoSpaceDE w:val="0"/>
              <w:autoSpaceDN w:val="0"/>
              <w:adjustRightInd w:val="0"/>
              <w:snapToGrid w:val="0"/>
              <w:spacing w:line="360" w:lineRule="auto"/>
              <w:rPr>
                <w:rFonts w:hint="eastAsia" w:ascii="宋体" w:hAnsi="宋体" w:eastAsia="宋体" w:cs="宋体"/>
                <w:sz w:val="28"/>
                <w:szCs w:val="28"/>
              </w:rPr>
            </w:pPr>
          </w:p>
        </w:tc>
        <w:tc>
          <w:tcPr>
            <w:tcW w:w="716" w:type="dxa"/>
            <w:tcBorders>
              <w:top w:val="single" w:color="auto" w:sz="6" w:space="0"/>
              <w:left w:val="single" w:color="auto" w:sz="6" w:space="0"/>
              <w:bottom w:val="single" w:color="auto" w:sz="6" w:space="0"/>
              <w:right w:val="single" w:color="auto" w:sz="6" w:space="0"/>
            </w:tcBorders>
            <w:noWrap w:val="0"/>
            <w:vAlign w:val="top"/>
          </w:tcPr>
          <w:p w14:paraId="2F78EEB1">
            <w:pPr>
              <w:autoSpaceDE w:val="0"/>
              <w:autoSpaceDN w:val="0"/>
              <w:adjustRightInd w:val="0"/>
              <w:snapToGrid w:val="0"/>
              <w:spacing w:line="360" w:lineRule="auto"/>
              <w:rPr>
                <w:rFonts w:hint="eastAsia" w:ascii="宋体" w:hAnsi="宋体" w:eastAsia="宋体" w:cs="宋体"/>
                <w:sz w:val="28"/>
                <w:szCs w:val="28"/>
              </w:rPr>
            </w:pPr>
          </w:p>
        </w:tc>
      </w:tr>
      <w:tr w14:paraId="4E7836E6">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noWrap w:val="0"/>
            <w:vAlign w:val="top"/>
          </w:tcPr>
          <w:p w14:paraId="60F7B9EC">
            <w:pPr>
              <w:autoSpaceDE w:val="0"/>
              <w:autoSpaceDN w:val="0"/>
              <w:adjustRightInd w:val="0"/>
              <w:snapToGrid w:val="0"/>
              <w:spacing w:line="360" w:lineRule="auto"/>
              <w:rPr>
                <w:rFonts w:hint="eastAsia" w:ascii="宋体" w:hAnsi="宋体" w:eastAsia="宋体" w:cs="宋体"/>
                <w:sz w:val="28"/>
                <w:szCs w:val="28"/>
              </w:rPr>
            </w:pPr>
          </w:p>
        </w:tc>
        <w:tc>
          <w:tcPr>
            <w:tcW w:w="1554" w:type="dxa"/>
            <w:tcBorders>
              <w:top w:val="single" w:color="auto" w:sz="6" w:space="0"/>
              <w:left w:val="single" w:color="auto" w:sz="6" w:space="0"/>
              <w:bottom w:val="single" w:color="auto" w:sz="6" w:space="0"/>
              <w:right w:val="single" w:color="auto" w:sz="6" w:space="0"/>
            </w:tcBorders>
            <w:noWrap w:val="0"/>
            <w:vAlign w:val="top"/>
          </w:tcPr>
          <w:p w14:paraId="2DC607A6">
            <w:pPr>
              <w:autoSpaceDE w:val="0"/>
              <w:autoSpaceDN w:val="0"/>
              <w:adjustRightInd w:val="0"/>
              <w:snapToGrid w:val="0"/>
              <w:spacing w:line="360" w:lineRule="auto"/>
              <w:rPr>
                <w:rFonts w:hint="eastAsia" w:ascii="宋体" w:hAnsi="宋体" w:eastAsia="宋体" w:cs="宋体"/>
                <w:sz w:val="28"/>
                <w:szCs w:val="28"/>
              </w:rPr>
            </w:pPr>
          </w:p>
        </w:tc>
        <w:tc>
          <w:tcPr>
            <w:tcW w:w="1036" w:type="dxa"/>
            <w:tcBorders>
              <w:top w:val="single" w:color="auto" w:sz="6" w:space="0"/>
              <w:left w:val="single" w:color="auto" w:sz="6" w:space="0"/>
              <w:bottom w:val="single" w:color="auto" w:sz="6" w:space="0"/>
              <w:right w:val="single" w:color="auto" w:sz="4" w:space="0"/>
            </w:tcBorders>
            <w:noWrap w:val="0"/>
            <w:vAlign w:val="top"/>
          </w:tcPr>
          <w:p w14:paraId="3C73017A">
            <w:pPr>
              <w:autoSpaceDE w:val="0"/>
              <w:autoSpaceDN w:val="0"/>
              <w:adjustRightInd w:val="0"/>
              <w:snapToGrid w:val="0"/>
              <w:spacing w:line="360" w:lineRule="auto"/>
              <w:rPr>
                <w:rFonts w:hint="eastAsia" w:ascii="宋体" w:hAnsi="宋体" w:eastAsia="宋体" w:cs="宋体"/>
                <w:sz w:val="28"/>
                <w:szCs w:val="28"/>
              </w:rPr>
            </w:pPr>
          </w:p>
        </w:tc>
        <w:tc>
          <w:tcPr>
            <w:tcW w:w="1036" w:type="dxa"/>
            <w:tcBorders>
              <w:top w:val="single" w:color="auto" w:sz="6" w:space="0"/>
              <w:left w:val="single" w:color="auto" w:sz="4" w:space="0"/>
              <w:bottom w:val="single" w:color="auto" w:sz="6" w:space="0"/>
              <w:right w:val="single" w:color="auto" w:sz="6" w:space="0"/>
            </w:tcBorders>
            <w:noWrap w:val="0"/>
            <w:vAlign w:val="top"/>
          </w:tcPr>
          <w:p w14:paraId="0CF9D6D7">
            <w:pPr>
              <w:autoSpaceDE w:val="0"/>
              <w:autoSpaceDN w:val="0"/>
              <w:adjustRightInd w:val="0"/>
              <w:snapToGrid w:val="0"/>
              <w:spacing w:line="360" w:lineRule="auto"/>
              <w:rPr>
                <w:rFonts w:hint="eastAsia" w:ascii="宋体" w:hAnsi="宋体" w:eastAsia="宋体" w:cs="宋体"/>
                <w:sz w:val="28"/>
                <w:szCs w:val="28"/>
              </w:rPr>
            </w:pPr>
          </w:p>
        </w:tc>
        <w:tc>
          <w:tcPr>
            <w:tcW w:w="716" w:type="dxa"/>
            <w:tcBorders>
              <w:top w:val="single" w:color="auto" w:sz="6" w:space="0"/>
              <w:left w:val="single" w:color="auto" w:sz="6" w:space="0"/>
              <w:bottom w:val="single" w:color="auto" w:sz="6" w:space="0"/>
              <w:right w:val="single" w:color="auto" w:sz="6" w:space="0"/>
            </w:tcBorders>
            <w:noWrap w:val="0"/>
            <w:vAlign w:val="top"/>
          </w:tcPr>
          <w:p w14:paraId="1F59DAC1">
            <w:pPr>
              <w:autoSpaceDE w:val="0"/>
              <w:autoSpaceDN w:val="0"/>
              <w:adjustRightInd w:val="0"/>
              <w:snapToGrid w:val="0"/>
              <w:spacing w:line="360" w:lineRule="auto"/>
              <w:rPr>
                <w:rFonts w:hint="eastAsia" w:ascii="宋体" w:hAnsi="宋体" w:eastAsia="宋体" w:cs="宋体"/>
                <w:sz w:val="28"/>
                <w:szCs w:val="28"/>
              </w:rPr>
            </w:pPr>
          </w:p>
        </w:tc>
        <w:tc>
          <w:tcPr>
            <w:tcW w:w="1676" w:type="dxa"/>
            <w:tcBorders>
              <w:top w:val="single" w:color="auto" w:sz="6" w:space="0"/>
              <w:left w:val="single" w:color="auto" w:sz="6" w:space="0"/>
              <w:bottom w:val="single" w:color="auto" w:sz="6" w:space="0"/>
              <w:right w:val="single" w:color="auto" w:sz="6" w:space="0"/>
            </w:tcBorders>
            <w:noWrap w:val="0"/>
            <w:vAlign w:val="top"/>
          </w:tcPr>
          <w:p w14:paraId="1E8B683F">
            <w:pPr>
              <w:autoSpaceDE w:val="0"/>
              <w:autoSpaceDN w:val="0"/>
              <w:adjustRightInd w:val="0"/>
              <w:snapToGrid w:val="0"/>
              <w:spacing w:line="360" w:lineRule="auto"/>
              <w:rPr>
                <w:rFonts w:hint="eastAsia" w:ascii="宋体" w:hAnsi="宋体" w:eastAsia="宋体" w:cs="宋体"/>
                <w:sz w:val="28"/>
                <w:szCs w:val="28"/>
              </w:rPr>
            </w:pPr>
          </w:p>
        </w:tc>
        <w:tc>
          <w:tcPr>
            <w:tcW w:w="716" w:type="dxa"/>
            <w:tcBorders>
              <w:top w:val="single" w:color="auto" w:sz="6" w:space="0"/>
              <w:left w:val="single" w:color="auto" w:sz="6" w:space="0"/>
              <w:bottom w:val="single" w:color="auto" w:sz="6" w:space="0"/>
              <w:right w:val="single" w:color="auto" w:sz="6" w:space="0"/>
            </w:tcBorders>
            <w:noWrap w:val="0"/>
            <w:vAlign w:val="top"/>
          </w:tcPr>
          <w:p w14:paraId="38ABE6F4">
            <w:pPr>
              <w:autoSpaceDE w:val="0"/>
              <w:autoSpaceDN w:val="0"/>
              <w:adjustRightInd w:val="0"/>
              <w:snapToGrid w:val="0"/>
              <w:spacing w:line="360" w:lineRule="auto"/>
              <w:rPr>
                <w:rFonts w:hint="eastAsia" w:ascii="宋体" w:hAnsi="宋体" w:eastAsia="宋体" w:cs="宋体"/>
                <w:sz w:val="28"/>
                <w:szCs w:val="28"/>
              </w:rPr>
            </w:pPr>
          </w:p>
        </w:tc>
        <w:tc>
          <w:tcPr>
            <w:tcW w:w="716" w:type="dxa"/>
            <w:tcBorders>
              <w:top w:val="single" w:color="auto" w:sz="6" w:space="0"/>
              <w:left w:val="single" w:color="auto" w:sz="6" w:space="0"/>
              <w:bottom w:val="single" w:color="auto" w:sz="6" w:space="0"/>
              <w:right w:val="single" w:color="auto" w:sz="6" w:space="0"/>
            </w:tcBorders>
            <w:noWrap w:val="0"/>
            <w:vAlign w:val="top"/>
          </w:tcPr>
          <w:p w14:paraId="795C4364">
            <w:pPr>
              <w:autoSpaceDE w:val="0"/>
              <w:autoSpaceDN w:val="0"/>
              <w:adjustRightInd w:val="0"/>
              <w:snapToGrid w:val="0"/>
              <w:spacing w:line="360" w:lineRule="auto"/>
              <w:rPr>
                <w:rFonts w:hint="eastAsia" w:ascii="宋体" w:hAnsi="宋体" w:eastAsia="宋体" w:cs="宋体"/>
                <w:sz w:val="28"/>
                <w:szCs w:val="28"/>
              </w:rPr>
            </w:pPr>
          </w:p>
        </w:tc>
        <w:tc>
          <w:tcPr>
            <w:tcW w:w="716" w:type="dxa"/>
            <w:tcBorders>
              <w:top w:val="single" w:color="auto" w:sz="6" w:space="0"/>
              <w:left w:val="single" w:color="auto" w:sz="6" w:space="0"/>
              <w:bottom w:val="single" w:color="auto" w:sz="6" w:space="0"/>
              <w:right w:val="single" w:color="auto" w:sz="6" w:space="0"/>
            </w:tcBorders>
            <w:noWrap w:val="0"/>
            <w:vAlign w:val="top"/>
          </w:tcPr>
          <w:p w14:paraId="1F74AE26">
            <w:pPr>
              <w:autoSpaceDE w:val="0"/>
              <w:autoSpaceDN w:val="0"/>
              <w:adjustRightInd w:val="0"/>
              <w:snapToGrid w:val="0"/>
              <w:spacing w:line="360" w:lineRule="auto"/>
              <w:rPr>
                <w:rFonts w:hint="eastAsia" w:ascii="宋体" w:hAnsi="宋体" w:eastAsia="宋体" w:cs="宋体"/>
                <w:sz w:val="28"/>
                <w:szCs w:val="28"/>
              </w:rPr>
            </w:pPr>
          </w:p>
        </w:tc>
      </w:tr>
      <w:tr w14:paraId="22215AEE">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noWrap w:val="0"/>
            <w:vAlign w:val="top"/>
          </w:tcPr>
          <w:p w14:paraId="32972EC5">
            <w:pPr>
              <w:autoSpaceDE w:val="0"/>
              <w:autoSpaceDN w:val="0"/>
              <w:adjustRightInd w:val="0"/>
              <w:snapToGrid w:val="0"/>
              <w:spacing w:line="360" w:lineRule="auto"/>
              <w:rPr>
                <w:rFonts w:hint="eastAsia" w:ascii="宋体" w:hAnsi="宋体" w:eastAsia="宋体" w:cs="宋体"/>
                <w:sz w:val="28"/>
                <w:szCs w:val="28"/>
              </w:rPr>
            </w:pPr>
          </w:p>
        </w:tc>
        <w:tc>
          <w:tcPr>
            <w:tcW w:w="1554" w:type="dxa"/>
            <w:tcBorders>
              <w:top w:val="single" w:color="auto" w:sz="6" w:space="0"/>
              <w:left w:val="single" w:color="auto" w:sz="6" w:space="0"/>
              <w:bottom w:val="single" w:color="auto" w:sz="6" w:space="0"/>
              <w:right w:val="single" w:color="auto" w:sz="6" w:space="0"/>
            </w:tcBorders>
            <w:noWrap w:val="0"/>
            <w:vAlign w:val="top"/>
          </w:tcPr>
          <w:p w14:paraId="4FE40EBC">
            <w:pPr>
              <w:autoSpaceDE w:val="0"/>
              <w:autoSpaceDN w:val="0"/>
              <w:adjustRightInd w:val="0"/>
              <w:snapToGrid w:val="0"/>
              <w:spacing w:line="360" w:lineRule="auto"/>
              <w:rPr>
                <w:rFonts w:hint="eastAsia" w:ascii="宋体" w:hAnsi="宋体" w:eastAsia="宋体" w:cs="宋体"/>
                <w:sz w:val="28"/>
                <w:szCs w:val="28"/>
              </w:rPr>
            </w:pPr>
          </w:p>
        </w:tc>
        <w:tc>
          <w:tcPr>
            <w:tcW w:w="1036" w:type="dxa"/>
            <w:tcBorders>
              <w:top w:val="single" w:color="auto" w:sz="6" w:space="0"/>
              <w:left w:val="single" w:color="auto" w:sz="6" w:space="0"/>
              <w:bottom w:val="single" w:color="auto" w:sz="6" w:space="0"/>
              <w:right w:val="single" w:color="auto" w:sz="4" w:space="0"/>
            </w:tcBorders>
            <w:noWrap w:val="0"/>
            <w:vAlign w:val="top"/>
          </w:tcPr>
          <w:p w14:paraId="19A1CE09">
            <w:pPr>
              <w:autoSpaceDE w:val="0"/>
              <w:autoSpaceDN w:val="0"/>
              <w:adjustRightInd w:val="0"/>
              <w:snapToGrid w:val="0"/>
              <w:spacing w:line="360" w:lineRule="auto"/>
              <w:rPr>
                <w:rFonts w:hint="eastAsia" w:ascii="宋体" w:hAnsi="宋体" w:eastAsia="宋体" w:cs="宋体"/>
                <w:sz w:val="28"/>
                <w:szCs w:val="28"/>
              </w:rPr>
            </w:pPr>
          </w:p>
        </w:tc>
        <w:tc>
          <w:tcPr>
            <w:tcW w:w="1036" w:type="dxa"/>
            <w:tcBorders>
              <w:top w:val="single" w:color="auto" w:sz="6" w:space="0"/>
              <w:left w:val="single" w:color="auto" w:sz="4" w:space="0"/>
              <w:bottom w:val="single" w:color="auto" w:sz="6" w:space="0"/>
              <w:right w:val="single" w:color="auto" w:sz="6" w:space="0"/>
            </w:tcBorders>
            <w:noWrap w:val="0"/>
            <w:vAlign w:val="top"/>
          </w:tcPr>
          <w:p w14:paraId="5AC837CA">
            <w:pPr>
              <w:autoSpaceDE w:val="0"/>
              <w:autoSpaceDN w:val="0"/>
              <w:adjustRightInd w:val="0"/>
              <w:snapToGrid w:val="0"/>
              <w:spacing w:line="360" w:lineRule="auto"/>
              <w:rPr>
                <w:rFonts w:hint="eastAsia" w:ascii="宋体" w:hAnsi="宋体" w:eastAsia="宋体" w:cs="宋体"/>
                <w:sz w:val="28"/>
                <w:szCs w:val="28"/>
              </w:rPr>
            </w:pPr>
          </w:p>
        </w:tc>
        <w:tc>
          <w:tcPr>
            <w:tcW w:w="716" w:type="dxa"/>
            <w:tcBorders>
              <w:top w:val="single" w:color="auto" w:sz="6" w:space="0"/>
              <w:left w:val="single" w:color="auto" w:sz="6" w:space="0"/>
              <w:bottom w:val="single" w:color="auto" w:sz="6" w:space="0"/>
              <w:right w:val="single" w:color="auto" w:sz="6" w:space="0"/>
            </w:tcBorders>
            <w:noWrap w:val="0"/>
            <w:vAlign w:val="top"/>
          </w:tcPr>
          <w:p w14:paraId="5718199D">
            <w:pPr>
              <w:autoSpaceDE w:val="0"/>
              <w:autoSpaceDN w:val="0"/>
              <w:adjustRightInd w:val="0"/>
              <w:snapToGrid w:val="0"/>
              <w:spacing w:line="360" w:lineRule="auto"/>
              <w:rPr>
                <w:rFonts w:hint="eastAsia" w:ascii="宋体" w:hAnsi="宋体" w:eastAsia="宋体" w:cs="宋体"/>
                <w:sz w:val="28"/>
                <w:szCs w:val="28"/>
              </w:rPr>
            </w:pPr>
          </w:p>
        </w:tc>
        <w:tc>
          <w:tcPr>
            <w:tcW w:w="1676" w:type="dxa"/>
            <w:tcBorders>
              <w:top w:val="single" w:color="auto" w:sz="6" w:space="0"/>
              <w:left w:val="single" w:color="auto" w:sz="6" w:space="0"/>
              <w:bottom w:val="single" w:color="auto" w:sz="6" w:space="0"/>
              <w:right w:val="single" w:color="auto" w:sz="6" w:space="0"/>
            </w:tcBorders>
            <w:noWrap w:val="0"/>
            <w:vAlign w:val="top"/>
          </w:tcPr>
          <w:p w14:paraId="0965E280">
            <w:pPr>
              <w:autoSpaceDE w:val="0"/>
              <w:autoSpaceDN w:val="0"/>
              <w:adjustRightInd w:val="0"/>
              <w:snapToGrid w:val="0"/>
              <w:spacing w:line="360" w:lineRule="auto"/>
              <w:rPr>
                <w:rFonts w:hint="eastAsia" w:ascii="宋体" w:hAnsi="宋体" w:eastAsia="宋体" w:cs="宋体"/>
                <w:sz w:val="28"/>
                <w:szCs w:val="28"/>
              </w:rPr>
            </w:pPr>
          </w:p>
        </w:tc>
        <w:tc>
          <w:tcPr>
            <w:tcW w:w="716" w:type="dxa"/>
            <w:tcBorders>
              <w:top w:val="single" w:color="auto" w:sz="6" w:space="0"/>
              <w:left w:val="single" w:color="auto" w:sz="6" w:space="0"/>
              <w:bottom w:val="single" w:color="auto" w:sz="6" w:space="0"/>
              <w:right w:val="single" w:color="auto" w:sz="6" w:space="0"/>
            </w:tcBorders>
            <w:noWrap w:val="0"/>
            <w:vAlign w:val="top"/>
          </w:tcPr>
          <w:p w14:paraId="71EF04B5">
            <w:pPr>
              <w:autoSpaceDE w:val="0"/>
              <w:autoSpaceDN w:val="0"/>
              <w:adjustRightInd w:val="0"/>
              <w:snapToGrid w:val="0"/>
              <w:spacing w:line="360" w:lineRule="auto"/>
              <w:rPr>
                <w:rFonts w:hint="eastAsia" w:ascii="宋体" w:hAnsi="宋体" w:eastAsia="宋体" w:cs="宋体"/>
                <w:sz w:val="28"/>
                <w:szCs w:val="28"/>
              </w:rPr>
            </w:pPr>
          </w:p>
        </w:tc>
        <w:tc>
          <w:tcPr>
            <w:tcW w:w="716" w:type="dxa"/>
            <w:tcBorders>
              <w:top w:val="single" w:color="auto" w:sz="6" w:space="0"/>
              <w:left w:val="single" w:color="auto" w:sz="6" w:space="0"/>
              <w:bottom w:val="single" w:color="auto" w:sz="6" w:space="0"/>
              <w:right w:val="single" w:color="auto" w:sz="6" w:space="0"/>
            </w:tcBorders>
            <w:noWrap w:val="0"/>
            <w:vAlign w:val="top"/>
          </w:tcPr>
          <w:p w14:paraId="2EFEC696">
            <w:pPr>
              <w:autoSpaceDE w:val="0"/>
              <w:autoSpaceDN w:val="0"/>
              <w:adjustRightInd w:val="0"/>
              <w:snapToGrid w:val="0"/>
              <w:spacing w:line="360" w:lineRule="auto"/>
              <w:rPr>
                <w:rFonts w:hint="eastAsia" w:ascii="宋体" w:hAnsi="宋体" w:eastAsia="宋体" w:cs="宋体"/>
                <w:sz w:val="28"/>
                <w:szCs w:val="28"/>
              </w:rPr>
            </w:pPr>
          </w:p>
        </w:tc>
        <w:tc>
          <w:tcPr>
            <w:tcW w:w="716" w:type="dxa"/>
            <w:tcBorders>
              <w:top w:val="single" w:color="auto" w:sz="6" w:space="0"/>
              <w:left w:val="single" w:color="auto" w:sz="6" w:space="0"/>
              <w:bottom w:val="single" w:color="auto" w:sz="6" w:space="0"/>
              <w:right w:val="single" w:color="auto" w:sz="6" w:space="0"/>
            </w:tcBorders>
            <w:noWrap w:val="0"/>
            <w:vAlign w:val="top"/>
          </w:tcPr>
          <w:p w14:paraId="0DE998C4">
            <w:pPr>
              <w:autoSpaceDE w:val="0"/>
              <w:autoSpaceDN w:val="0"/>
              <w:adjustRightInd w:val="0"/>
              <w:snapToGrid w:val="0"/>
              <w:spacing w:line="360" w:lineRule="auto"/>
              <w:rPr>
                <w:rFonts w:hint="eastAsia" w:ascii="宋体" w:hAnsi="宋体" w:eastAsia="宋体" w:cs="宋体"/>
                <w:sz w:val="28"/>
                <w:szCs w:val="28"/>
              </w:rPr>
            </w:pPr>
          </w:p>
        </w:tc>
      </w:tr>
      <w:tr w14:paraId="00C0B857">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noWrap w:val="0"/>
            <w:vAlign w:val="top"/>
          </w:tcPr>
          <w:p w14:paraId="138956CD">
            <w:pPr>
              <w:autoSpaceDE w:val="0"/>
              <w:autoSpaceDN w:val="0"/>
              <w:adjustRightInd w:val="0"/>
              <w:snapToGrid w:val="0"/>
              <w:spacing w:line="360" w:lineRule="auto"/>
              <w:rPr>
                <w:rFonts w:hint="eastAsia" w:ascii="宋体" w:hAnsi="宋体" w:eastAsia="宋体" w:cs="宋体"/>
                <w:sz w:val="28"/>
                <w:szCs w:val="28"/>
              </w:rPr>
            </w:pPr>
          </w:p>
        </w:tc>
        <w:tc>
          <w:tcPr>
            <w:tcW w:w="1554" w:type="dxa"/>
            <w:tcBorders>
              <w:top w:val="single" w:color="auto" w:sz="6" w:space="0"/>
              <w:left w:val="single" w:color="auto" w:sz="6" w:space="0"/>
              <w:bottom w:val="single" w:color="auto" w:sz="6" w:space="0"/>
              <w:right w:val="single" w:color="auto" w:sz="6" w:space="0"/>
            </w:tcBorders>
            <w:noWrap w:val="0"/>
            <w:vAlign w:val="top"/>
          </w:tcPr>
          <w:p w14:paraId="44C71EF6">
            <w:pPr>
              <w:autoSpaceDE w:val="0"/>
              <w:autoSpaceDN w:val="0"/>
              <w:adjustRightInd w:val="0"/>
              <w:snapToGrid w:val="0"/>
              <w:spacing w:line="360" w:lineRule="auto"/>
              <w:rPr>
                <w:rFonts w:hint="eastAsia" w:ascii="宋体" w:hAnsi="宋体" w:eastAsia="宋体" w:cs="宋体"/>
                <w:sz w:val="28"/>
                <w:szCs w:val="28"/>
              </w:rPr>
            </w:pPr>
          </w:p>
        </w:tc>
        <w:tc>
          <w:tcPr>
            <w:tcW w:w="1036" w:type="dxa"/>
            <w:tcBorders>
              <w:top w:val="single" w:color="auto" w:sz="6" w:space="0"/>
              <w:left w:val="single" w:color="auto" w:sz="6" w:space="0"/>
              <w:bottom w:val="single" w:color="auto" w:sz="6" w:space="0"/>
              <w:right w:val="single" w:color="auto" w:sz="4" w:space="0"/>
            </w:tcBorders>
            <w:noWrap w:val="0"/>
            <w:vAlign w:val="top"/>
          </w:tcPr>
          <w:p w14:paraId="5408D17B">
            <w:pPr>
              <w:autoSpaceDE w:val="0"/>
              <w:autoSpaceDN w:val="0"/>
              <w:adjustRightInd w:val="0"/>
              <w:snapToGrid w:val="0"/>
              <w:spacing w:line="360" w:lineRule="auto"/>
              <w:rPr>
                <w:rFonts w:hint="eastAsia" w:ascii="宋体" w:hAnsi="宋体" w:eastAsia="宋体" w:cs="宋体"/>
                <w:sz w:val="28"/>
                <w:szCs w:val="28"/>
              </w:rPr>
            </w:pPr>
          </w:p>
        </w:tc>
        <w:tc>
          <w:tcPr>
            <w:tcW w:w="1036" w:type="dxa"/>
            <w:tcBorders>
              <w:top w:val="single" w:color="auto" w:sz="6" w:space="0"/>
              <w:left w:val="single" w:color="auto" w:sz="4" w:space="0"/>
              <w:bottom w:val="single" w:color="auto" w:sz="6" w:space="0"/>
              <w:right w:val="single" w:color="auto" w:sz="6" w:space="0"/>
            </w:tcBorders>
            <w:noWrap w:val="0"/>
            <w:vAlign w:val="top"/>
          </w:tcPr>
          <w:p w14:paraId="7CD22343">
            <w:pPr>
              <w:autoSpaceDE w:val="0"/>
              <w:autoSpaceDN w:val="0"/>
              <w:adjustRightInd w:val="0"/>
              <w:snapToGrid w:val="0"/>
              <w:spacing w:line="360" w:lineRule="auto"/>
              <w:rPr>
                <w:rFonts w:hint="eastAsia" w:ascii="宋体" w:hAnsi="宋体" w:eastAsia="宋体" w:cs="宋体"/>
                <w:sz w:val="28"/>
                <w:szCs w:val="28"/>
              </w:rPr>
            </w:pPr>
          </w:p>
        </w:tc>
        <w:tc>
          <w:tcPr>
            <w:tcW w:w="716" w:type="dxa"/>
            <w:tcBorders>
              <w:top w:val="single" w:color="auto" w:sz="6" w:space="0"/>
              <w:left w:val="single" w:color="auto" w:sz="6" w:space="0"/>
              <w:bottom w:val="single" w:color="auto" w:sz="6" w:space="0"/>
              <w:right w:val="single" w:color="auto" w:sz="6" w:space="0"/>
            </w:tcBorders>
            <w:noWrap w:val="0"/>
            <w:vAlign w:val="top"/>
          </w:tcPr>
          <w:p w14:paraId="72CE277C">
            <w:pPr>
              <w:autoSpaceDE w:val="0"/>
              <w:autoSpaceDN w:val="0"/>
              <w:adjustRightInd w:val="0"/>
              <w:snapToGrid w:val="0"/>
              <w:spacing w:line="360" w:lineRule="auto"/>
              <w:rPr>
                <w:rFonts w:hint="eastAsia" w:ascii="宋体" w:hAnsi="宋体" w:eastAsia="宋体" w:cs="宋体"/>
                <w:sz w:val="28"/>
                <w:szCs w:val="28"/>
              </w:rPr>
            </w:pPr>
          </w:p>
        </w:tc>
        <w:tc>
          <w:tcPr>
            <w:tcW w:w="1676" w:type="dxa"/>
            <w:tcBorders>
              <w:top w:val="single" w:color="auto" w:sz="6" w:space="0"/>
              <w:left w:val="single" w:color="auto" w:sz="6" w:space="0"/>
              <w:bottom w:val="single" w:color="auto" w:sz="6" w:space="0"/>
              <w:right w:val="single" w:color="auto" w:sz="6" w:space="0"/>
            </w:tcBorders>
            <w:noWrap w:val="0"/>
            <w:vAlign w:val="top"/>
          </w:tcPr>
          <w:p w14:paraId="096C711E">
            <w:pPr>
              <w:autoSpaceDE w:val="0"/>
              <w:autoSpaceDN w:val="0"/>
              <w:adjustRightInd w:val="0"/>
              <w:snapToGrid w:val="0"/>
              <w:spacing w:line="360" w:lineRule="auto"/>
              <w:rPr>
                <w:rFonts w:hint="eastAsia" w:ascii="宋体" w:hAnsi="宋体" w:eastAsia="宋体" w:cs="宋体"/>
                <w:sz w:val="28"/>
                <w:szCs w:val="28"/>
              </w:rPr>
            </w:pPr>
          </w:p>
        </w:tc>
        <w:tc>
          <w:tcPr>
            <w:tcW w:w="716" w:type="dxa"/>
            <w:tcBorders>
              <w:top w:val="single" w:color="auto" w:sz="6" w:space="0"/>
              <w:left w:val="single" w:color="auto" w:sz="6" w:space="0"/>
              <w:bottom w:val="single" w:color="auto" w:sz="6" w:space="0"/>
              <w:right w:val="single" w:color="auto" w:sz="6" w:space="0"/>
            </w:tcBorders>
            <w:noWrap w:val="0"/>
            <w:vAlign w:val="top"/>
          </w:tcPr>
          <w:p w14:paraId="0BDB3595">
            <w:pPr>
              <w:autoSpaceDE w:val="0"/>
              <w:autoSpaceDN w:val="0"/>
              <w:adjustRightInd w:val="0"/>
              <w:snapToGrid w:val="0"/>
              <w:spacing w:line="360" w:lineRule="auto"/>
              <w:rPr>
                <w:rFonts w:hint="eastAsia" w:ascii="宋体" w:hAnsi="宋体" w:eastAsia="宋体" w:cs="宋体"/>
                <w:sz w:val="28"/>
                <w:szCs w:val="28"/>
              </w:rPr>
            </w:pPr>
          </w:p>
        </w:tc>
        <w:tc>
          <w:tcPr>
            <w:tcW w:w="716" w:type="dxa"/>
            <w:tcBorders>
              <w:top w:val="single" w:color="auto" w:sz="6" w:space="0"/>
              <w:left w:val="single" w:color="auto" w:sz="6" w:space="0"/>
              <w:bottom w:val="single" w:color="auto" w:sz="6" w:space="0"/>
              <w:right w:val="single" w:color="auto" w:sz="6" w:space="0"/>
            </w:tcBorders>
            <w:noWrap w:val="0"/>
            <w:vAlign w:val="top"/>
          </w:tcPr>
          <w:p w14:paraId="20A8A6C3">
            <w:pPr>
              <w:autoSpaceDE w:val="0"/>
              <w:autoSpaceDN w:val="0"/>
              <w:adjustRightInd w:val="0"/>
              <w:snapToGrid w:val="0"/>
              <w:spacing w:line="360" w:lineRule="auto"/>
              <w:rPr>
                <w:rFonts w:hint="eastAsia" w:ascii="宋体" w:hAnsi="宋体" w:eastAsia="宋体" w:cs="宋体"/>
                <w:sz w:val="28"/>
                <w:szCs w:val="28"/>
              </w:rPr>
            </w:pPr>
          </w:p>
        </w:tc>
        <w:tc>
          <w:tcPr>
            <w:tcW w:w="716" w:type="dxa"/>
            <w:tcBorders>
              <w:top w:val="single" w:color="auto" w:sz="6" w:space="0"/>
              <w:left w:val="single" w:color="auto" w:sz="6" w:space="0"/>
              <w:bottom w:val="single" w:color="auto" w:sz="6" w:space="0"/>
              <w:right w:val="single" w:color="auto" w:sz="6" w:space="0"/>
            </w:tcBorders>
            <w:noWrap w:val="0"/>
            <w:vAlign w:val="top"/>
          </w:tcPr>
          <w:p w14:paraId="1D5DA311">
            <w:pPr>
              <w:autoSpaceDE w:val="0"/>
              <w:autoSpaceDN w:val="0"/>
              <w:adjustRightInd w:val="0"/>
              <w:snapToGrid w:val="0"/>
              <w:spacing w:line="360" w:lineRule="auto"/>
              <w:rPr>
                <w:rFonts w:hint="eastAsia" w:ascii="宋体" w:hAnsi="宋体" w:eastAsia="宋体" w:cs="宋体"/>
                <w:sz w:val="28"/>
                <w:szCs w:val="28"/>
              </w:rPr>
            </w:pPr>
          </w:p>
        </w:tc>
      </w:tr>
      <w:tr w14:paraId="395DAE41">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noWrap w:val="0"/>
            <w:vAlign w:val="top"/>
          </w:tcPr>
          <w:p w14:paraId="17E80E3C">
            <w:pPr>
              <w:autoSpaceDE w:val="0"/>
              <w:autoSpaceDN w:val="0"/>
              <w:adjustRightInd w:val="0"/>
              <w:snapToGrid w:val="0"/>
              <w:spacing w:line="360" w:lineRule="auto"/>
              <w:rPr>
                <w:rFonts w:hint="eastAsia" w:ascii="宋体" w:hAnsi="宋体" w:eastAsia="宋体" w:cs="宋体"/>
                <w:sz w:val="28"/>
                <w:szCs w:val="28"/>
              </w:rPr>
            </w:pPr>
          </w:p>
        </w:tc>
        <w:tc>
          <w:tcPr>
            <w:tcW w:w="1554" w:type="dxa"/>
            <w:tcBorders>
              <w:top w:val="single" w:color="auto" w:sz="6" w:space="0"/>
              <w:left w:val="single" w:color="auto" w:sz="6" w:space="0"/>
              <w:bottom w:val="single" w:color="auto" w:sz="6" w:space="0"/>
              <w:right w:val="single" w:color="auto" w:sz="6" w:space="0"/>
            </w:tcBorders>
            <w:noWrap w:val="0"/>
            <w:vAlign w:val="top"/>
          </w:tcPr>
          <w:p w14:paraId="74010CEB">
            <w:pPr>
              <w:autoSpaceDE w:val="0"/>
              <w:autoSpaceDN w:val="0"/>
              <w:adjustRightInd w:val="0"/>
              <w:snapToGrid w:val="0"/>
              <w:spacing w:line="360" w:lineRule="auto"/>
              <w:rPr>
                <w:rFonts w:hint="eastAsia" w:ascii="宋体" w:hAnsi="宋体" w:eastAsia="宋体" w:cs="宋体"/>
                <w:sz w:val="28"/>
                <w:szCs w:val="28"/>
              </w:rPr>
            </w:pPr>
          </w:p>
        </w:tc>
        <w:tc>
          <w:tcPr>
            <w:tcW w:w="1036" w:type="dxa"/>
            <w:tcBorders>
              <w:top w:val="single" w:color="auto" w:sz="6" w:space="0"/>
              <w:left w:val="single" w:color="auto" w:sz="6" w:space="0"/>
              <w:bottom w:val="single" w:color="auto" w:sz="6" w:space="0"/>
              <w:right w:val="single" w:color="auto" w:sz="4" w:space="0"/>
            </w:tcBorders>
            <w:noWrap w:val="0"/>
            <w:vAlign w:val="top"/>
          </w:tcPr>
          <w:p w14:paraId="7467825F">
            <w:pPr>
              <w:autoSpaceDE w:val="0"/>
              <w:autoSpaceDN w:val="0"/>
              <w:adjustRightInd w:val="0"/>
              <w:snapToGrid w:val="0"/>
              <w:spacing w:line="360" w:lineRule="auto"/>
              <w:rPr>
                <w:rFonts w:hint="eastAsia" w:ascii="宋体" w:hAnsi="宋体" w:eastAsia="宋体" w:cs="宋体"/>
                <w:sz w:val="28"/>
                <w:szCs w:val="28"/>
              </w:rPr>
            </w:pPr>
          </w:p>
        </w:tc>
        <w:tc>
          <w:tcPr>
            <w:tcW w:w="1036" w:type="dxa"/>
            <w:tcBorders>
              <w:top w:val="single" w:color="auto" w:sz="6" w:space="0"/>
              <w:left w:val="single" w:color="auto" w:sz="4" w:space="0"/>
              <w:bottom w:val="single" w:color="auto" w:sz="6" w:space="0"/>
              <w:right w:val="single" w:color="auto" w:sz="6" w:space="0"/>
            </w:tcBorders>
            <w:noWrap w:val="0"/>
            <w:vAlign w:val="top"/>
          </w:tcPr>
          <w:p w14:paraId="207FDF3E">
            <w:pPr>
              <w:autoSpaceDE w:val="0"/>
              <w:autoSpaceDN w:val="0"/>
              <w:adjustRightInd w:val="0"/>
              <w:snapToGrid w:val="0"/>
              <w:spacing w:line="360" w:lineRule="auto"/>
              <w:rPr>
                <w:rFonts w:hint="eastAsia" w:ascii="宋体" w:hAnsi="宋体" w:eastAsia="宋体" w:cs="宋体"/>
                <w:sz w:val="28"/>
                <w:szCs w:val="28"/>
              </w:rPr>
            </w:pPr>
          </w:p>
        </w:tc>
        <w:tc>
          <w:tcPr>
            <w:tcW w:w="716" w:type="dxa"/>
            <w:tcBorders>
              <w:top w:val="single" w:color="auto" w:sz="6" w:space="0"/>
              <w:left w:val="single" w:color="auto" w:sz="6" w:space="0"/>
              <w:bottom w:val="single" w:color="auto" w:sz="6" w:space="0"/>
              <w:right w:val="single" w:color="auto" w:sz="6" w:space="0"/>
            </w:tcBorders>
            <w:noWrap w:val="0"/>
            <w:vAlign w:val="top"/>
          </w:tcPr>
          <w:p w14:paraId="5925754D">
            <w:pPr>
              <w:autoSpaceDE w:val="0"/>
              <w:autoSpaceDN w:val="0"/>
              <w:adjustRightInd w:val="0"/>
              <w:snapToGrid w:val="0"/>
              <w:spacing w:line="360" w:lineRule="auto"/>
              <w:rPr>
                <w:rFonts w:hint="eastAsia" w:ascii="宋体" w:hAnsi="宋体" w:eastAsia="宋体" w:cs="宋体"/>
                <w:sz w:val="28"/>
                <w:szCs w:val="28"/>
              </w:rPr>
            </w:pPr>
          </w:p>
        </w:tc>
        <w:tc>
          <w:tcPr>
            <w:tcW w:w="1676" w:type="dxa"/>
            <w:tcBorders>
              <w:top w:val="single" w:color="auto" w:sz="6" w:space="0"/>
              <w:left w:val="single" w:color="auto" w:sz="6" w:space="0"/>
              <w:bottom w:val="single" w:color="auto" w:sz="6" w:space="0"/>
              <w:right w:val="single" w:color="auto" w:sz="6" w:space="0"/>
            </w:tcBorders>
            <w:noWrap w:val="0"/>
            <w:vAlign w:val="top"/>
          </w:tcPr>
          <w:p w14:paraId="1D609433">
            <w:pPr>
              <w:autoSpaceDE w:val="0"/>
              <w:autoSpaceDN w:val="0"/>
              <w:adjustRightInd w:val="0"/>
              <w:snapToGrid w:val="0"/>
              <w:spacing w:line="360" w:lineRule="auto"/>
              <w:rPr>
                <w:rFonts w:hint="eastAsia" w:ascii="宋体" w:hAnsi="宋体" w:eastAsia="宋体" w:cs="宋体"/>
                <w:sz w:val="28"/>
                <w:szCs w:val="28"/>
              </w:rPr>
            </w:pPr>
          </w:p>
        </w:tc>
        <w:tc>
          <w:tcPr>
            <w:tcW w:w="716" w:type="dxa"/>
            <w:tcBorders>
              <w:top w:val="single" w:color="auto" w:sz="6" w:space="0"/>
              <w:left w:val="single" w:color="auto" w:sz="6" w:space="0"/>
              <w:bottom w:val="single" w:color="auto" w:sz="6" w:space="0"/>
              <w:right w:val="single" w:color="auto" w:sz="6" w:space="0"/>
            </w:tcBorders>
            <w:noWrap w:val="0"/>
            <w:vAlign w:val="top"/>
          </w:tcPr>
          <w:p w14:paraId="3BA649A8">
            <w:pPr>
              <w:autoSpaceDE w:val="0"/>
              <w:autoSpaceDN w:val="0"/>
              <w:adjustRightInd w:val="0"/>
              <w:snapToGrid w:val="0"/>
              <w:spacing w:line="360" w:lineRule="auto"/>
              <w:rPr>
                <w:rFonts w:hint="eastAsia" w:ascii="宋体" w:hAnsi="宋体" w:eastAsia="宋体" w:cs="宋体"/>
                <w:sz w:val="28"/>
                <w:szCs w:val="28"/>
              </w:rPr>
            </w:pPr>
          </w:p>
        </w:tc>
        <w:tc>
          <w:tcPr>
            <w:tcW w:w="716" w:type="dxa"/>
            <w:tcBorders>
              <w:top w:val="single" w:color="auto" w:sz="6" w:space="0"/>
              <w:left w:val="single" w:color="auto" w:sz="6" w:space="0"/>
              <w:bottom w:val="single" w:color="auto" w:sz="6" w:space="0"/>
              <w:right w:val="single" w:color="auto" w:sz="6" w:space="0"/>
            </w:tcBorders>
            <w:noWrap w:val="0"/>
            <w:vAlign w:val="top"/>
          </w:tcPr>
          <w:p w14:paraId="1D090215">
            <w:pPr>
              <w:autoSpaceDE w:val="0"/>
              <w:autoSpaceDN w:val="0"/>
              <w:adjustRightInd w:val="0"/>
              <w:snapToGrid w:val="0"/>
              <w:spacing w:line="360" w:lineRule="auto"/>
              <w:rPr>
                <w:rFonts w:hint="eastAsia" w:ascii="宋体" w:hAnsi="宋体" w:eastAsia="宋体" w:cs="宋体"/>
                <w:sz w:val="28"/>
                <w:szCs w:val="28"/>
              </w:rPr>
            </w:pPr>
          </w:p>
        </w:tc>
        <w:tc>
          <w:tcPr>
            <w:tcW w:w="716" w:type="dxa"/>
            <w:tcBorders>
              <w:top w:val="single" w:color="auto" w:sz="6" w:space="0"/>
              <w:left w:val="single" w:color="auto" w:sz="6" w:space="0"/>
              <w:bottom w:val="single" w:color="auto" w:sz="6" w:space="0"/>
              <w:right w:val="single" w:color="auto" w:sz="6" w:space="0"/>
            </w:tcBorders>
            <w:noWrap w:val="0"/>
            <w:vAlign w:val="top"/>
          </w:tcPr>
          <w:p w14:paraId="2568CF99">
            <w:pPr>
              <w:autoSpaceDE w:val="0"/>
              <w:autoSpaceDN w:val="0"/>
              <w:adjustRightInd w:val="0"/>
              <w:snapToGrid w:val="0"/>
              <w:spacing w:line="360" w:lineRule="auto"/>
              <w:rPr>
                <w:rFonts w:hint="eastAsia" w:ascii="宋体" w:hAnsi="宋体" w:eastAsia="宋体" w:cs="宋体"/>
                <w:sz w:val="28"/>
                <w:szCs w:val="28"/>
              </w:rPr>
            </w:pPr>
          </w:p>
        </w:tc>
      </w:tr>
      <w:tr w14:paraId="7A084660">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noWrap w:val="0"/>
            <w:vAlign w:val="top"/>
          </w:tcPr>
          <w:p w14:paraId="18F48AC4">
            <w:pPr>
              <w:autoSpaceDE w:val="0"/>
              <w:autoSpaceDN w:val="0"/>
              <w:adjustRightInd w:val="0"/>
              <w:snapToGrid w:val="0"/>
              <w:spacing w:line="360" w:lineRule="auto"/>
              <w:rPr>
                <w:rFonts w:hint="eastAsia" w:ascii="宋体" w:hAnsi="宋体" w:eastAsia="宋体" w:cs="宋体"/>
                <w:sz w:val="28"/>
                <w:szCs w:val="28"/>
              </w:rPr>
            </w:pPr>
          </w:p>
        </w:tc>
        <w:tc>
          <w:tcPr>
            <w:tcW w:w="1554" w:type="dxa"/>
            <w:tcBorders>
              <w:top w:val="single" w:color="auto" w:sz="6" w:space="0"/>
              <w:left w:val="single" w:color="auto" w:sz="6" w:space="0"/>
              <w:bottom w:val="single" w:color="auto" w:sz="6" w:space="0"/>
              <w:right w:val="single" w:color="auto" w:sz="6" w:space="0"/>
            </w:tcBorders>
            <w:noWrap w:val="0"/>
            <w:vAlign w:val="top"/>
          </w:tcPr>
          <w:p w14:paraId="3A3441DC">
            <w:pPr>
              <w:autoSpaceDE w:val="0"/>
              <w:autoSpaceDN w:val="0"/>
              <w:adjustRightInd w:val="0"/>
              <w:snapToGrid w:val="0"/>
              <w:spacing w:line="360" w:lineRule="auto"/>
              <w:rPr>
                <w:rFonts w:hint="eastAsia" w:ascii="宋体" w:hAnsi="宋体" w:eastAsia="宋体" w:cs="宋体"/>
                <w:sz w:val="28"/>
                <w:szCs w:val="28"/>
              </w:rPr>
            </w:pPr>
          </w:p>
        </w:tc>
        <w:tc>
          <w:tcPr>
            <w:tcW w:w="1036" w:type="dxa"/>
            <w:tcBorders>
              <w:top w:val="single" w:color="auto" w:sz="6" w:space="0"/>
              <w:left w:val="single" w:color="auto" w:sz="6" w:space="0"/>
              <w:bottom w:val="single" w:color="auto" w:sz="6" w:space="0"/>
              <w:right w:val="single" w:color="auto" w:sz="4" w:space="0"/>
            </w:tcBorders>
            <w:noWrap w:val="0"/>
            <w:vAlign w:val="top"/>
          </w:tcPr>
          <w:p w14:paraId="4A5CEB88">
            <w:pPr>
              <w:autoSpaceDE w:val="0"/>
              <w:autoSpaceDN w:val="0"/>
              <w:adjustRightInd w:val="0"/>
              <w:snapToGrid w:val="0"/>
              <w:spacing w:line="360" w:lineRule="auto"/>
              <w:rPr>
                <w:rFonts w:hint="eastAsia" w:ascii="宋体" w:hAnsi="宋体" w:eastAsia="宋体" w:cs="宋体"/>
                <w:sz w:val="28"/>
                <w:szCs w:val="28"/>
              </w:rPr>
            </w:pPr>
          </w:p>
        </w:tc>
        <w:tc>
          <w:tcPr>
            <w:tcW w:w="1036" w:type="dxa"/>
            <w:tcBorders>
              <w:top w:val="single" w:color="auto" w:sz="6" w:space="0"/>
              <w:left w:val="single" w:color="auto" w:sz="4" w:space="0"/>
              <w:bottom w:val="single" w:color="auto" w:sz="6" w:space="0"/>
              <w:right w:val="single" w:color="auto" w:sz="6" w:space="0"/>
            </w:tcBorders>
            <w:noWrap w:val="0"/>
            <w:vAlign w:val="top"/>
          </w:tcPr>
          <w:p w14:paraId="0CF4F6EF">
            <w:pPr>
              <w:autoSpaceDE w:val="0"/>
              <w:autoSpaceDN w:val="0"/>
              <w:adjustRightInd w:val="0"/>
              <w:snapToGrid w:val="0"/>
              <w:spacing w:line="360" w:lineRule="auto"/>
              <w:rPr>
                <w:rFonts w:hint="eastAsia" w:ascii="宋体" w:hAnsi="宋体" w:eastAsia="宋体" w:cs="宋体"/>
                <w:sz w:val="28"/>
                <w:szCs w:val="28"/>
              </w:rPr>
            </w:pPr>
          </w:p>
        </w:tc>
        <w:tc>
          <w:tcPr>
            <w:tcW w:w="716" w:type="dxa"/>
            <w:tcBorders>
              <w:top w:val="single" w:color="auto" w:sz="6" w:space="0"/>
              <w:left w:val="single" w:color="auto" w:sz="6" w:space="0"/>
              <w:bottom w:val="single" w:color="auto" w:sz="6" w:space="0"/>
              <w:right w:val="single" w:color="auto" w:sz="6" w:space="0"/>
            </w:tcBorders>
            <w:noWrap w:val="0"/>
            <w:vAlign w:val="top"/>
          </w:tcPr>
          <w:p w14:paraId="010DEFB4">
            <w:pPr>
              <w:autoSpaceDE w:val="0"/>
              <w:autoSpaceDN w:val="0"/>
              <w:adjustRightInd w:val="0"/>
              <w:snapToGrid w:val="0"/>
              <w:spacing w:line="360" w:lineRule="auto"/>
              <w:rPr>
                <w:rFonts w:hint="eastAsia" w:ascii="宋体" w:hAnsi="宋体" w:eastAsia="宋体" w:cs="宋体"/>
                <w:sz w:val="28"/>
                <w:szCs w:val="28"/>
              </w:rPr>
            </w:pPr>
          </w:p>
        </w:tc>
        <w:tc>
          <w:tcPr>
            <w:tcW w:w="1676" w:type="dxa"/>
            <w:tcBorders>
              <w:top w:val="single" w:color="auto" w:sz="6" w:space="0"/>
              <w:left w:val="single" w:color="auto" w:sz="6" w:space="0"/>
              <w:bottom w:val="single" w:color="auto" w:sz="6" w:space="0"/>
              <w:right w:val="single" w:color="auto" w:sz="6" w:space="0"/>
            </w:tcBorders>
            <w:noWrap w:val="0"/>
            <w:vAlign w:val="top"/>
          </w:tcPr>
          <w:p w14:paraId="7F70856F">
            <w:pPr>
              <w:autoSpaceDE w:val="0"/>
              <w:autoSpaceDN w:val="0"/>
              <w:adjustRightInd w:val="0"/>
              <w:snapToGrid w:val="0"/>
              <w:spacing w:line="360" w:lineRule="auto"/>
              <w:rPr>
                <w:rFonts w:hint="eastAsia" w:ascii="宋体" w:hAnsi="宋体" w:eastAsia="宋体" w:cs="宋体"/>
                <w:sz w:val="28"/>
                <w:szCs w:val="28"/>
              </w:rPr>
            </w:pPr>
          </w:p>
        </w:tc>
        <w:tc>
          <w:tcPr>
            <w:tcW w:w="716" w:type="dxa"/>
            <w:tcBorders>
              <w:top w:val="single" w:color="auto" w:sz="6" w:space="0"/>
              <w:left w:val="single" w:color="auto" w:sz="6" w:space="0"/>
              <w:bottom w:val="single" w:color="auto" w:sz="6" w:space="0"/>
              <w:right w:val="single" w:color="auto" w:sz="6" w:space="0"/>
            </w:tcBorders>
            <w:noWrap w:val="0"/>
            <w:vAlign w:val="top"/>
          </w:tcPr>
          <w:p w14:paraId="7D036057">
            <w:pPr>
              <w:autoSpaceDE w:val="0"/>
              <w:autoSpaceDN w:val="0"/>
              <w:adjustRightInd w:val="0"/>
              <w:snapToGrid w:val="0"/>
              <w:spacing w:line="360" w:lineRule="auto"/>
              <w:rPr>
                <w:rFonts w:hint="eastAsia" w:ascii="宋体" w:hAnsi="宋体" w:eastAsia="宋体" w:cs="宋体"/>
                <w:sz w:val="28"/>
                <w:szCs w:val="28"/>
              </w:rPr>
            </w:pPr>
          </w:p>
        </w:tc>
        <w:tc>
          <w:tcPr>
            <w:tcW w:w="716" w:type="dxa"/>
            <w:tcBorders>
              <w:top w:val="single" w:color="auto" w:sz="6" w:space="0"/>
              <w:left w:val="single" w:color="auto" w:sz="6" w:space="0"/>
              <w:bottom w:val="single" w:color="auto" w:sz="6" w:space="0"/>
              <w:right w:val="single" w:color="auto" w:sz="6" w:space="0"/>
            </w:tcBorders>
            <w:noWrap w:val="0"/>
            <w:vAlign w:val="top"/>
          </w:tcPr>
          <w:p w14:paraId="0601050E">
            <w:pPr>
              <w:autoSpaceDE w:val="0"/>
              <w:autoSpaceDN w:val="0"/>
              <w:adjustRightInd w:val="0"/>
              <w:snapToGrid w:val="0"/>
              <w:spacing w:line="360" w:lineRule="auto"/>
              <w:rPr>
                <w:rFonts w:hint="eastAsia" w:ascii="宋体" w:hAnsi="宋体" w:eastAsia="宋体" w:cs="宋体"/>
                <w:sz w:val="28"/>
                <w:szCs w:val="28"/>
              </w:rPr>
            </w:pPr>
          </w:p>
        </w:tc>
        <w:tc>
          <w:tcPr>
            <w:tcW w:w="716" w:type="dxa"/>
            <w:tcBorders>
              <w:top w:val="single" w:color="auto" w:sz="6" w:space="0"/>
              <w:left w:val="single" w:color="auto" w:sz="6" w:space="0"/>
              <w:bottom w:val="single" w:color="auto" w:sz="6" w:space="0"/>
              <w:right w:val="single" w:color="auto" w:sz="6" w:space="0"/>
            </w:tcBorders>
            <w:noWrap w:val="0"/>
            <w:vAlign w:val="top"/>
          </w:tcPr>
          <w:p w14:paraId="4BA9A109">
            <w:pPr>
              <w:autoSpaceDE w:val="0"/>
              <w:autoSpaceDN w:val="0"/>
              <w:adjustRightInd w:val="0"/>
              <w:snapToGrid w:val="0"/>
              <w:spacing w:line="360" w:lineRule="auto"/>
              <w:rPr>
                <w:rFonts w:hint="eastAsia" w:ascii="宋体" w:hAnsi="宋体" w:eastAsia="宋体" w:cs="宋体"/>
                <w:sz w:val="28"/>
                <w:szCs w:val="28"/>
              </w:rPr>
            </w:pPr>
          </w:p>
        </w:tc>
      </w:tr>
      <w:tr w14:paraId="5C45E03C">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noWrap w:val="0"/>
            <w:vAlign w:val="top"/>
          </w:tcPr>
          <w:p w14:paraId="4653636A">
            <w:pPr>
              <w:autoSpaceDE w:val="0"/>
              <w:autoSpaceDN w:val="0"/>
              <w:adjustRightInd w:val="0"/>
              <w:snapToGrid w:val="0"/>
              <w:spacing w:line="360" w:lineRule="auto"/>
              <w:rPr>
                <w:rFonts w:hint="eastAsia" w:ascii="宋体" w:hAnsi="宋体" w:eastAsia="宋体" w:cs="宋体"/>
                <w:sz w:val="28"/>
                <w:szCs w:val="28"/>
              </w:rPr>
            </w:pPr>
          </w:p>
        </w:tc>
        <w:tc>
          <w:tcPr>
            <w:tcW w:w="1554" w:type="dxa"/>
            <w:tcBorders>
              <w:top w:val="single" w:color="auto" w:sz="6" w:space="0"/>
              <w:left w:val="single" w:color="auto" w:sz="6" w:space="0"/>
              <w:bottom w:val="single" w:color="auto" w:sz="6" w:space="0"/>
              <w:right w:val="single" w:color="auto" w:sz="6" w:space="0"/>
            </w:tcBorders>
            <w:noWrap w:val="0"/>
            <w:vAlign w:val="top"/>
          </w:tcPr>
          <w:p w14:paraId="3EF2AFEF">
            <w:pPr>
              <w:autoSpaceDE w:val="0"/>
              <w:autoSpaceDN w:val="0"/>
              <w:adjustRightInd w:val="0"/>
              <w:snapToGrid w:val="0"/>
              <w:spacing w:line="360" w:lineRule="auto"/>
              <w:rPr>
                <w:rFonts w:hint="eastAsia" w:ascii="宋体" w:hAnsi="宋体" w:eastAsia="宋体" w:cs="宋体"/>
                <w:sz w:val="28"/>
                <w:szCs w:val="28"/>
              </w:rPr>
            </w:pPr>
          </w:p>
        </w:tc>
        <w:tc>
          <w:tcPr>
            <w:tcW w:w="1036" w:type="dxa"/>
            <w:tcBorders>
              <w:top w:val="single" w:color="auto" w:sz="6" w:space="0"/>
              <w:left w:val="single" w:color="auto" w:sz="6" w:space="0"/>
              <w:bottom w:val="single" w:color="auto" w:sz="6" w:space="0"/>
              <w:right w:val="single" w:color="auto" w:sz="4" w:space="0"/>
            </w:tcBorders>
            <w:noWrap w:val="0"/>
            <w:vAlign w:val="top"/>
          </w:tcPr>
          <w:p w14:paraId="38C3461F">
            <w:pPr>
              <w:autoSpaceDE w:val="0"/>
              <w:autoSpaceDN w:val="0"/>
              <w:adjustRightInd w:val="0"/>
              <w:snapToGrid w:val="0"/>
              <w:spacing w:line="360" w:lineRule="auto"/>
              <w:rPr>
                <w:rFonts w:hint="eastAsia" w:ascii="宋体" w:hAnsi="宋体" w:eastAsia="宋体" w:cs="宋体"/>
                <w:sz w:val="28"/>
                <w:szCs w:val="28"/>
              </w:rPr>
            </w:pPr>
          </w:p>
        </w:tc>
        <w:tc>
          <w:tcPr>
            <w:tcW w:w="1036" w:type="dxa"/>
            <w:tcBorders>
              <w:top w:val="single" w:color="auto" w:sz="6" w:space="0"/>
              <w:left w:val="single" w:color="auto" w:sz="4" w:space="0"/>
              <w:bottom w:val="single" w:color="auto" w:sz="6" w:space="0"/>
              <w:right w:val="single" w:color="auto" w:sz="6" w:space="0"/>
            </w:tcBorders>
            <w:noWrap w:val="0"/>
            <w:vAlign w:val="top"/>
          </w:tcPr>
          <w:p w14:paraId="3A50DE28">
            <w:pPr>
              <w:autoSpaceDE w:val="0"/>
              <w:autoSpaceDN w:val="0"/>
              <w:adjustRightInd w:val="0"/>
              <w:snapToGrid w:val="0"/>
              <w:spacing w:line="360" w:lineRule="auto"/>
              <w:rPr>
                <w:rFonts w:hint="eastAsia" w:ascii="宋体" w:hAnsi="宋体" w:eastAsia="宋体" w:cs="宋体"/>
                <w:sz w:val="28"/>
                <w:szCs w:val="28"/>
              </w:rPr>
            </w:pPr>
          </w:p>
        </w:tc>
        <w:tc>
          <w:tcPr>
            <w:tcW w:w="716" w:type="dxa"/>
            <w:tcBorders>
              <w:top w:val="single" w:color="auto" w:sz="6" w:space="0"/>
              <w:left w:val="single" w:color="auto" w:sz="6" w:space="0"/>
              <w:bottom w:val="single" w:color="auto" w:sz="6" w:space="0"/>
              <w:right w:val="single" w:color="auto" w:sz="6" w:space="0"/>
            </w:tcBorders>
            <w:noWrap w:val="0"/>
            <w:vAlign w:val="top"/>
          </w:tcPr>
          <w:p w14:paraId="7E2E9269">
            <w:pPr>
              <w:autoSpaceDE w:val="0"/>
              <w:autoSpaceDN w:val="0"/>
              <w:adjustRightInd w:val="0"/>
              <w:snapToGrid w:val="0"/>
              <w:spacing w:line="360" w:lineRule="auto"/>
              <w:rPr>
                <w:rFonts w:hint="eastAsia" w:ascii="宋体" w:hAnsi="宋体" w:eastAsia="宋体" w:cs="宋体"/>
                <w:sz w:val="28"/>
                <w:szCs w:val="28"/>
              </w:rPr>
            </w:pPr>
          </w:p>
        </w:tc>
        <w:tc>
          <w:tcPr>
            <w:tcW w:w="1676" w:type="dxa"/>
            <w:tcBorders>
              <w:top w:val="single" w:color="auto" w:sz="6" w:space="0"/>
              <w:left w:val="single" w:color="auto" w:sz="6" w:space="0"/>
              <w:bottom w:val="single" w:color="auto" w:sz="6" w:space="0"/>
              <w:right w:val="single" w:color="auto" w:sz="6" w:space="0"/>
            </w:tcBorders>
            <w:noWrap w:val="0"/>
            <w:vAlign w:val="top"/>
          </w:tcPr>
          <w:p w14:paraId="370C1024">
            <w:pPr>
              <w:autoSpaceDE w:val="0"/>
              <w:autoSpaceDN w:val="0"/>
              <w:adjustRightInd w:val="0"/>
              <w:snapToGrid w:val="0"/>
              <w:spacing w:line="360" w:lineRule="auto"/>
              <w:rPr>
                <w:rFonts w:hint="eastAsia" w:ascii="宋体" w:hAnsi="宋体" w:eastAsia="宋体" w:cs="宋体"/>
                <w:sz w:val="28"/>
                <w:szCs w:val="28"/>
              </w:rPr>
            </w:pPr>
          </w:p>
        </w:tc>
        <w:tc>
          <w:tcPr>
            <w:tcW w:w="716" w:type="dxa"/>
            <w:tcBorders>
              <w:top w:val="single" w:color="auto" w:sz="6" w:space="0"/>
              <w:left w:val="single" w:color="auto" w:sz="6" w:space="0"/>
              <w:bottom w:val="single" w:color="auto" w:sz="6" w:space="0"/>
              <w:right w:val="single" w:color="auto" w:sz="6" w:space="0"/>
            </w:tcBorders>
            <w:noWrap w:val="0"/>
            <w:vAlign w:val="top"/>
          </w:tcPr>
          <w:p w14:paraId="2FCC55C5">
            <w:pPr>
              <w:autoSpaceDE w:val="0"/>
              <w:autoSpaceDN w:val="0"/>
              <w:adjustRightInd w:val="0"/>
              <w:snapToGrid w:val="0"/>
              <w:spacing w:line="360" w:lineRule="auto"/>
              <w:rPr>
                <w:rFonts w:hint="eastAsia" w:ascii="宋体" w:hAnsi="宋体" w:eastAsia="宋体" w:cs="宋体"/>
                <w:sz w:val="28"/>
                <w:szCs w:val="28"/>
              </w:rPr>
            </w:pPr>
          </w:p>
        </w:tc>
        <w:tc>
          <w:tcPr>
            <w:tcW w:w="716" w:type="dxa"/>
            <w:tcBorders>
              <w:top w:val="single" w:color="auto" w:sz="6" w:space="0"/>
              <w:left w:val="single" w:color="auto" w:sz="6" w:space="0"/>
              <w:bottom w:val="single" w:color="auto" w:sz="6" w:space="0"/>
              <w:right w:val="single" w:color="auto" w:sz="6" w:space="0"/>
            </w:tcBorders>
            <w:noWrap w:val="0"/>
            <w:vAlign w:val="top"/>
          </w:tcPr>
          <w:p w14:paraId="450AD876">
            <w:pPr>
              <w:autoSpaceDE w:val="0"/>
              <w:autoSpaceDN w:val="0"/>
              <w:adjustRightInd w:val="0"/>
              <w:snapToGrid w:val="0"/>
              <w:spacing w:line="360" w:lineRule="auto"/>
              <w:rPr>
                <w:rFonts w:hint="eastAsia" w:ascii="宋体" w:hAnsi="宋体" w:eastAsia="宋体" w:cs="宋体"/>
                <w:sz w:val="28"/>
                <w:szCs w:val="28"/>
              </w:rPr>
            </w:pPr>
          </w:p>
        </w:tc>
        <w:tc>
          <w:tcPr>
            <w:tcW w:w="716" w:type="dxa"/>
            <w:tcBorders>
              <w:top w:val="single" w:color="auto" w:sz="6" w:space="0"/>
              <w:left w:val="single" w:color="auto" w:sz="6" w:space="0"/>
              <w:bottom w:val="single" w:color="auto" w:sz="6" w:space="0"/>
              <w:right w:val="single" w:color="auto" w:sz="6" w:space="0"/>
            </w:tcBorders>
            <w:noWrap w:val="0"/>
            <w:vAlign w:val="top"/>
          </w:tcPr>
          <w:p w14:paraId="67940109">
            <w:pPr>
              <w:autoSpaceDE w:val="0"/>
              <w:autoSpaceDN w:val="0"/>
              <w:adjustRightInd w:val="0"/>
              <w:snapToGrid w:val="0"/>
              <w:spacing w:line="360" w:lineRule="auto"/>
              <w:rPr>
                <w:rFonts w:hint="eastAsia" w:ascii="宋体" w:hAnsi="宋体" w:eastAsia="宋体" w:cs="宋体"/>
                <w:sz w:val="28"/>
                <w:szCs w:val="28"/>
              </w:rPr>
            </w:pPr>
          </w:p>
        </w:tc>
      </w:tr>
      <w:tr w14:paraId="11D1CD35">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noWrap w:val="0"/>
            <w:vAlign w:val="top"/>
          </w:tcPr>
          <w:p w14:paraId="723FF11A">
            <w:pPr>
              <w:autoSpaceDE w:val="0"/>
              <w:autoSpaceDN w:val="0"/>
              <w:adjustRightInd w:val="0"/>
              <w:snapToGrid w:val="0"/>
              <w:spacing w:line="360" w:lineRule="auto"/>
              <w:rPr>
                <w:rFonts w:hint="eastAsia" w:ascii="宋体" w:hAnsi="宋体" w:eastAsia="宋体" w:cs="宋体"/>
                <w:sz w:val="28"/>
                <w:szCs w:val="28"/>
              </w:rPr>
            </w:pPr>
          </w:p>
        </w:tc>
        <w:tc>
          <w:tcPr>
            <w:tcW w:w="1554" w:type="dxa"/>
            <w:tcBorders>
              <w:top w:val="single" w:color="auto" w:sz="6" w:space="0"/>
              <w:left w:val="single" w:color="auto" w:sz="6" w:space="0"/>
              <w:bottom w:val="single" w:color="auto" w:sz="6" w:space="0"/>
              <w:right w:val="single" w:color="auto" w:sz="6" w:space="0"/>
            </w:tcBorders>
            <w:noWrap w:val="0"/>
            <w:vAlign w:val="top"/>
          </w:tcPr>
          <w:p w14:paraId="0BBD26F7">
            <w:pPr>
              <w:autoSpaceDE w:val="0"/>
              <w:autoSpaceDN w:val="0"/>
              <w:adjustRightInd w:val="0"/>
              <w:snapToGrid w:val="0"/>
              <w:spacing w:line="360" w:lineRule="auto"/>
              <w:rPr>
                <w:rFonts w:hint="eastAsia" w:ascii="宋体" w:hAnsi="宋体" w:eastAsia="宋体" w:cs="宋体"/>
                <w:sz w:val="28"/>
                <w:szCs w:val="28"/>
              </w:rPr>
            </w:pPr>
          </w:p>
        </w:tc>
        <w:tc>
          <w:tcPr>
            <w:tcW w:w="1036" w:type="dxa"/>
            <w:tcBorders>
              <w:top w:val="single" w:color="auto" w:sz="6" w:space="0"/>
              <w:left w:val="single" w:color="auto" w:sz="6" w:space="0"/>
              <w:bottom w:val="single" w:color="auto" w:sz="6" w:space="0"/>
              <w:right w:val="single" w:color="auto" w:sz="4" w:space="0"/>
            </w:tcBorders>
            <w:noWrap w:val="0"/>
            <w:vAlign w:val="top"/>
          </w:tcPr>
          <w:p w14:paraId="3E6340B2">
            <w:pPr>
              <w:autoSpaceDE w:val="0"/>
              <w:autoSpaceDN w:val="0"/>
              <w:adjustRightInd w:val="0"/>
              <w:snapToGrid w:val="0"/>
              <w:spacing w:line="360" w:lineRule="auto"/>
              <w:rPr>
                <w:rFonts w:hint="eastAsia" w:ascii="宋体" w:hAnsi="宋体" w:eastAsia="宋体" w:cs="宋体"/>
                <w:sz w:val="28"/>
                <w:szCs w:val="28"/>
              </w:rPr>
            </w:pPr>
          </w:p>
        </w:tc>
        <w:tc>
          <w:tcPr>
            <w:tcW w:w="1036" w:type="dxa"/>
            <w:tcBorders>
              <w:top w:val="single" w:color="auto" w:sz="6" w:space="0"/>
              <w:left w:val="single" w:color="auto" w:sz="4" w:space="0"/>
              <w:bottom w:val="single" w:color="auto" w:sz="6" w:space="0"/>
              <w:right w:val="single" w:color="auto" w:sz="6" w:space="0"/>
            </w:tcBorders>
            <w:noWrap w:val="0"/>
            <w:vAlign w:val="top"/>
          </w:tcPr>
          <w:p w14:paraId="418F0F2E">
            <w:pPr>
              <w:autoSpaceDE w:val="0"/>
              <w:autoSpaceDN w:val="0"/>
              <w:adjustRightInd w:val="0"/>
              <w:snapToGrid w:val="0"/>
              <w:spacing w:line="360" w:lineRule="auto"/>
              <w:rPr>
                <w:rFonts w:hint="eastAsia" w:ascii="宋体" w:hAnsi="宋体" w:eastAsia="宋体" w:cs="宋体"/>
                <w:sz w:val="28"/>
                <w:szCs w:val="28"/>
              </w:rPr>
            </w:pPr>
          </w:p>
        </w:tc>
        <w:tc>
          <w:tcPr>
            <w:tcW w:w="716" w:type="dxa"/>
            <w:tcBorders>
              <w:top w:val="single" w:color="auto" w:sz="6" w:space="0"/>
              <w:left w:val="single" w:color="auto" w:sz="6" w:space="0"/>
              <w:bottom w:val="single" w:color="auto" w:sz="6" w:space="0"/>
              <w:right w:val="single" w:color="auto" w:sz="6" w:space="0"/>
            </w:tcBorders>
            <w:noWrap w:val="0"/>
            <w:vAlign w:val="top"/>
          </w:tcPr>
          <w:p w14:paraId="6C015847">
            <w:pPr>
              <w:autoSpaceDE w:val="0"/>
              <w:autoSpaceDN w:val="0"/>
              <w:adjustRightInd w:val="0"/>
              <w:snapToGrid w:val="0"/>
              <w:spacing w:line="360" w:lineRule="auto"/>
              <w:rPr>
                <w:rFonts w:hint="eastAsia" w:ascii="宋体" w:hAnsi="宋体" w:eastAsia="宋体" w:cs="宋体"/>
                <w:sz w:val="28"/>
                <w:szCs w:val="28"/>
              </w:rPr>
            </w:pPr>
          </w:p>
        </w:tc>
        <w:tc>
          <w:tcPr>
            <w:tcW w:w="1676" w:type="dxa"/>
            <w:tcBorders>
              <w:top w:val="single" w:color="auto" w:sz="6" w:space="0"/>
              <w:left w:val="single" w:color="auto" w:sz="6" w:space="0"/>
              <w:bottom w:val="single" w:color="auto" w:sz="6" w:space="0"/>
              <w:right w:val="single" w:color="auto" w:sz="6" w:space="0"/>
            </w:tcBorders>
            <w:noWrap w:val="0"/>
            <w:vAlign w:val="top"/>
          </w:tcPr>
          <w:p w14:paraId="77B2E0A4">
            <w:pPr>
              <w:autoSpaceDE w:val="0"/>
              <w:autoSpaceDN w:val="0"/>
              <w:adjustRightInd w:val="0"/>
              <w:snapToGrid w:val="0"/>
              <w:spacing w:line="360" w:lineRule="auto"/>
              <w:rPr>
                <w:rFonts w:hint="eastAsia" w:ascii="宋体" w:hAnsi="宋体" w:eastAsia="宋体" w:cs="宋体"/>
                <w:sz w:val="28"/>
                <w:szCs w:val="28"/>
              </w:rPr>
            </w:pPr>
          </w:p>
        </w:tc>
        <w:tc>
          <w:tcPr>
            <w:tcW w:w="716" w:type="dxa"/>
            <w:tcBorders>
              <w:top w:val="single" w:color="auto" w:sz="6" w:space="0"/>
              <w:left w:val="single" w:color="auto" w:sz="6" w:space="0"/>
              <w:bottom w:val="single" w:color="auto" w:sz="6" w:space="0"/>
              <w:right w:val="single" w:color="auto" w:sz="6" w:space="0"/>
            </w:tcBorders>
            <w:noWrap w:val="0"/>
            <w:vAlign w:val="top"/>
          </w:tcPr>
          <w:p w14:paraId="6DA2509C">
            <w:pPr>
              <w:autoSpaceDE w:val="0"/>
              <w:autoSpaceDN w:val="0"/>
              <w:adjustRightInd w:val="0"/>
              <w:snapToGrid w:val="0"/>
              <w:spacing w:line="360" w:lineRule="auto"/>
              <w:rPr>
                <w:rFonts w:hint="eastAsia" w:ascii="宋体" w:hAnsi="宋体" w:eastAsia="宋体" w:cs="宋体"/>
                <w:sz w:val="28"/>
                <w:szCs w:val="28"/>
              </w:rPr>
            </w:pPr>
          </w:p>
        </w:tc>
        <w:tc>
          <w:tcPr>
            <w:tcW w:w="716" w:type="dxa"/>
            <w:tcBorders>
              <w:top w:val="single" w:color="auto" w:sz="6" w:space="0"/>
              <w:left w:val="single" w:color="auto" w:sz="6" w:space="0"/>
              <w:bottom w:val="single" w:color="auto" w:sz="6" w:space="0"/>
              <w:right w:val="single" w:color="auto" w:sz="6" w:space="0"/>
            </w:tcBorders>
            <w:noWrap w:val="0"/>
            <w:vAlign w:val="top"/>
          </w:tcPr>
          <w:p w14:paraId="079AE432">
            <w:pPr>
              <w:autoSpaceDE w:val="0"/>
              <w:autoSpaceDN w:val="0"/>
              <w:adjustRightInd w:val="0"/>
              <w:snapToGrid w:val="0"/>
              <w:spacing w:line="360" w:lineRule="auto"/>
              <w:rPr>
                <w:rFonts w:hint="eastAsia" w:ascii="宋体" w:hAnsi="宋体" w:eastAsia="宋体" w:cs="宋体"/>
                <w:sz w:val="28"/>
                <w:szCs w:val="28"/>
              </w:rPr>
            </w:pPr>
          </w:p>
        </w:tc>
        <w:tc>
          <w:tcPr>
            <w:tcW w:w="716" w:type="dxa"/>
            <w:tcBorders>
              <w:top w:val="single" w:color="auto" w:sz="6" w:space="0"/>
              <w:left w:val="single" w:color="auto" w:sz="6" w:space="0"/>
              <w:bottom w:val="single" w:color="auto" w:sz="6" w:space="0"/>
              <w:right w:val="single" w:color="auto" w:sz="6" w:space="0"/>
            </w:tcBorders>
            <w:noWrap w:val="0"/>
            <w:vAlign w:val="top"/>
          </w:tcPr>
          <w:p w14:paraId="5634FB9F">
            <w:pPr>
              <w:autoSpaceDE w:val="0"/>
              <w:autoSpaceDN w:val="0"/>
              <w:adjustRightInd w:val="0"/>
              <w:snapToGrid w:val="0"/>
              <w:spacing w:line="360" w:lineRule="auto"/>
              <w:rPr>
                <w:rFonts w:hint="eastAsia" w:ascii="宋体" w:hAnsi="宋体" w:eastAsia="宋体" w:cs="宋体"/>
                <w:sz w:val="28"/>
                <w:szCs w:val="28"/>
              </w:rPr>
            </w:pPr>
          </w:p>
        </w:tc>
      </w:tr>
      <w:tr w14:paraId="376DD984">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noWrap w:val="0"/>
            <w:vAlign w:val="top"/>
          </w:tcPr>
          <w:p w14:paraId="3F5CB9B6">
            <w:pPr>
              <w:autoSpaceDE w:val="0"/>
              <w:autoSpaceDN w:val="0"/>
              <w:adjustRightInd w:val="0"/>
              <w:snapToGrid w:val="0"/>
              <w:spacing w:line="360" w:lineRule="auto"/>
              <w:rPr>
                <w:rFonts w:hint="eastAsia" w:ascii="宋体" w:hAnsi="宋体" w:eastAsia="宋体" w:cs="宋体"/>
                <w:sz w:val="28"/>
                <w:szCs w:val="28"/>
              </w:rPr>
            </w:pPr>
          </w:p>
        </w:tc>
        <w:tc>
          <w:tcPr>
            <w:tcW w:w="1554" w:type="dxa"/>
            <w:tcBorders>
              <w:top w:val="single" w:color="auto" w:sz="6" w:space="0"/>
              <w:left w:val="single" w:color="auto" w:sz="6" w:space="0"/>
              <w:bottom w:val="single" w:color="auto" w:sz="6" w:space="0"/>
              <w:right w:val="single" w:color="auto" w:sz="6" w:space="0"/>
            </w:tcBorders>
            <w:noWrap w:val="0"/>
            <w:vAlign w:val="top"/>
          </w:tcPr>
          <w:p w14:paraId="3E9AECFD">
            <w:pPr>
              <w:autoSpaceDE w:val="0"/>
              <w:autoSpaceDN w:val="0"/>
              <w:adjustRightInd w:val="0"/>
              <w:snapToGrid w:val="0"/>
              <w:spacing w:line="360" w:lineRule="auto"/>
              <w:rPr>
                <w:rFonts w:hint="eastAsia" w:ascii="宋体" w:hAnsi="宋体" w:eastAsia="宋体" w:cs="宋体"/>
                <w:sz w:val="28"/>
                <w:szCs w:val="28"/>
              </w:rPr>
            </w:pPr>
          </w:p>
        </w:tc>
        <w:tc>
          <w:tcPr>
            <w:tcW w:w="1036" w:type="dxa"/>
            <w:tcBorders>
              <w:top w:val="single" w:color="auto" w:sz="6" w:space="0"/>
              <w:left w:val="single" w:color="auto" w:sz="6" w:space="0"/>
              <w:bottom w:val="single" w:color="auto" w:sz="6" w:space="0"/>
              <w:right w:val="single" w:color="auto" w:sz="4" w:space="0"/>
            </w:tcBorders>
            <w:noWrap w:val="0"/>
            <w:vAlign w:val="top"/>
          </w:tcPr>
          <w:p w14:paraId="75DC2109">
            <w:pPr>
              <w:autoSpaceDE w:val="0"/>
              <w:autoSpaceDN w:val="0"/>
              <w:adjustRightInd w:val="0"/>
              <w:snapToGrid w:val="0"/>
              <w:spacing w:line="360" w:lineRule="auto"/>
              <w:rPr>
                <w:rFonts w:hint="eastAsia" w:ascii="宋体" w:hAnsi="宋体" w:eastAsia="宋体" w:cs="宋体"/>
                <w:sz w:val="28"/>
                <w:szCs w:val="28"/>
              </w:rPr>
            </w:pPr>
          </w:p>
        </w:tc>
        <w:tc>
          <w:tcPr>
            <w:tcW w:w="1036" w:type="dxa"/>
            <w:tcBorders>
              <w:top w:val="single" w:color="auto" w:sz="6" w:space="0"/>
              <w:left w:val="single" w:color="auto" w:sz="4" w:space="0"/>
              <w:bottom w:val="single" w:color="auto" w:sz="6" w:space="0"/>
              <w:right w:val="single" w:color="auto" w:sz="6" w:space="0"/>
            </w:tcBorders>
            <w:noWrap w:val="0"/>
            <w:vAlign w:val="top"/>
          </w:tcPr>
          <w:p w14:paraId="4968B6A1">
            <w:pPr>
              <w:autoSpaceDE w:val="0"/>
              <w:autoSpaceDN w:val="0"/>
              <w:adjustRightInd w:val="0"/>
              <w:snapToGrid w:val="0"/>
              <w:spacing w:line="360" w:lineRule="auto"/>
              <w:rPr>
                <w:rFonts w:hint="eastAsia" w:ascii="宋体" w:hAnsi="宋体" w:eastAsia="宋体" w:cs="宋体"/>
                <w:sz w:val="28"/>
                <w:szCs w:val="28"/>
              </w:rPr>
            </w:pPr>
          </w:p>
        </w:tc>
        <w:tc>
          <w:tcPr>
            <w:tcW w:w="716" w:type="dxa"/>
            <w:tcBorders>
              <w:top w:val="single" w:color="auto" w:sz="6" w:space="0"/>
              <w:left w:val="single" w:color="auto" w:sz="6" w:space="0"/>
              <w:bottom w:val="single" w:color="auto" w:sz="6" w:space="0"/>
              <w:right w:val="single" w:color="auto" w:sz="6" w:space="0"/>
            </w:tcBorders>
            <w:noWrap w:val="0"/>
            <w:vAlign w:val="top"/>
          </w:tcPr>
          <w:p w14:paraId="05E2BC68">
            <w:pPr>
              <w:autoSpaceDE w:val="0"/>
              <w:autoSpaceDN w:val="0"/>
              <w:adjustRightInd w:val="0"/>
              <w:snapToGrid w:val="0"/>
              <w:spacing w:line="360" w:lineRule="auto"/>
              <w:rPr>
                <w:rFonts w:hint="eastAsia" w:ascii="宋体" w:hAnsi="宋体" w:eastAsia="宋体" w:cs="宋体"/>
                <w:sz w:val="28"/>
                <w:szCs w:val="28"/>
              </w:rPr>
            </w:pPr>
          </w:p>
        </w:tc>
        <w:tc>
          <w:tcPr>
            <w:tcW w:w="1676" w:type="dxa"/>
            <w:tcBorders>
              <w:top w:val="single" w:color="auto" w:sz="6" w:space="0"/>
              <w:left w:val="single" w:color="auto" w:sz="6" w:space="0"/>
              <w:bottom w:val="single" w:color="auto" w:sz="6" w:space="0"/>
              <w:right w:val="single" w:color="auto" w:sz="6" w:space="0"/>
            </w:tcBorders>
            <w:noWrap w:val="0"/>
            <w:vAlign w:val="top"/>
          </w:tcPr>
          <w:p w14:paraId="27B8390E">
            <w:pPr>
              <w:autoSpaceDE w:val="0"/>
              <w:autoSpaceDN w:val="0"/>
              <w:adjustRightInd w:val="0"/>
              <w:snapToGrid w:val="0"/>
              <w:spacing w:line="360" w:lineRule="auto"/>
              <w:rPr>
                <w:rFonts w:hint="eastAsia" w:ascii="宋体" w:hAnsi="宋体" w:eastAsia="宋体" w:cs="宋体"/>
                <w:sz w:val="28"/>
                <w:szCs w:val="28"/>
              </w:rPr>
            </w:pPr>
          </w:p>
        </w:tc>
        <w:tc>
          <w:tcPr>
            <w:tcW w:w="716" w:type="dxa"/>
            <w:tcBorders>
              <w:top w:val="single" w:color="auto" w:sz="6" w:space="0"/>
              <w:left w:val="single" w:color="auto" w:sz="6" w:space="0"/>
              <w:bottom w:val="single" w:color="auto" w:sz="6" w:space="0"/>
              <w:right w:val="single" w:color="auto" w:sz="6" w:space="0"/>
            </w:tcBorders>
            <w:noWrap w:val="0"/>
            <w:vAlign w:val="top"/>
          </w:tcPr>
          <w:p w14:paraId="4685FF99">
            <w:pPr>
              <w:autoSpaceDE w:val="0"/>
              <w:autoSpaceDN w:val="0"/>
              <w:adjustRightInd w:val="0"/>
              <w:snapToGrid w:val="0"/>
              <w:spacing w:line="360" w:lineRule="auto"/>
              <w:rPr>
                <w:rFonts w:hint="eastAsia" w:ascii="宋体" w:hAnsi="宋体" w:eastAsia="宋体" w:cs="宋体"/>
                <w:sz w:val="28"/>
                <w:szCs w:val="28"/>
              </w:rPr>
            </w:pPr>
          </w:p>
        </w:tc>
        <w:tc>
          <w:tcPr>
            <w:tcW w:w="716" w:type="dxa"/>
            <w:tcBorders>
              <w:top w:val="single" w:color="auto" w:sz="6" w:space="0"/>
              <w:left w:val="single" w:color="auto" w:sz="6" w:space="0"/>
              <w:bottom w:val="single" w:color="auto" w:sz="6" w:space="0"/>
              <w:right w:val="single" w:color="auto" w:sz="6" w:space="0"/>
            </w:tcBorders>
            <w:noWrap w:val="0"/>
            <w:vAlign w:val="top"/>
          </w:tcPr>
          <w:p w14:paraId="0E6851E1">
            <w:pPr>
              <w:autoSpaceDE w:val="0"/>
              <w:autoSpaceDN w:val="0"/>
              <w:adjustRightInd w:val="0"/>
              <w:snapToGrid w:val="0"/>
              <w:spacing w:line="360" w:lineRule="auto"/>
              <w:rPr>
                <w:rFonts w:hint="eastAsia" w:ascii="宋体" w:hAnsi="宋体" w:eastAsia="宋体" w:cs="宋体"/>
                <w:sz w:val="28"/>
                <w:szCs w:val="28"/>
              </w:rPr>
            </w:pPr>
          </w:p>
        </w:tc>
        <w:tc>
          <w:tcPr>
            <w:tcW w:w="716" w:type="dxa"/>
            <w:tcBorders>
              <w:top w:val="single" w:color="auto" w:sz="6" w:space="0"/>
              <w:left w:val="single" w:color="auto" w:sz="6" w:space="0"/>
              <w:bottom w:val="single" w:color="auto" w:sz="6" w:space="0"/>
              <w:right w:val="single" w:color="auto" w:sz="6" w:space="0"/>
            </w:tcBorders>
            <w:noWrap w:val="0"/>
            <w:vAlign w:val="top"/>
          </w:tcPr>
          <w:p w14:paraId="13B0668C">
            <w:pPr>
              <w:autoSpaceDE w:val="0"/>
              <w:autoSpaceDN w:val="0"/>
              <w:adjustRightInd w:val="0"/>
              <w:snapToGrid w:val="0"/>
              <w:spacing w:line="360" w:lineRule="auto"/>
              <w:rPr>
                <w:rFonts w:hint="eastAsia" w:ascii="宋体" w:hAnsi="宋体" w:eastAsia="宋体" w:cs="宋体"/>
                <w:sz w:val="28"/>
                <w:szCs w:val="28"/>
              </w:rPr>
            </w:pPr>
          </w:p>
        </w:tc>
      </w:tr>
      <w:tr w14:paraId="791E431D">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noWrap w:val="0"/>
            <w:vAlign w:val="top"/>
          </w:tcPr>
          <w:p w14:paraId="4AD92B44">
            <w:pPr>
              <w:autoSpaceDE w:val="0"/>
              <w:autoSpaceDN w:val="0"/>
              <w:adjustRightInd w:val="0"/>
              <w:snapToGrid w:val="0"/>
              <w:spacing w:line="360" w:lineRule="auto"/>
              <w:rPr>
                <w:rFonts w:hint="eastAsia" w:ascii="宋体" w:hAnsi="宋体" w:eastAsia="宋体" w:cs="宋体"/>
                <w:sz w:val="28"/>
                <w:szCs w:val="28"/>
              </w:rPr>
            </w:pPr>
          </w:p>
        </w:tc>
        <w:tc>
          <w:tcPr>
            <w:tcW w:w="1554" w:type="dxa"/>
            <w:tcBorders>
              <w:top w:val="single" w:color="auto" w:sz="6" w:space="0"/>
              <w:left w:val="single" w:color="auto" w:sz="6" w:space="0"/>
              <w:bottom w:val="single" w:color="auto" w:sz="6" w:space="0"/>
              <w:right w:val="single" w:color="auto" w:sz="6" w:space="0"/>
            </w:tcBorders>
            <w:noWrap w:val="0"/>
            <w:vAlign w:val="top"/>
          </w:tcPr>
          <w:p w14:paraId="72733073">
            <w:pPr>
              <w:autoSpaceDE w:val="0"/>
              <w:autoSpaceDN w:val="0"/>
              <w:adjustRightInd w:val="0"/>
              <w:snapToGrid w:val="0"/>
              <w:spacing w:line="360" w:lineRule="auto"/>
              <w:rPr>
                <w:rFonts w:hint="eastAsia" w:ascii="宋体" w:hAnsi="宋体" w:eastAsia="宋体" w:cs="宋体"/>
                <w:sz w:val="28"/>
                <w:szCs w:val="28"/>
              </w:rPr>
            </w:pPr>
          </w:p>
        </w:tc>
        <w:tc>
          <w:tcPr>
            <w:tcW w:w="1036" w:type="dxa"/>
            <w:tcBorders>
              <w:top w:val="single" w:color="auto" w:sz="6" w:space="0"/>
              <w:left w:val="single" w:color="auto" w:sz="6" w:space="0"/>
              <w:bottom w:val="single" w:color="auto" w:sz="6" w:space="0"/>
              <w:right w:val="single" w:color="auto" w:sz="4" w:space="0"/>
            </w:tcBorders>
            <w:noWrap w:val="0"/>
            <w:vAlign w:val="top"/>
          </w:tcPr>
          <w:p w14:paraId="2DCF0284">
            <w:pPr>
              <w:autoSpaceDE w:val="0"/>
              <w:autoSpaceDN w:val="0"/>
              <w:adjustRightInd w:val="0"/>
              <w:snapToGrid w:val="0"/>
              <w:spacing w:line="360" w:lineRule="auto"/>
              <w:rPr>
                <w:rFonts w:hint="eastAsia" w:ascii="宋体" w:hAnsi="宋体" w:eastAsia="宋体" w:cs="宋体"/>
                <w:sz w:val="28"/>
                <w:szCs w:val="28"/>
              </w:rPr>
            </w:pPr>
          </w:p>
        </w:tc>
        <w:tc>
          <w:tcPr>
            <w:tcW w:w="1036" w:type="dxa"/>
            <w:tcBorders>
              <w:top w:val="single" w:color="auto" w:sz="6" w:space="0"/>
              <w:left w:val="single" w:color="auto" w:sz="4" w:space="0"/>
              <w:bottom w:val="single" w:color="auto" w:sz="6" w:space="0"/>
              <w:right w:val="single" w:color="auto" w:sz="6" w:space="0"/>
            </w:tcBorders>
            <w:noWrap w:val="0"/>
            <w:vAlign w:val="top"/>
          </w:tcPr>
          <w:p w14:paraId="42BC7822">
            <w:pPr>
              <w:autoSpaceDE w:val="0"/>
              <w:autoSpaceDN w:val="0"/>
              <w:adjustRightInd w:val="0"/>
              <w:snapToGrid w:val="0"/>
              <w:spacing w:line="360" w:lineRule="auto"/>
              <w:rPr>
                <w:rFonts w:hint="eastAsia" w:ascii="宋体" w:hAnsi="宋体" w:eastAsia="宋体" w:cs="宋体"/>
                <w:sz w:val="28"/>
                <w:szCs w:val="28"/>
              </w:rPr>
            </w:pPr>
          </w:p>
        </w:tc>
        <w:tc>
          <w:tcPr>
            <w:tcW w:w="716" w:type="dxa"/>
            <w:tcBorders>
              <w:top w:val="single" w:color="auto" w:sz="6" w:space="0"/>
              <w:left w:val="single" w:color="auto" w:sz="6" w:space="0"/>
              <w:bottom w:val="single" w:color="auto" w:sz="6" w:space="0"/>
              <w:right w:val="single" w:color="auto" w:sz="6" w:space="0"/>
            </w:tcBorders>
            <w:noWrap w:val="0"/>
            <w:vAlign w:val="top"/>
          </w:tcPr>
          <w:p w14:paraId="098B9182">
            <w:pPr>
              <w:autoSpaceDE w:val="0"/>
              <w:autoSpaceDN w:val="0"/>
              <w:adjustRightInd w:val="0"/>
              <w:snapToGrid w:val="0"/>
              <w:spacing w:line="360" w:lineRule="auto"/>
              <w:rPr>
                <w:rFonts w:hint="eastAsia" w:ascii="宋体" w:hAnsi="宋体" w:eastAsia="宋体" w:cs="宋体"/>
                <w:sz w:val="28"/>
                <w:szCs w:val="28"/>
              </w:rPr>
            </w:pPr>
          </w:p>
        </w:tc>
        <w:tc>
          <w:tcPr>
            <w:tcW w:w="1676" w:type="dxa"/>
            <w:tcBorders>
              <w:top w:val="single" w:color="auto" w:sz="6" w:space="0"/>
              <w:left w:val="single" w:color="auto" w:sz="6" w:space="0"/>
              <w:bottom w:val="single" w:color="auto" w:sz="6" w:space="0"/>
              <w:right w:val="single" w:color="auto" w:sz="6" w:space="0"/>
            </w:tcBorders>
            <w:noWrap w:val="0"/>
            <w:vAlign w:val="top"/>
          </w:tcPr>
          <w:p w14:paraId="220F68FE">
            <w:pPr>
              <w:autoSpaceDE w:val="0"/>
              <w:autoSpaceDN w:val="0"/>
              <w:adjustRightInd w:val="0"/>
              <w:snapToGrid w:val="0"/>
              <w:spacing w:line="360" w:lineRule="auto"/>
              <w:rPr>
                <w:rFonts w:hint="eastAsia" w:ascii="宋体" w:hAnsi="宋体" w:eastAsia="宋体" w:cs="宋体"/>
                <w:sz w:val="28"/>
                <w:szCs w:val="28"/>
              </w:rPr>
            </w:pPr>
          </w:p>
        </w:tc>
        <w:tc>
          <w:tcPr>
            <w:tcW w:w="716" w:type="dxa"/>
            <w:tcBorders>
              <w:top w:val="single" w:color="auto" w:sz="6" w:space="0"/>
              <w:left w:val="single" w:color="auto" w:sz="6" w:space="0"/>
              <w:bottom w:val="single" w:color="auto" w:sz="6" w:space="0"/>
              <w:right w:val="single" w:color="auto" w:sz="6" w:space="0"/>
            </w:tcBorders>
            <w:noWrap w:val="0"/>
            <w:vAlign w:val="top"/>
          </w:tcPr>
          <w:p w14:paraId="1CD08E7C">
            <w:pPr>
              <w:autoSpaceDE w:val="0"/>
              <w:autoSpaceDN w:val="0"/>
              <w:adjustRightInd w:val="0"/>
              <w:snapToGrid w:val="0"/>
              <w:spacing w:line="360" w:lineRule="auto"/>
              <w:rPr>
                <w:rFonts w:hint="eastAsia" w:ascii="宋体" w:hAnsi="宋体" w:eastAsia="宋体" w:cs="宋体"/>
                <w:sz w:val="28"/>
                <w:szCs w:val="28"/>
              </w:rPr>
            </w:pPr>
          </w:p>
        </w:tc>
        <w:tc>
          <w:tcPr>
            <w:tcW w:w="716" w:type="dxa"/>
            <w:tcBorders>
              <w:top w:val="single" w:color="auto" w:sz="6" w:space="0"/>
              <w:left w:val="single" w:color="auto" w:sz="6" w:space="0"/>
              <w:bottom w:val="single" w:color="auto" w:sz="6" w:space="0"/>
              <w:right w:val="single" w:color="auto" w:sz="6" w:space="0"/>
            </w:tcBorders>
            <w:noWrap w:val="0"/>
            <w:vAlign w:val="top"/>
          </w:tcPr>
          <w:p w14:paraId="3D57C733">
            <w:pPr>
              <w:autoSpaceDE w:val="0"/>
              <w:autoSpaceDN w:val="0"/>
              <w:adjustRightInd w:val="0"/>
              <w:snapToGrid w:val="0"/>
              <w:spacing w:line="360" w:lineRule="auto"/>
              <w:rPr>
                <w:rFonts w:hint="eastAsia" w:ascii="宋体" w:hAnsi="宋体" w:eastAsia="宋体" w:cs="宋体"/>
                <w:sz w:val="28"/>
                <w:szCs w:val="28"/>
              </w:rPr>
            </w:pPr>
          </w:p>
        </w:tc>
        <w:tc>
          <w:tcPr>
            <w:tcW w:w="716" w:type="dxa"/>
            <w:tcBorders>
              <w:top w:val="single" w:color="auto" w:sz="6" w:space="0"/>
              <w:left w:val="single" w:color="auto" w:sz="6" w:space="0"/>
              <w:bottom w:val="single" w:color="auto" w:sz="6" w:space="0"/>
              <w:right w:val="single" w:color="auto" w:sz="6" w:space="0"/>
            </w:tcBorders>
            <w:noWrap w:val="0"/>
            <w:vAlign w:val="top"/>
          </w:tcPr>
          <w:p w14:paraId="79B585D4">
            <w:pPr>
              <w:autoSpaceDE w:val="0"/>
              <w:autoSpaceDN w:val="0"/>
              <w:adjustRightInd w:val="0"/>
              <w:snapToGrid w:val="0"/>
              <w:spacing w:line="360" w:lineRule="auto"/>
              <w:rPr>
                <w:rFonts w:hint="eastAsia" w:ascii="宋体" w:hAnsi="宋体" w:eastAsia="宋体" w:cs="宋体"/>
                <w:sz w:val="28"/>
                <w:szCs w:val="28"/>
              </w:rPr>
            </w:pPr>
          </w:p>
        </w:tc>
      </w:tr>
      <w:tr w14:paraId="29EAC846">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noWrap w:val="0"/>
            <w:vAlign w:val="top"/>
          </w:tcPr>
          <w:p w14:paraId="3FB1AF82">
            <w:pPr>
              <w:autoSpaceDE w:val="0"/>
              <w:autoSpaceDN w:val="0"/>
              <w:adjustRightInd w:val="0"/>
              <w:snapToGrid w:val="0"/>
              <w:spacing w:line="360" w:lineRule="auto"/>
              <w:rPr>
                <w:rFonts w:hint="eastAsia" w:ascii="宋体" w:hAnsi="宋体" w:eastAsia="宋体" w:cs="宋体"/>
                <w:sz w:val="28"/>
                <w:szCs w:val="28"/>
              </w:rPr>
            </w:pPr>
          </w:p>
        </w:tc>
        <w:tc>
          <w:tcPr>
            <w:tcW w:w="1554" w:type="dxa"/>
            <w:tcBorders>
              <w:top w:val="single" w:color="auto" w:sz="6" w:space="0"/>
              <w:left w:val="single" w:color="auto" w:sz="6" w:space="0"/>
              <w:bottom w:val="single" w:color="auto" w:sz="6" w:space="0"/>
              <w:right w:val="single" w:color="auto" w:sz="6" w:space="0"/>
            </w:tcBorders>
            <w:noWrap w:val="0"/>
            <w:vAlign w:val="top"/>
          </w:tcPr>
          <w:p w14:paraId="4E734A7C">
            <w:pPr>
              <w:autoSpaceDE w:val="0"/>
              <w:autoSpaceDN w:val="0"/>
              <w:adjustRightInd w:val="0"/>
              <w:snapToGrid w:val="0"/>
              <w:spacing w:line="360" w:lineRule="auto"/>
              <w:rPr>
                <w:rFonts w:hint="eastAsia" w:ascii="宋体" w:hAnsi="宋体" w:eastAsia="宋体" w:cs="宋体"/>
                <w:sz w:val="28"/>
                <w:szCs w:val="28"/>
              </w:rPr>
            </w:pPr>
          </w:p>
        </w:tc>
        <w:tc>
          <w:tcPr>
            <w:tcW w:w="1036" w:type="dxa"/>
            <w:tcBorders>
              <w:top w:val="single" w:color="auto" w:sz="6" w:space="0"/>
              <w:left w:val="single" w:color="auto" w:sz="6" w:space="0"/>
              <w:bottom w:val="single" w:color="auto" w:sz="6" w:space="0"/>
              <w:right w:val="single" w:color="auto" w:sz="4" w:space="0"/>
            </w:tcBorders>
            <w:noWrap w:val="0"/>
            <w:vAlign w:val="top"/>
          </w:tcPr>
          <w:p w14:paraId="5D3EEEE9">
            <w:pPr>
              <w:autoSpaceDE w:val="0"/>
              <w:autoSpaceDN w:val="0"/>
              <w:adjustRightInd w:val="0"/>
              <w:snapToGrid w:val="0"/>
              <w:spacing w:line="360" w:lineRule="auto"/>
              <w:rPr>
                <w:rFonts w:hint="eastAsia" w:ascii="宋体" w:hAnsi="宋体" w:eastAsia="宋体" w:cs="宋体"/>
                <w:sz w:val="28"/>
                <w:szCs w:val="28"/>
              </w:rPr>
            </w:pPr>
          </w:p>
        </w:tc>
        <w:tc>
          <w:tcPr>
            <w:tcW w:w="1036" w:type="dxa"/>
            <w:tcBorders>
              <w:top w:val="single" w:color="auto" w:sz="6" w:space="0"/>
              <w:left w:val="single" w:color="auto" w:sz="4" w:space="0"/>
              <w:bottom w:val="single" w:color="auto" w:sz="6" w:space="0"/>
              <w:right w:val="single" w:color="auto" w:sz="6" w:space="0"/>
            </w:tcBorders>
            <w:noWrap w:val="0"/>
            <w:vAlign w:val="top"/>
          </w:tcPr>
          <w:p w14:paraId="4704E1E5">
            <w:pPr>
              <w:autoSpaceDE w:val="0"/>
              <w:autoSpaceDN w:val="0"/>
              <w:adjustRightInd w:val="0"/>
              <w:snapToGrid w:val="0"/>
              <w:spacing w:line="360" w:lineRule="auto"/>
              <w:rPr>
                <w:rFonts w:hint="eastAsia" w:ascii="宋体" w:hAnsi="宋体" w:eastAsia="宋体" w:cs="宋体"/>
                <w:sz w:val="28"/>
                <w:szCs w:val="28"/>
              </w:rPr>
            </w:pPr>
          </w:p>
        </w:tc>
        <w:tc>
          <w:tcPr>
            <w:tcW w:w="716" w:type="dxa"/>
            <w:tcBorders>
              <w:top w:val="single" w:color="auto" w:sz="6" w:space="0"/>
              <w:left w:val="single" w:color="auto" w:sz="6" w:space="0"/>
              <w:bottom w:val="single" w:color="auto" w:sz="6" w:space="0"/>
              <w:right w:val="single" w:color="auto" w:sz="6" w:space="0"/>
            </w:tcBorders>
            <w:noWrap w:val="0"/>
            <w:vAlign w:val="top"/>
          </w:tcPr>
          <w:p w14:paraId="26B07AFF">
            <w:pPr>
              <w:autoSpaceDE w:val="0"/>
              <w:autoSpaceDN w:val="0"/>
              <w:adjustRightInd w:val="0"/>
              <w:snapToGrid w:val="0"/>
              <w:spacing w:line="360" w:lineRule="auto"/>
              <w:rPr>
                <w:rFonts w:hint="eastAsia" w:ascii="宋体" w:hAnsi="宋体" w:eastAsia="宋体" w:cs="宋体"/>
                <w:sz w:val="28"/>
                <w:szCs w:val="28"/>
              </w:rPr>
            </w:pPr>
          </w:p>
        </w:tc>
        <w:tc>
          <w:tcPr>
            <w:tcW w:w="1676" w:type="dxa"/>
            <w:tcBorders>
              <w:top w:val="single" w:color="auto" w:sz="6" w:space="0"/>
              <w:left w:val="single" w:color="auto" w:sz="6" w:space="0"/>
              <w:bottom w:val="single" w:color="auto" w:sz="6" w:space="0"/>
              <w:right w:val="single" w:color="auto" w:sz="6" w:space="0"/>
            </w:tcBorders>
            <w:noWrap w:val="0"/>
            <w:vAlign w:val="top"/>
          </w:tcPr>
          <w:p w14:paraId="57F2F249">
            <w:pPr>
              <w:autoSpaceDE w:val="0"/>
              <w:autoSpaceDN w:val="0"/>
              <w:adjustRightInd w:val="0"/>
              <w:snapToGrid w:val="0"/>
              <w:spacing w:line="360" w:lineRule="auto"/>
              <w:rPr>
                <w:rFonts w:hint="eastAsia" w:ascii="宋体" w:hAnsi="宋体" w:eastAsia="宋体" w:cs="宋体"/>
                <w:sz w:val="28"/>
                <w:szCs w:val="28"/>
              </w:rPr>
            </w:pPr>
          </w:p>
        </w:tc>
        <w:tc>
          <w:tcPr>
            <w:tcW w:w="716" w:type="dxa"/>
            <w:tcBorders>
              <w:top w:val="single" w:color="auto" w:sz="6" w:space="0"/>
              <w:left w:val="single" w:color="auto" w:sz="6" w:space="0"/>
              <w:bottom w:val="single" w:color="auto" w:sz="6" w:space="0"/>
              <w:right w:val="single" w:color="auto" w:sz="6" w:space="0"/>
            </w:tcBorders>
            <w:noWrap w:val="0"/>
            <w:vAlign w:val="top"/>
          </w:tcPr>
          <w:p w14:paraId="68BF71DC">
            <w:pPr>
              <w:autoSpaceDE w:val="0"/>
              <w:autoSpaceDN w:val="0"/>
              <w:adjustRightInd w:val="0"/>
              <w:snapToGrid w:val="0"/>
              <w:spacing w:line="360" w:lineRule="auto"/>
              <w:rPr>
                <w:rFonts w:hint="eastAsia" w:ascii="宋体" w:hAnsi="宋体" w:eastAsia="宋体" w:cs="宋体"/>
                <w:sz w:val="28"/>
                <w:szCs w:val="28"/>
              </w:rPr>
            </w:pPr>
          </w:p>
        </w:tc>
        <w:tc>
          <w:tcPr>
            <w:tcW w:w="716" w:type="dxa"/>
            <w:tcBorders>
              <w:top w:val="single" w:color="auto" w:sz="6" w:space="0"/>
              <w:left w:val="single" w:color="auto" w:sz="6" w:space="0"/>
              <w:bottom w:val="single" w:color="auto" w:sz="6" w:space="0"/>
              <w:right w:val="single" w:color="auto" w:sz="6" w:space="0"/>
            </w:tcBorders>
            <w:noWrap w:val="0"/>
            <w:vAlign w:val="top"/>
          </w:tcPr>
          <w:p w14:paraId="4160CFBA">
            <w:pPr>
              <w:autoSpaceDE w:val="0"/>
              <w:autoSpaceDN w:val="0"/>
              <w:adjustRightInd w:val="0"/>
              <w:snapToGrid w:val="0"/>
              <w:spacing w:line="360" w:lineRule="auto"/>
              <w:rPr>
                <w:rFonts w:hint="eastAsia" w:ascii="宋体" w:hAnsi="宋体" w:eastAsia="宋体" w:cs="宋体"/>
                <w:sz w:val="28"/>
                <w:szCs w:val="28"/>
              </w:rPr>
            </w:pPr>
          </w:p>
        </w:tc>
        <w:tc>
          <w:tcPr>
            <w:tcW w:w="716" w:type="dxa"/>
            <w:tcBorders>
              <w:top w:val="single" w:color="auto" w:sz="6" w:space="0"/>
              <w:left w:val="single" w:color="auto" w:sz="6" w:space="0"/>
              <w:bottom w:val="single" w:color="auto" w:sz="6" w:space="0"/>
              <w:right w:val="single" w:color="auto" w:sz="6" w:space="0"/>
            </w:tcBorders>
            <w:noWrap w:val="0"/>
            <w:vAlign w:val="top"/>
          </w:tcPr>
          <w:p w14:paraId="704E631E">
            <w:pPr>
              <w:autoSpaceDE w:val="0"/>
              <w:autoSpaceDN w:val="0"/>
              <w:adjustRightInd w:val="0"/>
              <w:snapToGrid w:val="0"/>
              <w:spacing w:line="360" w:lineRule="auto"/>
              <w:rPr>
                <w:rFonts w:hint="eastAsia" w:ascii="宋体" w:hAnsi="宋体" w:eastAsia="宋体" w:cs="宋体"/>
                <w:sz w:val="28"/>
                <w:szCs w:val="28"/>
              </w:rPr>
            </w:pPr>
          </w:p>
        </w:tc>
      </w:tr>
      <w:tr w14:paraId="28C40FE8">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noWrap w:val="0"/>
            <w:vAlign w:val="top"/>
          </w:tcPr>
          <w:p w14:paraId="63E50D58">
            <w:pPr>
              <w:autoSpaceDE w:val="0"/>
              <w:autoSpaceDN w:val="0"/>
              <w:adjustRightInd w:val="0"/>
              <w:snapToGrid w:val="0"/>
              <w:spacing w:line="360" w:lineRule="auto"/>
              <w:rPr>
                <w:rFonts w:hint="eastAsia" w:ascii="宋体" w:hAnsi="宋体" w:eastAsia="宋体" w:cs="宋体"/>
                <w:sz w:val="28"/>
                <w:szCs w:val="28"/>
              </w:rPr>
            </w:pPr>
          </w:p>
        </w:tc>
        <w:tc>
          <w:tcPr>
            <w:tcW w:w="1554" w:type="dxa"/>
            <w:tcBorders>
              <w:top w:val="single" w:color="auto" w:sz="6" w:space="0"/>
              <w:left w:val="single" w:color="auto" w:sz="6" w:space="0"/>
              <w:bottom w:val="single" w:color="auto" w:sz="6" w:space="0"/>
              <w:right w:val="single" w:color="auto" w:sz="6" w:space="0"/>
            </w:tcBorders>
            <w:noWrap w:val="0"/>
            <w:vAlign w:val="top"/>
          </w:tcPr>
          <w:p w14:paraId="05457579">
            <w:pPr>
              <w:autoSpaceDE w:val="0"/>
              <w:autoSpaceDN w:val="0"/>
              <w:adjustRightInd w:val="0"/>
              <w:snapToGrid w:val="0"/>
              <w:spacing w:line="360" w:lineRule="auto"/>
              <w:rPr>
                <w:rFonts w:hint="eastAsia" w:ascii="宋体" w:hAnsi="宋体" w:eastAsia="宋体" w:cs="宋体"/>
                <w:sz w:val="28"/>
                <w:szCs w:val="28"/>
              </w:rPr>
            </w:pPr>
          </w:p>
        </w:tc>
        <w:tc>
          <w:tcPr>
            <w:tcW w:w="1036" w:type="dxa"/>
            <w:tcBorders>
              <w:top w:val="single" w:color="auto" w:sz="6" w:space="0"/>
              <w:left w:val="single" w:color="auto" w:sz="6" w:space="0"/>
              <w:bottom w:val="single" w:color="auto" w:sz="6" w:space="0"/>
              <w:right w:val="single" w:color="auto" w:sz="4" w:space="0"/>
            </w:tcBorders>
            <w:noWrap w:val="0"/>
            <w:vAlign w:val="top"/>
          </w:tcPr>
          <w:p w14:paraId="01A20D5F">
            <w:pPr>
              <w:autoSpaceDE w:val="0"/>
              <w:autoSpaceDN w:val="0"/>
              <w:adjustRightInd w:val="0"/>
              <w:snapToGrid w:val="0"/>
              <w:spacing w:line="360" w:lineRule="auto"/>
              <w:rPr>
                <w:rFonts w:hint="eastAsia" w:ascii="宋体" w:hAnsi="宋体" w:eastAsia="宋体" w:cs="宋体"/>
                <w:sz w:val="28"/>
                <w:szCs w:val="28"/>
              </w:rPr>
            </w:pPr>
          </w:p>
        </w:tc>
        <w:tc>
          <w:tcPr>
            <w:tcW w:w="1036" w:type="dxa"/>
            <w:tcBorders>
              <w:top w:val="single" w:color="auto" w:sz="6" w:space="0"/>
              <w:left w:val="single" w:color="auto" w:sz="4" w:space="0"/>
              <w:bottom w:val="single" w:color="auto" w:sz="6" w:space="0"/>
              <w:right w:val="single" w:color="auto" w:sz="6" w:space="0"/>
            </w:tcBorders>
            <w:noWrap w:val="0"/>
            <w:vAlign w:val="top"/>
          </w:tcPr>
          <w:p w14:paraId="6AA68960">
            <w:pPr>
              <w:autoSpaceDE w:val="0"/>
              <w:autoSpaceDN w:val="0"/>
              <w:adjustRightInd w:val="0"/>
              <w:snapToGrid w:val="0"/>
              <w:spacing w:line="360" w:lineRule="auto"/>
              <w:rPr>
                <w:rFonts w:hint="eastAsia" w:ascii="宋体" w:hAnsi="宋体" w:eastAsia="宋体" w:cs="宋体"/>
                <w:sz w:val="28"/>
                <w:szCs w:val="28"/>
              </w:rPr>
            </w:pPr>
          </w:p>
        </w:tc>
        <w:tc>
          <w:tcPr>
            <w:tcW w:w="716" w:type="dxa"/>
            <w:tcBorders>
              <w:top w:val="single" w:color="auto" w:sz="6" w:space="0"/>
              <w:left w:val="single" w:color="auto" w:sz="6" w:space="0"/>
              <w:bottom w:val="single" w:color="auto" w:sz="6" w:space="0"/>
              <w:right w:val="single" w:color="auto" w:sz="6" w:space="0"/>
            </w:tcBorders>
            <w:noWrap w:val="0"/>
            <w:vAlign w:val="top"/>
          </w:tcPr>
          <w:p w14:paraId="2804FC48">
            <w:pPr>
              <w:autoSpaceDE w:val="0"/>
              <w:autoSpaceDN w:val="0"/>
              <w:adjustRightInd w:val="0"/>
              <w:snapToGrid w:val="0"/>
              <w:spacing w:line="360" w:lineRule="auto"/>
              <w:rPr>
                <w:rFonts w:hint="eastAsia" w:ascii="宋体" w:hAnsi="宋体" w:eastAsia="宋体" w:cs="宋体"/>
                <w:sz w:val="28"/>
                <w:szCs w:val="28"/>
              </w:rPr>
            </w:pPr>
          </w:p>
        </w:tc>
        <w:tc>
          <w:tcPr>
            <w:tcW w:w="1676" w:type="dxa"/>
            <w:tcBorders>
              <w:top w:val="single" w:color="auto" w:sz="6" w:space="0"/>
              <w:left w:val="single" w:color="auto" w:sz="6" w:space="0"/>
              <w:bottom w:val="single" w:color="auto" w:sz="6" w:space="0"/>
              <w:right w:val="single" w:color="auto" w:sz="6" w:space="0"/>
            </w:tcBorders>
            <w:noWrap w:val="0"/>
            <w:vAlign w:val="top"/>
          </w:tcPr>
          <w:p w14:paraId="4302DBC3">
            <w:pPr>
              <w:autoSpaceDE w:val="0"/>
              <w:autoSpaceDN w:val="0"/>
              <w:adjustRightInd w:val="0"/>
              <w:snapToGrid w:val="0"/>
              <w:spacing w:line="360" w:lineRule="auto"/>
              <w:rPr>
                <w:rFonts w:hint="eastAsia" w:ascii="宋体" w:hAnsi="宋体" w:eastAsia="宋体" w:cs="宋体"/>
                <w:sz w:val="28"/>
                <w:szCs w:val="28"/>
              </w:rPr>
            </w:pPr>
          </w:p>
        </w:tc>
        <w:tc>
          <w:tcPr>
            <w:tcW w:w="716" w:type="dxa"/>
            <w:tcBorders>
              <w:top w:val="single" w:color="auto" w:sz="6" w:space="0"/>
              <w:left w:val="single" w:color="auto" w:sz="6" w:space="0"/>
              <w:bottom w:val="single" w:color="auto" w:sz="6" w:space="0"/>
              <w:right w:val="single" w:color="auto" w:sz="6" w:space="0"/>
            </w:tcBorders>
            <w:noWrap w:val="0"/>
            <w:vAlign w:val="top"/>
          </w:tcPr>
          <w:p w14:paraId="429B15C5">
            <w:pPr>
              <w:autoSpaceDE w:val="0"/>
              <w:autoSpaceDN w:val="0"/>
              <w:adjustRightInd w:val="0"/>
              <w:snapToGrid w:val="0"/>
              <w:spacing w:line="360" w:lineRule="auto"/>
              <w:rPr>
                <w:rFonts w:hint="eastAsia" w:ascii="宋体" w:hAnsi="宋体" w:eastAsia="宋体" w:cs="宋体"/>
                <w:sz w:val="28"/>
                <w:szCs w:val="28"/>
              </w:rPr>
            </w:pPr>
          </w:p>
        </w:tc>
        <w:tc>
          <w:tcPr>
            <w:tcW w:w="716" w:type="dxa"/>
            <w:tcBorders>
              <w:top w:val="single" w:color="auto" w:sz="6" w:space="0"/>
              <w:left w:val="single" w:color="auto" w:sz="6" w:space="0"/>
              <w:bottom w:val="single" w:color="auto" w:sz="6" w:space="0"/>
              <w:right w:val="single" w:color="auto" w:sz="6" w:space="0"/>
            </w:tcBorders>
            <w:noWrap w:val="0"/>
            <w:vAlign w:val="top"/>
          </w:tcPr>
          <w:p w14:paraId="59D0B298">
            <w:pPr>
              <w:autoSpaceDE w:val="0"/>
              <w:autoSpaceDN w:val="0"/>
              <w:adjustRightInd w:val="0"/>
              <w:snapToGrid w:val="0"/>
              <w:spacing w:line="360" w:lineRule="auto"/>
              <w:rPr>
                <w:rFonts w:hint="eastAsia" w:ascii="宋体" w:hAnsi="宋体" w:eastAsia="宋体" w:cs="宋体"/>
                <w:sz w:val="28"/>
                <w:szCs w:val="28"/>
              </w:rPr>
            </w:pPr>
          </w:p>
        </w:tc>
        <w:tc>
          <w:tcPr>
            <w:tcW w:w="716" w:type="dxa"/>
            <w:tcBorders>
              <w:top w:val="single" w:color="auto" w:sz="6" w:space="0"/>
              <w:left w:val="single" w:color="auto" w:sz="6" w:space="0"/>
              <w:bottom w:val="single" w:color="auto" w:sz="6" w:space="0"/>
              <w:right w:val="single" w:color="auto" w:sz="6" w:space="0"/>
            </w:tcBorders>
            <w:noWrap w:val="0"/>
            <w:vAlign w:val="top"/>
          </w:tcPr>
          <w:p w14:paraId="1E29A0F1">
            <w:pPr>
              <w:autoSpaceDE w:val="0"/>
              <w:autoSpaceDN w:val="0"/>
              <w:adjustRightInd w:val="0"/>
              <w:snapToGrid w:val="0"/>
              <w:spacing w:line="360" w:lineRule="auto"/>
              <w:rPr>
                <w:rFonts w:hint="eastAsia" w:ascii="宋体" w:hAnsi="宋体" w:eastAsia="宋体" w:cs="宋体"/>
                <w:sz w:val="28"/>
                <w:szCs w:val="28"/>
              </w:rPr>
            </w:pPr>
          </w:p>
        </w:tc>
      </w:tr>
      <w:tr w14:paraId="205901B6">
        <w:tblPrEx>
          <w:tblCellMar>
            <w:top w:w="0" w:type="dxa"/>
            <w:left w:w="108" w:type="dxa"/>
            <w:bottom w:w="0" w:type="dxa"/>
            <w:right w:w="108" w:type="dxa"/>
          </w:tblCellMar>
        </w:tblPrEx>
        <w:trPr>
          <w:trHeight w:val="379" w:hRule="atLeast"/>
          <w:jc w:val="center"/>
        </w:trPr>
        <w:tc>
          <w:tcPr>
            <w:tcW w:w="5058" w:type="dxa"/>
            <w:gridSpan w:val="5"/>
            <w:tcBorders>
              <w:top w:val="single" w:color="auto" w:sz="6" w:space="0"/>
              <w:left w:val="single" w:color="auto" w:sz="6" w:space="0"/>
              <w:bottom w:val="single" w:color="auto" w:sz="6" w:space="0"/>
              <w:right w:val="single" w:color="auto" w:sz="6" w:space="0"/>
            </w:tcBorders>
            <w:noWrap w:val="0"/>
            <w:vAlign w:val="top"/>
          </w:tcPr>
          <w:p w14:paraId="5EBB2FEF">
            <w:pPr>
              <w:autoSpaceDE w:val="0"/>
              <w:autoSpaceDN w:val="0"/>
              <w:adjustRightInd w:val="0"/>
              <w:snapToGrid w:val="0"/>
              <w:spacing w:line="360" w:lineRule="auto"/>
              <w:rPr>
                <w:rFonts w:hint="eastAsia" w:ascii="宋体" w:hAnsi="宋体" w:eastAsia="宋体" w:cs="宋体"/>
                <w:sz w:val="28"/>
                <w:szCs w:val="28"/>
              </w:rPr>
            </w:pPr>
            <w:r>
              <w:rPr>
                <w:rFonts w:hint="eastAsia" w:ascii="宋体" w:hAnsi="宋体" w:eastAsia="宋体" w:cs="宋体"/>
                <w:sz w:val="28"/>
                <w:szCs w:val="28"/>
              </w:rPr>
              <w:t>合计（元人民币）</w:t>
            </w:r>
          </w:p>
        </w:tc>
        <w:tc>
          <w:tcPr>
            <w:tcW w:w="3824" w:type="dxa"/>
            <w:gridSpan w:val="4"/>
            <w:tcBorders>
              <w:top w:val="single" w:color="auto" w:sz="6" w:space="0"/>
              <w:left w:val="single" w:color="auto" w:sz="6" w:space="0"/>
              <w:bottom w:val="single" w:color="auto" w:sz="6" w:space="0"/>
              <w:right w:val="single" w:color="auto" w:sz="6" w:space="0"/>
            </w:tcBorders>
            <w:noWrap w:val="0"/>
            <w:vAlign w:val="top"/>
          </w:tcPr>
          <w:p w14:paraId="7688AD19">
            <w:pPr>
              <w:autoSpaceDE w:val="0"/>
              <w:autoSpaceDN w:val="0"/>
              <w:adjustRightInd w:val="0"/>
              <w:snapToGrid w:val="0"/>
              <w:spacing w:line="360" w:lineRule="auto"/>
              <w:rPr>
                <w:rFonts w:hint="eastAsia" w:ascii="宋体" w:hAnsi="宋体" w:eastAsia="宋体" w:cs="宋体"/>
                <w:sz w:val="28"/>
                <w:szCs w:val="28"/>
              </w:rPr>
            </w:pPr>
          </w:p>
        </w:tc>
      </w:tr>
      <w:tr w14:paraId="26DFF02B">
        <w:tblPrEx>
          <w:tblCellMar>
            <w:top w:w="0" w:type="dxa"/>
            <w:left w:w="108" w:type="dxa"/>
            <w:bottom w:w="0" w:type="dxa"/>
            <w:right w:w="108" w:type="dxa"/>
          </w:tblCellMar>
        </w:tblPrEx>
        <w:trPr>
          <w:trHeight w:val="379" w:hRule="atLeast"/>
          <w:jc w:val="center"/>
        </w:trPr>
        <w:tc>
          <w:tcPr>
            <w:tcW w:w="5058" w:type="dxa"/>
            <w:gridSpan w:val="5"/>
            <w:tcBorders>
              <w:top w:val="single" w:color="auto" w:sz="6" w:space="0"/>
              <w:left w:val="single" w:color="auto" w:sz="6" w:space="0"/>
              <w:bottom w:val="single" w:color="auto" w:sz="6" w:space="0"/>
              <w:right w:val="single" w:color="auto" w:sz="6" w:space="0"/>
            </w:tcBorders>
            <w:noWrap w:val="0"/>
            <w:vAlign w:val="top"/>
          </w:tcPr>
          <w:p w14:paraId="51786572">
            <w:pPr>
              <w:autoSpaceDE w:val="0"/>
              <w:autoSpaceDN w:val="0"/>
              <w:adjustRightInd w:val="0"/>
              <w:snapToGrid w:val="0"/>
              <w:spacing w:line="360" w:lineRule="auto"/>
              <w:rPr>
                <w:rFonts w:hint="eastAsia" w:ascii="宋体" w:hAnsi="宋体" w:eastAsia="宋体" w:cs="宋体"/>
                <w:sz w:val="28"/>
                <w:szCs w:val="28"/>
              </w:rPr>
            </w:pPr>
            <w:r>
              <w:rPr>
                <w:rFonts w:hint="eastAsia" w:ascii="宋体" w:hAnsi="宋体" w:eastAsia="宋体" w:cs="宋体"/>
                <w:sz w:val="28"/>
                <w:szCs w:val="28"/>
              </w:rPr>
              <w:t>占投标总价的百分比（%）</w:t>
            </w:r>
          </w:p>
        </w:tc>
        <w:tc>
          <w:tcPr>
            <w:tcW w:w="3824" w:type="dxa"/>
            <w:gridSpan w:val="4"/>
            <w:tcBorders>
              <w:top w:val="single" w:color="auto" w:sz="6" w:space="0"/>
              <w:left w:val="single" w:color="auto" w:sz="6" w:space="0"/>
              <w:bottom w:val="single" w:color="auto" w:sz="6" w:space="0"/>
              <w:right w:val="single" w:color="auto" w:sz="6" w:space="0"/>
            </w:tcBorders>
            <w:noWrap w:val="0"/>
            <w:vAlign w:val="top"/>
          </w:tcPr>
          <w:p w14:paraId="6E9B0C3B">
            <w:pPr>
              <w:autoSpaceDE w:val="0"/>
              <w:autoSpaceDN w:val="0"/>
              <w:adjustRightInd w:val="0"/>
              <w:snapToGrid w:val="0"/>
              <w:spacing w:line="360" w:lineRule="auto"/>
              <w:rPr>
                <w:rFonts w:hint="eastAsia" w:ascii="宋体" w:hAnsi="宋体" w:eastAsia="宋体" w:cs="宋体"/>
                <w:sz w:val="28"/>
                <w:szCs w:val="28"/>
              </w:rPr>
            </w:pPr>
          </w:p>
        </w:tc>
      </w:tr>
    </w:tbl>
    <w:p w14:paraId="32ACD092">
      <w:pPr>
        <w:autoSpaceDE w:val="0"/>
        <w:autoSpaceDN w:val="0"/>
        <w:adjustRightInd w:val="0"/>
        <w:snapToGrid w:val="0"/>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注：1、如投标产品为节能环保、环境标志产品，须按格式逐项填写，并附相关证明，否则评审时不予计分。</w:t>
      </w:r>
    </w:p>
    <w:p w14:paraId="70B1A441">
      <w:pPr>
        <w:numPr>
          <w:ilvl w:val="0"/>
          <w:numId w:val="3"/>
        </w:numPr>
        <w:autoSpaceDE w:val="0"/>
        <w:autoSpaceDN w:val="0"/>
        <w:adjustRightInd w:val="0"/>
        <w:snapToGrid w:val="0"/>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类别填写：节能环保产品或环境标志产品。</w:t>
      </w:r>
    </w:p>
    <w:p w14:paraId="6C1A4F8E">
      <w:pPr>
        <w:autoSpaceDE w:val="0"/>
        <w:autoSpaceDN w:val="0"/>
        <w:adjustRightInd w:val="0"/>
        <w:snapToGrid w:val="0"/>
        <w:spacing w:line="360" w:lineRule="auto"/>
        <w:ind w:left="645"/>
        <w:rPr>
          <w:rFonts w:hint="eastAsia" w:ascii="宋体" w:hAnsi="宋体" w:eastAsia="宋体" w:cs="宋体"/>
          <w:sz w:val="28"/>
          <w:szCs w:val="28"/>
        </w:rPr>
      </w:pPr>
    </w:p>
    <w:p w14:paraId="31F66BCB">
      <w:pPr>
        <w:adjustRightInd w:val="0"/>
        <w:snapToGrid w:val="0"/>
        <w:spacing w:line="360" w:lineRule="auto"/>
        <w:rPr>
          <w:rFonts w:hint="eastAsia" w:ascii="宋体" w:hAnsi="宋体" w:eastAsia="宋体" w:cs="宋体"/>
          <w:sz w:val="28"/>
          <w:szCs w:val="28"/>
        </w:rPr>
      </w:pPr>
      <w:r>
        <w:rPr>
          <w:rFonts w:hint="eastAsia" w:ascii="宋体" w:hAnsi="宋体" w:eastAsia="宋体" w:cs="宋体"/>
          <w:sz w:val="28"/>
          <w:szCs w:val="28"/>
        </w:rPr>
        <w:t>投标人                          法定代表人或授权代表</w:t>
      </w:r>
    </w:p>
    <w:p w14:paraId="17B77B77">
      <w:pPr>
        <w:adjustRightInd w:val="0"/>
        <w:snapToGrid w:val="0"/>
        <w:spacing w:line="360" w:lineRule="auto"/>
        <w:rPr>
          <w:rFonts w:hint="eastAsia" w:ascii="宋体" w:hAnsi="宋体" w:eastAsia="宋体" w:cs="宋体"/>
          <w:b/>
          <w:bCs/>
          <w:sz w:val="28"/>
          <w:szCs w:val="28"/>
        </w:rPr>
      </w:pPr>
      <w:r>
        <w:rPr>
          <w:rFonts w:hint="eastAsia" w:ascii="宋体" w:hAnsi="宋体" w:eastAsia="宋体" w:cs="宋体"/>
          <w:sz w:val="28"/>
          <w:szCs w:val="28"/>
        </w:rPr>
        <w:t>（公章）：                           （签字或盖章）：</w:t>
      </w:r>
    </w:p>
    <w:p w14:paraId="236635CC">
      <w:pPr>
        <w:autoSpaceDE w:val="0"/>
        <w:autoSpaceDN w:val="0"/>
        <w:adjustRightInd w:val="0"/>
        <w:spacing w:line="360" w:lineRule="auto"/>
        <w:rPr>
          <w:rFonts w:hint="eastAsia" w:eastAsia="黑体"/>
          <w:b/>
          <w:bCs/>
          <w:sz w:val="32"/>
          <w:szCs w:val="32"/>
          <w:lang w:val="zh-CN"/>
        </w:rPr>
      </w:pPr>
    </w:p>
    <w:p w14:paraId="4C550BFE">
      <w:pPr>
        <w:pStyle w:val="8"/>
        <w:rPr>
          <w:rFonts w:hint="eastAsia"/>
        </w:rPr>
        <w:sectPr>
          <w:footerReference r:id="rId5" w:type="default"/>
          <w:pgSz w:w="11906" w:h="16838"/>
          <w:pgMar w:top="1417" w:right="1417" w:bottom="1417" w:left="1417" w:header="850" w:footer="992" w:gutter="0"/>
          <w:pgNumType w:fmt="decimal" w:start="1" w:chapStyle="1"/>
          <w:cols w:space="720" w:num="1"/>
          <w:docGrid w:type="linesAndChars" w:linePitch="381" w:charSpace="704"/>
        </w:sectPr>
      </w:pPr>
    </w:p>
    <w:p w14:paraId="38C58B83">
      <w:pPr>
        <w:pStyle w:val="4"/>
        <w:keepNext/>
        <w:keepLines/>
        <w:pageBreakBefore w:val="0"/>
        <w:widowControl w:val="0"/>
        <w:numPr>
          <w:ilvl w:val="1"/>
          <w:numId w:val="0"/>
        </w:numPr>
        <w:shd w:val="clear"/>
        <w:kinsoku/>
        <w:wordWrap/>
        <w:overflowPunct/>
        <w:topLinePunct w:val="0"/>
        <w:autoSpaceDE w:val="0"/>
        <w:autoSpaceDN w:val="0"/>
        <w:bidi w:val="0"/>
        <w:adjustRightInd w:val="0"/>
        <w:snapToGrid/>
        <w:spacing w:before="0" w:line="360" w:lineRule="auto"/>
        <w:ind w:leftChars="0"/>
        <w:jc w:val="center"/>
        <w:textAlignment w:val="auto"/>
        <w:outlineLvl w:val="2"/>
        <w:rPr>
          <w:rFonts w:hint="eastAsia" w:ascii="宋体" w:hAnsi="宋体" w:eastAsia="宋体" w:cs="宋体"/>
          <w:sz w:val="24"/>
          <w:szCs w:val="24"/>
          <w:highlight w:val="none"/>
          <w:u w:val="none"/>
          <w:lang w:val="en-US" w:eastAsia="zh-CN"/>
        </w:rPr>
      </w:pPr>
      <w:bookmarkStart w:id="569" w:name="_Toc52267082"/>
      <w:bookmarkStart w:id="570" w:name="_Toc216582817"/>
      <w:bookmarkStart w:id="571" w:name="_Toc12094"/>
      <w:bookmarkStart w:id="572" w:name="_Toc260"/>
      <w:bookmarkStart w:id="573" w:name="_Toc13748"/>
      <w:bookmarkStart w:id="574" w:name="_Toc11957"/>
      <w:bookmarkStart w:id="575" w:name="_Toc22563"/>
      <w:bookmarkStart w:id="576" w:name="_Toc28959"/>
      <w:bookmarkStart w:id="577" w:name="_Toc532473509"/>
      <w:bookmarkStart w:id="578" w:name="_Toc515647820"/>
      <w:r>
        <w:rPr>
          <w:rFonts w:hint="eastAsia" w:ascii="宋体" w:hAnsi="宋体" w:eastAsia="宋体" w:cs="宋体"/>
          <w:sz w:val="24"/>
          <w:szCs w:val="24"/>
          <w:highlight w:val="none"/>
          <w:u w:val="none"/>
          <w:lang w:val="en-US" w:eastAsia="zh-CN"/>
        </w:rPr>
        <w:t>四、</w:t>
      </w:r>
      <w:bookmarkEnd w:id="569"/>
      <w:bookmarkEnd w:id="570"/>
      <w:bookmarkEnd w:id="571"/>
      <w:bookmarkEnd w:id="572"/>
      <w:r>
        <w:rPr>
          <w:rFonts w:hint="eastAsia" w:ascii="宋体" w:hAnsi="宋体" w:eastAsia="宋体" w:cs="宋体"/>
          <w:sz w:val="24"/>
          <w:szCs w:val="24"/>
          <w:highlight w:val="none"/>
          <w:u w:val="none"/>
          <w:lang w:val="en-US" w:eastAsia="zh-CN"/>
        </w:rPr>
        <w:t>技术偏离表</w:t>
      </w:r>
      <w:bookmarkEnd w:id="573"/>
      <w:bookmarkEnd w:id="574"/>
    </w:p>
    <w:p w14:paraId="7F71D93C">
      <w:pPr>
        <w:pStyle w:val="12"/>
        <w:shd w:val="clea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（投标文件格式</w:t>
      </w:r>
      <w:r>
        <w:rPr>
          <w:rFonts w:hint="eastAsia" w:hAnsi="宋体" w:eastAsia="宋体" w:cs="宋体"/>
          <w:sz w:val="24"/>
          <w:szCs w:val="24"/>
          <w:highlight w:val="none"/>
          <w:lang w:val="en-US" w:eastAsia="zh-CN"/>
        </w:rPr>
        <w:t>六</w:t>
      </w:r>
      <w:r>
        <w:rPr>
          <w:rFonts w:hint="eastAsia" w:ascii="宋体" w:hAnsi="宋体" w:eastAsia="宋体" w:cs="宋体"/>
          <w:sz w:val="24"/>
          <w:szCs w:val="24"/>
          <w:highlight w:val="none"/>
        </w:rPr>
        <w:t>）</w:t>
      </w:r>
      <w:bookmarkEnd w:id="575"/>
      <w:bookmarkEnd w:id="576"/>
      <w:bookmarkEnd w:id="577"/>
      <w:bookmarkEnd w:id="578"/>
    </w:p>
    <w:tbl>
      <w:tblPr>
        <w:tblStyle w:val="21"/>
        <w:tblW w:w="475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
        <w:gridCol w:w="3173"/>
        <w:gridCol w:w="3116"/>
        <w:gridCol w:w="1685"/>
      </w:tblGrid>
      <w:tr w14:paraId="1A44D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489" w:type="pct"/>
            <w:shd w:val="clear" w:color="auto" w:fill="auto"/>
            <w:vAlign w:val="center"/>
          </w:tcPr>
          <w:p w14:paraId="5FF36095">
            <w:pPr>
              <w:spacing w:line="50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1794" w:type="pct"/>
            <w:shd w:val="clear" w:color="auto" w:fill="auto"/>
            <w:vAlign w:val="center"/>
          </w:tcPr>
          <w:p w14:paraId="0931538E">
            <w:pPr>
              <w:spacing w:line="50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招标文件实质性条款</w:t>
            </w:r>
          </w:p>
        </w:tc>
        <w:tc>
          <w:tcPr>
            <w:tcW w:w="1762" w:type="pct"/>
            <w:shd w:val="clear" w:color="auto" w:fill="auto"/>
            <w:vAlign w:val="center"/>
          </w:tcPr>
          <w:p w14:paraId="512320A1">
            <w:pPr>
              <w:spacing w:line="50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投标文件响应条款</w:t>
            </w:r>
          </w:p>
        </w:tc>
        <w:tc>
          <w:tcPr>
            <w:tcW w:w="953" w:type="pct"/>
            <w:shd w:val="clear" w:color="auto" w:fill="auto"/>
            <w:vAlign w:val="center"/>
          </w:tcPr>
          <w:p w14:paraId="5430650A">
            <w:pPr>
              <w:spacing w:line="50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是否完全响应</w:t>
            </w:r>
          </w:p>
        </w:tc>
      </w:tr>
      <w:tr w14:paraId="5F507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9" w:type="pct"/>
            <w:vAlign w:val="center"/>
          </w:tcPr>
          <w:p w14:paraId="3EC6D2AE">
            <w:pPr>
              <w:spacing w:line="50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p>
        </w:tc>
        <w:tc>
          <w:tcPr>
            <w:tcW w:w="1794" w:type="pct"/>
            <w:vAlign w:val="center"/>
          </w:tcPr>
          <w:p w14:paraId="05C8C51D">
            <w:pPr>
              <w:spacing w:line="500" w:lineRule="exact"/>
              <w:rPr>
                <w:rFonts w:hint="eastAsia" w:ascii="宋体" w:hAnsi="宋体" w:eastAsia="宋体" w:cs="宋体"/>
                <w:b/>
                <w:bCs/>
                <w:color w:val="auto"/>
                <w:sz w:val="24"/>
                <w:szCs w:val="24"/>
                <w:highlight w:val="none"/>
              </w:rPr>
            </w:pPr>
          </w:p>
        </w:tc>
        <w:tc>
          <w:tcPr>
            <w:tcW w:w="1762" w:type="pct"/>
            <w:vAlign w:val="center"/>
          </w:tcPr>
          <w:p w14:paraId="3D28F856">
            <w:pPr>
              <w:spacing w:line="500" w:lineRule="exact"/>
              <w:rPr>
                <w:rFonts w:hint="eastAsia" w:ascii="宋体" w:hAnsi="宋体" w:eastAsia="宋体" w:cs="宋体"/>
                <w:b/>
                <w:bCs/>
                <w:color w:val="auto"/>
                <w:sz w:val="24"/>
                <w:szCs w:val="24"/>
                <w:highlight w:val="none"/>
              </w:rPr>
            </w:pPr>
          </w:p>
        </w:tc>
        <w:tc>
          <w:tcPr>
            <w:tcW w:w="953" w:type="pct"/>
            <w:vAlign w:val="center"/>
          </w:tcPr>
          <w:p w14:paraId="5C11F5A0">
            <w:pPr>
              <w:spacing w:line="500" w:lineRule="exact"/>
              <w:rPr>
                <w:rFonts w:hint="eastAsia" w:ascii="宋体" w:hAnsi="宋体" w:eastAsia="宋体" w:cs="宋体"/>
                <w:b/>
                <w:bCs/>
                <w:color w:val="auto"/>
                <w:sz w:val="24"/>
                <w:szCs w:val="24"/>
                <w:highlight w:val="none"/>
              </w:rPr>
            </w:pPr>
          </w:p>
        </w:tc>
      </w:tr>
      <w:tr w14:paraId="17C2D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9" w:type="pct"/>
            <w:vAlign w:val="center"/>
          </w:tcPr>
          <w:p w14:paraId="3F62047E">
            <w:pPr>
              <w:spacing w:line="50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w:t>
            </w:r>
          </w:p>
        </w:tc>
        <w:tc>
          <w:tcPr>
            <w:tcW w:w="1794" w:type="pct"/>
            <w:vAlign w:val="center"/>
          </w:tcPr>
          <w:p w14:paraId="39C6A582">
            <w:pPr>
              <w:spacing w:line="500" w:lineRule="exact"/>
              <w:rPr>
                <w:rFonts w:hint="eastAsia" w:ascii="宋体" w:hAnsi="宋体" w:eastAsia="宋体" w:cs="宋体"/>
                <w:b/>
                <w:bCs/>
                <w:color w:val="auto"/>
                <w:sz w:val="24"/>
                <w:szCs w:val="24"/>
                <w:highlight w:val="none"/>
              </w:rPr>
            </w:pPr>
          </w:p>
        </w:tc>
        <w:tc>
          <w:tcPr>
            <w:tcW w:w="1762" w:type="pct"/>
            <w:vAlign w:val="center"/>
          </w:tcPr>
          <w:p w14:paraId="32AB8408">
            <w:pPr>
              <w:spacing w:line="500" w:lineRule="exact"/>
              <w:rPr>
                <w:rFonts w:hint="eastAsia" w:ascii="宋体" w:hAnsi="宋体" w:eastAsia="宋体" w:cs="宋体"/>
                <w:b/>
                <w:bCs/>
                <w:color w:val="auto"/>
                <w:sz w:val="24"/>
                <w:szCs w:val="24"/>
                <w:highlight w:val="none"/>
              </w:rPr>
            </w:pPr>
          </w:p>
        </w:tc>
        <w:tc>
          <w:tcPr>
            <w:tcW w:w="953" w:type="pct"/>
            <w:vAlign w:val="center"/>
          </w:tcPr>
          <w:p w14:paraId="3C630717">
            <w:pPr>
              <w:spacing w:line="500" w:lineRule="exact"/>
              <w:rPr>
                <w:rFonts w:hint="eastAsia" w:ascii="宋体" w:hAnsi="宋体" w:eastAsia="宋体" w:cs="宋体"/>
                <w:b/>
                <w:bCs/>
                <w:color w:val="auto"/>
                <w:sz w:val="24"/>
                <w:szCs w:val="24"/>
                <w:highlight w:val="none"/>
              </w:rPr>
            </w:pPr>
          </w:p>
        </w:tc>
      </w:tr>
      <w:tr w14:paraId="7D316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9" w:type="pct"/>
            <w:vAlign w:val="center"/>
          </w:tcPr>
          <w:p w14:paraId="1B77CEA1">
            <w:pPr>
              <w:spacing w:line="50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w:t>
            </w:r>
          </w:p>
        </w:tc>
        <w:tc>
          <w:tcPr>
            <w:tcW w:w="1794" w:type="pct"/>
            <w:vAlign w:val="center"/>
          </w:tcPr>
          <w:p w14:paraId="2DEB8D7D">
            <w:pPr>
              <w:spacing w:line="500" w:lineRule="exact"/>
              <w:rPr>
                <w:rFonts w:hint="eastAsia" w:ascii="宋体" w:hAnsi="宋体" w:eastAsia="宋体" w:cs="宋体"/>
                <w:b/>
                <w:bCs/>
                <w:color w:val="auto"/>
                <w:sz w:val="24"/>
                <w:szCs w:val="24"/>
                <w:highlight w:val="none"/>
              </w:rPr>
            </w:pPr>
          </w:p>
        </w:tc>
        <w:tc>
          <w:tcPr>
            <w:tcW w:w="1762" w:type="pct"/>
            <w:vAlign w:val="center"/>
          </w:tcPr>
          <w:p w14:paraId="7B7DA013">
            <w:pPr>
              <w:spacing w:line="500" w:lineRule="exact"/>
              <w:rPr>
                <w:rFonts w:hint="eastAsia" w:ascii="宋体" w:hAnsi="宋体" w:eastAsia="宋体" w:cs="宋体"/>
                <w:b/>
                <w:bCs/>
                <w:color w:val="auto"/>
                <w:sz w:val="24"/>
                <w:szCs w:val="24"/>
                <w:highlight w:val="none"/>
              </w:rPr>
            </w:pPr>
          </w:p>
        </w:tc>
        <w:tc>
          <w:tcPr>
            <w:tcW w:w="953" w:type="pct"/>
            <w:vAlign w:val="center"/>
          </w:tcPr>
          <w:p w14:paraId="5A239D3C">
            <w:pPr>
              <w:spacing w:line="500" w:lineRule="exact"/>
              <w:rPr>
                <w:rFonts w:hint="eastAsia" w:ascii="宋体" w:hAnsi="宋体" w:eastAsia="宋体" w:cs="宋体"/>
                <w:b/>
                <w:bCs/>
                <w:color w:val="auto"/>
                <w:sz w:val="24"/>
                <w:szCs w:val="24"/>
                <w:highlight w:val="none"/>
              </w:rPr>
            </w:pPr>
          </w:p>
        </w:tc>
      </w:tr>
      <w:tr w14:paraId="45466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9" w:type="pct"/>
            <w:vAlign w:val="center"/>
          </w:tcPr>
          <w:p w14:paraId="0958BD17">
            <w:pPr>
              <w:spacing w:line="50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w:t>
            </w:r>
          </w:p>
        </w:tc>
        <w:tc>
          <w:tcPr>
            <w:tcW w:w="1794" w:type="pct"/>
            <w:vAlign w:val="center"/>
          </w:tcPr>
          <w:p w14:paraId="614CBE21">
            <w:pPr>
              <w:spacing w:line="500" w:lineRule="exact"/>
              <w:rPr>
                <w:rFonts w:hint="eastAsia" w:ascii="宋体" w:hAnsi="宋体" w:eastAsia="宋体" w:cs="宋体"/>
                <w:b/>
                <w:bCs/>
                <w:color w:val="auto"/>
                <w:sz w:val="24"/>
                <w:szCs w:val="24"/>
                <w:highlight w:val="none"/>
              </w:rPr>
            </w:pPr>
          </w:p>
        </w:tc>
        <w:tc>
          <w:tcPr>
            <w:tcW w:w="1762" w:type="pct"/>
            <w:vAlign w:val="center"/>
          </w:tcPr>
          <w:p w14:paraId="07BC2BC2">
            <w:pPr>
              <w:spacing w:line="500" w:lineRule="exact"/>
              <w:rPr>
                <w:rFonts w:hint="eastAsia" w:ascii="宋体" w:hAnsi="宋体" w:eastAsia="宋体" w:cs="宋体"/>
                <w:b/>
                <w:bCs/>
                <w:color w:val="auto"/>
                <w:sz w:val="24"/>
                <w:szCs w:val="24"/>
                <w:highlight w:val="none"/>
              </w:rPr>
            </w:pPr>
          </w:p>
        </w:tc>
        <w:tc>
          <w:tcPr>
            <w:tcW w:w="953" w:type="pct"/>
            <w:vAlign w:val="center"/>
          </w:tcPr>
          <w:p w14:paraId="7FFCDBC6">
            <w:pPr>
              <w:spacing w:line="500" w:lineRule="exact"/>
              <w:rPr>
                <w:rFonts w:hint="eastAsia" w:ascii="宋体" w:hAnsi="宋体" w:eastAsia="宋体" w:cs="宋体"/>
                <w:b/>
                <w:bCs/>
                <w:color w:val="auto"/>
                <w:sz w:val="24"/>
                <w:szCs w:val="24"/>
                <w:highlight w:val="none"/>
              </w:rPr>
            </w:pPr>
          </w:p>
        </w:tc>
      </w:tr>
      <w:tr w14:paraId="00845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9" w:type="pct"/>
            <w:vAlign w:val="center"/>
          </w:tcPr>
          <w:p w14:paraId="2D10A5CB">
            <w:pPr>
              <w:spacing w:line="50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5</w:t>
            </w:r>
          </w:p>
        </w:tc>
        <w:tc>
          <w:tcPr>
            <w:tcW w:w="1794" w:type="pct"/>
            <w:vAlign w:val="center"/>
          </w:tcPr>
          <w:p w14:paraId="5242A24E">
            <w:pPr>
              <w:spacing w:line="500" w:lineRule="exact"/>
              <w:rPr>
                <w:rFonts w:hint="eastAsia" w:ascii="宋体" w:hAnsi="宋体" w:eastAsia="宋体" w:cs="宋体"/>
                <w:b/>
                <w:bCs/>
                <w:color w:val="auto"/>
                <w:sz w:val="24"/>
                <w:szCs w:val="24"/>
                <w:highlight w:val="none"/>
              </w:rPr>
            </w:pPr>
          </w:p>
        </w:tc>
        <w:tc>
          <w:tcPr>
            <w:tcW w:w="1762" w:type="pct"/>
            <w:vAlign w:val="center"/>
          </w:tcPr>
          <w:p w14:paraId="61CA9F2D">
            <w:pPr>
              <w:spacing w:line="500" w:lineRule="exact"/>
              <w:rPr>
                <w:rFonts w:hint="eastAsia" w:ascii="宋体" w:hAnsi="宋体" w:eastAsia="宋体" w:cs="宋体"/>
                <w:b/>
                <w:bCs/>
                <w:color w:val="auto"/>
                <w:sz w:val="24"/>
                <w:szCs w:val="24"/>
                <w:highlight w:val="none"/>
              </w:rPr>
            </w:pPr>
          </w:p>
        </w:tc>
        <w:tc>
          <w:tcPr>
            <w:tcW w:w="953" w:type="pct"/>
            <w:vAlign w:val="center"/>
          </w:tcPr>
          <w:p w14:paraId="7CE9DC8C">
            <w:pPr>
              <w:spacing w:line="500" w:lineRule="exact"/>
              <w:rPr>
                <w:rFonts w:hint="eastAsia" w:ascii="宋体" w:hAnsi="宋体" w:eastAsia="宋体" w:cs="宋体"/>
                <w:b/>
                <w:bCs/>
                <w:color w:val="auto"/>
                <w:sz w:val="24"/>
                <w:szCs w:val="24"/>
                <w:highlight w:val="none"/>
              </w:rPr>
            </w:pPr>
          </w:p>
        </w:tc>
      </w:tr>
      <w:tr w14:paraId="41BF4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9" w:type="pct"/>
            <w:vAlign w:val="center"/>
          </w:tcPr>
          <w:p w14:paraId="02A8FB21">
            <w:pPr>
              <w:spacing w:line="50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6</w:t>
            </w:r>
          </w:p>
        </w:tc>
        <w:tc>
          <w:tcPr>
            <w:tcW w:w="1794" w:type="pct"/>
            <w:vAlign w:val="center"/>
          </w:tcPr>
          <w:p w14:paraId="425C5760">
            <w:pPr>
              <w:spacing w:line="500" w:lineRule="exact"/>
              <w:rPr>
                <w:rFonts w:hint="eastAsia" w:ascii="宋体" w:hAnsi="宋体" w:eastAsia="宋体" w:cs="宋体"/>
                <w:b/>
                <w:bCs/>
                <w:color w:val="auto"/>
                <w:sz w:val="24"/>
                <w:szCs w:val="24"/>
                <w:highlight w:val="none"/>
              </w:rPr>
            </w:pPr>
          </w:p>
        </w:tc>
        <w:tc>
          <w:tcPr>
            <w:tcW w:w="1762" w:type="pct"/>
            <w:vAlign w:val="center"/>
          </w:tcPr>
          <w:p w14:paraId="55AA9DFE">
            <w:pPr>
              <w:spacing w:line="500" w:lineRule="exact"/>
              <w:rPr>
                <w:rFonts w:hint="eastAsia" w:ascii="宋体" w:hAnsi="宋体" w:eastAsia="宋体" w:cs="宋体"/>
                <w:b/>
                <w:bCs/>
                <w:color w:val="auto"/>
                <w:sz w:val="24"/>
                <w:szCs w:val="24"/>
                <w:highlight w:val="none"/>
              </w:rPr>
            </w:pPr>
          </w:p>
        </w:tc>
        <w:tc>
          <w:tcPr>
            <w:tcW w:w="953" w:type="pct"/>
            <w:vAlign w:val="center"/>
          </w:tcPr>
          <w:p w14:paraId="7CFE3AAE">
            <w:pPr>
              <w:spacing w:line="500" w:lineRule="exact"/>
              <w:rPr>
                <w:rFonts w:hint="eastAsia" w:ascii="宋体" w:hAnsi="宋体" w:eastAsia="宋体" w:cs="宋体"/>
                <w:b/>
                <w:bCs/>
                <w:color w:val="auto"/>
                <w:sz w:val="24"/>
                <w:szCs w:val="24"/>
                <w:highlight w:val="none"/>
              </w:rPr>
            </w:pPr>
          </w:p>
        </w:tc>
      </w:tr>
      <w:tr w14:paraId="1C656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9" w:type="pct"/>
            <w:vAlign w:val="center"/>
          </w:tcPr>
          <w:p w14:paraId="228C3784">
            <w:pPr>
              <w:spacing w:line="50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p>
        </w:tc>
        <w:tc>
          <w:tcPr>
            <w:tcW w:w="1794" w:type="pct"/>
            <w:vAlign w:val="center"/>
          </w:tcPr>
          <w:p w14:paraId="3C3C9109">
            <w:pPr>
              <w:spacing w:line="500" w:lineRule="exact"/>
              <w:rPr>
                <w:rFonts w:hint="eastAsia" w:ascii="宋体" w:hAnsi="宋体" w:eastAsia="宋体" w:cs="宋体"/>
                <w:b/>
                <w:bCs/>
                <w:color w:val="auto"/>
                <w:sz w:val="24"/>
                <w:szCs w:val="24"/>
                <w:highlight w:val="none"/>
              </w:rPr>
            </w:pPr>
          </w:p>
        </w:tc>
        <w:tc>
          <w:tcPr>
            <w:tcW w:w="1762" w:type="pct"/>
            <w:vAlign w:val="center"/>
          </w:tcPr>
          <w:p w14:paraId="2BE0AE5A">
            <w:pPr>
              <w:spacing w:line="500" w:lineRule="exact"/>
              <w:rPr>
                <w:rFonts w:hint="eastAsia" w:ascii="宋体" w:hAnsi="宋体" w:eastAsia="宋体" w:cs="宋体"/>
                <w:b/>
                <w:bCs/>
                <w:color w:val="auto"/>
                <w:sz w:val="24"/>
                <w:szCs w:val="24"/>
                <w:highlight w:val="none"/>
              </w:rPr>
            </w:pPr>
          </w:p>
        </w:tc>
        <w:tc>
          <w:tcPr>
            <w:tcW w:w="953" w:type="pct"/>
            <w:vAlign w:val="center"/>
          </w:tcPr>
          <w:p w14:paraId="0A3ECB55">
            <w:pPr>
              <w:spacing w:line="500" w:lineRule="exact"/>
              <w:rPr>
                <w:rFonts w:hint="eastAsia" w:ascii="宋体" w:hAnsi="宋体" w:eastAsia="宋体" w:cs="宋体"/>
                <w:b/>
                <w:bCs/>
                <w:color w:val="auto"/>
                <w:sz w:val="24"/>
                <w:szCs w:val="24"/>
                <w:highlight w:val="none"/>
              </w:rPr>
            </w:pPr>
          </w:p>
        </w:tc>
      </w:tr>
    </w:tbl>
    <w:p w14:paraId="7FB4A386">
      <w:pPr>
        <w:spacing w:line="50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备注：</w:t>
      </w:r>
    </w:p>
    <w:p w14:paraId="0641A766">
      <w:pPr>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1、上表填写以第四章“招标内容及采购要求”中“★”内容项为基本响应要求，须逐条响应，未逐条响应、有缺漏将被视为无效投标。</w:t>
      </w:r>
    </w:p>
    <w:p w14:paraId="5ADAE369">
      <w:pPr>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2、“是否完全响应”一栏根据“投标文件响应条款”与招标文件逐项对照的结果填写，填写“是”或者“否”（如填写“否”将被视为无效投标）。</w:t>
      </w:r>
    </w:p>
    <w:p w14:paraId="5D4AA4F3">
      <w:pPr>
        <w:spacing w:line="500" w:lineRule="exact"/>
        <w:rPr>
          <w:rFonts w:hint="eastAsia" w:ascii="宋体" w:hAnsi="宋体" w:eastAsia="宋体" w:cs="宋体"/>
          <w:b/>
          <w:bCs/>
          <w:color w:val="auto"/>
          <w:sz w:val="24"/>
          <w:szCs w:val="24"/>
          <w:highlight w:val="none"/>
        </w:rPr>
      </w:pPr>
    </w:p>
    <w:p w14:paraId="09959D45">
      <w:pPr>
        <w:spacing w:line="500" w:lineRule="exact"/>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投标人：名称（加盖公章）</w:t>
      </w:r>
    </w:p>
    <w:p w14:paraId="488604F7">
      <w:pPr>
        <w:pStyle w:val="12"/>
        <w:shd w:val="clear"/>
        <w:wordWrap w:val="0"/>
        <w:spacing w:line="360" w:lineRule="auto"/>
        <w:ind w:right="360"/>
        <w:jc w:val="right"/>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t>日期：　年　月　日</w:t>
      </w:r>
      <w:r>
        <w:rPr>
          <w:rFonts w:hint="eastAsia" w:ascii="宋体" w:hAnsi="宋体" w:eastAsia="宋体" w:cs="宋体"/>
          <w:sz w:val="24"/>
          <w:szCs w:val="24"/>
          <w:highlight w:val="none"/>
        </w:rPr>
        <w:t xml:space="preserve"> </w:t>
      </w:r>
    </w:p>
    <w:p w14:paraId="12DC8694">
      <w:pPr>
        <w:spacing w:line="500" w:lineRule="exact"/>
        <w:ind w:firstLine="422" w:firstLineChars="200"/>
        <w:rPr>
          <w:rFonts w:hint="eastAsia" w:ascii="仿宋" w:hAnsi="仿宋" w:eastAsia="仿宋" w:cs="仿宋"/>
          <w:b/>
          <w:bCs/>
          <w:color w:val="auto"/>
          <w:highlight w:val="none"/>
        </w:rPr>
      </w:pPr>
      <w:r>
        <w:rPr>
          <w:rFonts w:hint="eastAsia" w:ascii="仿宋" w:hAnsi="仿宋" w:eastAsia="仿宋" w:cs="仿宋"/>
          <w:b/>
          <w:bCs/>
          <w:color w:val="auto"/>
          <w:highlight w:val="none"/>
        </w:rPr>
        <w:t>（二）其他材料</w:t>
      </w:r>
    </w:p>
    <w:p w14:paraId="7623353C">
      <w:pPr>
        <w:pStyle w:val="12"/>
        <w:shd w:val="clear"/>
        <w:wordWrap/>
        <w:spacing w:line="360" w:lineRule="auto"/>
        <w:ind w:right="360"/>
        <w:jc w:val="left"/>
        <w:rPr>
          <w:rFonts w:hint="eastAsia" w:ascii="宋体" w:hAnsi="宋体" w:eastAsia="宋体" w:cs="宋体"/>
          <w:sz w:val="24"/>
          <w:szCs w:val="24"/>
          <w:highlight w:val="none"/>
        </w:rPr>
      </w:pPr>
      <w:r>
        <w:rPr>
          <w:rFonts w:hint="eastAsia" w:ascii="仿宋" w:hAnsi="仿宋" w:eastAsia="仿宋" w:cs="仿宋"/>
          <w:color w:val="auto"/>
          <w:highlight w:val="none"/>
        </w:rPr>
        <w:t>根据招标文件要求，若“★”内容项须附相关证明材料，则投标人应将相关证明材料附至此处，如未按要求提供相关证明材料，将被视为无效投标。</w:t>
      </w:r>
    </w:p>
    <w:p w14:paraId="4B5A1FFE">
      <w:pPr>
        <w:pStyle w:val="12"/>
        <w:shd w:val="clear"/>
        <w:wordWrap/>
        <w:spacing w:line="360" w:lineRule="auto"/>
        <w:ind w:right="360"/>
        <w:jc w:val="right"/>
        <w:rPr>
          <w:rFonts w:hint="eastAsia" w:ascii="宋体" w:hAnsi="宋体" w:eastAsia="宋体" w:cs="宋体"/>
          <w:sz w:val="24"/>
          <w:szCs w:val="24"/>
          <w:highlight w:val="none"/>
        </w:rPr>
      </w:pPr>
    </w:p>
    <w:p w14:paraId="4332FA74">
      <w:pPr>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6D3760A1">
      <w:pPr>
        <w:pStyle w:val="4"/>
        <w:keepNext/>
        <w:keepLines/>
        <w:pageBreakBefore w:val="0"/>
        <w:widowControl w:val="0"/>
        <w:numPr>
          <w:ilvl w:val="1"/>
          <w:numId w:val="0"/>
        </w:numPr>
        <w:shd w:val="clear"/>
        <w:kinsoku/>
        <w:wordWrap/>
        <w:overflowPunct/>
        <w:topLinePunct w:val="0"/>
        <w:autoSpaceDE w:val="0"/>
        <w:autoSpaceDN w:val="0"/>
        <w:bidi w:val="0"/>
        <w:adjustRightInd w:val="0"/>
        <w:snapToGrid/>
        <w:spacing w:before="0" w:line="360" w:lineRule="auto"/>
        <w:ind w:leftChars="0"/>
        <w:jc w:val="center"/>
        <w:textAlignment w:val="auto"/>
        <w:outlineLvl w:val="2"/>
        <w:rPr>
          <w:rFonts w:hint="eastAsia" w:ascii="宋体" w:hAnsi="宋体" w:eastAsia="宋体" w:cs="宋体"/>
          <w:sz w:val="24"/>
          <w:szCs w:val="24"/>
          <w:highlight w:val="none"/>
          <w:u w:val="none"/>
          <w:lang w:val="en-US" w:eastAsia="zh-CN"/>
        </w:rPr>
      </w:pPr>
      <w:bookmarkStart w:id="579" w:name="_Toc22009"/>
      <w:bookmarkStart w:id="580" w:name="_Toc4228"/>
      <w:bookmarkStart w:id="581" w:name="_Toc18258"/>
      <w:bookmarkStart w:id="582" w:name="_Toc52267083"/>
      <w:bookmarkStart w:id="583" w:name="_Toc27669"/>
      <w:bookmarkStart w:id="584" w:name="_Toc216582818"/>
      <w:bookmarkStart w:id="585" w:name="_Toc23"/>
      <w:bookmarkStart w:id="586" w:name="_Toc532473510"/>
      <w:bookmarkStart w:id="587" w:name="_Toc515647821"/>
      <w:bookmarkStart w:id="588" w:name="_Toc1980"/>
      <w:r>
        <w:rPr>
          <w:rFonts w:hint="eastAsia" w:ascii="宋体" w:hAnsi="宋体" w:eastAsia="宋体" w:cs="宋体"/>
          <w:sz w:val="24"/>
          <w:szCs w:val="24"/>
          <w:highlight w:val="none"/>
          <w:u w:val="none"/>
          <w:lang w:val="en-US" w:eastAsia="zh-CN"/>
        </w:rPr>
        <w:t>五、商务条款偏离表</w:t>
      </w:r>
      <w:bookmarkEnd w:id="579"/>
      <w:bookmarkEnd w:id="580"/>
      <w:bookmarkEnd w:id="581"/>
      <w:bookmarkEnd w:id="582"/>
      <w:bookmarkEnd w:id="583"/>
      <w:bookmarkEnd w:id="584"/>
    </w:p>
    <w:p w14:paraId="1442DCBF">
      <w:pPr>
        <w:pStyle w:val="12"/>
        <w:shd w:val="clea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（投标文件格式七）</w:t>
      </w:r>
      <w:bookmarkEnd w:id="585"/>
      <w:bookmarkEnd w:id="586"/>
      <w:bookmarkEnd w:id="587"/>
      <w:bookmarkEnd w:id="588"/>
    </w:p>
    <w:p w14:paraId="5F024B4D">
      <w:pPr>
        <w:pStyle w:val="12"/>
        <w:shd w:val="clear"/>
        <w:wordWrap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040"/>
        <w:gridCol w:w="2520"/>
        <w:gridCol w:w="1792"/>
        <w:gridCol w:w="1628"/>
      </w:tblGrid>
      <w:tr w14:paraId="628C3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3B17AF7D">
            <w:pPr>
              <w:pStyle w:val="12"/>
              <w:shd w:val="clea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2040" w:type="dxa"/>
          </w:tcPr>
          <w:p w14:paraId="25E0017A">
            <w:pPr>
              <w:pStyle w:val="12"/>
              <w:shd w:val="clea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招标要求</w:t>
            </w:r>
          </w:p>
        </w:tc>
        <w:tc>
          <w:tcPr>
            <w:tcW w:w="2520" w:type="dxa"/>
          </w:tcPr>
          <w:p w14:paraId="43DD6401">
            <w:pPr>
              <w:pStyle w:val="12"/>
              <w:shd w:val="clea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投标响应</w:t>
            </w:r>
          </w:p>
        </w:tc>
        <w:tc>
          <w:tcPr>
            <w:tcW w:w="1792" w:type="dxa"/>
          </w:tcPr>
          <w:p w14:paraId="2C645962">
            <w:pPr>
              <w:pStyle w:val="12"/>
              <w:shd w:val="clea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偏离</w:t>
            </w:r>
          </w:p>
        </w:tc>
        <w:tc>
          <w:tcPr>
            <w:tcW w:w="1628" w:type="dxa"/>
          </w:tcPr>
          <w:p w14:paraId="2121D977">
            <w:pPr>
              <w:pStyle w:val="12"/>
              <w:shd w:val="clea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说明</w:t>
            </w:r>
          </w:p>
        </w:tc>
      </w:tr>
      <w:tr w14:paraId="227C8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06ADA539">
            <w:pPr>
              <w:pStyle w:val="12"/>
              <w:shd w:val="clear"/>
              <w:spacing w:line="360" w:lineRule="auto"/>
              <w:ind w:left="1080" w:leftChars="257" w:hanging="540"/>
              <w:rPr>
                <w:rFonts w:hint="eastAsia" w:ascii="宋体" w:hAnsi="宋体" w:eastAsia="宋体" w:cs="宋体"/>
                <w:sz w:val="24"/>
                <w:szCs w:val="24"/>
                <w:highlight w:val="none"/>
              </w:rPr>
            </w:pPr>
          </w:p>
        </w:tc>
        <w:tc>
          <w:tcPr>
            <w:tcW w:w="2040" w:type="dxa"/>
          </w:tcPr>
          <w:p w14:paraId="19A3647D">
            <w:pPr>
              <w:pStyle w:val="12"/>
              <w:shd w:val="clear"/>
              <w:spacing w:line="360" w:lineRule="auto"/>
              <w:ind w:left="1080" w:leftChars="257" w:hanging="540"/>
              <w:rPr>
                <w:rFonts w:hint="eastAsia" w:ascii="宋体" w:hAnsi="宋体" w:eastAsia="宋体" w:cs="宋体"/>
                <w:sz w:val="24"/>
                <w:szCs w:val="24"/>
                <w:highlight w:val="none"/>
              </w:rPr>
            </w:pPr>
          </w:p>
        </w:tc>
        <w:tc>
          <w:tcPr>
            <w:tcW w:w="2520" w:type="dxa"/>
          </w:tcPr>
          <w:p w14:paraId="36B992D0">
            <w:pPr>
              <w:pStyle w:val="12"/>
              <w:shd w:val="clear"/>
              <w:spacing w:line="360" w:lineRule="auto"/>
              <w:ind w:left="1080" w:leftChars="257" w:hanging="540"/>
              <w:jc w:val="center"/>
              <w:rPr>
                <w:rFonts w:hint="eastAsia" w:ascii="宋体" w:hAnsi="宋体" w:eastAsia="宋体" w:cs="宋体"/>
                <w:sz w:val="24"/>
                <w:szCs w:val="24"/>
                <w:highlight w:val="none"/>
              </w:rPr>
            </w:pPr>
          </w:p>
        </w:tc>
        <w:tc>
          <w:tcPr>
            <w:tcW w:w="1792" w:type="dxa"/>
          </w:tcPr>
          <w:p w14:paraId="251F5B79">
            <w:pPr>
              <w:pStyle w:val="12"/>
              <w:shd w:val="clear"/>
              <w:spacing w:line="360" w:lineRule="auto"/>
              <w:ind w:left="1080" w:leftChars="257" w:hanging="540"/>
              <w:jc w:val="center"/>
              <w:rPr>
                <w:rFonts w:hint="eastAsia" w:ascii="宋体" w:hAnsi="宋体" w:eastAsia="宋体" w:cs="宋体"/>
                <w:sz w:val="24"/>
                <w:szCs w:val="24"/>
                <w:highlight w:val="none"/>
              </w:rPr>
            </w:pPr>
          </w:p>
        </w:tc>
        <w:tc>
          <w:tcPr>
            <w:tcW w:w="1628" w:type="dxa"/>
          </w:tcPr>
          <w:p w14:paraId="19487B26">
            <w:pPr>
              <w:pStyle w:val="12"/>
              <w:shd w:val="clear"/>
              <w:spacing w:line="360" w:lineRule="auto"/>
              <w:ind w:left="1080" w:leftChars="257" w:hanging="540"/>
              <w:rPr>
                <w:rFonts w:hint="eastAsia" w:ascii="宋体" w:hAnsi="宋体" w:eastAsia="宋体" w:cs="宋体"/>
                <w:sz w:val="24"/>
                <w:szCs w:val="24"/>
                <w:highlight w:val="none"/>
              </w:rPr>
            </w:pPr>
          </w:p>
        </w:tc>
      </w:tr>
      <w:tr w14:paraId="6C05E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6199BAE0">
            <w:pPr>
              <w:pStyle w:val="12"/>
              <w:shd w:val="clear"/>
              <w:spacing w:line="360" w:lineRule="auto"/>
              <w:ind w:left="1080" w:leftChars="257" w:hanging="540"/>
              <w:rPr>
                <w:rFonts w:hint="eastAsia" w:ascii="宋体" w:hAnsi="宋体" w:eastAsia="宋体" w:cs="宋体"/>
                <w:sz w:val="24"/>
                <w:szCs w:val="24"/>
                <w:highlight w:val="none"/>
              </w:rPr>
            </w:pPr>
          </w:p>
        </w:tc>
        <w:tc>
          <w:tcPr>
            <w:tcW w:w="2040" w:type="dxa"/>
          </w:tcPr>
          <w:p w14:paraId="5005E385">
            <w:pPr>
              <w:pStyle w:val="12"/>
              <w:shd w:val="clear"/>
              <w:spacing w:line="360" w:lineRule="auto"/>
              <w:ind w:left="1080" w:leftChars="257" w:hanging="540"/>
              <w:rPr>
                <w:rFonts w:hint="eastAsia" w:ascii="宋体" w:hAnsi="宋体" w:eastAsia="宋体" w:cs="宋体"/>
                <w:sz w:val="24"/>
                <w:szCs w:val="24"/>
                <w:highlight w:val="none"/>
              </w:rPr>
            </w:pPr>
          </w:p>
        </w:tc>
        <w:tc>
          <w:tcPr>
            <w:tcW w:w="2520" w:type="dxa"/>
          </w:tcPr>
          <w:p w14:paraId="54FC6EF0">
            <w:pPr>
              <w:pStyle w:val="12"/>
              <w:shd w:val="clear"/>
              <w:spacing w:line="360" w:lineRule="auto"/>
              <w:ind w:left="1080" w:leftChars="257" w:hanging="540"/>
              <w:rPr>
                <w:rFonts w:hint="eastAsia" w:ascii="宋体" w:hAnsi="宋体" w:eastAsia="宋体" w:cs="宋体"/>
                <w:sz w:val="24"/>
                <w:szCs w:val="24"/>
                <w:highlight w:val="none"/>
              </w:rPr>
            </w:pPr>
          </w:p>
        </w:tc>
        <w:tc>
          <w:tcPr>
            <w:tcW w:w="1792" w:type="dxa"/>
          </w:tcPr>
          <w:p w14:paraId="25F672F4">
            <w:pPr>
              <w:pStyle w:val="12"/>
              <w:shd w:val="clear"/>
              <w:spacing w:line="360" w:lineRule="auto"/>
              <w:ind w:left="1080" w:leftChars="257" w:hanging="540"/>
              <w:rPr>
                <w:rFonts w:hint="eastAsia" w:ascii="宋体" w:hAnsi="宋体" w:eastAsia="宋体" w:cs="宋体"/>
                <w:sz w:val="24"/>
                <w:szCs w:val="24"/>
                <w:highlight w:val="none"/>
              </w:rPr>
            </w:pPr>
          </w:p>
        </w:tc>
        <w:tc>
          <w:tcPr>
            <w:tcW w:w="1628" w:type="dxa"/>
          </w:tcPr>
          <w:p w14:paraId="2DF367C3">
            <w:pPr>
              <w:pStyle w:val="12"/>
              <w:shd w:val="clear"/>
              <w:spacing w:line="360" w:lineRule="auto"/>
              <w:ind w:left="1080" w:leftChars="257" w:hanging="540"/>
              <w:rPr>
                <w:rFonts w:hint="eastAsia" w:ascii="宋体" w:hAnsi="宋体" w:eastAsia="宋体" w:cs="宋体"/>
                <w:sz w:val="24"/>
                <w:szCs w:val="24"/>
                <w:highlight w:val="none"/>
              </w:rPr>
            </w:pPr>
          </w:p>
        </w:tc>
      </w:tr>
      <w:tr w14:paraId="7BFE6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4D328981">
            <w:pPr>
              <w:pStyle w:val="12"/>
              <w:shd w:val="clear"/>
              <w:spacing w:line="360" w:lineRule="auto"/>
              <w:ind w:left="1080" w:leftChars="257" w:hanging="540"/>
              <w:rPr>
                <w:rFonts w:hint="eastAsia" w:ascii="宋体" w:hAnsi="宋体" w:eastAsia="宋体" w:cs="宋体"/>
                <w:sz w:val="24"/>
                <w:szCs w:val="24"/>
                <w:highlight w:val="none"/>
              </w:rPr>
            </w:pPr>
          </w:p>
        </w:tc>
        <w:tc>
          <w:tcPr>
            <w:tcW w:w="2040" w:type="dxa"/>
          </w:tcPr>
          <w:p w14:paraId="5AB05EEC">
            <w:pPr>
              <w:pStyle w:val="12"/>
              <w:shd w:val="clear"/>
              <w:spacing w:line="360" w:lineRule="auto"/>
              <w:ind w:left="1080" w:leftChars="257" w:hanging="540"/>
              <w:rPr>
                <w:rFonts w:hint="eastAsia" w:ascii="宋体" w:hAnsi="宋体" w:eastAsia="宋体" w:cs="宋体"/>
                <w:sz w:val="24"/>
                <w:szCs w:val="24"/>
                <w:highlight w:val="none"/>
              </w:rPr>
            </w:pPr>
          </w:p>
        </w:tc>
        <w:tc>
          <w:tcPr>
            <w:tcW w:w="2520" w:type="dxa"/>
          </w:tcPr>
          <w:p w14:paraId="5F199750">
            <w:pPr>
              <w:pStyle w:val="12"/>
              <w:shd w:val="clear"/>
              <w:spacing w:line="360" w:lineRule="auto"/>
              <w:ind w:left="1080" w:leftChars="257" w:hanging="540"/>
              <w:rPr>
                <w:rFonts w:hint="eastAsia" w:ascii="宋体" w:hAnsi="宋体" w:eastAsia="宋体" w:cs="宋体"/>
                <w:sz w:val="24"/>
                <w:szCs w:val="24"/>
                <w:highlight w:val="none"/>
              </w:rPr>
            </w:pPr>
          </w:p>
        </w:tc>
        <w:tc>
          <w:tcPr>
            <w:tcW w:w="1792" w:type="dxa"/>
          </w:tcPr>
          <w:p w14:paraId="5E2D0734">
            <w:pPr>
              <w:pStyle w:val="12"/>
              <w:shd w:val="clear"/>
              <w:spacing w:line="360" w:lineRule="auto"/>
              <w:ind w:left="1080" w:leftChars="257" w:hanging="540"/>
              <w:rPr>
                <w:rFonts w:hint="eastAsia" w:ascii="宋体" w:hAnsi="宋体" w:eastAsia="宋体" w:cs="宋体"/>
                <w:sz w:val="24"/>
                <w:szCs w:val="24"/>
                <w:highlight w:val="none"/>
              </w:rPr>
            </w:pPr>
          </w:p>
        </w:tc>
        <w:tc>
          <w:tcPr>
            <w:tcW w:w="1628" w:type="dxa"/>
          </w:tcPr>
          <w:p w14:paraId="1C8D435B">
            <w:pPr>
              <w:pStyle w:val="12"/>
              <w:shd w:val="clear"/>
              <w:spacing w:line="360" w:lineRule="auto"/>
              <w:ind w:left="1080" w:leftChars="257" w:hanging="540"/>
              <w:rPr>
                <w:rFonts w:hint="eastAsia" w:ascii="宋体" w:hAnsi="宋体" w:eastAsia="宋体" w:cs="宋体"/>
                <w:sz w:val="24"/>
                <w:szCs w:val="24"/>
                <w:highlight w:val="none"/>
              </w:rPr>
            </w:pPr>
          </w:p>
        </w:tc>
      </w:tr>
      <w:tr w14:paraId="7093A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6F423B9A">
            <w:pPr>
              <w:pStyle w:val="12"/>
              <w:shd w:val="clear"/>
              <w:spacing w:line="360" w:lineRule="auto"/>
              <w:ind w:left="1080" w:leftChars="257" w:hanging="540"/>
              <w:rPr>
                <w:rFonts w:hint="eastAsia" w:ascii="宋体" w:hAnsi="宋体" w:eastAsia="宋体" w:cs="宋体"/>
                <w:sz w:val="24"/>
                <w:szCs w:val="24"/>
                <w:highlight w:val="none"/>
              </w:rPr>
            </w:pPr>
          </w:p>
        </w:tc>
        <w:tc>
          <w:tcPr>
            <w:tcW w:w="2040" w:type="dxa"/>
          </w:tcPr>
          <w:p w14:paraId="6397D9A9">
            <w:pPr>
              <w:pStyle w:val="12"/>
              <w:shd w:val="clear"/>
              <w:spacing w:line="360" w:lineRule="auto"/>
              <w:ind w:left="1080" w:leftChars="257" w:hanging="540"/>
              <w:rPr>
                <w:rFonts w:hint="eastAsia" w:ascii="宋体" w:hAnsi="宋体" w:eastAsia="宋体" w:cs="宋体"/>
                <w:sz w:val="24"/>
                <w:szCs w:val="24"/>
                <w:highlight w:val="none"/>
              </w:rPr>
            </w:pPr>
          </w:p>
        </w:tc>
        <w:tc>
          <w:tcPr>
            <w:tcW w:w="2520" w:type="dxa"/>
          </w:tcPr>
          <w:p w14:paraId="0E369ABE">
            <w:pPr>
              <w:pStyle w:val="12"/>
              <w:shd w:val="clear"/>
              <w:spacing w:line="360" w:lineRule="auto"/>
              <w:ind w:left="1080" w:leftChars="257" w:hanging="540"/>
              <w:rPr>
                <w:rFonts w:hint="eastAsia" w:ascii="宋体" w:hAnsi="宋体" w:eastAsia="宋体" w:cs="宋体"/>
                <w:sz w:val="24"/>
                <w:szCs w:val="24"/>
                <w:highlight w:val="none"/>
              </w:rPr>
            </w:pPr>
          </w:p>
        </w:tc>
        <w:tc>
          <w:tcPr>
            <w:tcW w:w="1792" w:type="dxa"/>
          </w:tcPr>
          <w:p w14:paraId="4F21C5F5">
            <w:pPr>
              <w:pStyle w:val="12"/>
              <w:shd w:val="clear"/>
              <w:spacing w:line="360" w:lineRule="auto"/>
              <w:ind w:left="1080" w:leftChars="257" w:hanging="540"/>
              <w:rPr>
                <w:rFonts w:hint="eastAsia" w:ascii="宋体" w:hAnsi="宋体" w:eastAsia="宋体" w:cs="宋体"/>
                <w:sz w:val="24"/>
                <w:szCs w:val="24"/>
                <w:highlight w:val="none"/>
              </w:rPr>
            </w:pPr>
          </w:p>
        </w:tc>
        <w:tc>
          <w:tcPr>
            <w:tcW w:w="1628" w:type="dxa"/>
          </w:tcPr>
          <w:p w14:paraId="2D10A6FE">
            <w:pPr>
              <w:pStyle w:val="12"/>
              <w:shd w:val="clear"/>
              <w:spacing w:line="360" w:lineRule="auto"/>
              <w:ind w:left="1080" w:leftChars="257" w:hanging="540"/>
              <w:rPr>
                <w:rFonts w:hint="eastAsia" w:ascii="宋体" w:hAnsi="宋体" w:eastAsia="宋体" w:cs="宋体"/>
                <w:sz w:val="24"/>
                <w:szCs w:val="24"/>
                <w:highlight w:val="none"/>
              </w:rPr>
            </w:pPr>
          </w:p>
        </w:tc>
      </w:tr>
      <w:tr w14:paraId="53D63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7955D021">
            <w:pPr>
              <w:pStyle w:val="12"/>
              <w:shd w:val="clear"/>
              <w:spacing w:line="360" w:lineRule="auto"/>
              <w:ind w:left="1080" w:leftChars="257" w:hanging="540"/>
              <w:rPr>
                <w:rFonts w:hint="eastAsia" w:ascii="宋体" w:hAnsi="宋体" w:eastAsia="宋体" w:cs="宋体"/>
                <w:sz w:val="24"/>
                <w:szCs w:val="24"/>
                <w:highlight w:val="none"/>
              </w:rPr>
            </w:pPr>
          </w:p>
        </w:tc>
        <w:tc>
          <w:tcPr>
            <w:tcW w:w="2040" w:type="dxa"/>
          </w:tcPr>
          <w:p w14:paraId="26E53FA7">
            <w:pPr>
              <w:pStyle w:val="12"/>
              <w:shd w:val="clear"/>
              <w:spacing w:line="360" w:lineRule="auto"/>
              <w:ind w:left="1080" w:leftChars="257" w:hanging="540"/>
              <w:rPr>
                <w:rFonts w:hint="eastAsia" w:ascii="宋体" w:hAnsi="宋体" w:eastAsia="宋体" w:cs="宋体"/>
                <w:sz w:val="24"/>
                <w:szCs w:val="24"/>
                <w:highlight w:val="none"/>
              </w:rPr>
            </w:pPr>
          </w:p>
        </w:tc>
        <w:tc>
          <w:tcPr>
            <w:tcW w:w="2520" w:type="dxa"/>
          </w:tcPr>
          <w:p w14:paraId="4B11C298">
            <w:pPr>
              <w:pStyle w:val="12"/>
              <w:shd w:val="clear"/>
              <w:spacing w:line="360" w:lineRule="auto"/>
              <w:ind w:left="1080" w:leftChars="257" w:hanging="540"/>
              <w:rPr>
                <w:rFonts w:hint="eastAsia" w:ascii="宋体" w:hAnsi="宋体" w:eastAsia="宋体" w:cs="宋体"/>
                <w:sz w:val="24"/>
                <w:szCs w:val="24"/>
                <w:highlight w:val="none"/>
              </w:rPr>
            </w:pPr>
          </w:p>
        </w:tc>
        <w:tc>
          <w:tcPr>
            <w:tcW w:w="1792" w:type="dxa"/>
          </w:tcPr>
          <w:p w14:paraId="22B9992D">
            <w:pPr>
              <w:pStyle w:val="12"/>
              <w:shd w:val="clear"/>
              <w:spacing w:line="360" w:lineRule="auto"/>
              <w:ind w:left="1080" w:leftChars="257" w:hanging="540"/>
              <w:rPr>
                <w:rFonts w:hint="eastAsia" w:ascii="宋体" w:hAnsi="宋体" w:eastAsia="宋体" w:cs="宋体"/>
                <w:sz w:val="24"/>
                <w:szCs w:val="24"/>
                <w:highlight w:val="none"/>
              </w:rPr>
            </w:pPr>
          </w:p>
        </w:tc>
        <w:tc>
          <w:tcPr>
            <w:tcW w:w="1628" w:type="dxa"/>
          </w:tcPr>
          <w:p w14:paraId="4A8CC769">
            <w:pPr>
              <w:pStyle w:val="12"/>
              <w:shd w:val="clear"/>
              <w:spacing w:line="360" w:lineRule="auto"/>
              <w:ind w:left="1080" w:leftChars="257" w:hanging="540"/>
              <w:rPr>
                <w:rFonts w:hint="eastAsia" w:ascii="宋体" w:hAnsi="宋体" w:eastAsia="宋体" w:cs="宋体"/>
                <w:sz w:val="24"/>
                <w:szCs w:val="24"/>
                <w:highlight w:val="none"/>
              </w:rPr>
            </w:pPr>
          </w:p>
        </w:tc>
      </w:tr>
      <w:tr w14:paraId="7939B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30D82C68">
            <w:pPr>
              <w:pStyle w:val="12"/>
              <w:shd w:val="clear"/>
              <w:spacing w:line="360" w:lineRule="auto"/>
              <w:ind w:left="1080" w:leftChars="257" w:hanging="540"/>
              <w:rPr>
                <w:rFonts w:hint="eastAsia" w:ascii="宋体" w:hAnsi="宋体" w:eastAsia="宋体" w:cs="宋体"/>
                <w:sz w:val="24"/>
                <w:szCs w:val="24"/>
                <w:highlight w:val="none"/>
              </w:rPr>
            </w:pPr>
          </w:p>
        </w:tc>
        <w:tc>
          <w:tcPr>
            <w:tcW w:w="2040" w:type="dxa"/>
          </w:tcPr>
          <w:p w14:paraId="7B889713">
            <w:pPr>
              <w:pStyle w:val="12"/>
              <w:shd w:val="clear"/>
              <w:spacing w:line="360" w:lineRule="auto"/>
              <w:ind w:left="1080" w:leftChars="257" w:hanging="540"/>
              <w:rPr>
                <w:rFonts w:hint="eastAsia" w:ascii="宋体" w:hAnsi="宋体" w:eastAsia="宋体" w:cs="宋体"/>
                <w:sz w:val="24"/>
                <w:szCs w:val="24"/>
                <w:highlight w:val="none"/>
              </w:rPr>
            </w:pPr>
          </w:p>
        </w:tc>
        <w:tc>
          <w:tcPr>
            <w:tcW w:w="2520" w:type="dxa"/>
          </w:tcPr>
          <w:p w14:paraId="1D022418">
            <w:pPr>
              <w:pStyle w:val="12"/>
              <w:shd w:val="clear"/>
              <w:spacing w:line="360" w:lineRule="auto"/>
              <w:ind w:left="1080" w:leftChars="257" w:hanging="540"/>
              <w:rPr>
                <w:rFonts w:hint="eastAsia" w:ascii="宋体" w:hAnsi="宋体" w:eastAsia="宋体" w:cs="宋体"/>
                <w:sz w:val="24"/>
                <w:szCs w:val="24"/>
                <w:highlight w:val="none"/>
              </w:rPr>
            </w:pPr>
          </w:p>
        </w:tc>
        <w:tc>
          <w:tcPr>
            <w:tcW w:w="1792" w:type="dxa"/>
          </w:tcPr>
          <w:p w14:paraId="5EDC69BF">
            <w:pPr>
              <w:pStyle w:val="12"/>
              <w:shd w:val="clear"/>
              <w:spacing w:line="360" w:lineRule="auto"/>
              <w:ind w:left="1080" w:leftChars="257" w:hanging="540"/>
              <w:rPr>
                <w:rFonts w:hint="eastAsia" w:ascii="宋体" w:hAnsi="宋体" w:eastAsia="宋体" w:cs="宋体"/>
                <w:sz w:val="24"/>
                <w:szCs w:val="24"/>
                <w:highlight w:val="none"/>
              </w:rPr>
            </w:pPr>
          </w:p>
        </w:tc>
        <w:tc>
          <w:tcPr>
            <w:tcW w:w="1628" w:type="dxa"/>
          </w:tcPr>
          <w:p w14:paraId="0D6753A1">
            <w:pPr>
              <w:pStyle w:val="12"/>
              <w:shd w:val="clear"/>
              <w:spacing w:line="360" w:lineRule="auto"/>
              <w:ind w:left="1080" w:leftChars="257" w:hanging="540"/>
              <w:rPr>
                <w:rFonts w:hint="eastAsia" w:ascii="宋体" w:hAnsi="宋体" w:eastAsia="宋体" w:cs="宋体"/>
                <w:sz w:val="24"/>
                <w:szCs w:val="24"/>
                <w:highlight w:val="none"/>
              </w:rPr>
            </w:pPr>
          </w:p>
        </w:tc>
      </w:tr>
      <w:tr w14:paraId="7AECB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690BB693">
            <w:pPr>
              <w:pStyle w:val="12"/>
              <w:shd w:val="clear"/>
              <w:spacing w:line="360" w:lineRule="auto"/>
              <w:ind w:left="1080" w:leftChars="257" w:hanging="540"/>
              <w:rPr>
                <w:rFonts w:hint="eastAsia" w:ascii="宋体" w:hAnsi="宋体" w:eastAsia="宋体" w:cs="宋体"/>
                <w:sz w:val="24"/>
                <w:szCs w:val="24"/>
                <w:highlight w:val="none"/>
              </w:rPr>
            </w:pPr>
          </w:p>
        </w:tc>
        <w:tc>
          <w:tcPr>
            <w:tcW w:w="2040" w:type="dxa"/>
          </w:tcPr>
          <w:p w14:paraId="171F489D">
            <w:pPr>
              <w:pStyle w:val="12"/>
              <w:shd w:val="clear"/>
              <w:spacing w:line="360" w:lineRule="auto"/>
              <w:ind w:left="1080" w:leftChars="257" w:hanging="540"/>
              <w:rPr>
                <w:rFonts w:hint="eastAsia" w:ascii="宋体" w:hAnsi="宋体" w:eastAsia="宋体" w:cs="宋体"/>
                <w:sz w:val="24"/>
                <w:szCs w:val="24"/>
                <w:highlight w:val="none"/>
              </w:rPr>
            </w:pPr>
          </w:p>
        </w:tc>
        <w:tc>
          <w:tcPr>
            <w:tcW w:w="2520" w:type="dxa"/>
          </w:tcPr>
          <w:p w14:paraId="07D862D9">
            <w:pPr>
              <w:pStyle w:val="12"/>
              <w:shd w:val="clear"/>
              <w:spacing w:line="360" w:lineRule="auto"/>
              <w:ind w:left="1080" w:leftChars="257" w:hanging="540"/>
              <w:rPr>
                <w:rFonts w:hint="eastAsia" w:ascii="宋体" w:hAnsi="宋体" w:eastAsia="宋体" w:cs="宋体"/>
                <w:sz w:val="24"/>
                <w:szCs w:val="24"/>
                <w:highlight w:val="none"/>
              </w:rPr>
            </w:pPr>
          </w:p>
        </w:tc>
        <w:tc>
          <w:tcPr>
            <w:tcW w:w="1792" w:type="dxa"/>
          </w:tcPr>
          <w:p w14:paraId="45870EE8">
            <w:pPr>
              <w:pStyle w:val="12"/>
              <w:shd w:val="clear"/>
              <w:spacing w:line="360" w:lineRule="auto"/>
              <w:ind w:left="1080" w:leftChars="257" w:hanging="540"/>
              <w:rPr>
                <w:rFonts w:hint="eastAsia" w:ascii="宋体" w:hAnsi="宋体" w:eastAsia="宋体" w:cs="宋体"/>
                <w:sz w:val="24"/>
                <w:szCs w:val="24"/>
                <w:highlight w:val="none"/>
              </w:rPr>
            </w:pPr>
          </w:p>
        </w:tc>
        <w:tc>
          <w:tcPr>
            <w:tcW w:w="1628" w:type="dxa"/>
          </w:tcPr>
          <w:p w14:paraId="786188D7">
            <w:pPr>
              <w:pStyle w:val="12"/>
              <w:shd w:val="clear"/>
              <w:spacing w:line="360" w:lineRule="auto"/>
              <w:ind w:left="1080" w:leftChars="257" w:hanging="540"/>
              <w:rPr>
                <w:rFonts w:hint="eastAsia" w:ascii="宋体" w:hAnsi="宋体" w:eastAsia="宋体" w:cs="宋体"/>
                <w:sz w:val="24"/>
                <w:szCs w:val="24"/>
                <w:highlight w:val="none"/>
              </w:rPr>
            </w:pPr>
          </w:p>
        </w:tc>
      </w:tr>
      <w:tr w14:paraId="001D1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4C892436">
            <w:pPr>
              <w:pStyle w:val="12"/>
              <w:shd w:val="clear"/>
              <w:spacing w:line="360" w:lineRule="auto"/>
              <w:ind w:left="1080" w:leftChars="257" w:hanging="540"/>
              <w:rPr>
                <w:rFonts w:hint="eastAsia" w:ascii="宋体" w:hAnsi="宋体" w:eastAsia="宋体" w:cs="宋体"/>
                <w:sz w:val="24"/>
                <w:szCs w:val="24"/>
                <w:highlight w:val="none"/>
              </w:rPr>
            </w:pPr>
          </w:p>
        </w:tc>
        <w:tc>
          <w:tcPr>
            <w:tcW w:w="2040" w:type="dxa"/>
          </w:tcPr>
          <w:p w14:paraId="78676728">
            <w:pPr>
              <w:pStyle w:val="12"/>
              <w:shd w:val="clear"/>
              <w:spacing w:line="360" w:lineRule="auto"/>
              <w:ind w:left="1080" w:leftChars="257" w:hanging="540"/>
              <w:rPr>
                <w:rFonts w:hint="eastAsia" w:ascii="宋体" w:hAnsi="宋体" w:eastAsia="宋体" w:cs="宋体"/>
                <w:sz w:val="24"/>
                <w:szCs w:val="24"/>
                <w:highlight w:val="none"/>
              </w:rPr>
            </w:pPr>
          </w:p>
        </w:tc>
        <w:tc>
          <w:tcPr>
            <w:tcW w:w="2520" w:type="dxa"/>
          </w:tcPr>
          <w:p w14:paraId="4946A52D">
            <w:pPr>
              <w:pStyle w:val="12"/>
              <w:shd w:val="clear"/>
              <w:spacing w:line="360" w:lineRule="auto"/>
              <w:ind w:left="1080" w:leftChars="257" w:hanging="540"/>
              <w:rPr>
                <w:rFonts w:hint="eastAsia" w:ascii="宋体" w:hAnsi="宋体" w:eastAsia="宋体" w:cs="宋体"/>
                <w:sz w:val="24"/>
                <w:szCs w:val="24"/>
                <w:highlight w:val="none"/>
              </w:rPr>
            </w:pPr>
          </w:p>
        </w:tc>
        <w:tc>
          <w:tcPr>
            <w:tcW w:w="1792" w:type="dxa"/>
          </w:tcPr>
          <w:p w14:paraId="54C0A484">
            <w:pPr>
              <w:pStyle w:val="12"/>
              <w:shd w:val="clear"/>
              <w:spacing w:line="360" w:lineRule="auto"/>
              <w:ind w:left="1080" w:leftChars="257" w:hanging="540"/>
              <w:rPr>
                <w:rFonts w:hint="eastAsia" w:ascii="宋体" w:hAnsi="宋体" w:eastAsia="宋体" w:cs="宋体"/>
                <w:sz w:val="24"/>
                <w:szCs w:val="24"/>
                <w:highlight w:val="none"/>
              </w:rPr>
            </w:pPr>
          </w:p>
        </w:tc>
        <w:tc>
          <w:tcPr>
            <w:tcW w:w="1628" w:type="dxa"/>
          </w:tcPr>
          <w:p w14:paraId="16E9C310">
            <w:pPr>
              <w:pStyle w:val="12"/>
              <w:shd w:val="clear"/>
              <w:spacing w:line="360" w:lineRule="auto"/>
              <w:ind w:left="1080" w:leftChars="257" w:hanging="540"/>
              <w:rPr>
                <w:rFonts w:hint="eastAsia" w:ascii="宋体" w:hAnsi="宋体" w:eastAsia="宋体" w:cs="宋体"/>
                <w:sz w:val="24"/>
                <w:szCs w:val="24"/>
                <w:highlight w:val="none"/>
              </w:rPr>
            </w:pPr>
          </w:p>
        </w:tc>
      </w:tr>
      <w:tr w14:paraId="7B2F5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64FCFDC5">
            <w:pPr>
              <w:pStyle w:val="12"/>
              <w:shd w:val="clear"/>
              <w:spacing w:line="360" w:lineRule="auto"/>
              <w:ind w:left="1080" w:leftChars="257" w:hanging="540"/>
              <w:rPr>
                <w:rFonts w:hint="eastAsia" w:ascii="宋体" w:hAnsi="宋体" w:eastAsia="宋体" w:cs="宋体"/>
                <w:sz w:val="24"/>
                <w:szCs w:val="24"/>
                <w:highlight w:val="none"/>
              </w:rPr>
            </w:pPr>
          </w:p>
        </w:tc>
        <w:tc>
          <w:tcPr>
            <w:tcW w:w="2040" w:type="dxa"/>
          </w:tcPr>
          <w:p w14:paraId="12015C57">
            <w:pPr>
              <w:pStyle w:val="12"/>
              <w:shd w:val="clear"/>
              <w:spacing w:line="360" w:lineRule="auto"/>
              <w:ind w:left="1080" w:leftChars="257" w:hanging="540"/>
              <w:rPr>
                <w:rFonts w:hint="eastAsia" w:ascii="宋体" w:hAnsi="宋体" w:eastAsia="宋体" w:cs="宋体"/>
                <w:sz w:val="24"/>
                <w:szCs w:val="24"/>
                <w:highlight w:val="none"/>
              </w:rPr>
            </w:pPr>
          </w:p>
        </w:tc>
        <w:tc>
          <w:tcPr>
            <w:tcW w:w="2520" w:type="dxa"/>
          </w:tcPr>
          <w:p w14:paraId="7751231D">
            <w:pPr>
              <w:pStyle w:val="12"/>
              <w:shd w:val="clear"/>
              <w:spacing w:line="360" w:lineRule="auto"/>
              <w:ind w:left="1080" w:leftChars="257" w:hanging="540"/>
              <w:rPr>
                <w:rFonts w:hint="eastAsia" w:ascii="宋体" w:hAnsi="宋体" w:eastAsia="宋体" w:cs="宋体"/>
                <w:sz w:val="24"/>
                <w:szCs w:val="24"/>
                <w:highlight w:val="none"/>
              </w:rPr>
            </w:pPr>
          </w:p>
        </w:tc>
        <w:tc>
          <w:tcPr>
            <w:tcW w:w="1792" w:type="dxa"/>
          </w:tcPr>
          <w:p w14:paraId="3B19E305">
            <w:pPr>
              <w:pStyle w:val="12"/>
              <w:shd w:val="clear"/>
              <w:spacing w:line="360" w:lineRule="auto"/>
              <w:ind w:left="1080" w:leftChars="257" w:hanging="540"/>
              <w:rPr>
                <w:rFonts w:hint="eastAsia" w:ascii="宋体" w:hAnsi="宋体" w:eastAsia="宋体" w:cs="宋体"/>
                <w:sz w:val="24"/>
                <w:szCs w:val="24"/>
                <w:highlight w:val="none"/>
              </w:rPr>
            </w:pPr>
          </w:p>
        </w:tc>
        <w:tc>
          <w:tcPr>
            <w:tcW w:w="1628" w:type="dxa"/>
          </w:tcPr>
          <w:p w14:paraId="1249CAC9">
            <w:pPr>
              <w:pStyle w:val="12"/>
              <w:shd w:val="clear"/>
              <w:spacing w:line="360" w:lineRule="auto"/>
              <w:ind w:left="1080" w:leftChars="257" w:hanging="540"/>
              <w:rPr>
                <w:rFonts w:hint="eastAsia" w:ascii="宋体" w:hAnsi="宋体" w:eastAsia="宋体" w:cs="宋体"/>
                <w:sz w:val="24"/>
                <w:szCs w:val="24"/>
                <w:highlight w:val="none"/>
              </w:rPr>
            </w:pPr>
          </w:p>
        </w:tc>
      </w:tr>
      <w:tr w14:paraId="766A2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3C11E07E">
            <w:pPr>
              <w:pStyle w:val="12"/>
              <w:shd w:val="clear"/>
              <w:spacing w:line="360" w:lineRule="auto"/>
              <w:ind w:left="1080" w:leftChars="257" w:hanging="540"/>
              <w:rPr>
                <w:rFonts w:hint="eastAsia" w:ascii="宋体" w:hAnsi="宋体" w:eastAsia="宋体" w:cs="宋体"/>
                <w:sz w:val="24"/>
                <w:szCs w:val="24"/>
                <w:highlight w:val="none"/>
              </w:rPr>
            </w:pPr>
          </w:p>
        </w:tc>
        <w:tc>
          <w:tcPr>
            <w:tcW w:w="2040" w:type="dxa"/>
          </w:tcPr>
          <w:p w14:paraId="76BFF4BD">
            <w:pPr>
              <w:pStyle w:val="12"/>
              <w:shd w:val="clear"/>
              <w:spacing w:line="360" w:lineRule="auto"/>
              <w:ind w:left="1080" w:leftChars="257" w:hanging="540"/>
              <w:rPr>
                <w:rFonts w:hint="eastAsia" w:ascii="宋体" w:hAnsi="宋体" w:eastAsia="宋体" w:cs="宋体"/>
                <w:sz w:val="24"/>
                <w:szCs w:val="24"/>
                <w:highlight w:val="none"/>
              </w:rPr>
            </w:pPr>
          </w:p>
        </w:tc>
        <w:tc>
          <w:tcPr>
            <w:tcW w:w="2520" w:type="dxa"/>
          </w:tcPr>
          <w:p w14:paraId="30F2CD2E">
            <w:pPr>
              <w:pStyle w:val="12"/>
              <w:shd w:val="clear"/>
              <w:spacing w:line="360" w:lineRule="auto"/>
              <w:ind w:left="1080" w:leftChars="257" w:hanging="540"/>
              <w:rPr>
                <w:rFonts w:hint="eastAsia" w:ascii="宋体" w:hAnsi="宋体" w:eastAsia="宋体" w:cs="宋体"/>
                <w:sz w:val="24"/>
                <w:szCs w:val="24"/>
                <w:highlight w:val="none"/>
              </w:rPr>
            </w:pPr>
          </w:p>
        </w:tc>
        <w:tc>
          <w:tcPr>
            <w:tcW w:w="1792" w:type="dxa"/>
          </w:tcPr>
          <w:p w14:paraId="46DE5811">
            <w:pPr>
              <w:pStyle w:val="12"/>
              <w:shd w:val="clear"/>
              <w:spacing w:line="360" w:lineRule="auto"/>
              <w:ind w:left="1080" w:leftChars="257" w:hanging="540"/>
              <w:rPr>
                <w:rFonts w:hint="eastAsia" w:ascii="宋体" w:hAnsi="宋体" w:eastAsia="宋体" w:cs="宋体"/>
                <w:sz w:val="24"/>
                <w:szCs w:val="24"/>
                <w:highlight w:val="none"/>
              </w:rPr>
            </w:pPr>
          </w:p>
        </w:tc>
        <w:tc>
          <w:tcPr>
            <w:tcW w:w="1628" w:type="dxa"/>
          </w:tcPr>
          <w:p w14:paraId="58E04EDF">
            <w:pPr>
              <w:pStyle w:val="12"/>
              <w:shd w:val="clear"/>
              <w:spacing w:line="360" w:lineRule="auto"/>
              <w:ind w:left="1080" w:leftChars="257" w:hanging="540"/>
              <w:rPr>
                <w:rFonts w:hint="eastAsia" w:ascii="宋体" w:hAnsi="宋体" w:eastAsia="宋体" w:cs="宋体"/>
                <w:sz w:val="24"/>
                <w:szCs w:val="24"/>
                <w:highlight w:val="none"/>
              </w:rPr>
            </w:pPr>
          </w:p>
        </w:tc>
      </w:tr>
      <w:tr w14:paraId="081CA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02CE68A8">
            <w:pPr>
              <w:pStyle w:val="12"/>
              <w:shd w:val="clear"/>
              <w:spacing w:line="360" w:lineRule="auto"/>
              <w:ind w:left="1080" w:leftChars="257" w:hanging="540"/>
              <w:rPr>
                <w:rFonts w:hint="eastAsia" w:ascii="宋体" w:hAnsi="宋体" w:eastAsia="宋体" w:cs="宋体"/>
                <w:sz w:val="24"/>
                <w:szCs w:val="24"/>
                <w:highlight w:val="none"/>
              </w:rPr>
            </w:pPr>
          </w:p>
        </w:tc>
        <w:tc>
          <w:tcPr>
            <w:tcW w:w="2040" w:type="dxa"/>
          </w:tcPr>
          <w:p w14:paraId="2E5B23BA">
            <w:pPr>
              <w:pStyle w:val="12"/>
              <w:shd w:val="clear"/>
              <w:spacing w:line="360" w:lineRule="auto"/>
              <w:ind w:left="1080" w:leftChars="257" w:hanging="540"/>
              <w:rPr>
                <w:rFonts w:hint="eastAsia" w:ascii="宋体" w:hAnsi="宋体" w:eastAsia="宋体" w:cs="宋体"/>
                <w:sz w:val="24"/>
                <w:szCs w:val="24"/>
                <w:highlight w:val="none"/>
              </w:rPr>
            </w:pPr>
          </w:p>
        </w:tc>
        <w:tc>
          <w:tcPr>
            <w:tcW w:w="2520" w:type="dxa"/>
          </w:tcPr>
          <w:p w14:paraId="7A178174">
            <w:pPr>
              <w:pStyle w:val="12"/>
              <w:shd w:val="clear"/>
              <w:spacing w:line="360" w:lineRule="auto"/>
              <w:ind w:left="1080" w:leftChars="257" w:hanging="540"/>
              <w:rPr>
                <w:rFonts w:hint="eastAsia" w:ascii="宋体" w:hAnsi="宋体" w:eastAsia="宋体" w:cs="宋体"/>
                <w:sz w:val="24"/>
                <w:szCs w:val="24"/>
                <w:highlight w:val="none"/>
              </w:rPr>
            </w:pPr>
          </w:p>
        </w:tc>
        <w:tc>
          <w:tcPr>
            <w:tcW w:w="1792" w:type="dxa"/>
          </w:tcPr>
          <w:p w14:paraId="768833A3">
            <w:pPr>
              <w:pStyle w:val="12"/>
              <w:shd w:val="clear"/>
              <w:spacing w:line="360" w:lineRule="auto"/>
              <w:ind w:left="1080" w:leftChars="257" w:hanging="540"/>
              <w:rPr>
                <w:rFonts w:hint="eastAsia" w:ascii="宋体" w:hAnsi="宋体" w:eastAsia="宋体" w:cs="宋体"/>
                <w:sz w:val="24"/>
                <w:szCs w:val="24"/>
                <w:highlight w:val="none"/>
              </w:rPr>
            </w:pPr>
          </w:p>
        </w:tc>
        <w:tc>
          <w:tcPr>
            <w:tcW w:w="1628" w:type="dxa"/>
          </w:tcPr>
          <w:p w14:paraId="26C534D9">
            <w:pPr>
              <w:pStyle w:val="12"/>
              <w:shd w:val="clear"/>
              <w:spacing w:line="360" w:lineRule="auto"/>
              <w:ind w:left="1080" w:leftChars="257" w:hanging="540"/>
              <w:rPr>
                <w:rFonts w:hint="eastAsia" w:ascii="宋体" w:hAnsi="宋体" w:eastAsia="宋体" w:cs="宋体"/>
                <w:sz w:val="24"/>
                <w:szCs w:val="24"/>
                <w:highlight w:val="none"/>
              </w:rPr>
            </w:pPr>
          </w:p>
        </w:tc>
      </w:tr>
      <w:tr w14:paraId="43AF5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3DEDBC02">
            <w:pPr>
              <w:pStyle w:val="12"/>
              <w:shd w:val="clear"/>
              <w:spacing w:line="360" w:lineRule="auto"/>
              <w:ind w:left="1080" w:leftChars="257" w:hanging="540"/>
              <w:rPr>
                <w:rFonts w:hint="eastAsia" w:ascii="宋体" w:hAnsi="宋体" w:eastAsia="宋体" w:cs="宋体"/>
                <w:sz w:val="24"/>
                <w:szCs w:val="24"/>
                <w:highlight w:val="none"/>
              </w:rPr>
            </w:pPr>
          </w:p>
        </w:tc>
        <w:tc>
          <w:tcPr>
            <w:tcW w:w="2040" w:type="dxa"/>
          </w:tcPr>
          <w:p w14:paraId="4C9F808A">
            <w:pPr>
              <w:pStyle w:val="12"/>
              <w:shd w:val="clear"/>
              <w:spacing w:line="360" w:lineRule="auto"/>
              <w:ind w:left="1080" w:leftChars="257" w:hanging="540"/>
              <w:rPr>
                <w:rFonts w:hint="eastAsia" w:ascii="宋体" w:hAnsi="宋体" w:eastAsia="宋体" w:cs="宋体"/>
                <w:sz w:val="24"/>
                <w:szCs w:val="24"/>
                <w:highlight w:val="none"/>
              </w:rPr>
            </w:pPr>
          </w:p>
        </w:tc>
        <w:tc>
          <w:tcPr>
            <w:tcW w:w="2520" w:type="dxa"/>
          </w:tcPr>
          <w:p w14:paraId="7C57A557">
            <w:pPr>
              <w:pStyle w:val="12"/>
              <w:shd w:val="clear"/>
              <w:spacing w:line="360" w:lineRule="auto"/>
              <w:ind w:left="1080" w:leftChars="257" w:hanging="540"/>
              <w:rPr>
                <w:rFonts w:hint="eastAsia" w:ascii="宋体" w:hAnsi="宋体" w:eastAsia="宋体" w:cs="宋体"/>
                <w:sz w:val="24"/>
                <w:szCs w:val="24"/>
                <w:highlight w:val="none"/>
              </w:rPr>
            </w:pPr>
          </w:p>
        </w:tc>
        <w:tc>
          <w:tcPr>
            <w:tcW w:w="1792" w:type="dxa"/>
          </w:tcPr>
          <w:p w14:paraId="15381344">
            <w:pPr>
              <w:pStyle w:val="12"/>
              <w:shd w:val="clear"/>
              <w:spacing w:line="360" w:lineRule="auto"/>
              <w:ind w:left="1080" w:leftChars="257" w:hanging="540"/>
              <w:rPr>
                <w:rFonts w:hint="eastAsia" w:ascii="宋体" w:hAnsi="宋体" w:eastAsia="宋体" w:cs="宋体"/>
                <w:sz w:val="24"/>
                <w:szCs w:val="24"/>
                <w:highlight w:val="none"/>
              </w:rPr>
            </w:pPr>
          </w:p>
        </w:tc>
        <w:tc>
          <w:tcPr>
            <w:tcW w:w="1628" w:type="dxa"/>
          </w:tcPr>
          <w:p w14:paraId="13179B09">
            <w:pPr>
              <w:pStyle w:val="12"/>
              <w:shd w:val="clear"/>
              <w:spacing w:line="360" w:lineRule="auto"/>
              <w:ind w:left="1080" w:leftChars="257" w:hanging="540"/>
              <w:rPr>
                <w:rFonts w:hint="eastAsia" w:ascii="宋体" w:hAnsi="宋体" w:eastAsia="宋体" w:cs="宋体"/>
                <w:sz w:val="24"/>
                <w:szCs w:val="24"/>
                <w:highlight w:val="none"/>
              </w:rPr>
            </w:pPr>
          </w:p>
        </w:tc>
      </w:tr>
      <w:tr w14:paraId="2DE43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40CC5911">
            <w:pPr>
              <w:pStyle w:val="12"/>
              <w:shd w:val="clear"/>
              <w:spacing w:line="360" w:lineRule="auto"/>
              <w:ind w:left="1080" w:leftChars="257" w:hanging="540"/>
              <w:rPr>
                <w:rFonts w:hint="eastAsia" w:ascii="宋体" w:hAnsi="宋体" w:eastAsia="宋体" w:cs="宋体"/>
                <w:sz w:val="24"/>
                <w:szCs w:val="24"/>
                <w:highlight w:val="none"/>
              </w:rPr>
            </w:pPr>
          </w:p>
        </w:tc>
        <w:tc>
          <w:tcPr>
            <w:tcW w:w="2040" w:type="dxa"/>
          </w:tcPr>
          <w:p w14:paraId="45DD3BF4">
            <w:pPr>
              <w:pStyle w:val="12"/>
              <w:shd w:val="clear"/>
              <w:spacing w:line="360" w:lineRule="auto"/>
              <w:ind w:left="1080" w:leftChars="257" w:hanging="540"/>
              <w:rPr>
                <w:rFonts w:hint="eastAsia" w:ascii="宋体" w:hAnsi="宋体" w:eastAsia="宋体" w:cs="宋体"/>
                <w:sz w:val="24"/>
                <w:szCs w:val="24"/>
                <w:highlight w:val="none"/>
              </w:rPr>
            </w:pPr>
          </w:p>
        </w:tc>
        <w:tc>
          <w:tcPr>
            <w:tcW w:w="2520" w:type="dxa"/>
          </w:tcPr>
          <w:p w14:paraId="00F32A08">
            <w:pPr>
              <w:pStyle w:val="12"/>
              <w:shd w:val="clear"/>
              <w:spacing w:line="360" w:lineRule="auto"/>
              <w:ind w:left="1080" w:leftChars="257" w:hanging="540"/>
              <w:rPr>
                <w:rFonts w:hint="eastAsia" w:ascii="宋体" w:hAnsi="宋体" w:eastAsia="宋体" w:cs="宋体"/>
                <w:sz w:val="24"/>
                <w:szCs w:val="24"/>
                <w:highlight w:val="none"/>
              </w:rPr>
            </w:pPr>
          </w:p>
        </w:tc>
        <w:tc>
          <w:tcPr>
            <w:tcW w:w="1792" w:type="dxa"/>
          </w:tcPr>
          <w:p w14:paraId="3AE7F477">
            <w:pPr>
              <w:pStyle w:val="12"/>
              <w:shd w:val="clear"/>
              <w:spacing w:line="360" w:lineRule="auto"/>
              <w:ind w:left="1080" w:leftChars="257" w:hanging="540"/>
              <w:rPr>
                <w:rFonts w:hint="eastAsia" w:ascii="宋体" w:hAnsi="宋体" w:eastAsia="宋体" w:cs="宋体"/>
                <w:sz w:val="24"/>
                <w:szCs w:val="24"/>
                <w:highlight w:val="none"/>
              </w:rPr>
            </w:pPr>
          </w:p>
        </w:tc>
        <w:tc>
          <w:tcPr>
            <w:tcW w:w="1628" w:type="dxa"/>
          </w:tcPr>
          <w:p w14:paraId="635E979D">
            <w:pPr>
              <w:pStyle w:val="12"/>
              <w:shd w:val="clear"/>
              <w:spacing w:line="360" w:lineRule="auto"/>
              <w:ind w:left="1080" w:leftChars="257" w:hanging="540"/>
              <w:rPr>
                <w:rFonts w:hint="eastAsia" w:ascii="宋体" w:hAnsi="宋体" w:eastAsia="宋体" w:cs="宋体"/>
                <w:sz w:val="24"/>
                <w:szCs w:val="24"/>
                <w:highlight w:val="none"/>
              </w:rPr>
            </w:pPr>
          </w:p>
        </w:tc>
      </w:tr>
      <w:tr w14:paraId="3FE4B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6F69700B">
            <w:pPr>
              <w:pStyle w:val="12"/>
              <w:shd w:val="clear"/>
              <w:spacing w:line="360" w:lineRule="auto"/>
              <w:ind w:left="1080" w:leftChars="257" w:hanging="540"/>
              <w:rPr>
                <w:rFonts w:hint="eastAsia" w:ascii="宋体" w:hAnsi="宋体" w:eastAsia="宋体" w:cs="宋体"/>
                <w:sz w:val="24"/>
                <w:szCs w:val="24"/>
                <w:highlight w:val="none"/>
              </w:rPr>
            </w:pPr>
          </w:p>
        </w:tc>
        <w:tc>
          <w:tcPr>
            <w:tcW w:w="2040" w:type="dxa"/>
          </w:tcPr>
          <w:p w14:paraId="5CEDF58A">
            <w:pPr>
              <w:pStyle w:val="12"/>
              <w:shd w:val="clear"/>
              <w:spacing w:line="360" w:lineRule="auto"/>
              <w:ind w:left="1080" w:leftChars="257" w:hanging="540"/>
              <w:rPr>
                <w:rFonts w:hint="eastAsia" w:ascii="宋体" w:hAnsi="宋体" w:eastAsia="宋体" w:cs="宋体"/>
                <w:sz w:val="24"/>
                <w:szCs w:val="24"/>
                <w:highlight w:val="none"/>
              </w:rPr>
            </w:pPr>
          </w:p>
        </w:tc>
        <w:tc>
          <w:tcPr>
            <w:tcW w:w="2520" w:type="dxa"/>
          </w:tcPr>
          <w:p w14:paraId="173741DE">
            <w:pPr>
              <w:pStyle w:val="12"/>
              <w:shd w:val="clear"/>
              <w:spacing w:line="360" w:lineRule="auto"/>
              <w:ind w:left="1080" w:leftChars="257" w:hanging="540"/>
              <w:rPr>
                <w:rFonts w:hint="eastAsia" w:ascii="宋体" w:hAnsi="宋体" w:eastAsia="宋体" w:cs="宋体"/>
                <w:sz w:val="24"/>
                <w:szCs w:val="24"/>
                <w:highlight w:val="none"/>
              </w:rPr>
            </w:pPr>
          </w:p>
        </w:tc>
        <w:tc>
          <w:tcPr>
            <w:tcW w:w="1792" w:type="dxa"/>
          </w:tcPr>
          <w:p w14:paraId="4EE2E14C">
            <w:pPr>
              <w:pStyle w:val="12"/>
              <w:shd w:val="clear"/>
              <w:spacing w:line="360" w:lineRule="auto"/>
              <w:ind w:left="1080" w:leftChars="257" w:hanging="540"/>
              <w:rPr>
                <w:rFonts w:hint="eastAsia" w:ascii="宋体" w:hAnsi="宋体" w:eastAsia="宋体" w:cs="宋体"/>
                <w:sz w:val="24"/>
                <w:szCs w:val="24"/>
                <w:highlight w:val="none"/>
              </w:rPr>
            </w:pPr>
          </w:p>
        </w:tc>
        <w:tc>
          <w:tcPr>
            <w:tcW w:w="1628" w:type="dxa"/>
          </w:tcPr>
          <w:p w14:paraId="10834722">
            <w:pPr>
              <w:pStyle w:val="12"/>
              <w:shd w:val="clear"/>
              <w:spacing w:line="360" w:lineRule="auto"/>
              <w:ind w:left="1080" w:leftChars="257" w:hanging="540"/>
              <w:rPr>
                <w:rFonts w:hint="eastAsia" w:ascii="宋体" w:hAnsi="宋体" w:eastAsia="宋体" w:cs="宋体"/>
                <w:sz w:val="24"/>
                <w:szCs w:val="24"/>
                <w:highlight w:val="none"/>
              </w:rPr>
            </w:pPr>
          </w:p>
        </w:tc>
      </w:tr>
      <w:tr w14:paraId="36A46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5CBADA46">
            <w:pPr>
              <w:pStyle w:val="12"/>
              <w:shd w:val="clear"/>
              <w:spacing w:line="360" w:lineRule="auto"/>
              <w:ind w:left="1080" w:leftChars="257" w:hanging="540"/>
              <w:rPr>
                <w:rFonts w:hint="eastAsia" w:ascii="宋体" w:hAnsi="宋体" w:eastAsia="宋体" w:cs="宋体"/>
                <w:sz w:val="24"/>
                <w:szCs w:val="24"/>
                <w:highlight w:val="none"/>
              </w:rPr>
            </w:pPr>
          </w:p>
        </w:tc>
        <w:tc>
          <w:tcPr>
            <w:tcW w:w="2040" w:type="dxa"/>
          </w:tcPr>
          <w:p w14:paraId="769334C2">
            <w:pPr>
              <w:pStyle w:val="12"/>
              <w:shd w:val="clear"/>
              <w:spacing w:line="360" w:lineRule="auto"/>
              <w:ind w:left="1080" w:leftChars="257" w:hanging="540"/>
              <w:rPr>
                <w:rFonts w:hint="eastAsia" w:ascii="宋体" w:hAnsi="宋体" w:eastAsia="宋体" w:cs="宋体"/>
                <w:sz w:val="24"/>
                <w:szCs w:val="24"/>
                <w:highlight w:val="none"/>
              </w:rPr>
            </w:pPr>
          </w:p>
        </w:tc>
        <w:tc>
          <w:tcPr>
            <w:tcW w:w="2520" w:type="dxa"/>
          </w:tcPr>
          <w:p w14:paraId="0A094442">
            <w:pPr>
              <w:pStyle w:val="12"/>
              <w:shd w:val="clear"/>
              <w:spacing w:line="360" w:lineRule="auto"/>
              <w:ind w:left="1080" w:leftChars="257" w:hanging="540"/>
              <w:rPr>
                <w:rFonts w:hint="eastAsia" w:ascii="宋体" w:hAnsi="宋体" w:eastAsia="宋体" w:cs="宋体"/>
                <w:sz w:val="24"/>
                <w:szCs w:val="24"/>
                <w:highlight w:val="none"/>
              </w:rPr>
            </w:pPr>
          </w:p>
        </w:tc>
        <w:tc>
          <w:tcPr>
            <w:tcW w:w="1792" w:type="dxa"/>
          </w:tcPr>
          <w:p w14:paraId="6AB57F56">
            <w:pPr>
              <w:pStyle w:val="12"/>
              <w:shd w:val="clear"/>
              <w:spacing w:line="360" w:lineRule="auto"/>
              <w:ind w:left="1080" w:leftChars="257" w:hanging="540"/>
              <w:rPr>
                <w:rFonts w:hint="eastAsia" w:ascii="宋体" w:hAnsi="宋体" w:eastAsia="宋体" w:cs="宋体"/>
                <w:sz w:val="24"/>
                <w:szCs w:val="24"/>
                <w:highlight w:val="none"/>
              </w:rPr>
            </w:pPr>
          </w:p>
        </w:tc>
        <w:tc>
          <w:tcPr>
            <w:tcW w:w="1628" w:type="dxa"/>
          </w:tcPr>
          <w:p w14:paraId="64BDD0F8">
            <w:pPr>
              <w:pStyle w:val="12"/>
              <w:shd w:val="clear"/>
              <w:spacing w:line="360" w:lineRule="auto"/>
              <w:ind w:left="1080" w:leftChars="257" w:hanging="540"/>
              <w:rPr>
                <w:rFonts w:hint="eastAsia" w:ascii="宋体" w:hAnsi="宋体" w:eastAsia="宋体" w:cs="宋体"/>
                <w:sz w:val="24"/>
                <w:szCs w:val="24"/>
                <w:highlight w:val="none"/>
              </w:rPr>
            </w:pPr>
          </w:p>
        </w:tc>
      </w:tr>
      <w:tr w14:paraId="3491A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391DD4D3">
            <w:pPr>
              <w:pStyle w:val="12"/>
              <w:shd w:val="clear"/>
              <w:spacing w:line="360" w:lineRule="auto"/>
              <w:ind w:left="1080" w:leftChars="257" w:hanging="540"/>
              <w:rPr>
                <w:rFonts w:hint="eastAsia" w:ascii="宋体" w:hAnsi="宋体" w:eastAsia="宋体" w:cs="宋体"/>
                <w:sz w:val="24"/>
                <w:szCs w:val="24"/>
                <w:highlight w:val="none"/>
              </w:rPr>
            </w:pPr>
          </w:p>
        </w:tc>
        <w:tc>
          <w:tcPr>
            <w:tcW w:w="2040" w:type="dxa"/>
          </w:tcPr>
          <w:p w14:paraId="286412A9">
            <w:pPr>
              <w:pStyle w:val="12"/>
              <w:shd w:val="clear"/>
              <w:spacing w:line="360" w:lineRule="auto"/>
              <w:ind w:left="1080" w:leftChars="257" w:hanging="540"/>
              <w:rPr>
                <w:rFonts w:hint="eastAsia" w:ascii="宋体" w:hAnsi="宋体" w:eastAsia="宋体" w:cs="宋体"/>
                <w:sz w:val="24"/>
                <w:szCs w:val="24"/>
                <w:highlight w:val="none"/>
              </w:rPr>
            </w:pPr>
          </w:p>
        </w:tc>
        <w:tc>
          <w:tcPr>
            <w:tcW w:w="2520" w:type="dxa"/>
          </w:tcPr>
          <w:p w14:paraId="07A90BAD">
            <w:pPr>
              <w:pStyle w:val="12"/>
              <w:shd w:val="clear"/>
              <w:spacing w:line="360" w:lineRule="auto"/>
              <w:ind w:left="1080" w:leftChars="257" w:hanging="540"/>
              <w:rPr>
                <w:rFonts w:hint="eastAsia" w:ascii="宋体" w:hAnsi="宋体" w:eastAsia="宋体" w:cs="宋体"/>
                <w:sz w:val="24"/>
                <w:szCs w:val="24"/>
                <w:highlight w:val="none"/>
              </w:rPr>
            </w:pPr>
          </w:p>
        </w:tc>
        <w:tc>
          <w:tcPr>
            <w:tcW w:w="1792" w:type="dxa"/>
          </w:tcPr>
          <w:p w14:paraId="5BC311AB">
            <w:pPr>
              <w:pStyle w:val="12"/>
              <w:shd w:val="clear"/>
              <w:spacing w:line="360" w:lineRule="auto"/>
              <w:ind w:left="1080" w:leftChars="257" w:hanging="540"/>
              <w:rPr>
                <w:rFonts w:hint="eastAsia" w:ascii="宋体" w:hAnsi="宋体" w:eastAsia="宋体" w:cs="宋体"/>
                <w:sz w:val="24"/>
                <w:szCs w:val="24"/>
                <w:highlight w:val="none"/>
              </w:rPr>
            </w:pPr>
          </w:p>
        </w:tc>
        <w:tc>
          <w:tcPr>
            <w:tcW w:w="1628" w:type="dxa"/>
          </w:tcPr>
          <w:p w14:paraId="2D485913">
            <w:pPr>
              <w:pStyle w:val="12"/>
              <w:shd w:val="clear"/>
              <w:spacing w:line="360" w:lineRule="auto"/>
              <w:ind w:left="1080" w:leftChars="257" w:hanging="540"/>
              <w:rPr>
                <w:rFonts w:hint="eastAsia" w:ascii="宋体" w:hAnsi="宋体" w:eastAsia="宋体" w:cs="宋体"/>
                <w:sz w:val="24"/>
                <w:szCs w:val="24"/>
                <w:highlight w:val="none"/>
              </w:rPr>
            </w:pPr>
          </w:p>
        </w:tc>
      </w:tr>
      <w:tr w14:paraId="354DA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726A620B">
            <w:pPr>
              <w:pStyle w:val="12"/>
              <w:shd w:val="clear"/>
              <w:spacing w:line="360" w:lineRule="auto"/>
              <w:ind w:left="1080" w:leftChars="257" w:hanging="540"/>
              <w:rPr>
                <w:rFonts w:hint="eastAsia" w:ascii="宋体" w:hAnsi="宋体" w:eastAsia="宋体" w:cs="宋体"/>
                <w:sz w:val="24"/>
                <w:szCs w:val="24"/>
                <w:highlight w:val="none"/>
              </w:rPr>
            </w:pPr>
          </w:p>
        </w:tc>
        <w:tc>
          <w:tcPr>
            <w:tcW w:w="2040" w:type="dxa"/>
          </w:tcPr>
          <w:p w14:paraId="529E7362">
            <w:pPr>
              <w:pStyle w:val="12"/>
              <w:shd w:val="clear"/>
              <w:spacing w:line="360" w:lineRule="auto"/>
              <w:ind w:left="1080" w:leftChars="257" w:hanging="540"/>
              <w:rPr>
                <w:rFonts w:hint="eastAsia" w:ascii="宋体" w:hAnsi="宋体" w:eastAsia="宋体" w:cs="宋体"/>
                <w:sz w:val="24"/>
                <w:szCs w:val="24"/>
                <w:highlight w:val="none"/>
              </w:rPr>
            </w:pPr>
          </w:p>
        </w:tc>
        <w:tc>
          <w:tcPr>
            <w:tcW w:w="2520" w:type="dxa"/>
          </w:tcPr>
          <w:p w14:paraId="65AFBBF9">
            <w:pPr>
              <w:pStyle w:val="12"/>
              <w:shd w:val="clear"/>
              <w:spacing w:line="360" w:lineRule="auto"/>
              <w:ind w:left="1080" w:leftChars="257" w:hanging="540"/>
              <w:rPr>
                <w:rFonts w:hint="eastAsia" w:ascii="宋体" w:hAnsi="宋体" w:eastAsia="宋体" w:cs="宋体"/>
                <w:sz w:val="24"/>
                <w:szCs w:val="24"/>
                <w:highlight w:val="none"/>
              </w:rPr>
            </w:pPr>
          </w:p>
        </w:tc>
        <w:tc>
          <w:tcPr>
            <w:tcW w:w="1792" w:type="dxa"/>
          </w:tcPr>
          <w:p w14:paraId="65C0C1BD">
            <w:pPr>
              <w:pStyle w:val="12"/>
              <w:shd w:val="clear"/>
              <w:spacing w:line="360" w:lineRule="auto"/>
              <w:ind w:left="1080" w:leftChars="257" w:hanging="540"/>
              <w:rPr>
                <w:rFonts w:hint="eastAsia" w:ascii="宋体" w:hAnsi="宋体" w:eastAsia="宋体" w:cs="宋体"/>
                <w:sz w:val="24"/>
                <w:szCs w:val="24"/>
                <w:highlight w:val="none"/>
              </w:rPr>
            </w:pPr>
          </w:p>
        </w:tc>
        <w:tc>
          <w:tcPr>
            <w:tcW w:w="1628" w:type="dxa"/>
          </w:tcPr>
          <w:p w14:paraId="4BDB906E">
            <w:pPr>
              <w:pStyle w:val="12"/>
              <w:shd w:val="clear"/>
              <w:spacing w:line="360" w:lineRule="auto"/>
              <w:ind w:left="1080" w:leftChars="257" w:hanging="540"/>
              <w:rPr>
                <w:rFonts w:hint="eastAsia" w:ascii="宋体" w:hAnsi="宋体" w:eastAsia="宋体" w:cs="宋体"/>
                <w:sz w:val="24"/>
                <w:szCs w:val="24"/>
                <w:highlight w:val="none"/>
              </w:rPr>
            </w:pPr>
          </w:p>
        </w:tc>
      </w:tr>
    </w:tbl>
    <w:p w14:paraId="7814E7BB">
      <w:pPr>
        <w:pStyle w:val="12"/>
        <w:shd w:val="clear"/>
        <w:spacing w:line="360" w:lineRule="auto"/>
        <w:rPr>
          <w:rFonts w:hint="eastAsia" w:ascii="宋体" w:hAnsi="宋体" w:eastAsia="宋体" w:cs="宋体"/>
          <w:sz w:val="24"/>
          <w:szCs w:val="24"/>
          <w:highlight w:val="none"/>
        </w:rPr>
      </w:pPr>
    </w:p>
    <w:p w14:paraId="0D98EA25">
      <w:pPr>
        <w:pStyle w:val="12"/>
        <w:shd w:val="clea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说明：此表格根据第</w:t>
      </w:r>
      <w:r>
        <w:rPr>
          <w:rFonts w:hint="eastAsia" w:hAnsi="宋体" w:eastAsia="宋体" w:cs="宋体"/>
          <w:sz w:val="24"/>
          <w:szCs w:val="24"/>
          <w:highlight w:val="none"/>
          <w:lang w:val="en-US" w:eastAsia="zh-CN"/>
        </w:rPr>
        <w:t>五</w:t>
      </w:r>
      <w:r>
        <w:rPr>
          <w:rFonts w:hint="eastAsia" w:ascii="宋体" w:hAnsi="宋体" w:eastAsia="宋体" w:cs="宋体"/>
          <w:sz w:val="24"/>
          <w:szCs w:val="24"/>
          <w:highlight w:val="none"/>
        </w:rPr>
        <w:t>章拟签订的合同文本部分的内容进行填写，偏离填写：正偏离、负偏离</w:t>
      </w:r>
      <w:r>
        <w:rPr>
          <w:rFonts w:hint="eastAsia" w:ascii="宋体" w:hAnsi="宋体" w:eastAsia="宋体" w:cs="宋体"/>
          <w:sz w:val="24"/>
          <w:szCs w:val="24"/>
          <w:highlight w:val="none"/>
          <w:lang w:eastAsia="zh-CN"/>
        </w:rPr>
        <w:t>，除商务条款偏离表列出的偏差外，投标人响应招标文件的全部要求</w:t>
      </w:r>
      <w:r>
        <w:rPr>
          <w:rFonts w:hint="eastAsia" w:ascii="宋体" w:hAnsi="宋体" w:eastAsia="宋体" w:cs="宋体"/>
          <w:sz w:val="24"/>
          <w:szCs w:val="24"/>
          <w:highlight w:val="none"/>
        </w:rPr>
        <w:t>。</w:t>
      </w:r>
    </w:p>
    <w:p w14:paraId="1768D3A2">
      <w:pPr>
        <w:pStyle w:val="12"/>
        <w:shd w:val="clear"/>
        <w:tabs>
          <w:tab w:val="left" w:pos="5370"/>
        </w:tabs>
        <w:spacing w:line="360" w:lineRule="auto"/>
        <w:ind w:left="1080" w:leftChars="257" w:hanging="540"/>
        <w:rPr>
          <w:rFonts w:hint="eastAsia" w:ascii="宋体" w:hAnsi="宋体" w:eastAsia="宋体" w:cs="宋体"/>
          <w:sz w:val="24"/>
          <w:szCs w:val="24"/>
          <w:highlight w:val="none"/>
        </w:rPr>
      </w:pPr>
    </w:p>
    <w:p w14:paraId="344B00F2">
      <w:pPr>
        <w:pStyle w:val="12"/>
        <w:shd w:val="clear"/>
        <w:tabs>
          <w:tab w:val="left" w:pos="5370"/>
        </w:tabs>
        <w:spacing w:line="360" w:lineRule="auto"/>
        <w:ind w:left="1080" w:leftChars="257" w:hanging="54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投标人(盖章):</w:t>
      </w:r>
      <w:r>
        <w:rPr>
          <w:rFonts w:hint="eastAsia" w:ascii="宋体" w:hAnsi="宋体" w:eastAsia="宋体" w:cs="宋体"/>
          <w:sz w:val="24"/>
          <w:szCs w:val="24"/>
          <w:highlight w:val="none"/>
          <w:u w:val="single"/>
        </w:rPr>
        <w:tab/>
      </w:r>
    </w:p>
    <w:p w14:paraId="08A66791">
      <w:pPr>
        <w:pStyle w:val="12"/>
        <w:shd w:val="clear"/>
        <w:spacing w:line="360" w:lineRule="auto"/>
        <w:ind w:left="1080" w:leftChars="257" w:hanging="540"/>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法定代表人或授权代表（签字或签章）:</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 xml:space="preserve">                 </w:t>
      </w:r>
    </w:p>
    <w:p w14:paraId="752A709D">
      <w:pPr>
        <w:pStyle w:val="12"/>
        <w:shd w:val="clear"/>
        <w:spacing w:line="360" w:lineRule="auto"/>
        <w:rPr>
          <w:rFonts w:hint="eastAsia" w:ascii="宋体" w:hAnsi="宋体" w:eastAsia="宋体" w:cs="宋体"/>
          <w:sz w:val="24"/>
          <w:szCs w:val="24"/>
          <w:highlight w:val="none"/>
          <w:u w:val="single"/>
        </w:rPr>
      </w:pPr>
    </w:p>
    <w:p w14:paraId="6FD825D9">
      <w:pPr>
        <w:autoSpaceDE w:val="0"/>
        <w:autoSpaceDN w:val="0"/>
        <w:adjustRightInd w:val="0"/>
        <w:spacing w:line="360" w:lineRule="auto"/>
        <w:ind w:firstLine="240" w:firstLineChars="100"/>
        <w:rPr>
          <w:rFonts w:hint="eastAsia" w:ascii="宋体" w:hAnsi="宋体" w:eastAsia="宋体" w:cs="宋体"/>
          <w:b/>
          <w:bCs/>
          <w:sz w:val="24"/>
          <w:szCs w:val="24"/>
          <w:highlight w:val="none"/>
          <w:lang w:val="en-US" w:eastAsia="zh-CN"/>
        </w:rPr>
      </w:pPr>
      <w:bookmarkStart w:id="589" w:name="_Hlt520273711"/>
      <w:bookmarkEnd w:id="589"/>
      <w:bookmarkStart w:id="590" w:name="_Hlt520271212"/>
      <w:bookmarkEnd w:id="590"/>
      <w:bookmarkStart w:id="591" w:name="_Hlt520274407"/>
      <w:bookmarkEnd w:id="591"/>
      <w:bookmarkStart w:id="592" w:name="_Hlt520350918"/>
      <w:bookmarkEnd w:id="592"/>
      <w:bookmarkStart w:id="593" w:name="_Hlt520274911"/>
      <w:bookmarkEnd w:id="593"/>
      <w:bookmarkStart w:id="594" w:name="_Hlt520274393"/>
      <w:bookmarkEnd w:id="594"/>
      <w:bookmarkStart w:id="595" w:name="_Hlt520273973"/>
      <w:bookmarkEnd w:id="595"/>
      <w:bookmarkStart w:id="596" w:name="_Hlt520274065"/>
      <w:bookmarkEnd w:id="596"/>
      <w:bookmarkStart w:id="597" w:name="_Hlt520343000"/>
      <w:bookmarkEnd w:id="597"/>
      <w:bookmarkStart w:id="598" w:name="_Hlt520343392"/>
      <w:bookmarkEnd w:id="598"/>
      <w:bookmarkStart w:id="599" w:name="_Hlt520350957"/>
      <w:bookmarkEnd w:id="599"/>
      <w:r>
        <w:rPr>
          <w:rFonts w:hint="eastAsia" w:ascii="宋体" w:hAnsi="宋体" w:eastAsia="宋体" w:cs="宋体"/>
          <w:b w:val="0"/>
          <w:sz w:val="24"/>
          <w:szCs w:val="24"/>
          <w:highlight w:val="none"/>
        </w:rPr>
        <w:br w:type="page"/>
      </w:r>
    </w:p>
    <w:p w14:paraId="4866FCB9">
      <w:pPr>
        <w:pStyle w:val="4"/>
        <w:keepNext/>
        <w:keepLines/>
        <w:pageBreakBefore w:val="0"/>
        <w:widowControl w:val="0"/>
        <w:numPr>
          <w:ilvl w:val="1"/>
          <w:numId w:val="0"/>
        </w:numPr>
        <w:shd w:val="clear"/>
        <w:kinsoku/>
        <w:wordWrap/>
        <w:overflowPunct/>
        <w:topLinePunct w:val="0"/>
        <w:autoSpaceDE w:val="0"/>
        <w:autoSpaceDN w:val="0"/>
        <w:bidi w:val="0"/>
        <w:adjustRightInd w:val="0"/>
        <w:snapToGrid/>
        <w:spacing w:before="0" w:line="360" w:lineRule="auto"/>
        <w:ind w:leftChars="0"/>
        <w:jc w:val="center"/>
        <w:textAlignment w:val="auto"/>
        <w:outlineLvl w:val="2"/>
        <w:rPr>
          <w:rFonts w:hint="eastAsia" w:ascii="宋体" w:hAnsi="宋体" w:eastAsia="宋体" w:cs="宋体"/>
          <w:sz w:val="24"/>
          <w:szCs w:val="24"/>
          <w:highlight w:val="none"/>
          <w:u w:val="none"/>
          <w:lang w:val="en-US" w:eastAsia="zh-CN"/>
        </w:rPr>
      </w:pPr>
      <w:bookmarkStart w:id="600" w:name="_Toc30101"/>
      <w:bookmarkStart w:id="601" w:name="_Toc26804"/>
      <w:bookmarkStart w:id="602" w:name="_Toc5"/>
      <w:bookmarkStart w:id="603" w:name="_Toc22791"/>
      <w:r>
        <w:rPr>
          <w:rFonts w:hint="eastAsia" w:hAnsi="宋体" w:eastAsia="宋体" w:cs="宋体"/>
          <w:sz w:val="24"/>
          <w:szCs w:val="24"/>
          <w:highlight w:val="none"/>
          <w:u w:val="none"/>
          <w:lang w:val="en-US" w:eastAsia="zh-CN"/>
        </w:rPr>
        <w:t>六</w:t>
      </w:r>
      <w:r>
        <w:rPr>
          <w:rFonts w:hint="eastAsia" w:ascii="宋体" w:hAnsi="宋体" w:eastAsia="宋体" w:cs="宋体"/>
          <w:sz w:val="24"/>
          <w:szCs w:val="24"/>
          <w:highlight w:val="none"/>
          <w:u w:val="none"/>
          <w:lang w:val="en-US" w:eastAsia="zh-CN"/>
        </w:rPr>
        <w:t>、</w:t>
      </w:r>
      <w:bookmarkEnd w:id="600"/>
      <w:bookmarkEnd w:id="601"/>
      <w:r>
        <w:rPr>
          <w:rFonts w:hint="eastAsia" w:ascii="宋体" w:hAnsi="宋体" w:eastAsia="宋体" w:cs="宋体"/>
          <w:sz w:val="24"/>
          <w:szCs w:val="24"/>
          <w:highlight w:val="none"/>
          <w:u w:val="none"/>
          <w:lang w:val="en-US" w:eastAsia="zh-CN"/>
        </w:rPr>
        <w:t>投标方案</w:t>
      </w:r>
      <w:bookmarkEnd w:id="602"/>
      <w:bookmarkEnd w:id="603"/>
    </w:p>
    <w:p w14:paraId="1D4CAB7B">
      <w:pPr>
        <w:keepNext/>
        <w:keepLines/>
        <w:pageBreakBefore w:val="0"/>
        <w:widowControl w:val="0"/>
        <w:numPr>
          <w:ilvl w:val="1"/>
          <w:numId w:val="0"/>
        </w:numPr>
        <w:shd w:val="clear"/>
        <w:kinsoku/>
        <w:wordWrap/>
        <w:overflowPunct/>
        <w:topLinePunct w:val="0"/>
        <w:autoSpaceDE w:val="0"/>
        <w:autoSpaceDN w:val="0"/>
        <w:bidi w:val="0"/>
        <w:adjustRightInd w:val="0"/>
        <w:snapToGrid/>
        <w:spacing w:before="0" w:line="360" w:lineRule="auto"/>
        <w:ind w:leftChars="0" w:firstLine="480" w:firstLineChars="200"/>
        <w:jc w:val="left"/>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参照招标文件第三章评标办法中的要求，结合第四章《招标内容及采购要求》自行编制。</w:t>
      </w:r>
    </w:p>
    <w:p w14:paraId="210B347D">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br w:type="page"/>
      </w:r>
    </w:p>
    <w:p w14:paraId="03314EC4">
      <w:pPr>
        <w:pStyle w:val="4"/>
        <w:keepNext/>
        <w:keepLines/>
        <w:pageBreakBefore w:val="0"/>
        <w:widowControl w:val="0"/>
        <w:numPr>
          <w:ilvl w:val="1"/>
          <w:numId w:val="0"/>
        </w:numPr>
        <w:shd w:val="clear"/>
        <w:kinsoku/>
        <w:wordWrap/>
        <w:overflowPunct/>
        <w:topLinePunct w:val="0"/>
        <w:autoSpaceDE w:val="0"/>
        <w:autoSpaceDN w:val="0"/>
        <w:bidi w:val="0"/>
        <w:adjustRightInd w:val="0"/>
        <w:snapToGrid/>
        <w:spacing w:before="0" w:line="360" w:lineRule="auto"/>
        <w:ind w:leftChars="0"/>
        <w:jc w:val="center"/>
        <w:textAlignment w:val="auto"/>
        <w:outlineLvl w:val="2"/>
        <w:rPr>
          <w:rFonts w:hint="eastAsia" w:hAnsi="宋体" w:eastAsia="宋体" w:cs="宋体"/>
          <w:sz w:val="24"/>
          <w:szCs w:val="24"/>
          <w:highlight w:val="none"/>
          <w:u w:val="none"/>
          <w:lang w:val="en-US" w:eastAsia="zh-CN"/>
        </w:rPr>
      </w:pPr>
      <w:bookmarkStart w:id="604" w:name="_Toc5617"/>
      <w:bookmarkStart w:id="605" w:name="_Toc1728"/>
      <w:r>
        <w:rPr>
          <w:rFonts w:hint="eastAsia" w:hAnsi="宋体" w:eastAsia="宋体" w:cs="宋体"/>
          <w:sz w:val="24"/>
          <w:szCs w:val="24"/>
          <w:highlight w:val="none"/>
          <w:u w:val="none"/>
          <w:lang w:val="en-US" w:eastAsia="zh-CN"/>
        </w:rPr>
        <w:t>中小企业声明函</w:t>
      </w:r>
      <w:bookmarkEnd w:id="604"/>
      <w:bookmarkEnd w:id="605"/>
    </w:p>
    <w:p w14:paraId="5A337E6B">
      <w:pPr>
        <w:keepNext w:val="0"/>
        <w:keepLines w:val="0"/>
        <w:pageBreakBefore w:val="0"/>
        <w:widowControl/>
        <w:shd w:val="clear"/>
        <w:kinsoku/>
        <w:wordWrap/>
        <w:overflowPunct/>
        <w:topLinePunct w:val="0"/>
        <w:autoSpaceDE/>
        <w:autoSpaceDN/>
        <w:bidi w:val="0"/>
        <w:adjustRightInd/>
        <w:snapToGrid/>
        <w:spacing w:beforeAutospacing="0" w:afterAutospacing="0" w:line="360" w:lineRule="auto"/>
        <w:ind w:left="0" w:leftChars="0" w:firstLine="0" w:firstLineChars="0"/>
        <w:jc w:val="center"/>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（投标文件格式</w:t>
      </w:r>
      <w:r>
        <w:rPr>
          <w:rFonts w:hint="eastAsia" w:ascii="宋体" w:hAnsi="宋体" w:eastAsia="宋体" w:cs="宋体"/>
          <w:kern w:val="0"/>
          <w:sz w:val="24"/>
          <w:szCs w:val="24"/>
          <w:highlight w:val="none"/>
          <w:lang w:val="en-US" w:eastAsia="zh-CN"/>
        </w:rPr>
        <w:t>八</w:t>
      </w:r>
      <w:r>
        <w:rPr>
          <w:rFonts w:hint="eastAsia" w:ascii="宋体" w:hAnsi="宋体" w:eastAsia="宋体" w:cs="宋体"/>
          <w:kern w:val="0"/>
          <w:sz w:val="24"/>
          <w:szCs w:val="24"/>
          <w:highlight w:val="none"/>
        </w:rPr>
        <w:t>）</w:t>
      </w:r>
    </w:p>
    <w:p w14:paraId="574E6731">
      <w:pPr>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本公司郑重声明，根据《政府采购促进中小企业发展管理办法》（财库﹝2020﹞46号）的规定，本公司参加陕西省省级单位政府采购中心组织的</w:t>
      </w:r>
      <w:r>
        <w:rPr>
          <w:rFonts w:hint="eastAsia" w:ascii="宋体" w:hAnsi="宋体" w:eastAsia="宋体" w:cs="宋体"/>
          <w:iCs/>
          <w:color w:val="auto"/>
          <w:kern w:val="0"/>
          <w:sz w:val="24"/>
          <w:szCs w:val="24"/>
          <w:highlight w:val="none"/>
          <w:u w:val="single"/>
        </w:rPr>
        <w:t>（项目名称）</w:t>
      </w:r>
      <w:r>
        <w:rPr>
          <w:rFonts w:hint="eastAsia" w:ascii="宋体" w:hAnsi="宋体" w:eastAsia="宋体" w:cs="宋体"/>
          <w:color w:val="auto"/>
          <w:kern w:val="0"/>
          <w:sz w:val="24"/>
          <w:szCs w:val="24"/>
          <w:highlight w:val="none"/>
        </w:rPr>
        <w:t>采购活动，提供的货物全部由符合政策要求的小微企业制造。相关企业的具体情况如下：</w:t>
      </w:r>
    </w:p>
    <w:p w14:paraId="6692CE2A">
      <w:pPr>
        <w:spacing w:line="48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u w:val="single"/>
        </w:rPr>
        <w:t>（标的名称）</w:t>
      </w:r>
      <w:r>
        <w:rPr>
          <w:rFonts w:hint="eastAsia" w:ascii="宋体" w:hAnsi="宋体" w:eastAsia="宋体" w:cs="宋体"/>
          <w:color w:val="auto"/>
          <w:kern w:val="0"/>
          <w:sz w:val="24"/>
          <w:szCs w:val="24"/>
          <w:highlight w:val="none"/>
        </w:rPr>
        <w:t>，属于</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（招标文件中明确的所属行业）；制造商为</w:t>
      </w:r>
      <w:r>
        <w:rPr>
          <w:rFonts w:hint="eastAsia" w:ascii="宋体" w:hAnsi="宋体" w:eastAsia="宋体" w:cs="宋体"/>
          <w:color w:val="auto"/>
          <w:kern w:val="0"/>
          <w:sz w:val="24"/>
          <w:szCs w:val="24"/>
          <w:highlight w:val="none"/>
          <w:u w:val="single"/>
        </w:rPr>
        <w:t>（企业名称）</w:t>
      </w:r>
      <w:r>
        <w:rPr>
          <w:rFonts w:hint="eastAsia" w:ascii="宋体" w:hAnsi="宋体" w:eastAsia="宋体" w:cs="宋体"/>
          <w:color w:val="auto"/>
          <w:kern w:val="0"/>
          <w:sz w:val="24"/>
          <w:szCs w:val="24"/>
          <w:highlight w:val="none"/>
        </w:rPr>
        <w:t>，从业人员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rPr>
        <w:t>人，营业收入为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rPr>
        <w:t>万元，资产总额为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rPr>
        <w:t>万元，属于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rPr>
        <w:t>（小型企业、微型企业）。</w:t>
      </w:r>
    </w:p>
    <w:p w14:paraId="30435D9F">
      <w:pPr>
        <w:spacing w:line="48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u w:val="single"/>
        </w:rPr>
        <w:t>（标的名称）</w:t>
      </w:r>
      <w:r>
        <w:rPr>
          <w:rFonts w:hint="eastAsia" w:ascii="宋体" w:hAnsi="宋体" w:eastAsia="宋体" w:cs="宋体"/>
          <w:color w:val="auto"/>
          <w:kern w:val="0"/>
          <w:sz w:val="24"/>
          <w:szCs w:val="24"/>
          <w:highlight w:val="none"/>
        </w:rPr>
        <w:t>，属于</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招标文件中明确的所属行业）；制造商为</w:t>
      </w:r>
      <w:r>
        <w:rPr>
          <w:rFonts w:hint="eastAsia" w:ascii="宋体" w:hAnsi="宋体" w:eastAsia="宋体" w:cs="宋体"/>
          <w:color w:val="auto"/>
          <w:kern w:val="0"/>
          <w:sz w:val="24"/>
          <w:szCs w:val="24"/>
          <w:highlight w:val="none"/>
          <w:u w:val="single"/>
        </w:rPr>
        <w:t>（企业名称）</w:t>
      </w:r>
      <w:r>
        <w:rPr>
          <w:rFonts w:hint="eastAsia" w:ascii="宋体" w:hAnsi="宋体" w:eastAsia="宋体" w:cs="宋体"/>
          <w:color w:val="auto"/>
          <w:kern w:val="0"/>
          <w:sz w:val="24"/>
          <w:szCs w:val="24"/>
          <w:highlight w:val="none"/>
        </w:rPr>
        <w:t>，从业人员</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人，营业收入为</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万元，资产总额为</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万元，属于</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（小型企业、微型企业）。</w:t>
      </w:r>
    </w:p>
    <w:p w14:paraId="3315264F">
      <w:pPr>
        <w:pStyle w:val="13"/>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p w14:paraId="68F8322C">
      <w:pPr>
        <w:spacing w:line="48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以上企业，不属于大企业的分支机构，不存在控股股东为大企业的情形，也不存在与大企业的负责人为同一人的情形。</w:t>
      </w:r>
    </w:p>
    <w:p w14:paraId="7173C7C7">
      <w:pPr>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本企业对上述声明内容的真实性负责。如有虚假，将依法承担相应责任。</w:t>
      </w:r>
    </w:p>
    <w:p w14:paraId="7D82FCB0">
      <w:pPr>
        <w:spacing w:line="500" w:lineRule="exac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 xml:space="preserve">                                 投标人</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（加盖公章）</w:t>
      </w:r>
    </w:p>
    <w:p w14:paraId="35A0F167">
      <w:pPr>
        <w:spacing w:line="50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日期：    年  月  日</w:t>
      </w:r>
    </w:p>
    <w:p w14:paraId="086B0C2E">
      <w:pPr>
        <w:spacing w:line="380" w:lineRule="exact"/>
        <w:ind w:firstLine="422" w:firstLineChars="200"/>
        <w:rPr>
          <w:color w:val="auto"/>
          <w:sz w:val="21"/>
          <w:szCs w:val="21"/>
          <w:highlight w:val="none"/>
        </w:rPr>
      </w:pPr>
      <w:r>
        <w:rPr>
          <w:rFonts w:hint="eastAsia" w:ascii="宋体" w:hAnsi="宋体" w:eastAsia="宋体" w:cs="宋体"/>
          <w:b/>
          <w:bCs/>
          <w:color w:val="auto"/>
          <w:kern w:val="0"/>
          <w:sz w:val="21"/>
          <w:szCs w:val="21"/>
          <w:highlight w:val="none"/>
        </w:rPr>
        <w:t>备注：</w:t>
      </w:r>
      <w:r>
        <w:rPr>
          <w:rFonts w:hint="eastAsia" w:ascii="宋体" w:hAnsi="宋体" w:eastAsia="宋体" w:cs="宋体"/>
          <w:color w:val="auto"/>
          <w:kern w:val="0"/>
          <w:sz w:val="21"/>
          <w:szCs w:val="21"/>
          <w:highlight w:val="none"/>
        </w:rPr>
        <w:t>1、填写前请认真阅读《工业和信息化部、国家统计局、国家发展和改革委员会、财政</w:t>
      </w:r>
    </w:p>
    <w:p w14:paraId="0C5825C3">
      <w:pPr>
        <w:spacing w:line="380" w:lineRule="exact"/>
        <w:rPr>
          <w:color w:val="auto"/>
          <w:sz w:val="21"/>
          <w:szCs w:val="21"/>
          <w:highlight w:val="none"/>
        </w:rPr>
      </w:pPr>
      <w:r>
        <w:rPr>
          <w:rFonts w:hint="eastAsia" w:ascii="宋体" w:hAnsi="宋体" w:eastAsia="宋体" w:cs="宋体"/>
          <w:color w:val="auto"/>
          <w:kern w:val="0"/>
          <w:sz w:val="21"/>
          <w:szCs w:val="21"/>
          <w:highlight w:val="none"/>
        </w:rPr>
        <w:t>部关于印发中小企业划型标准规定的通知》（工信部联企业[2011]300号）和财政部、工业和信息化部关于印发《政府采购促进中小企业发展管理办法》的通知(财库[2020]46号)相关规定。</w:t>
      </w:r>
    </w:p>
    <w:p w14:paraId="7F024CAC">
      <w:pPr>
        <w:spacing w:line="380" w:lineRule="exact"/>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2、从业人员、营业收入、资产总额填报上一年度数据，无上一年度数据的新成立企业可不填报。</w:t>
      </w:r>
    </w:p>
    <w:p w14:paraId="3BBBF60A">
      <w:pPr>
        <w:spacing w:line="380" w:lineRule="exact"/>
        <w:ind w:firstLine="422" w:firstLineChars="200"/>
        <w:rPr>
          <w:color w:val="auto"/>
          <w:sz w:val="21"/>
          <w:szCs w:val="21"/>
          <w:highlight w:val="none"/>
        </w:rPr>
      </w:pPr>
      <w:r>
        <w:rPr>
          <w:rFonts w:hint="eastAsia" w:ascii="宋体" w:hAnsi="宋体" w:eastAsia="宋体" w:cs="宋体"/>
          <w:b/>
          <w:bCs/>
          <w:color w:val="auto"/>
          <w:sz w:val="21"/>
          <w:szCs w:val="21"/>
          <w:highlight w:val="none"/>
        </w:rPr>
        <w:t>3、若投标人所投产品中有一个产品不是由小微企业制造，则不能享受相应的价格扣除，同时也不用填写此表。</w:t>
      </w:r>
    </w:p>
    <w:p w14:paraId="574AE7E5">
      <w:pPr>
        <w:spacing w:line="380" w:lineRule="exact"/>
        <w:ind w:firstLine="422" w:firstLineChars="200"/>
        <w:rPr>
          <w:rFonts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4、</w:t>
      </w:r>
      <w:r>
        <w:rPr>
          <w:rFonts w:hint="eastAsia" w:ascii="宋体" w:hAnsi="宋体" w:eastAsia="宋体" w:cs="宋体"/>
          <w:b/>
          <w:bCs/>
          <w:color w:val="auto"/>
          <w:sz w:val="21"/>
          <w:szCs w:val="21"/>
          <w:highlight w:val="none"/>
        </w:rPr>
        <w:t>请投标人按照招标文件第四章“技术参数表”中本项目实际采购货物清单（第1—</w:t>
      </w:r>
      <w:r>
        <w:rPr>
          <w:rFonts w:hint="eastAsia" w:ascii="宋体" w:hAnsi="宋体" w:eastAsia="宋体" w:cs="宋体"/>
          <w:b/>
          <w:bCs/>
          <w:color w:val="auto"/>
          <w:sz w:val="21"/>
          <w:szCs w:val="21"/>
          <w:highlight w:val="none"/>
          <w:lang w:val="en-US" w:eastAsia="zh-CN"/>
        </w:rPr>
        <w:t>79</w:t>
      </w:r>
      <w:r>
        <w:rPr>
          <w:rFonts w:hint="eastAsia" w:ascii="宋体" w:hAnsi="宋体" w:eastAsia="宋体" w:cs="宋体"/>
          <w:b/>
          <w:bCs/>
          <w:color w:val="auto"/>
          <w:sz w:val="21"/>
          <w:szCs w:val="21"/>
          <w:highlight w:val="none"/>
        </w:rPr>
        <w:t>项货物）按标的种类填写，可自行向下延续序号。</w:t>
      </w:r>
    </w:p>
    <w:p w14:paraId="2C36F66A">
      <w:pPr>
        <w:widowControl w:val="0"/>
        <w:spacing w:line="380" w:lineRule="exact"/>
        <w:ind w:firstLine="420" w:firstLineChars="200"/>
        <w:rPr>
          <w:color w:val="auto"/>
          <w:sz w:val="21"/>
          <w:szCs w:val="21"/>
          <w:highlight w:val="none"/>
        </w:rPr>
      </w:pPr>
      <w:r>
        <w:rPr>
          <w:rFonts w:hint="eastAsia" w:ascii="宋体" w:hAnsi="宋体" w:eastAsia="宋体" w:cs="宋体"/>
          <w:color w:val="auto"/>
          <w:kern w:val="0"/>
          <w:sz w:val="21"/>
          <w:szCs w:val="21"/>
          <w:highlight w:val="none"/>
        </w:rPr>
        <w:t>5、根据《工业和信息化部、国家统计局、国家发展和改革委员会、财政部关于印发中小企业</w:t>
      </w:r>
    </w:p>
    <w:p w14:paraId="72CAF0C2">
      <w:pPr>
        <w:widowControl w:val="0"/>
        <w:spacing w:line="380" w:lineRule="exact"/>
        <w:rPr>
          <w:color w:val="auto"/>
          <w:sz w:val="21"/>
          <w:szCs w:val="21"/>
          <w:highlight w:val="none"/>
        </w:rPr>
      </w:pPr>
      <w:r>
        <w:rPr>
          <w:rFonts w:hint="eastAsia" w:ascii="宋体" w:hAnsi="宋体" w:eastAsia="宋体" w:cs="宋体"/>
          <w:color w:val="auto"/>
          <w:kern w:val="0"/>
          <w:sz w:val="21"/>
          <w:szCs w:val="21"/>
          <w:highlight w:val="none"/>
        </w:rPr>
        <w:t>划型标准规定的通知》（工信部联企业[2011]300号），本项目所属行业中小企业划型标准具体如</w:t>
      </w:r>
    </w:p>
    <w:p w14:paraId="1D0E844A">
      <w:pPr>
        <w:shd w:val="clear"/>
        <w:snapToGrid w:val="0"/>
        <w:spacing w:line="360" w:lineRule="auto"/>
        <w:rPr>
          <w:rFonts w:hint="eastAsia" w:ascii="宋体" w:hAnsi="宋体" w:eastAsia="宋体" w:cs="宋体"/>
          <w:sz w:val="24"/>
          <w:szCs w:val="24"/>
          <w:highlight w:val="none"/>
        </w:rPr>
      </w:pPr>
      <w:r>
        <w:rPr>
          <w:rFonts w:hint="eastAsia" w:ascii="宋体" w:hAnsi="宋体" w:eastAsia="宋体" w:cs="宋体"/>
          <w:color w:val="auto"/>
          <w:kern w:val="0"/>
          <w:sz w:val="21"/>
          <w:szCs w:val="21"/>
          <w:highlight w:val="none"/>
        </w:rPr>
        <w:t>下：</w:t>
      </w:r>
      <w:r>
        <w:rPr>
          <w:rFonts w:hint="eastAsia" w:ascii="宋体" w:hAnsi="宋体" w:eastAsia="宋体" w:cs="宋体"/>
          <w:color w:val="auto"/>
          <w:sz w:val="21"/>
          <w:szCs w:val="21"/>
          <w:highlight w:val="none"/>
        </w:rPr>
        <w:t>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int="eastAsia" w:ascii="宋体" w:hAnsi="宋体" w:eastAsia="宋体" w:cs="宋体"/>
          <w:sz w:val="24"/>
          <w:szCs w:val="24"/>
          <w:highlight w:val="none"/>
        </w:rPr>
        <w:t>。</w:t>
      </w:r>
    </w:p>
    <w:p w14:paraId="41EA8D60">
      <w:pPr>
        <w:pStyle w:val="4"/>
        <w:keepNext/>
        <w:keepLines/>
        <w:pageBreakBefore w:val="0"/>
        <w:widowControl w:val="0"/>
        <w:numPr>
          <w:ilvl w:val="1"/>
          <w:numId w:val="0"/>
        </w:numPr>
        <w:shd w:val="clear"/>
        <w:kinsoku/>
        <w:wordWrap/>
        <w:overflowPunct/>
        <w:topLinePunct w:val="0"/>
        <w:autoSpaceDE w:val="0"/>
        <w:autoSpaceDN w:val="0"/>
        <w:bidi w:val="0"/>
        <w:adjustRightInd w:val="0"/>
        <w:snapToGrid/>
        <w:spacing w:before="0" w:line="360" w:lineRule="auto"/>
        <w:ind w:leftChars="0"/>
        <w:jc w:val="center"/>
        <w:textAlignment w:val="auto"/>
        <w:outlineLvl w:val="2"/>
        <w:rPr>
          <w:rFonts w:hint="eastAsia" w:hAnsi="宋体" w:eastAsia="宋体" w:cs="宋体"/>
          <w:sz w:val="24"/>
          <w:szCs w:val="24"/>
          <w:highlight w:val="none"/>
          <w:u w:val="none"/>
          <w:lang w:val="en-US" w:eastAsia="zh-CN"/>
        </w:rPr>
      </w:pPr>
      <w:bookmarkStart w:id="606" w:name="_Toc13468"/>
      <w:bookmarkStart w:id="607" w:name="_Toc14886"/>
      <w:r>
        <w:rPr>
          <w:rFonts w:hint="eastAsia" w:hAnsi="宋体" w:eastAsia="宋体" w:cs="宋体"/>
          <w:sz w:val="24"/>
          <w:szCs w:val="24"/>
          <w:highlight w:val="none"/>
          <w:u w:val="none"/>
          <w:lang w:val="en-US" w:eastAsia="zh-CN"/>
        </w:rPr>
        <w:t>投标人监狱企业声明函</w:t>
      </w:r>
      <w:bookmarkEnd w:id="606"/>
      <w:bookmarkEnd w:id="607"/>
    </w:p>
    <w:p w14:paraId="1289A83F">
      <w:pPr>
        <w:shd w:val="clear"/>
        <w:spacing w:line="360" w:lineRule="auto"/>
        <w:ind w:left="0" w:leftChars="0" w:firstLine="0" w:firstLineChars="0"/>
        <w:jc w:val="center"/>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（投标文件格式</w:t>
      </w:r>
      <w:r>
        <w:rPr>
          <w:rFonts w:hint="eastAsia" w:ascii="宋体" w:hAnsi="宋体" w:eastAsia="宋体" w:cs="宋体"/>
          <w:b/>
          <w:kern w:val="0"/>
          <w:sz w:val="24"/>
          <w:szCs w:val="24"/>
          <w:highlight w:val="none"/>
          <w:lang w:val="en-US" w:eastAsia="zh-CN"/>
        </w:rPr>
        <w:t>九</w:t>
      </w:r>
      <w:r>
        <w:rPr>
          <w:rFonts w:hint="eastAsia" w:ascii="宋体" w:hAnsi="宋体" w:eastAsia="宋体" w:cs="宋体"/>
          <w:b/>
          <w:kern w:val="0"/>
          <w:sz w:val="24"/>
          <w:szCs w:val="24"/>
          <w:highlight w:val="none"/>
        </w:rPr>
        <w:t>）</w:t>
      </w:r>
    </w:p>
    <w:p w14:paraId="4426974C">
      <w:pPr>
        <w:shd w:val="clear"/>
        <w:spacing w:line="360" w:lineRule="auto"/>
        <w:ind w:left="1080" w:leftChars="257" w:hanging="540"/>
        <w:jc w:val="center"/>
        <w:rPr>
          <w:rFonts w:hint="eastAsia" w:ascii="宋体" w:hAnsi="宋体" w:eastAsia="宋体" w:cs="宋体"/>
          <w:b/>
          <w:kern w:val="0"/>
          <w:sz w:val="24"/>
          <w:szCs w:val="24"/>
          <w:highlight w:val="none"/>
        </w:rPr>
      </w:pPr>
    </w:p>
    <w:p w14:paraId="6E00A01B">
      <w:pPr>
        <w:widowControl/>
        <w:shd w:val="clear"/>
        <w:spacing w:before="100" w:beforeAutospacing="1" w:after="100" w:afterAutospacing="1"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本单位郑重声明下列事项（按照实际情况勾选或填空）：</w:t>
      </w:r>
    </w:p>
    <w:p w14:paraId="62B96556">
      <w:pPr>
        <w:widowControl/>
        <w:shd w:val="clear"/>
        <w:spacing w:before="100" w:beforeAutospacing="1" w:after="100" w:afterAutospacing="1"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本单位为直接投标人提供本单位制造的货物。</w:t>
      </w:r>
    </w:p>
    <w:p w14:paraId="2806D78D">
      <w:pPr>
        <w:widowControl/>
        <w:shd w:val="clear"/>
        <w:spacing w:before="100" w:beforeAutospacing="1" w:after="100" w:afterAutospacing="1" w:line="360" w:lineRule="auto"/>
        <w:ind w:firstLine="360" w:firstLineChars="15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（1）本企业（单位）</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（请填写：是、不是）监狱企业。如果是，后附省级以上监狱管理局、戒毒管理局（含新疆生产建设兵团）出具的属于监狱企业的证明文件。</w:t>
      </w:r>
    </w:p>
    <w:p w14:paraId="10DBBCC0">
      <w:pPr>
        <w:widowControl/>
        <w:shd w:val="clear"/>
        <w:spacing w:before="100" w:beforeAutospacing="1" w:after="100" w:afterAutospacing="1" w:line="360" w:lineRule="auto"/>
        <w:ind w:firstLine="42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（2）本企业（单位）</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（请填写：是、不是）为联合体一方，提供本企业（单位）制造的货物，由本企业（单位）承担工程、提供服务。本企业（单位）提供协议合同金额占到共同投标协议合同总金额的比例为</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w:t>
      </w:r>
    </w:p>
    <w:p w14:paraId="0AEDFE88">
      <w:pPr>
        <w:widowControl/>
        <w:shd w:val="clear"/>
        <w:spacing w:before="100" w:beforeAutospacing="1" w:after="100" w:afterAutospacing="1" w:line="360" w:lineRule="auto"/>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本企业（单位）对上述声明的真实性负责。如有虚假，将依法承担相应责任。</w:t>
      </w:r>
    </w:p>
    <w:p w14:paraId="344CF552">
      <w:pPr>
        <w:widowControl/>
        <w:shd w:val="clear"/>
        <w:spacing w:before="100" w:beforeAutospacing="1" w:after="100" w:afterAutospacing="1" w:line="360" w:lineRule="auto"/>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w:t>
      </w:r>
    </w:p>
    <w:p w14:paraId="26364EDC">
      <w:pPr>
        <w:widowControl/>
        <w:shd w:val="clear"/>
        <w:spacing w:before="100" w:beforeAutospacing="1" w:after="100" w:afterAutospacing="1" w:line="360" w:lineRule="auto"/>
        <w:jc w:val="left"/>
        <w:rPr>
          <w:rFonts w:hint="eastAsia" w:ascii="宋体" w:hAnsi="宋体" w:eastAsia="宋体" w:cs="宋体"/>
          <w:kern w:val="0"/>
          <w:sz w:val="24"/>
          <w:szCs w:val="24"/>
          <w:highlight w:val="none"/>
        </w:rPr>
      </w:pPr>
    </w:p>
    <w:p w14:paraId="51CA1136">
      <w:pPr>
        <w:widowControl/>
        <w:shd w:val="clear"/>
        <w:spacing w:before="100" w:beforeAutospacing="1" w:after="100" w:afterAutospacing="1" w:line="360" w:lineRule="auto"/>
        <w:jc w:val="left"/>
        <w:rPr>
          <w:rFonts w:hint="eastAsia" w:ascii="宋体" w:hAnsi="宋体" w:eastAsia="宋体" w:cs="宋体"/>
          <w:kern w:val="0"/>
          <w:sz w:val="24"/>
          <w:szCs w:val="24"/>
          <w:highlight w:val="none"/>
        </w:rPr>
      </w:pPr>
    </w:p>
    <w:p w14:paraId="735B3A01">
      <w:pPr>
        <w:shd w:val="clear"/>
        <w:spacing w:line="360" w:lineRule="auto"/>
        <w:ind w:left="1080" w:leftChars="257" w:hanging="540"/>
        <w:jc w:val="center"/>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　</w:t>
      </w:r>
    </w:p>
    <w:p w14:paraId="1634936B">
      <w:pPr>
        <w:shd w:val="clear"/>
        <w:spacing w:line="360" w:lineRule="auto"/>
        <w:rPr>
          <w:rFonts w:hint="eastAsia" w:ascii="宋体" w:hAnsi="宋体" w:eastAsia="宋体" w:cs="宋体"/>
          <w:b/>
          <w:sz w:val="24"/>
          <w:szCs w:val="24"/>
          <w:highlight w:val="none"/>
        </w:rPr>
      </w:pPr>
    </w:p>
    <w:p w14:paraId="02EF5FCD">
      <w:pPr>
        <w:widowControl/>
        <w:shd w:val="clear"/>
        <w:spacing w:before="100" w:beforeAutospacing="1" w:after="100" w:afterAutospacing="1" w:line="360" w:lineRule="auto"/>
        <w:ind w:firstLine="3960" w:firstLineChars="165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投标人（盖章）：</w:t>
      </w:r>
      <w:r>
        <w:rPr>
          <w:rFonts w:hint="eastAsia" w:ascii="宋体" w:hAnsi="宋体" w:eastAsia="宋体" w:cs="宋体"/>
          <w:kern w:val="0"/>
          <w:sz w:val="24"/>
          <w:szCs w:val="24"/>
          <w:highlight w:val="none"/>
          <w:u w:val="single"/>
        </w:rPr>
        <w:t xml:space="preserve">             </w:t>
      </w:r>
    </w:p>
    <w:p w14:paraId="77DB4BA0">
      <w:pPr>
        <w:widowControl/>
        <w:shd w:val="clear"/>
        <w:spacing w:before="100" w:beforeAutospacing="1" w:after="100" w:afterAutospacing="1" w:line="360" w:lineRule="auto"/>
        <w:ind w:firstLine="3720" w:firstLineChars="1550"/>
        <w:jc w:val="left"/>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rPr>
        <w:t>　日　期：</w:t>
      </w:r>
      <w:r>
        <w:rPr>
          <w:rFonts w:hint="eastAsia" w:ascii="宋体" w:hAnsi="宋体" w:eastAsia="宋体" w:cs="宋体"/>
          <w:kern w:val="0"/>
          <w:sz w:val="24"/>
          <w:szCs w:val="24"/>
          <w:highlight w:val="none"/>
          <w:u w:val="single"/>
        </w:rPr>
        <w:t xml:space="preserve">             </w:t>
      </w:r>
    </w:p>
    <w:p w14:paraId="09FE87F1">
      <w:pPr>
        <w:pStyle w:val="13"/>
        <w:shd w:val="clear"/>
        <w:rPr>
          <w:rFonts w:hint="eastAsia" w:ascii="宋体" w:hAnsi="宋体" w:eastAsia="宋体" w:cs="宋体"/>
          <w:kern w:val="0"/>
          <w:sz w:val="24"/>
          <w:szCs w:val="24"/>
          <w:highlight w:val="none"/>
          <w:u w:val="single"/>
        </w:rPr>
      </w:pPr>
    </w:p>
    <w:p w14:paraId="68CA83E3">
      <w:pPr>
        <w:pStyle w:val="13"/>
        <w:shd w:val="clear"/>
        <w:rPr>
          <w:rFonts w:hint="eastAsia" w:ascii="宋体" w:hAnsi="宋体" w:eastAsia="宋体" w:cs="宋体"/>
          <w:kern w:val="0"/>
          <w:sz w:val="24"/>
          <w:szCs w:val="24"/>
          <w:highlight w:val="none"/>
          <w:u w:val="single"/>
        </w:rPr>
      </w:pPr>
    </w:p>
    <w:p w14:paraId="64D001A5">
      <w:pPr>
        <w:pStyle w:val="13"/>
        <w:shd w:val="clear"/>
        <w:rPr>
          <w:rFonts w:hint="eastAsia" w:ascii="宋体" w:hAnsi="宋体" w:eastAsia="宋体" w:cs="宋体"/>
          <w:kern w:val="0"/>
          <w:sz w:val="24"/>
          <w:szCs w:val="24"/>
          <w:highlight w:val="none"/>
          <w:u w:val="single"/>
        </w:rPr>
      </w:pPr>
    </w:p>
    <w:p w14:paraId="3FC989E3">
      <w:pPr>
        <w:pStyle w:val="13"/>
        <w:shd w:val="clear"/>
        <w:rPr>
          <w:rFonts w:hint="eastAsia" w:ascii="宋体" w:hAnsi="宋体" w:eastAsia="宋体" w:cs="宋体"/>
          <w:kern w:val="0"/>
          <w:sz w:val="24"/>
          <w:szCs w:val="24"/>
          <w:highlight w:val="none"/>
          <w:u w:val="single"/>
        </w:rPr>
      </w:pPr>
    </w:p>
    <w:p w14:paraId="2DA19CBA">
      <w:pPr>
        <w:pStyle w:val="13"/>
        <w:shd w:val="clear"/>
        <w:rPr>
          <w:rFonts w:hint="eastAsia" w:ascii="宋体" w:hAnsi="宋体" w:eastAsia="宋体" w:cs="宋体"/>
          <w:kern w:val="0"/>
          <w:sz w:val="24"/>
          <w:szCs w:val="24"/>
          <w:highlight w:val="none"/>
          <w:u w:val="single"/>
        </w:rPr>
      </w:pPr>
    </w:p>
    <w:p w14:paraId="590E6F62">
      <w:pPr>
        <w:pStyle w:val="4"/>
        <w:keepNext/>
        <w:keepLines/>
        <w:pageBreakBefore w:val="0"/>
        <w:widowControl w:val="0"/>
        <w:numPr>
          <w:ilvl w:val="1"/>
          <w:numId w:val="0"/>
        </w:numPr>
        <w:shd w:val="clear"/>
        <w:kinsoku/>
        <w:wordWrap/>
        <w:overflowPunct/>
        <w:topLinePunct w:val="0"/>
        <w:autoSpaceDE w:val="0"/>
        <w:autoSpaceDN w:val="0"/>
        <w:bidi w:val="0"/>
        <w:adjustRightInd w:val="0"/>
        <w:snapToGrid/>
        <w:spacing w:before="0" w:line="360" w:lineRule="auto"/>
        <w:ind w:leftChars="0"/>
        <w:jc w:val="center"/>
        <w:textAlignment w:val="auto"/>
        <w:outlineLvl w:val="2"/>
        <w:rPr>
          <w:rFonts w:hint="eastAsia" w:hAnsi="宋体" w:eastAsia="宋体" w:cs="宋体"/>
          <w:sz w:val="24"/>
          <w:szCs w:val="24"/>
          <w:highlight w:val="none"/>
          <w:u w:val="none"/>
          <w:lang w:val="en-US" w:eastAsia="zh-CN"/>
        </w:rPr>
      </w:pPr>
      <w:bookmarkStart w:id="608" w:name="_Toc18957"/>
      <w:bookmarkStart w:id="609" w:name="_Toc13027"/>
      <w:r>
        <w:rPr>
          <w:rFonts w:hint="eastAsia" w:hAnsi="宋体" w:eastAsia="宋体" w:cs="宋体"/>
          <w:sz w:val="24"/>
          <w:szCs w:val="24"/>
          <w:highlight w:val="none"/>
          <w:u w:val="none"/>
          <w:lang w:val="en-US" w:eastAsia="zh-CN"/>
        </w:rPr>
        <w:t>残疾人福利性单位声明函</w:t>
      </w:r>
      <w:bookmarkEnd w:id="608"/>
      <w:bookmarkEnd w:id="609"/>
    </w:p>
    <w:p w14:paraId="68F9B96E">
      <w:pPr>
        <w:shd w:val="clear"/>
        <w:spacing w:line="360" w:lineRule="auto"/>
        <w:ind w:left="0" w:leftChars="0"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（投标文件格式</w:t>
      </w:r>
      <w:r>
        <w:rPr>
          <w:rFonts w:hint="eastAsia" w:ascii="宋体" w:hAnsi="宋体" w:eastAsia="宋体" w:cs="宋体"/>
          <w:kern w:val="0"/>
          <w:sz w:val="24"/>
          <w:szCs w:val="24"/>
          <w:highlight w:val="none"/>
          <w:lang w:val="en-US" w:eastAsia="zh-CN"/>
        </w:rPr>
        <w:t>十</w:t>
      </w:r>
      <w:r>
        <w:rPr>
          <w:rFonts w:hint="eastAsia" w:ascii="宋体" w:hAnsi="宋体" w:eastAsia="宋体" w:cs="宋体"/>
          <w:kern w:val="0"/>
          <w:sz w:val="24"/>
          <w:szCs w:val="24"/>
          <w:highlight w:val="none"/>
        </w:rPr>
        <w:t>）</w:t>
      </w:r>
    </w:p>
    <w:p w14:paraId="38CAD6AE">
      <w:pPr>
        <w:shd w:val="clear"/>
        <w:spacing w:line="360" w:lineRule="auto"/>
        <w:ind w:left="1080" w:leftChars="257" w:hanging="540"/>
        <w:jc w:val="center"/>
        <w:rPr>
          <w:rFonts w:hint="eastAsia" w:ascii="宋体" w:hAnsi="宋体" w:eastAsia="宋体" w:cs="宋体"/>
          <w:kern w:val="0"/>
          <w:sz w:val="24"/>
          <w:szCs w:val="24"/>
          <w:highlight w:val="none"/>
        </w:rPr>
      </w:pPr>
    </w:p>
    <w:p w14:paraId="55CCF08D">
      <w:pPr>
        <w:shd w:val="clear"/>
        <w:spacing w:line="360" w:lineRule="auto"/>
        <w:ind w:firstLine="567"/>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A3C2370">
      <w:pPr>
        <w:shd w:val="clear"/>
        <w:spacing w:line="360" w:lineRule="auto"/>
        <w:ind w:left="1080" w:leftChars="257" w:hanging="54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本单位对上述声明的真实性负责。如有虚假，将依法承担相应责任。</w:t>
      </w:r>
    </w:p>
    <w:p w14:paraId="57966F4B">
      <w:pPr>
        <w:shd w:val="clear"/>
        <w:spacing w:line="360" w:lineRule="auto"/>
        <w:ind w:left="1080" w:leftChars="257" w:hanging="540"/>
        <w:jc w:val="center"/>
        <w:rPr>
          <w:rFonts w:hint="eastAsia" w:ascii="宋体" w:hAnsi="宋体" w:eastAsia="宋体" w:cs="宋体"/>
          <w:kern w:val="0"/>
          <w:sz w:val="24"/>
          <w:szCs w:val="24"/>
          <w:highlight w:val="none"/>
        </w:rPr>
      </w:pPr>
    </w:p>
    <w:p w14:paraId="6275649F">
      <w:pPr>
        <w:shd w:val="clear"/>
        <w:spacing w:line="360" w:lineRule="auto"/>
        <w:ind w:left="1080" w:leftChars="257" w:hanging="540"/>
        <w:jc w:val="center"/>
        <w:rPr>
          <w:rFonts w:hint="eastAsia" w:ascii="宋体" w:hAnsi="宋体" w:eastAsia="宋体" w:cs="宋体"/>
          <w:kern w:val="0"/>
          <w:sz w:val="24"/>
          <w:szCs w:val="24"/>
          <w:highlight w:val="none"/>
        </w:rPr>
      </w:pPr>
    </w:p>
    <w:p w14:paraId="333A373D">
      <w:pPr>
        <w:shd w:val="clear"/>
        <w:spacing w:line="360" w:lineRule="auto"/>
        <w:ind w:left="1080" w:leftChars="257" w:hanging="540"/>
        <w:jc w:val="center"/>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rPr>
        <w:t xml:space="preserve"> 残疾人福利性单位（盖章）：</w:t>
      </w:r>
      <w:r>
        <w:rPr>
          <w:rFonts w:hint="eastAsia" w:ascii="宋体" w:hAnsi="宋体" w:eastAsia="宋体" w:cs="宋体"/>
          <w:kern w:val="0"/>
          <w:sz w:val="24"/>
          <w:szCs w:val="24"/>
          <w:highlight w:val="none"/>
          <w:u w:val="single"/>
        </w:rPr>
        <w:t xml:space="preserve">                  </w:t>
      </w:r>
    </w:p>
    <w:p w14:paraId="4D921A59">
      <w:pPr>
        <w:shd w:val="clear"/>
        <w:spacing w:line="360" w:lineRule="auto"/>
        <w:ind w:left="1080" w:leftChars="257" w:hanging="54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         </w:t>
      </w:r>
    </w:p>
    <w:p w14:paraId="32BC6173">
      <w:pPr>
        <w:shd w:val="clear"/>
        <w:spacing w:line="360" w:lineRule="auto"/>
        <w:ind w:left="645" w:leftChars="307" w:firstLine="2640" w:firstLineChars="1100"/>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rPr>
        <w:t>日  期：</w:t>
      </w:r>
      <w:r>
        <w:rPr>
          <w:rFonts w:hint="eastAsia" w:ascii="宋体" w:hAnsi="宋体" w:eastAsia="宋体" w:cs="宋体"/>
          <w:kern w:val="0"/>
          <w:sz w:val="24"/>
          <w:szCs w:val="24"/>
          <w:highlight w:val="none"/>
          <w:u w:val="single"/>
        </w:rPr>
        <w:t xml:space="preserve">                             </w:t>
      </w:r>
    </w:p>
    <w:p w14:paraId="531A7BE9">
      <w:pPr>
        <w:pStyle w:val="13"/>
        <w:shd w:val="clear"/>
        <w:rPr>
          <w:rFonts w:hint="eastAsia" w:ascii="宋体" w:hAnsi="宋体" w:eastAsia="宋体" w:cs="宋体"/>
          <w:kern w:val="0"/>
          <w:sz w:val="24"/>
          <w:szCs w:val="24"/>
          <w:highlight w:val="none"/>
          <w:u w:val="single"/>
        </w:rPr>
      </w:pPr>
    </w:p>
    <w:p w14:paraId="75008577">
      <w:pPr>
        <w:pStyle w:val="13"/>
        <w:shd w:val="clear"/>
        <w:rPr>
          <w:rFonts w:hint="eastAsia" w:ascii="宋体" w:hAnsi="宋体" w:eastAsia="宋体" w:cs="宋体"/>
          <w:kern w:val="0"/>
          <w:sz w:val="24"/>
          <w:szCs w:val="24"/>
          <w:highlight w:val="none"/>
          <w:u w:val="single"/>
        </w:rPr>
      </w:pPr>
    </w:p>
    <w:p w14:paraId="04905540">
      <w:pPr>
        <w:pStyle w:val="13"/>
        <w:shd w:val="clear"/>
        <w:rPr>
          <w:rFonts w:hint="eastAsia" w:ascii="宋体" w:hAnsi="宋体" w:eastAsia="宋体" w:cs="宋体"/>
          <w:kern w:val="0"/>
          <w:sz w:val="24"/>
          <w:szCs w:val="24"/>
          <w:highlight w:val="none"/>
          <w:u w:val="single"/>
        </w:rPr>
      </w:pPr>
    </w:p>
    <w:p w14:paraId="65212644">
      <w:pPr>
        <w:pStyle w:val="13"/>
        <w:shd w:val="clear"/>
        <w:rPr>
          <w:rFonts w:hint="eastAsia" w:ascii="宋体" w:hAnsi="宋体" w:eastAsia="宋体" w:cs="宋体"/>
          <w:kern w:val="0"/>
          <w:sz w:val="24"/>
          <w:szCs w:val="24"/>
          <w:highlight w:val="none"/>
          <w:u w:val="single"/>
        </w:rPr>
      </w:pPr>
    </w:p>
    <w:p w14:paraId="554886E2">
      <w:pPr>
        <w:pStyle w:val="13"/>
        <w:shd w:val="clear"/>
        <w:rPr>
          <w:rFonts w:hint="eastAsia" w:ascii="宋体" w:hAnsi="宋体" w:eastAsia="宋体" w:cs="宋体"/>
          <w:kern w:val="0"/>
          <w:sz w:val="24"/>
          <w:szCs w:val="24"/>
          <w:highlight w:val="none"/>
          <w:u w:val="single"/>
        </w:rPr>
      </w:pPr>
    </w:p>
    <w:p w14:paraId="657CBD93">
      <w:pPr>
        <w:pStyle w:val="13"/>
        <w:shd w:val="clear"/>
        <w:rPr>
          <w:rFonts w:hint="eastAsia" w:ascii="宋体" w:hAnsi="宋体" w:eastAsia="宋体" w:cs="宋体"/>
          <w:kern w:val="0"/>
          <w:sz w:val="24"/>
          <w:szCs w:val="24"/>
          <w:highlight w:val="none"/>
          <w:u w:val="single"/>
        </w:rPr>
      </w:pPr>
    </w:p>
    <w:p w14:paraId="5D90522E">
      <w:pPr>
        <w:pStyle w:val="13"/>
        <w:shd w:val="clear"/>
        <w:rPr>
          <w:rFonts w:hint="eastAsia" w:ascii="宋体" w:hAnsi="宋体" w:eastAsia="宋体" w:cs="宋体"/>
          <w:kern w:val="0"/>
          <w:sz w:val="24"/>
          <w:szCs w:val="24"/>
          <w:highlight w:val="none"/>
          <w:u w:val="single"/>
        </w:rPr>
      </w:pPr>
    </w:p>
    <w:p w14:paraId="4E95BA8A">
      <w:pPr>
        <w:pStyle w:val="13"/>
        <w:shd w:val="clear"/>
        <w:rPr>
          <w:rFonts w:hint="eastAsia" w:ascii="宋体" w:hAnsi="宋体" w:eastAsia="宋体" w:cs="宋体"/>
          <w:kern w:val="0"/>
          <w:sz w:val="24"/>
          <w:szCs w:val="24"/>
          <w:highlight w:val="none"/>
          <w:u w:val="single"/>
        </w:rPr>
      </w:pPr>
    </w:p>
    <w:p w14:paraId="4F24CAE8">
      <w:pPr>
        <w:pStyle w:val="13"/>
        <w:shd w:val="clear"/>
        <w:rPr>
          <w:rFonts w:hint="eastAsia" w:ascii="宋体" w:hAnsi="宋体" w:eastAsia="宋体" w:cs="宋体"/>
          <w:kern w:val="0"/>
          <w:sz w:val="24"/>
          <w:szCs w:val="24"/>
          <w:highlight w:val="none"/>
          <w:u w:val="single"/>
        </w:rPr>
      </w:pPr>
    </w:p>
    <w:p w14:paraId="6C027D6E">
      <w:pPr>
        <w:pStyle w:val="13"/>
        <w:shd w:val="clear"/>
        <w:rPr>
          <w:rFonts w:hint="eastAsia" w:ascii="宋体" w:hAnsi="宋体" w:eastAsia="宋体" w:cs="宋体"/>
          <w:kern w:val="0"/>
          <w:sz w:val="24"/>
          <w:szCs w:val="24"/>
          <w:highlight w:val="none"/>
          <w:u w:val="single"/>
        </w:rPr>
      </w:pPr>
    </w:p>
    <w:p w14:paraId="4FDA1B23">
      <w:pPr>
        <w:pStyle w:val="13"/>
        <w:shd w:val="clear"/>
        <w:rPr>
          <w:rFonts w:hint="eastAsia" w:ascii="宋体" w:hAnsi="宋体" w:eastAsia="宋体" w:cs="宋体"/>
          <w:kern w:val="0"/>
          <w:sz w:val="24"/>
          <w:szCs w:val="24"/>
          <w:highlight w:val="none"/>
          <w:u w:val="single"/>
        </w:rPr>
      </w:pPr>
    </w:p>
    <w:p w14:paraId="3E12549A">
      <w:pPr>
        <w:pStyle w:val="13"/>
        <w:shd w:val="clear"/>
        <w:rPr>
          <w:rFonts w:hint="eastAsia" w:ascii="宋体" w:hAnsi="宋体" w:eastAsia="宋体" w:cs="宋体"/>
          <w:kern w:val="0"/>
          <w:sz w:val="24"/>
          <w:szCs w:val="24"/>
          <w:highlight w:val="none"/>
          <w:u w:val="single"/>
        </w:rPr>
      </w:pPr>
    </w:p>
    <w:p w14:paraId="482FB728">
      <w:pPr>
        <w:pStyle w:val="13"/>
        <w:shd w:val="clear"/>
        <w:rPr>
          <w:rFonts w:hint="eastAsia" w:ascii="宋体" w:hAnsi="宋体" w:eastAsia="宋体" w:cs="宋体"/>
          <w:kern w:val="0"/>
          <w:sz w:val="24"/>
          <w:szCs w:val="24"/>
          <w:highlight w:val="none"/>
          <w:u w:val="single"/>
        </w:rPr>
      </w:pPr>
    </w:p>
    <w:p w14:paraId="4CF8FA7F">
      <w:pPr>
        <w:pStyle w:val="13"/>
        <w:shd w:val="clear"/>
        <w:rPr>
          <w:rFonts w:hint="eastAsia" w:ascii="宋体" w:hAnsi="宋体" w:eastAsia="宋体" w:cs="宋体"/>
          <w:kern w:val="0"/>
          <w:sz w:val="24"/>
          <w:szCs w:val="24"/>
          <w:highlight w:val="none"/>
          <w:u w:val="single"/>
        </w:rPr>
      </w:pPr>
    </w:p>
    <w:p w14:paraId="12526FFF">
      <w:pPr>
        <w:pStyle w:val="13"/>
        <w:shd w:val="clear"/>
        <w:rPr>
          <w:rFonts w:hint="eastAsia" w:ascii="宋体" w:hAnsi="宋体" w:eastAsia="宋体" w:cs="宋体"/>
          <w:kern w:val="0"/>
          <w:sz w:val="24"/>
          <w:szCs w:val="24"/>
          <w:highlight w:val="none"/>
          <w:u w:val="single"/>
        </w:rPr>
      </w:pPr>
    </w:p>
    <w:p w14:paraId="390FE4AB">
      <w:pPr>
        <w:pStyle w:val="13"/>
        <w:shd w:val="clear"/>
        <w:rPr>
          <w:rFonts w:hint="eastAsia" w:ascii="宋体" w:hAnsi="宋体" w:eastAsia="宋体" w:cs="宋体"/>
          <w:kern w:val="0"/>
          <w:sz w:val="24"/>
          <w:szCs w:val="24"/>
          <w:highlight w:val="none"/>
          <w:u w:val="single"/>
        </w:rPr>
      </w:pPr>
    </w:p>
    <w:p w14:paraId="3F38A796">
      <w:pPr>
        <w:pStyle w:val="13"/>
        <w:shd w:val="clear"/>
        <w:rPr>
          <w:rFonts w:hint="eastAsia" w:ascii="宋体" w:hAnsi="宋体" w:eastAsia="宋体" w:cs="宋体"/>
          <w:kern w:val="0"/>
          <w:sz w:val="24"/>
          <w:szCs w:val="24"/>
          <w:highlight w:val="none"/>
          <w:u w:val="single"/>
        </w:rPr>
      </w:pPr>
    </w:p>
    <w:p w14:paraId="199CD845">
      <w:pPr>
        <w:pStyle w:val="13"/>
        <w:shd w:val="clear"/>
        <w:rPr>
          <w:rFonts w:hint="eastAsia" w:ascii="宋体" w:hAnsi="宋体" w:eastAsia="宋体" w:cs="宋体"/>
          <w:kern w:val="0"/>
          <w:sz w:val="24"/>
          <w:szCs w:val="24"/>
          <w:highlight w:val="none"/>
          <w:u w:val="single"/>
        </w:rPr>
      </w:pPr>
    </w:p>
    <w:p w14:paraId="27FDF4BF">
      <w:pPr>
        <w:pStyle w:val="13"/>
        <w:shd w:val="clear"/>
        <w:rPr>
          <w:rFonts w:hint="eastAsia" w:ascii="宋体" w:hAnsi="宋体" w:eastAsia="宋体" w:cs="宋体"/>
          <w:kern w:val="0"/>
          <w:sz w:val="24"/>
          <w:szCs w:val="24"/>
          <w:highlight w:val="none"/>
          <w:u w:val="single"/>
        </w:rPr>
      </w:pPr>
    </w:p>
    <w:p w14:paraId="49D75A2C">
      <w:pPr>
        <w:pStyle w:val="13"/>
        <w:shd w:val="clear"/>
        <w:rPr>
          <w:rFonts w:hint="eastAsia" w:ascii="宋体" w:hAnsi="宋体" w:eastAsia="宋体" w:cs="宋体"/>
          <w:kern w:val="0"/>
          <w:sz w:val="24"/>
          <w:szCs w:val="24"/>
          <w:highlight w:val="none"/>
          <w:u w:val="single"/>
        </w:rPr>
      </w:pPr>
    </w:p>
    <w:p w14:paraId="39F9227E">
      <w:pPr>
        <w:pStyle w:val="13"/>
        <w:shd w:val="clear"/>
        <w:rPr>
          <w:rFonts w:hint="eastAsia" w:ascii="宋体" w:hAnsi="宋体" w:eastAsia="宋体" w:cs="宋体"/>
          <w:kern w:val="0"/>
          <w:sz w:val="24"/>
          <w:szCs w:val="24"/>
          <w:highlight w:val="none"/>
          <w:u w:val="single"/>
        </w:rPr>
      </w:pPr>
    </w:p>
    <w:p w14:paraId="3BFF8EE6">
      <w:pPr>
        <w:pStyle w:val="13"/>
        <w:shd w:val="clear"/>
        <w:rPr>
          <w:rFonts w:hint="eastAsia" w:ascii="宋体" w:hAnsi="宋体" w:eastAsia="宋体" w:cs="宋体"/>
          <w:kern w:val="0"/>
          <w:sz w:val="24"/>
          <w:szCs w:val="24"/>
          <w:highlight w:val="none"/>
          <w:u w:val="single"/>
        </w:rPr>
      </w:pPr>
    </w:p>
    <w:p w14:paraId="1C3125EE">
      <w:pPr>
        <w:shd w:val="clear"/>
        <w:rPr>
          <w:rFonts w:hint="eastAsia"/>
          <w:highlight w:val="none"/>
          <w:lang w:val="en-US" w:eastAsia="zh-CN"/>
        </w:rPr>
      </w:pPr>
    </w:p>
    <w:sectPr>
      <w:footerReference r:id="rId6" w:type="default"/>
      <w:pgSz w:w="11906" w:h="16838"/>
      <w:pgMar w:top="1417" w:right="1417" w:bottom="1417" w:left="141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onsolas">
    <w:panose1 w:val="020B0609020204030204"/>
    <w:charset w:val="00"/>
    <w:family w:val="auto"/>
    <w:pitch w:val="default"/>
    <w:sig w:usb0="E00006FF" w:usb1="0000FCFF" w:usb2="00000001" w:usb3="00000000" w:csb0="6000019F" w:csb1="DFD70000"/>
  </w:font>
  <w:font w:name="AGYXIQ+Frutiger-Cn">
    <w:altName w:val="宋体"/>
    <w:panose1 w:val="00000000000000000000"/>
    <w:charset w:val="86"/>
    <w:family w:val="swiss"/>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4B225">
    <w:pPr>
      <w:pStyle w:val="13"/>
      <w:pBdr>
        <w:top w:val="single" w:color="auto" w:sz="4" w:space="1"/>
      </w:pBdr>
      <w:tabs>
        <w:tab w:val="right" w:pos="8820"/>
        <w:tab w:val="clear" w:pos="8306"/>
      </w:tabs>
      <w:ind w:right="0"/>
      <w:jc w:val="both"/>
      <w:rPr>
        <w:rFonts w:hint="eastAsia" w:eastAsia="华文仿宋"/>
        <w:lang w:val="en-US" w:eastAsia="zh-CN"/>
      </w:rPr>
    </w:pPr>
    <w:r>
      <w:rPr>
        <w:rFonts w:hint="eastAsia" w:hAnsi="宋体"/>
        <w:b/>
        <w:bCs/>
        <w:i w:val="0"/>
        <w:iCs/>
        <w:szCs w:val="21"/>
        <w:lang w:eastAsia="zh-CN"/>
      </w:rPr>
      <w:t>陕西肯绍特项目管理有限公司</w:t>
    </w:r>
    <w:r>
      <w:rPr>
        <w:rFonts w:ascii="宋体" w:hAnsi="宋体"/>
        <w:b/>
        <w:bCs/>
        <w:i w:val="0"/>
        <w:iCs/>
        <w:szCs w:val="21"/>
      </w:rPr>
      <w:t xml:space="preserve">              </w:t>
    </w:r>
    <w:r>
      <w:rPr>
        <w:rFonts w:hint="eastAsia" w:hAnsi="宋体"/>
        <w:b/>
        <w:bCs/>
        <w:i w:val="0"/>
        <w:iCs/>
        <w:szCs w:val="21"/>
        <w:lang w:val="en-US" w:eastAsia="zh-CN"/>
      </w:rPr>
      <w:t xml:space="preserve">                      </w:t>
    </w:r>
    <w:r>
      <w:rPr>
        <w:rFonts w:ascii="宋体" w:hAnsi="宋体"/>
        <w:b/>
        <w:bCs/>
        <w:i w:val="0"/>
        <w:iCs/>
        <w:szCs w:val="21"/>
      </w:rPr>
      <w:t xml:space="preserve">       </w:t>
    </w:r>
    <w:r>
      <w:rPr>
        <w:rFonts w:hint="eastAsia" w:ascii="宋体" w:hAnsi="宋体"/>
        <w:b/>
        <w:bCs/>
        <w:i w:val="0"/>
        <w:iCs/>
        <w:szCs w:val="21"/>
        <w:lang w:val="en-US" w:eastAsia="zh-CN"/>
      </w:rPr>
      <w:t xml:space="preserve">   </w:t>
    </w:r>
    <w:r>
      <w:rPr>
        <w:rFonts w:ascii="宋体" w:hAnsi="宋体"/>
        <w:b/>
        <w:bCs/>
        <w:i w:val="0"/>
        <w:iCs/>
        <w:szCs w:val="21"/>
      </w:rPr>
      <w:t xml:space="preserve">       </w:t>
    </w:r>
    <w:r>
      <w:rPr>
        <w:rFonts w:hint="eastAsia" w:ascii="宋体" w:hAnsi="宋体"/>
        <w:b/>
        <w:bCs/>
        <w:i w:val="0"/>
        <w:iCs/>
        <w:szCs w:val="21"/>
      </w:rPr>
      <w:t xml:space="preserve">    </w:t>
    </w:r>
    <w:r>
      <w:rPr>
        <w:rFonts w:ascii="宋体" w:hAnsi="宋体"/>
        <w:b/>
        <w:bCs/>
        <w:i w:val="0"/>
        <w:iCs/>
        <w:szCs w:val="21"/>
      </w:rPr>
      <w:t xml:space="preserve">              </w:t>
    </w:r>
    <w:r>
      <w:rPr>
        <w:rFonts w:hint="eastAsia" w:ascii="宋体" w:hAnsi="宋体"/>
        <w:b/>
        <w:bCs/>
        <w:i w:val="0"/>
        <w:iCs/>
        <w:szCs w:val="21"/>
        <w:lang w:val="en-US" w:eastAsia="zh-CN"/>
      </w:rPr>
      <w:t xml:space="preserve">  </w:t>
    </w:r>
    <w:r>
      <w:rPr>
        <w:rFonts w:ascii="宋体" w:hAnsi="宋体"/>
        <w:b/>
        <w:bCs/>
        <w:i w:val="0"/>
        <w:iCs/>
        <w:szCs w:val="21"/>
      </w:rPr>
      <w:t xml:space="preserve">   </w:t>
    </w:r>
    <w:r>
      <w:rPr>
        <w:rFonts w:hint="eastAsia" w:hAnsi="宋体"/>
        <w:b/>
        <w:bCs/>
        <w:i w:val="0"/>
        <w:iCs/>
        <w:szCs w:val="21"/>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BB1551">
    <w:pPr>
      <w:pStyle w:val="13"/>
      <w:pBdr>
        <w:top w:val="single" w:color="auto" w:sz="4" w:space="1"/>
      </w:pBdr>
      <w:tabs>
        <w:tab w:val="right" w:pos="8820"/>
        <w:tab w:val="clear" w:pos="8306"/>
      </w:tabs>
      <w:ind w:right="0"/>
      <w:jc w:val="both"/>
      <w:rPr>
        <w:rFonts w:hint="eastAsia" w:eastAsia="华文仿宋"/>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3B369A">
                          <w:pPr>
                            <w:pStyle w:val="13"/>
                          </w:pPr>
                          <w:r>
                            <w:t xml:space="preserve">第 </w:t>
                          </w:r>
                          <w:r>
                            <w:fldChar w:fldCharType="begin"/>
                          </w:r>
                          <w:r>
                            <w:instrText xml:space="preserve"> PAGE  \* MERGEFORMAT </w:instrText>
                          </w:r>
                          <w:r>
                            <w:fldChar w:fldCharType="separate"/>
                          </w:r>
                          <w:r>
                            <w:t>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73B369A">
                    <w:pPr>
                      <w:pStyle w:val="13"/>
                    </w:pPr>
                    <w:r>
                      <w:t xml:space="preserve">第 </w:t>
                    </w:r>
                    <w:r>
                      <w:fldChar w:fldCharType="begin"/>
                    </w:r>
                    <w:r>
                      <w:instrText xml:space="preserve"> PAGE  \* MERGEFORMAT </w:instrText>
                    </w:r>
                    <w:r>
                      <w:fldChar w:fldCharType="separate"/>
                    </w:r>
                    <w:r>
                      <w:t>6</w:t>
                    </w:r>
                    <w:r>
                      <w:fldChar w:fldCharType="end"/>
                    </w:r>
                    <w:r>
                      <w:t xml:space="preserve"> 页</w:t>
                    </w:r>
                  </w:p>
                </w:txbxContent>
              </v:textbox>
            </v:shape>
          </w:pict>
        </mc:Fallback>
      </mc:AlternateContent>
    </w:r>
    <w:r>
      <w:rPr>
        <w:rFonts w:hint="eastAsia" w:hAnsi="宋体"/>
        <w:b/>
        <w:bCs/>
        <w:i w:val="0"/>
        <w:iCs/>
        <w:szCs w:val="21"/>
        <w:lang w:eastAsia="zh-CN"/>
      </w:rPr>
      <w:t>陕西肯绍特项目管理有限公司</w:t>
    </w:r>
    <w:r>
      <w:rPr>
        <w:rFonts w:ascii="宋体" w:hAnsi="宋体"/>
        <w:b/>
        <w:bCs/>
        <w:i w:val="0"/>
        <w:iCs/>
        <w:szCs w:val="21"/>
      </w:rPr>
      <w:t xml:space="preserve">              </w:t>
    </w:r>
    <w:r>
      <w:rPr>
        <w:rFonts w:hint="eastAsia" w:hAnsi="宋体"/>
        <w:b/>
        <w:bCs/>
        <w:i w:val="0"/>
        <w:iCs/>
        <w:szCs w:val="21"/>
        <w:lang w:val="en-US" w:eastAsia="zh-CN"/>
      </w:rPr>
      <w:t xml:space="preserve">                       </w:t>
    </w:r>
    <w:r>
      <w:rPr>
        <w:rFonts w:ascii="宋体" w:hAnsi="宋体"/>
        <w:b/>
        <w:bCs/>
        <w:i w:val="0"/>
        <w:iCs/>
        <w:szCs w:val="21"/>
      </w:rPr>
      <w:t xml:space="preserve">       </w:t>
    </w:r>
    <w:r>
      <w:rPr>
        <w:rFonts w:hint="eastAsia" w:ascii="宋体" w:hAnsi="宋体"/>
        <w:b/>
        <w:bCs/>
        <w:i w:val="0"/>
        <w:iCs/>
        <w:szCs w:val="21"/>
        <w:lang w:val="en-US" w:eastAsia="zh-CN"/>
      </w:rPr>
      <w:t xml:space="preserve">   </w:t>
    </w:r>
    <w:r>
      <w:rPr>
        <w:rFonts w:ascii="宋体" w:hAnsi="宋体"/>
        <w:b/>
        <w:bCs/>
        <w:i w:val="0"/>
        <w:iCs/>
        <w:szCs w:val="21"/>
      </w:rPr>
      <w:t xml:space="preserve">       </w:t>
    </w:r>
    <w:r>
      <w:rPr>
        <w:rFonts w:hint="eastAsia" w:ascii="宋体" w:hAnsi="宋体"/>
        <w:b/>
        <w:bCs/>
        <w:i w:val="0"/>
        <w:iCs/>
        <w:szCs w:val="21"/>
      </w:rPr>
      <w:t xml:space="preserve">    </w:t>
    </w:r>
    <w:r>
      <w:rPr>
        <w:rFonts w:ascii="宋体" w:hAnsi="宋体"/>
        <w:b/>
        <w:bCs/>
        <w:i w:val="0"/>
        <w:iCs/>
        <w:szCs w:val="21"/>
      </w:rPr>
      <w:t xml:space="preserve">              </w:t>
    </w:r>
    <w:r>
      <w:rPr>
        <w:rFonts w:hint="eastAsia" w:ascii="宋体" w:hAnsi="宋体"/>
        <w:b/>
        <w:bCs/>
        <w:i w:val="0"/>
        <w:iCs/>
        <w:szCs w:val="21"/>
        <w:lang w:val="en-US" w:eastAsia="zh-CN"/>
      </w:rPr>
      <w:t xml:space="preserve">  </w:t>
    </w:r>
    <w:r>
      <w:rPr>
        <w:rFonts w:ascii="宋体" w:hAnsi="宋体"/>
        <w:b/>
        <w:bCs/>
        <w:i w:val="0"/>
        <w:iCs/>
        <w:szCs w:val="21"/>
      </w:rPr>
      <w:t xml:space="preserve">   </w:t>
    </w:r>
    <w:r>
      <w:rPr>
        <w:rFonts w:hint="eastAsia" w:hAnsi="宋体"/>
        <w:b/>
        <w:bCs/>
        <w:i w:val="0"/>
        <w:iCs/>
        <w:szCs w:val="21"/>
        <w:lang w:val="en-US"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3A34F9">
    <w:pPr>
      <w:pStyle w:val="13"/>
      <w:pBdr>
        <w:top w:val="single" w:color="auto" w:sz="4" w:space="1"/>
      </w:pBdr>
      <w:tabs>
        <w:tab w:val="right" w:pos="8820"/>
        <w:tab w:val="clear" w:pos="8306"/>
      </w:tabs>
      <w:ind w:right="0"/>
      <w:jc w:val="left"/>
      <w:rPr>
        <w:rFonts w:hint="eastAsia" w:eastAsia="华文仿宋"/>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8DB66B">
                          <w:pPr>
                            <w:pStyle w:val="13"/>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38DB66B">
                    <w:pPr>
                      <w:pStyle w:val="13"/>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r>
      <w:rPr>
        <w:rFonts w:hint="eastAsia" w:hAnsi="宋体"/>
        <w:b/>
        <w:bCs/>
        <w:i w:val="0"/>
        <w:iCs/>
        <w:szCs w:val="21"/>
        <w:lang w:eastAsia="zh-CN"/>
      </w:rPr>
      <w:t>陕西肯绍特项目管理有限公司</w:t>
    </w:r>
    <w:r>
      <w:rPr>
        <w:rFonts w:ascii="宋体" w:hAnsi="宋体"/>
        <w:b/>
        <w:bCs/>
        <w:i w:val="0"/>
        <w:iCs/>
        <w:szCs w:val="21"/>
      </w:rPr>
      <w:t xml:space="preserve">                     </w:t>
    </w:r>
    <w:r>
      <w:rPr>
        <w:rFonts w:hint="eastAsia" w:ascii="宋体" w:hAnsi="宋体"/>
        <w:b/>
        <w:bCs/>
        <w:i w:val="0"/>
        <w:iCs/>
        <w:szCs w:val="21"/>
        <w:lang w:val="en-US" w:eastAsia="zh-CN"/>
      </w:rPr>
      <w:t xml:space="preserve">   </w:t>
    </w:r>
    <w:r>
      <w:rPr>
        <w:rFonts w:ascii="宋体" w:hAnsi="宋体"/>
        <w:b/>
        <w:bCs/>
        <w:i w:val="0"/>
        <w:iCs/>
        <w:szCs w:val="21"/>
      </w:rPr>
      <w:t xml:space="preserve">       </w:t>
    </w:r>
    <w:r>
      <w:rPr>
        <w:rFonts w:hint="eastAsia" w:ascii="宋体" w:hAnsi="宋体"/>
        <w:b/>
        <w:bCs/>
        <w:i w:val="0"/>
        <w:iCs/>
        <w:szCs w:val="21"/>
      </w:rPr>
      <w:t xml:space="preserve">    </w:t>
    </w:r>
    <w:r>
      <w:rPr>
        <w:rFonts w:ascii="宋体" w:hAnsi="宋体"/>
        <w:b/>
        <w:bCs/>
        <w:i w:val="0"/>
        <w:iCs/>
        <w:szCs w:val="21"/>
      </w:rPr>
      <w:t xml:space="preserve">              </w:t>
    </w:r>
    <w:r>
      <w:rPr>
        <w:rFonts w:hint="eastAsia" w:ascii="宋体" w:hAnsi="宋体"/>
        <w:b/>
        <w:bCs/>
        <w:i w:val="0"/>
        <w:iCs/>
        <w:szCs w:val="21"/>
        <w:lang w:val="en-US" w:eastAsia="zh-CN"/>
      </w:rPr>
      <w:t xml:space="preserve">  </w:t>
    </w:r>
    <w:r>
      <w:rPr>
        <w:rFonts w:ascii="宋体" w:hAnsi="宋体"/>
        <w:b/>
        <w:bCs/>
        <w:i w:val="0"/>
        <w:iCs/>
        <w:szCs w:val="21"/>
      </w:rPr>
      <w:t xml:space="preserve">   </w:t>
    </w:r>
    <w:r>
      <w:rPr>
        <w:rFonts w:hint="eastAsia" w:hAnsi="宋体"/>
        <w:b/>
        <w:bCs/>
        <w:i w:val="0"/>
        <w:iCs/>
        <w:szCs w:val="21"/>
        <w:lang w:val="en-US"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ED99F3">
    <w:pPr>
      <w:pStyle w:val="14"/>
      <w:pBdr>
        <w:bottom w:val="single" w:color="auto" w:sz="4" w:space="1"/>
      </w:pBdr>
      <w:jc w:val="right"/>
      <w:rPr>
        <w:b/>
        <w:bCs/>
        <w:i/>
        <w:iCs/>
      </w:rPr>
    </w:pPr>
    <w:r>
      <w:rPr>
        <w:rFonts w:hint="eastAsia" w:ascii="仿宋" w:hAnsi="仿宋" w:eastAsia="仿宋" w:cs="仿宋"/>
        <w:b/>
        <w:bCs/>
        <w:i/>
        <w:iCs/>
        <w:color w:val="auto"/>
        <w:sz w:val="18"/>
        <w:szCs w:val="18"/>
        <w:u w:val="none"/>
        <w:lang w:val="en-US" w:eastAsia="zh-CN"/>
      </w:rPr>
      <w:t>陕西省足球运动管理中心运动队训练比赛器材购置项目招标文件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8BC42A"/>
    <w:multiLevelType w:val="multilevel"/>
    <w:tmpl w:val="008BC42A"/>
    <w:lvl w:ilvl="0" w:tentative="0">
      <w:start w:val="1"/>
      <w:numFmt w:val="chineseCounting"/>
      <w:suff w:val="nothing"/>
      <w:lvlText w:val="第%1章 "/>
      <w:lvlJc w:val="left"/>
      <w:pPr>
        <w:ind w:left="0" w:firstLine="402"/>
      </w:pPr>
      <w:rPr>
        <w:rFonts w:hint="eastAsia"/>
      </w:rPr>
    </w:lvl>
    <w:lvl w:ilvl="1" w:tentative="0">
      <w:start w:val="1"/>
      <w:numFmt w:val="chineseCounting"/>
      <w:pStyle w:val="3"/>
      <w:suff w:val="nothing"/>
      <w:lvlText w:val="%2、"/>
      <w:lvlJc w:val="left"/>
      <w:pPr>
        <w:ind w:left="3196"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155E6A8F"/>
    <w:multiLevelType w:val="multilevel"/>
    <w:tmpl w:val="155E6A8F"/>
    <w:lvl w:ilvl="0" w:tentative="0">
      <w:start w:val="1"/>
      <w:numFmt w:val="decimal"/>
      <w:lvlText w:val="（%1）"/>
      <w:lvlJc w:val="left"/>
      <w:pPr>
        <w:tabs>
          <w:tab w:val="left" w:pos="1991"/>
        </w:tabs>
        <w:ind w:left="1991" w:hanging="720"/>
      </w:pPr>
      <w:rPr>
        <w:rFonts w:ascii="仿宋_GB2312" w:hAnsi="宋体" w:eastAsia="仿宋_GB2312" w:cs="Times New Roman"/>
      </w:rPr>
    </w:lvl>
    <w:lvl w:ilvl="1" w:tentative="0">
      <w:start w:val="1"/>
      <w:numFmt w:val="lowerLetter"/>
      <w:lvlText w:val="%2)"/>
      <w:lvlJc w:val="left"/>
      <w:pPr>
        <w:tabs>
          <w:tab w:val="left" w:pos="2159"/>
        </w:tabs>
        <w:ind w:left="2159" w:hanging="420"/>
      </w:pPr>
    </w:lvl>
    <w:lvl w:ilvl="2" w:tentative="0">
      <w:start w:val="1"/>
      <w:numFmt w:val="lowerRoman"/>
      <w:lvlText w:val="%3."/>
      <w:lvlJc w:val="right"/>
      <w:pPr>
        <w:tabs>
          <w:tab w:val="left" w:pos="2579"/>
        </w:tabs>
        <w:ind w:left="2579" w:hanging="420"/>
      </w:pPr>
    </w:lvl>
    <w:lvl w:ilvl="3" w:tentative="0">
      <w:start w:val="1"/>
      <w:numFmt w:val="decimal"/>
      <w:lvlText w:val="%4."/>
      <w:lvlJc w:val="left"/>
      <w:pPr>
        <w:tabs>
          <w:tab w:val="left" w:pos="2999"/>
        </w:tabs>
        <w:ind w:left="2999" w:hanging="420"/>
      </w:pPr>
    </w:lvl>
    <w:lvl w:ilvl="4" w:tentative="0">
      <w:start w:val="1"/>
      <w:numFmt w:val="lowerLetter"/>
      <w:lvlText w:val="%5)"/>
      <w:lvlJc w:val="left"/>
      <w:pPr>
        <w:tabs>
          <w:tab w:val="left" w:pos="3419"/>
        </w:tabs>
        <w:ind w:left="3419" w:hanging="420"/>
      </w:pPr>
    </w:lvl>
    <w:lvl w:ilvl="5" w:tentative="0">
      <w:start w:val="1"/>
      <w:numFmt w:val="lowerRoman"/>
      <w:lvlText w:val="%6."/>
      <w:lvlJc w:val="right"/>
      <w:pPr>
        <w:tabs>
          <w:tab w:val="left" w:pos="3839"/>
        </w:tabs>
        <w:ind w:left="3839" w:hanging="420"/>
      </w:pPr>
    </w:lvl>
    <w:lvl w:ilvl="6" w:tentative="0">
      <w:start w:val="1"/>
      <w:numFmt w:val="decimal"/>
      <w:lvlText w:val="%7."/>
      <w:lvlJc w:val="left"/>
      <w:pPr>
        <w:tabs>
          <w:tab w:val="left" w:pos="4259"/>
        </w:tabs>
        <w:ind w:left="4259" w:hanging="420"/>
      </w:pPr>
    </w:lvl>
    <w:lvl w:ilvl="7" w:tentative="0">
      <w:start w:val="1"/>
      <w:numFmt w:val="lowerLetter"/>
      <w:lvlText w:val="%8)"/>
      <w:lvlJc w:val="left"/>
      <w:pPr>
        <w:tabs>
          <w:tab w:val="left" w:pos="4679"/>
        </w:tabs>
        <w:ind w:left="4679" w:hanging="420"/>
      </w:pPr>
    </w:lvl>
    <w:lvl w:ilvl="8" w:tentative="0">
      <w:start w:val="1"/>
      <w:numFmt w:val="lowerRoman"/>
      <w:lvlText w:val="%9."/>
      <w:lvlJc w:val="right"/>
      <w:pPr>
        <w:tabs>
          <w:tab w:val="left" w:pos="5099"/>
        </w:tabs>
        <w:ind w:left="5099" w:hanging="420"/>
      </w:pPr>
    </w:lvl>
  </w:abstractNum>
  <w:abstractNum w:abstractNumId="2">
    <w:nsid w:val="5B243795"/>
    <w:multiLevelType w:val="singleLevel"/>
    <w:tmpl w:val="5B243795"/>
    <w:lvl w:ilvl="0" w:tentative="0">
      <w:start w:val="1"/>
      <w:numFmt w:val="decimal"/>
      <w:lvlText w:val="%1、"/>
      <w:lvlJc w:val="left"/>
      <w:pPr>
        <w:tabs>
          <w:tab w:val="left" w:pos="1125"/>
        </w:tabs>
        <w:ind w:left="1125" w:hanging="480"/>
      </w:pPr>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FhY2NmMmU1YjEwNTJkYzQyOGMxOWNjOWI2YjhjNjQifQ=="/>
  </w:docVars>
  <w:rsids>
    <w:rsidRoot w:val="7E063AE9"/>
    <w:rsid w:val="02246540"/>
    <w:rsid w:val="03ED2834"/>
    <w:rsid w:val="04C50407"/>
    <w:rsid w:val="051C73E4"/>
    <w:rsid w:val="07817E51"/>
    <w:rsid w:val="08974FB1"/>
    <w:rsid w:val="0A5979B9"/>
    <w:rsid w:val="0C3152C1"/>
    <w:rsid w:val="0C9F66CF"/>
    <w:rsid w:val="0CB93B94"/>
    <w:rsid w:val="0DB3078D"/>
    <w:rsid w:val="0DB5082A"/>
    <w:rsid w:val="0E575EFF"/>
    <w:rsid w:val="0E681446"/>
    <w:rsid w:val="0EE71CB8"/>
    <w:rsid w:val="0EFD0757"/>
    <w:rsid w:val="0FBB17E7"/>
    <w:rsid w:val="10517845"/>
    <w:rsid w:val="10C4220A"/>
    <w:rsid w:val="10CB7366"/>
    <w:rsid w:val="11180F12"/>
    <w:rsid w:val="115A39A0"/>
    <w:rsid w:val="115A762D"/>
    <w:rsid w:val="13906B18"/>
    <w:rsid w:val="13C5408C"/>
    <w:rsid w:val="13D54036"/>
    <w:rsid w:val="141F6347"/>
    <w:rsid w:val="143A6202"/>
    <w:rsid w:val="148B35E1"/>
    <w:rsid w:val="151B4D60"/>
    <w:rsid w:val="16325808"/>
    <w:rsid w:val="176B56CA"/>
    <w:rsid w:val="17AE58F3"/>
    <w:rsid w:val="17D22186"/>
    <w:rsid w:val="1AB84744"/>
    <w:rsid w:val="1B195D17"/>
    <w:rsid w:val="1BA26DBE"/>
    <w:rsid w:val="1DE86792"/>
    <w:rsid w:val="1EF83FDE"/>
    <w:rsid w:val="1F9E1DF7"/>
    <w:rsid w:val="205C7FDB"/>
    <w:rsid w:val="21101FB4"/>
    <w:rsid w:val="218156E1"/>
    <w:rsid w:val="22602004"/>
    <w:rsid w:val="25677AC7"/>
    <w:rsid w:val="267D561F"/>
    <w:rsid w:val="26B741BD"/>
    <w:rsid w:val="275D3832"/>
    <w:rsid w:val="27804028"/>
    <w:rsid w:val="27EF40F7"/>
    <w:rsid w:val="28F214DC"/>
    <w:rsid w:val="29080D00"/>
    <w:rsid w:val="2AB91E17"/>
    <w:rsid w:val="2C7A38AF"/>
    <w:rsid w:val="2D4A7B39"/>
    <w:rsid w:val="2DA86A63"/>
    <w:rsid w:val="2DF03C6B"/>
    <w:rsid w:val="30707D20"/>
    <w:rsid w:val="30A4070F"/>
    <w:rsid w:val="353626EF"/>
    <w:rsid w:val="36107446"/>
    <w:rsid w:val="37720712"/>
    <w:rsid w:val="37925E85"/>
    <w:rsid w:val="37FE6209"/>
    <w:rsid w:val="39355658"/>
    <w:rsid w:val="3B553101"/>
    <w:rsid w:val="3D171484"/>
    <w:rsid w:val="3E3C1D14"/>
    <w:rsid w:val="3EFB5137"/>
    <w:rsid w:val="3EFD018B"/>
    <w:rsid w:val="3F427EE2"/>
    <w:rsid w:val="41AE6491"/>
    <w:rsid w:val="42E02E70"/>
    <w:rsid w:val="42F54E87"/>
    <w:rsid w:val="43F54BF4"/>
    <w:rsid w:val="44957494"/>
    <w:rsid w:val="44E105F9"/>
    <w:rsid w:val="45F97EF6"/>
    <w:rsid w:val="467E7CE0"/>
    <w:rsid w:val="47861B0B"/>
    <w:rsid w:val="48896BD9"/>
    <w:rsid w:val="4A3E1B8B"/>
    <w:rsid w:val="4B321EE0"/>
    <w:rsid w:val="4B4D6D1A"/>
    <w:rsid w:val="4C4A5008"/>
    <w:rsid w:val="4D6E6785"/>
    <w:rsid w:val="4E142004"/>
    <w:rsid w:val="53A849C9"/>
    <w:rsid w:val="54023FDE"/>
    <w:rsid w:val="54547F90"/>
    <w:rsid w:val="54F90D84"/>
    <w:rsid w:val="55A95B7B"/>
    <w:rsid w:val="55F351D2"/>
    <w:rsid w:val="55FD30EB"/>
    <w:rsid w:val="56C02A96"/>
    <w:rsid w:val="57B65C47"/>
    <w:rsid w:val="57B669EE"/>
    <w:rsid w:val="589D65EE"/>
    <w:rsid w:val="59CA479D"/>
    <w:rsid w:val="5A3D2359"/>
    <w:rsid w:val="5AA64B30"/>
    <w:rsid w:val="5B687259"/>
    <w:rsid w:val="5DE132F2"/>
    <w:rsid w:val="5E821892"/>
    <w:rsid w:val="604825CC"/>
    <w:rsid w:val="60946090"/>
    <w:rsid w:val="60F4003C"/>
    <w:rsid w:val="62537D3F"/>
    <w:rsid w:val="62A421A4"/>
    <w:rsid w:val="648F1CFA"/>
    <w:rsid w:val="6592653D"/>
    <w:rsid w:val="660B715E"/>
    <w:rsid w:val="66D11FEC"/>
    <w:rsid w:val="695B2838"/>
    <w:rsid w:val="698414AB"/>
    <w:rsid w:val="6B6E068D"/>
    <w:rsid w:val="6BDC6245"/>
    <w:rsid w:val="6C077DAC"/>
    <w:rsid w:val="6DC522E8"/>
    <w:rsid w:val="6E080427"/>
    <w:rsid w:val="6E7A10E9"/>
    <w:rsid w:val="6EDC693A"/>
    <w:rsid w:val="709E7B1C"/>
    <w:rsid w:val="72035AD5"/>
    <w:rsid w:val="7266678A"/>
    <w:rsid w:val="73021E9F"/>
    <w:rsid w:val="743A04AC"/>
    <w:rsid w:val="74CF1C9F"/>
    <w:rsid w:val="74F7334D"/>
    <w:rsid w:val="759F2407"/>
    <w:rsid w:val="76510F61"/>
    <w:rsid w:val="77693043"/>
    <w:rsid w:val="77B816E0"/>
    <w:rsid w:val="77B94E57"/>
    <w:rsid w:val="77BC4DAD"/>
    <w:rsid w:val="7913468F"/>
    <w:rsid w:val="7B8515C9"/>
    <w:rsid w:val="7BB1005F"/>
    <w:rsid w:val="7C8C2AE3"/>
    <w:rsid w:val="7E063AE9"/>
    <w:rsid w:val="7EDF7A7D"/>
    <w:rsid w:val="7EF37631"/>
    <w:rsid w:val="7F61699C"/>
    <w:rsid w:val="7FD034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Light" w:hAnsi="Calibri Light" w:eastAsia="华文仿宋" w:cs="Times New Roman"/>
      <w:kern w:val="2"/>
      <w:sz w:val="21"/>
      <w:szCs w:val="24"/>
      <w:lang w:val="en-US" w:eastAsia="zh-CN" w:bidi="ar-SA"/>
    </w:rPr>
  </w:style>
  <w:style w:type="paragraph" w:styleId="2">
    <w:name w:val="heading 1"/>
    <w:basedOn w:val="1"/>
    <w:next w:val="1"/>
    <w:link w:val="47"/>
    <w:autoRedefine/>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1"/>
    <w:link w:val="48"/>
    <w:autoRedefine/>
    <w:qFormat/>
    <w:uiPriority w:val="0"/>
    <w:pPr>
      <w:keepNext/>
      <w:keepLines/>
      <w:numPr>
        <w:ilvl w:val="1"/>
        <w:numId w:val="1"/>
      </w:numPr>
      <w:autoSpaceDE w:val="0"/>
      <w:autoSpaceDN w:val="0"/>
      <w:adjustRightInd w:val="0"/>
      <w:spacing w:before="120" w:line="300" w:lineRule="auto"/>
      <w:ind w:left="-402" w:firstLine="402"/>
      <w:jc w:val="center"/>
      <w:outlineLvl w:val="1"/>
    </w:pPr>
    <w:rPr>
      <w:rFonts w:ascii="Arial" w:hAnsi="Arial" w:eastAsia="黑体"/>
      <w:b/>
      <w:kern w:val="0"/>
      <w:sz w:val="30"/>
      <w:szCs w:val="20"/>
    </w:rPr>
  </w:style>
  <w:style w:type="paragraph" w:styleId="4">
    <w:name w:val="heading 3"/>
    <w:basedOn w:val="1"/>
    <w:next w:val="1"/>
    <w:autoRedefine/>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5">
    <w:name w:val="heading 4"/>
    <w:basedOn w:val="1"/>
    <w:next w:val="1"/>
    <w:autoRedefine/>
    <w:qFormat/>
    <w:uiPriority w:val="0"/>
    <w:pPr>
      <w:keepNext/>
      <w:widowControl/>
      <w:spacing w:afterLines="50" w:line="300" w:lineRule="auto"/>
      <w:jc w:val="left"/>
      <w:outlineLvl w:val="3"/>
    </w:pPr>
    <w:rPr>
      <w:rFonts w:ascii="Arial" w:hAnsi="Arial"/>
      <w:smallCaps/>
      <w:color w:val="000080"/>
      <w:kern w:val="0"/>
      <w:sz w:val="28"/>
      <w:szCs w:val="20"/>
    </w:rPr>
  </w:style>
  <w:style w:type="character" w:default="1" w:styleId="23">
    <w:name w:val="Default Paragraph Font"/>
    <w:autoRedefine/>
    <w:semiHidden/>
    <w:qFormat/>
    <w:uiPriority w:val="0"/>
  </w:style>
  <w:style w:type="table" w:default="1" w:styleId="21">
    <w:name w:val="Normal Table"/>
    <w:autoRedefine/>
    <w:semiHidden/>
    <w:qFormat/>
    <w:uiPriority w:val="0"/>
    <w:tblPr>
      <w:tblCellMar>
        <w:top w:w="0" w:type="dxa"/>
        <w:left w:w="108" w:type="dxa"/>
        <w:bottom w:w="0" w:type="dxa"/>
        <w:right w:w="108" w:type="dxa"/>
      </w:tblCellMar>
    </w:tblPr>
  </w:style>
  <w:style w:type="paragraph" w:styleId="6">
    <w:name w:val="Normal Indent"/>
    <w:basedOn w:val="1"/>
    <w:autoRedefine/>
    <w:qFormat/>
    <w:uiPriority w:val="0"/>
    <w:pPr>
      <w:autoSpaceDE w:val="0"/>
      <w:autoSpaceDN w:val="0"/>
      <w:adjustRightInd w:val="0"/>
      <w:ind w:firstLine="420"/>
      <w:jc w:val="left"/>
    </w:pPr>
    <w:rPr>
      <w:rFonts w:ascii="宋体"/>
      <w:kern w:val="0"/>
      <w:sz w:val="24"/>
      <w:szCs w:val="20"/>
    </w:rPr>
  </w:style>
  <w:style w:type="paragraph" w:styleId="7">
    <w:name w:val="annotation text"/>
    <w:basedOn w:val="1"/>
    <w:autoRedefine/>
    <w:unhideWhenUsed/>
    <w:qFormat/>
    <w:uiPriority w:val="0"/>
  </w:style>
  <w:style w:type="paragraph" w:styleId="8">
    <w:name w:val="Body Text"/>
    <w:basedOn w:val="1"/>
    <w:next w:val="1"/>
    <w:autoRedefine/>
    <w:qFormat/>
    <w:uiPriority w:val="0"/>
    <w:pPr>
      <w:tabs>
        <w:tab w:val="left" w:pos="567"/>
      </w:tabs>
      <w:spacing w:before="120" w:line="22" w:lineRule="atLeast"/>
    </w:pPr>
    <w:rPr>
      <w:rFonts w:ascii="宋体" w:hAnsi="宋体"/>
      <w:sz w:val="24"/>
    </w:rPr>
  </w:style>
  <w:style w:type="paragraph" w:styleId="9">
    <w:name w:val="Body Text Indent"/>
    <w:basedOn w:val="1"/>
    <w:next w:val="10"/>
    <w:autoRedefine/>
    <w:qFormat/>
    <w:uiPriority w:val="0"/>
    <w:pPr>
      <w:spacing w:line="360" w:lineRule="auto"/>
      <w:ind w:firstLine="570"/>
    </w:pPr>
    <w:rPr>
      <w:sz w:val="24"/>
    </w:rPr>
  </w:style>
  <w:style w:type="paragraph" w:styleId="10">
    <w:name w:val="envelope return"/>
    <w:basedOn w:val="1"/>
    <w:unhideWhenUsed/>
    <w:qFormat/>
    <w:uiPriority w:val="0"/>
    <w:pPr>
      <w:snapToGrid w:val="0"/>
    </w:pPr>
    <w:rPr>
      <w:rFonts w:ascii="Arial" w:hAnsi="Arial"/>
    </w:rPr>
  </w:style>
  <w:style w:type="paragraph" w:styleId="11">
    <w:name w:val="toc 3"/>
    <w:basedOn w:val="1"/>
    <w:next w:val="1"/>
    <w:autoRedefine/>
    <w:qFormat/>
    <w:uiPriority w:val="0"/>
    <w:pPr>
      <w:ind w:left="840" w:leftChars="400"/>
    </w:pPr>
  </w:style>
  <w:style w:type="paragraph" w:styleId="12">
    <w:name w:val="Plain Text"/>
    <w:basedOn w:val="1"/>
    <w:autoRedefine/>
    <w:qFormat/>
    <w:uiPriority w:val="0"/>
    <w:rPr>
      <w:rFonts w:ascii="宋体" w:hAnsi="Courier New"/>
      <w:szCs w:val="20"/>
    </w:rPr>
  </w:style>
  <w:style w:type="paragraph" w:styleId="13">
    <w:name w:val="footer"/>
    <w:basedOn w:val="1"/>
    <w:autoRedefine/>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1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toc 1"/>
    <w:basedOn w:val="1"/>
    <w:next w:val="1"/>
    <w:autoRedefine/>
    <w:qFormat/>
    <w:uiPriority w:val="39"/>
  </w:style>
  <w:style w:type="paragraph" w:styleId="16">
    <w:name w:val="Body Text Indent 3"/>
    <w:basedOn w:val="1"/>
    <w:autoRedefine/>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17">
    <w:name w:val="toc 2"/>
    <w:basedOn w:val="1"/>
    <w:next w:val="1"/>
    <w:autoRedefine/>
    <w:qFormat/>
    <w:uiPriority w:val="39"/>
    <w:pPr>
      <w:ind w:left="420" w:leftChars="200"/>
    </w:pPr>
  </w:style>
  <w:style w:type="paragraph" w:styleId="18">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paragraph" w:styleId="19">
    <w:name w:val="Body Text First Indent"/>
    <w:basedOn w:val="8"/>
    <w:next w:val="20"/>
    <w:qFormat/>
    <w:uiPriority w:val="99"/>
    <w:pPr>
      <w:spacing w:afterLines="0" w:line="240" w:lineRule="auto"/>
      <w:ind w:firstLine="420" w:firstLineChars="100"/>
    </w:pPr>
    <w:rPr>
      <w:rFonts w:ascii="Times New Roman" w:hAnsi="Times New Roman" w:cs="Times New Roman"/>
      <w:color w:val="auto"/>
      <w:sz w:val="18"/>
      <w:szCs w:val="18"/>
    </w:rPr>
  </w:style>
  <w:style w:type="paragraph" w:styleId="20">
    <w:name w:val="Body Text First Indent 2"/>
    <w:basedOn w:val="9"/>
    <w:next w:val="1"/>
    <w:qFormat/>
    <w:uiPriority w:val="0"/>
    <w:pPr>
      <w:tabs>
        <w:tab w:val="left" w:pos="0"/>
      </w:tabs>
      <w:spacing w:line="240" w:lineRule="auto"/>
      <w:ind w:firstLine="420" w:firstLineChars="200"/>
    </w:pPr>
    <w:rPr>
      <w:rFonts w:eastAsia="楷体_GB2312"/>
      <w:b/>
      <w:szCs w:val="24"/>
    </w:rPr>
  </w:style>
  <w:style w:type="table" w:styleId="22">
    <w:name w:val="Table Grid"/>
    <w:basedOn w:val="21"/>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basedOn w:val="23"/>
    <w:autoRedefine/>
    <w:qFormat/>
    <w:uiPriority w:val="0"/>
    <w:rPr>
      <w:b/>
      <w:bCs/>
    </w:rPr>
  </w:style>
  <w:style w:type="character" w:styleId="25">
    <w:name w:val="page number"/>
    <w:basedOn w:val="23"/>
    <w:autoRedefine/>
    <w:qFormat/>
    <w:uiPriority w:val="0"/>
  </w:style>
  <w:style w:type="character" w:styleId="26">
    <w:name w:val="FollowedHyperlink"/>
    <w:basedOn w:val="23"/>
    <w:autoRedefine/>
    <w:qFormat/>
    <w:uiPriority w:val="0"/>
    <w:rPr>
      <w:color w:val="333333"/>
      <w:u w:val="none"/>
    </w:rPr>
  </w:style>
  <w:style w:type="character" w:styleId="27">
    <w:name w:val="Emphasis"/>
    <w:basedOn w:val="23"/>
    <w:autoRedefine/>
    <w:qFormat/>
    <w:uiPriority w:val="0"/>
  </w:style>
  <w:style w:type="character" w:styleId="28">
    <w:name w:val="HTML Definition"/>
    <w:basedOn w:val="23"/>
    <w:autoRedefine/>
    <w:qFormat/>
    <w:uiPriority w:val="0"/>
  </w:style>
  <w:style w:type="character" w:styleId="29">
    <w:name w:val="HTML Typewriter"/>
    <w:basedOn w:val="23"/>
    <w:qFormat/>
    <w:uiPriority w:val="0"/>
    <w:rPr>
      <w:rFonts w:hint="default" w:ascii="monospace" w:hAnsi="monospace" w:eastAsia="monospace" w:cs="monospace"/>
      <w:sz w:val="20"/>
    </w:rPr>
  </w:style>
  <w:style w:type="character" w:styleId="30">
    <w:name w:val="HTML Acronym"/>
    <w:basedOn w:val="23"/>
    <w:qFormat/>
    <w:uiPriority w:val="0"/>
  </w:style>
  <w:style w:type="character" w:styleId="31">
    <w:name w:val="HTML Variable"/>
    <w:basedOn w:val="23"/>
    <w:qFormat/>
    <w:uiPriority w:val="0"/>
  </w:style>
  <w:style w:type="character" w:styleId="32">
    <w:name w:val="Hyperlink"/>
    <w:autoRedefine/>
    <w:qFormat/>
    <w:uiPriority w:val="99"/>
    <w:rPr>
      <w:color w:val="0000FF"/>
      <w:u w:val="single"/>
    </w:rPr>
  </w:style>
  <w:style w:type="character" w:styleId="33">
    <w:name w:val="HTML Code"/>
    <w:basedOn w:val="23"/>
    <w:autoRedefine/>
    <w:qFormat/>
    <w:uiPriority w:val="0"/>
    <w:rPr>
      <w:rFonts w:hint="default" w:ascii="Consolas" w:hAnsi="Consolas" w:eastAsia="Consolas" w:cs="Consolas"/>
      <w:color w:val="C7254E"/>
      <w:sz w:val="21"/>
      <w:szCs w:val="21"/>
      <w:shd w:val="clear" w:fill="F9F2F4"/>
    </w:rPr>
  </w:style>
  <w:style w:type="character" w:styleId="34">
    <w:name w:val="HTML Cite"/>
    <w:basedOn w:val="23"/>
    <w:qFormat/>
    <w:uiPriority w:val="0"/>
  </w:style>
  <w:style w:type="character" w:styleId="35">
    <w:name w:val="HTML Keyboard"/>
    <w:basedOn w:val="23"/>
    <w:autoRedefine/>
    <w:qFormat/>
    <w:uiPriority w:val="0"/>
    <w:rPr>
      <w:rFonts w:ascii="Consolas" w:hAnsi="Consolas" w:eastAsia="Consolas" w:cs="Consolas"/>
      <w:color w:val="FFFFFF"/>
      <w:sz w:val="21"/>
      <w:szCs w:val="21"/>
      <w:shd w:val="clear" w:fill="333333"/>
    </w:rPr>
  </w:style>
  <w:style w:type="character" w:styleId="36">
    <w:name w:val="HTML Sample"/>
    <w:basedOn w:val="23"/>
    <w:autoRedefine/>
    <w:qFormat/>
    <w:uiPriority w:val="0"/>
    <w:rPr>
      <w:rFonts w:hint="default" w:ascii="Consolas" w:hAnsi="Consolas" w:eastAsia="Consolas" w:cs="Consolas"/>
      <w:sz w:val="21"/>
      <w:szCs w:val="21"/>
    </w:rPr>
  </w:style>
  <w:style w:type="paragraph" w:customStyle="1" w:styleId="37">
    <w:name w:val="Default"/>
    <w:autoRedefine/>
    <w:qFormat/>
    <w:uiPriority w:val="0"/>
    <w:pPr>
      <w:widowControl w:val="0"/>
      <w:autoSpaceDE w:val="0"/>
      <w:autoSpaceDN w:val="0"/>
      <w:adjustRightInd w:val="0"/>
    </w:pPr>
    <w:rPr>
      <w:rFonts w:ascii="AGYXIQ+Frutiger-Cn" w:hAnsi="Times New Roman" w:eastAsia="AGYXIQ+Frutiger-Cn" w:cs="AGYXIQ+Frutiger-Cn"/>
      <w:color w:val="000000"/>
      <w:sz w:val="24"/>
      <w:szCs w:val="24"/>
      <w:lang w:val="en-US" w:eastAsia="zh-CN" w:bidi="ar-SA"/>
    </w:rPr>
  </w:style>
  <w:style w:type="paragraph" w:customStyle="1" w:styleId="38">
    <w:name w:val="title12"/>
    <w:basedOn w:val="1"/>
    <w:autoRedefine/>
    <w:qFormat/>
    <w:uiPriority w:val="0"/>
    <w:pPr>
      <w:widowControl/>
      <w:spacing w:before="153" w:line="521" w:lineRule="atLeast"/>
      <w:jc w:val="left"/>
    </w:pPr>
    <w:rPr>
      <w:rFonts w:ascii="宋体" w:hAnsi="宋体" w:cs="宋体"/>
      <w:b/>
      <w:bCs/>
      <w:kern w:val="0"/>
      <w:sz w:val="23"/>
      <w:szCs w:val="23"/>
    </w:rPr>
  </w:style>
  <w:style w:type="character" w:customStyle="1" w:styleId="39">
    <w:name w:val="hour_pm"/>
    <w:basedOn w:val="23"/>
    <w:autoRedefine/>
    <w:qFormat/>
    <w:uiPriority w:val="0"/>
  </w:style>
  <w:style w:type="character" w:customStyle="1" w:styleId="40">
    <w:name w:val="tmpztreemove_arrow"/>
    <w:basedOn w:val="23"/>
    <w:autoRedefine/>
    <w:qFormat/>
    <w:uiPriority w:val="0"/>
    <w:rPr>
      <w:shd w:val="clear" w:fill="FFFFFF"/>
    </w:rPr>
  </w:style>
  <w:style w:type="character" w:customStyle="1" w:styleId="41">
    <w:name w:val="indent"/>
    <w:basedOn w:val="23"/>
    <w:autoRedefine/>
    <w:qFormat/>
    <w:uiPriority w:val="0"/>
  </w:style>
  <w:style w:type="character" w:customStyle="1" w:styleId="42">
    <w:name w:val="hover3"/>
    <w:basedOn w:val="23"/>
    <w:autoRedefine/>
    <w:qFormat/>
    <w:uiPriority w:val="0"/>
    <w:rPr>
      <w:shd w:val="clear" w:fill="EEEEEE"/>
    </w:rPr>
  </w:style>
  <w:style w:type="character" w:customStyle="1" w:styleId="43">
    <w:name w:val="old"/>
    <w:basedOn w:val="23"/>
    <w:autoRedefine/>
    <w:qFormat/>
    <w:uiPriority w:val="0"/>
    <w:rPr>
      <w:color w:val="999999"/>
    </w:rPr>
  </w:style>
  <w:style w:type="character" w:customStyle="1" w:styleId="44">
    <w:name w:val="glyphicon4"/>
    <w:basedOn w:val="23"/>
    <w:autoRedefine/>
    <w:qFormat/>
    <w:uiPriority w:val="0"/>
  </w:style>
  <w:style w:type="character" w:customStyle="1" w:styleId="45">
    <w:name w:val="hour_am"/>
    <w:basedOn w:val="23"/>
    <w:autoRedefine/>
    <w:qFormat/>
    <w:uiPriority w:val="0"/>
  </w:style>
  <w:style w:type="character" w:customStyle="1" w:styleId="46">
    <w:name w:val="button"/>
    <w:basedOn w:val="23"/>
    <w:autoRedefine/>
    <w:qFormat/>
    <w:uiPriority w:val="0"/>
  </w:style>
  <w:style w:type="character" w:customStyle="1" w:styleId="47">
    <w:name w:val="标题 1 Char"/>
    <w:link w:val="2"/>
    <w:autoRedefine/>
    <w:qFormat/>
    <w:uiPriority w:val="0"/>
    <w:rPr>
      <w:rFonts w:ascii="宋体"/>
      <w:b/>
      <w:kern w:val="44"/>
      <w:sz w:val="32"/>
      <w:szCs w:val="20"/>
    </w:rPr>
  </w:style>
  <w:style w:type="character" w:customStyle="1" w:styleId="48">
    <w:name w:val="标题 2 Char"/>
    <w:link w:val="3"/>
    <w:autoRedefine/>
    <w:qFormat/>
    <w:uiPriority w:val="0"/>
    <w:rPr>
      <w:rFonts w:ascii="Arial" w:hAnsi="Arial" w:eastAsia="黑体"/>
      <w:b/>
      <w:kern w:val="0"/>
      <w:sz w:val="30"/>
      <w:szCs w:val="20"/>
    </w:rPr>
  </w:style>
  <w:style w:type="paragraph" w:styleId="49">
    <w:name w:val="List Paragraph"/>
    <w:basedOn w:val="1"/>
    <w:autoRedefine/>
    <w:qFormat/>
    <w:uiPriority w:val="99"/>
    <w:pPr>
      <w:ind w:firstLine="420" w:firstLineChars="200"/>
    </w:pPr>
  </w:style>
  <w:style w:type="paragraph" w:customStyle="1" w:styleId="50">
    <w:name w:val="样式 首行缩进:  2 字符"/>
    <w:autoRedefine/>
    <w:qFormat/>
    <w:uiPriority w:val="0"/>
    <w:pPr>
      <w:widowControl w:val="0"/>
      <w:pBdr>
        <w:top w:val="none" w:color="000000" w:sz="0" w:space="3"/>
        <w:left w:val="none" w:color="000000" w:sz="0" w:space="3"/>
        <w:bottom w:val="none" w:color="000000" w:sz="0" w:space="3"/>
        <w:right w:val="none" w:color="000000" w:sz="0" w:space="3"/>
        <w:between w:val="none" w:color="000000" w:sz="0" w:space="0"/>
      </w:pBdr>
      <w:spacing w:line="400" w:lineRule="exact"/>
      <w:ind w:firstLine="200"/>
      <w:jc w:val="both"/>
    </w:pPr>
    <w:rPr>
      <w:rFonts w:ascii="Calibri" w:hAnsi="Calibri" w:eastAsia="宋体" w:cs="宋体"/>
      <w:kern w:val="1"/>
      <w:sz w:val="24"/>
      <w:szCs w:val="24"/>
      <w:lang w:val="en-US" w:eastAsia="zh-CN" w:bidi="ar-SA"/>
    </w:rPr>
  </w:style>
  <w:style w:type="paragraph" w:customStyle="1" w:styleId="51">
    <w:name w:val="null3"/>
    <w:autoRedefine/>
    <w:hidden/>
    <w:qFormat/>
    <w:uiPriority w:val="0"/>
    <w:rPr>
      <w:rFonts w:hint="eastAsia" w:asciiTheme="minorHAnsi" w:hAnsiTheme="minorHAnsi" w:eastAsiaTheme="minorEastAsia" w:cstheme="minorBidi"/>
      <w:lang w:val="en-US" w:eastAsia="zh-Hans"/>
    </w:rPr>
  </w:style>
  <w:style w:type="paragraph" w:customStyle="1" w:styleId="52">
    <w:name w:val="一级条标题"/>
    <w:basedOn w:val="1"/>
    <w:next w:val="1"/>
    <w:qFormat/>
    <w:uiPriority w:val="0"/>
    <w:pPr>
      <w:widowControl/>
    </w:pPr>
    <w:rPr>
      <w:rFonts w:ascii="黑体" w:eastAsia="黑体"/>
      <w:kern w:val="0"/>
    </w:rPr>
  </w:style>
  <w:style w:type="paragraph" w:customStyle="1" w:styleId="53">
    <w:name w:val="样式4"/>
    <w:basedOn w:val="1"/>
    <w:qFormat/>
    <w:uiPriority w:val="0"/>
    <w:pPr>
      <w:widowControl w:val="0"/>
      <w:autoSpaceDE w:val="0"/>
      <w:autoSpaceDN w:val="0"/>
      <w:spacing w:line="360" w:lineRule="auto"/>
      <w:ind w:firstLine="480" w:firstLineChars="200"/>
    </w:pPr>
    <w:rPr>
      <w:rFonts w:hint="eastAsia" w:ascii="宋体" w:hAnsi="宋体" w:eastAsia="等线" w:cs="Times New Roman"/>
      <w:color w:val="000000"/>
      <w:kern w:val="0"/>
      <w:sz w:val="24"/>
      <w:szCs w:val="24"/>
    </w:rPr>
  </w:style>
  <w:style w:type="paragraph" w:customStyle="1" w:styleId="54">
    <w:name w:val="标题 2（投标文件）"/>
    <w:basedOn w:val="3"/>
    <w:qFormat/>
    <w:uiPriority w:val="99"/>
    <w:pPr>
      <w:jc w:val="center"/>
    </w:pPr>
  </w:style>
  <w:style w:type="character" w:customStyle="1" w:styleId="55">
    <w:name w:val="mini-outputtext1"/>
    <w:basedOn w:val="23"/>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69</Pages>
  <Words>1080</Words>
  <Characters>1336</Characters>
  <Lines>0</Lines>
  <Paragraphs>0</Paragraphs>
  <TotalTime>92</TotalTime>
  <ScaleCrop>false</ScaleCrop>
  <LinksUpToDate>false</LinksUpToDate>
  <CharactersWithSpaces>1395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2021-08-05T08:15:00Z</dcterms:created>
  <dc:creator>Eric</dc:creator>
  <cp:lastModifiedBy>九尾猫</cp:lastModifiedBy>
  <dcterms:modified xsi:type="dcterms:W3CDTF">2026-01-16T02:26:57Z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C06627E2029C4D649741825CDC003054_13</vt:lpwstr>
  </property>
  <property fmtid="{D5CDD505-2E9C-101B-9397-08002B2CF9AE}" pid="4" name="KSOTemplateDocerSaveRecord">
    <vt:lpwstr>eyJoZGlkIjoiZjFhY2NmMmU1YjEwNTJkYzQyOGMxOWNjOWI2YjhjNjQiLCJ1c2VySWQiOiIyOTc2MTAyNzkifQ==</vt:lpwstr>
  </property>
</Properties>
</file>