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7F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杨凌示范区交通运输局</w:t>
      </w:r>
    </w:p>
    <w:p w14:paraId="154FF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渭河大桥右幅桥维修整治工程设计项目概况</w:t>
      </w:r>
    </w:p>
    <w:p w14:paraId="0273353D">
      <w:pPr>
        <w:bidi w:val="0"/>
        <w:rPr>
          <w:rFonts w:hint="eastAsia"/>
          <w:lang w:val="en-US" w:eastAsia="zh-CN"/>
        </w:rPr>
      </w:pPr>
    </w:p>
    <w:p w14:paraId="420417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渭河大桥是S517永寿至周至翠峰公路杨凌过境段的一座重要桥梁，中心桩号为K41+372。桥梁上跨渭河，南接周至县哑柏镇，北接我区李台街道办。右幅桥（旧桥）于2001年11月28日开工，2004年建成通车。上部结构采用27x30米预应力混凝土连续箱梁，下部为柱式墩、柱式台，桩基础，桥梁全长816.82米，设计限载49t通行。</w:t>
      </w:r>
    </w:p>
    <w:p w14:paraId="355F2A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采购内容：</w:t>
      </w:r>
      <w:r>
        <w:rPr>
          <w:rFonts w:hint="default"/>
          <w:lang w:val="en-US" w:eastAsia="zh-CN"/>
        </w:rPr>
        <w:t>结合桥梁专项检测报告、荷载试验、结构验算结果对杨凌渭河大桥进行维修加固方案设计，主要内容为：对混凝土表观病害（裂缝、破损等）进行修复；补充缺失的支座；对桥面坑槽进行修补，更换破损、缺失的排水管，更换部分伸缩缝等。</w:t>
      </w:r>
    </w:p>
    <w:p w14:paraId="60047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采购预算：280000元。</w:t>
      </w:r>
    </w:p>
    <w:p w14:paraId="5D508E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目标要求</w:t>
      </w:r>
      <w:r>
        <w:rPr>
          <w:rFonts w:hint="eastAsia"/>
          <w:lang w:val="en-US" w:eastAsia="zh-CN"/>
        </w:rPr>
        <w:t>：编制工程项目建议书、可行性研究报告、初步设计、施工图设计和相应阶段的造价编制以及后续服务工作。</w:t>
      </w:r>
    </w:p>
    <w:p w14:paraId="304C476D">
      <w:pPr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服务周期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自合同签订之日起7日内提供初步设计方案，后续服务至施工竣工。</w:t>
      </w:r>
    </w:p>
    <w:p w14:paraId="3912F471">
      <w:pPr>
        <w:ind w:left="0" w:leftChars="0" w:firstLine="640" w:firstLineChars="200"/>
        <w:rPr>
          <w:rFonts w:hint="default"/>
          <w:lang w:val="en-US" w:eastAsia="zh-CN"/>
        </w:rPr>
      </w:pPr>
    </w:p>
    <w:p w14:paraId="193B8570">
      <w:pPr>
        <w:ind w:left="0" w:leftChars="0" w:firstLine="640" w:firstLineChars="200"/>
        <w:rPr>
          <w:rFonts w:hint="default"/>
          <w:lang w:val="en-US" w:eastAsia="zh-CN"/>
        </w:rPr>
      </w:pPr>
    </w:p>
    <w:p w14:paraId="0D4FC953">
      <w:pPr>
        <w:wordWrap w:val="0"/>
        <w:ind w:left="0" w:leftChars="0" w:firstLine="640" w:firstLineChars="200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A2FD9"/>
    <w:rsid w:val="009129AB"/>
    <w:rsid w:val="032019DB"/>
    <w:rsid w:val="144A3D59"/>
    <w:rsid w:val="19AF0A4A"/>
    <w:rsid w:val="28A06303"/>
    <w:rsid w:val="2C175B13"/>
    <w:rsid w:val="2F1A2FD9"/>
    <w:rsid w:val="30F348D5"/>
    <w:rsid w:val="3B0F3B4D"/>
    <w:rsid w:val="52050E43"/>
    <w:rsid w:val="54261E6F"/>
    <w:rsid w:val="55F8151B"/>
    <w:rsid w:val="56D04C2A"/>
    <w:rsid w:val="5F3C0334"/>
    <w:rsid w:val="62D67E32"/>
    <w:rsid w:val="69F059FA"/>
    <w:rsid w:val="6F9D276C"/>
    <w:rsid w:val="75C87E15"/>
    <w:rsid w:val="7806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adjustRightInd w:val="0"/>
      <w:snapToGrid w:val="0"/>
      <w:spacing w:line="560" w:lineRule="exact"/>
      <w:ind w:firstLine="880" w:firstLineChars="200"/>
      <w:jc w:val="left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423</Characters>
  <Lines>0</Lines>
  <Paragraphs>0</Paragraphs>
  <TotalTime>5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2025-02-25T07:59:00Z</dcterms:created>
  <dc:creator>鹅卵石</dc:creator>
  <cp:lastModifiedBy>小熊软糖</cp:lastModifiedBy>
  <cp:lastPrinted>2025-02-25T09:56:00Z</cp:lastPrinted>
  <dcterms:modified xsi:type="dcterms:W3CDTF">2026-03-13T06:06:48Z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20727476726B450695043C8BC7A8C1ED_13</vt:lpwstr>
  </property>
  <property fmtid="{D5CDD505-2E9C-101B-9397-08002B2CF9AE}" pid="4" name="KSOTemplateDocerSaveRecord">
    <vt:lpwstr>eyJoZGlkIjoiNWQ2OGJiNzBjZWM5ZjIwNDllYmI2N2VjYjA4M2YzOTAiLCJ1c2VySWQiOiI4NTA2Mzg2OTUifQ==</vt:lpwstr>
  </property>
</Properties>
</file>