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80196">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0FF7BDB2">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580CAE1B">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7B08742E">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5B33DD6">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A03E9BD">
      <w:pPr>
        <w:pStyle w:val="7"/>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2CDAF706">
      <w:pPr>
        <w:pStyle w:val="7"/>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3A075244">
      <w:pPr>
        <w:pStyle w:val="7"/>
        <w:spacing w:before="312" w:after="0"/>
        <w:ind w:firstLine="0" w:firstLineChars="0"/>
        <w:rPr>
          <w:b/>
          <w:color w:val="000000" w:themeColor="text1"/>
          <w:szCs w:val="21"/>
          <w:highlight w:val="none"/>
          <w14:textFill>
            <w14:solidFill>
              <w14:schemeClr w14:val="tx1"/>
            </w14:solidFill>
          </w14:textFill>
        </w:rPr>
      </w:pPr>
    </w:p>
    <w:p w14:paraId="6FE36A57">
      <w:pPr>
        <w:pStyle w:val="7"/>
        <w:spacing w:before="312" w:after="0"/>
        <w:ind w:firstLine="0" w:firstLineChars="0"/>
        <w:rPr>
          <w:b/>
          <w:color w:val="000000" w:themeColor="text1"/>
          <w:szCs w:val="21"/>
          <w:highlight w:val="none"/>
          <w14:textFill>
            <w14:solidFill>
              <w14:schemeClr w14:val="tx1"/>
            </w14:solidFill>
          </w14:textFill>
        </w:rPr>
      </w:pPr>
    </w:p>
    <w:p w14:paraId="46B7E1E4">
      <w:pPr>
        <w:pStyle w:val="7"/>
        <w:spacing w:before="312" w:after="0"/>
        <w:ind w:firstLine="0" w:firstLineChars="0"/>
        <w:rPr>
          <w:b/>
          <w:color w:val="000000" w:themeColor="text1"/>
          <w:szCs w:val="21"/>
          <w:highlight w:val="none"/>
          <w14:textFill>
            <w14:solidFill>
              <w14:schemeClr w14:val="tx1"/>
            </w14:solidFill>
          </w14:textFill>
        </w:rPr>
      </w:pPr>
    </w:p>
    <w:p w14:paraId="7911DEFC">
      <w:pPr>
        <w:widowControl/>
        <w:spacing w:before="312"/>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F947CC3">
      <w:pPr>
        <w:pStyle w:val="3"/>
        <w:spacing w:line="360" w:lineRule="auto"/>
        <w:ind w:firstLine="0" w:firstLineChars="0"/>
        <w:jc w:val="center"/>
        <w:rPr>
          <w:b/>
          <w:bCs/>
          <w:color w:val="000000" w:themeColor="text1"/>
          <w:sz w:val="36"/>
          <w:szCs w:val="36"/>
          <w:highlight w:val="none"/>
          <w14:textFill>
            <w14:solidFill>
              <w14:schemeClr w14:val="tx1"/>
            </w14:solidFill>
          </w14:textFill>
        </w:rPr>
      </w:pPr>
      <w:bookmarkStart w:id="0" w:name="_Toc28924"/>
      <w:bookmarkStart w:id="1" w:name="_Toc14949"/>
      <w:r>
        <w:rPr>
          <w:rFonts w:hint="eastAsia"/>
          <w:b/>
          <w:bCs/>
          <w:color w:val="000000" w:themeColor="text1"/>
          <w:sz w:val="36"/>
          <w:szCs w:val="36"/>
          <w:highlight w:val="none"/>
          <w14:textFill>
            <w14:solidFill>
              <w14:schemeClr w14:val="tx1"/>
            </w14:solidFill>
          </w14:textFill>
        </w:rPr>
        <w:t>目 录</w:t>
      </w:r>
    </w:p>
    <w:p w14:paraId="23FA66DE">
      <w:pPr>
        <w:tabs>
          <w:tab w:val="left" w:pos="851"/>
          <w:tab w:val="left" w:pos="1701"/>
          <w:tab w:val="left" w:pos="1843"/>
        </w:tabs>
        <w:spacing w:before="312" w:line="360" w:lineRule="auto"/>
        <w:ind w:firstLine="422"/>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79BC7DED">
      <w:pPr>
        <w:pStyle w:val="3"/>
        <w:tabs>
          <w:tab w:val="right" w:pos="8539"/>
        </w:tabs>
        <w:spacing w:before="0" w:beforeLines="0" w:line="360" w:lineRule="auto"/>
        <w:ind w:firstLine="313"/>
        <w:rPr>
          <w:color w:val="000000" w:themeColor="text1"/>
          <w:szCs w:val="21"/>
          <w:highlight w:val="none"/>
          <w14:textFill>
            <w14:solidFill>
              <w14:schemeClr w14:val="tx1"/>
            </w14:solidFill>
          </w14:textFill>
        </w:rPr>
      </w:pPr>
      <w:bookmarkStart w:id="2" w:name="_Toc16629"/>
      <w:bookmarkStart w:id="3" w:name="_Toc6195"/>
      <w:r>
        <w:rPr>
          <w:rFonts w:hint="eastAsia"/>
          <w:color w:val="000000" w:themeColor="text1"/>
          <w:szCs w:val="21"/>
          <w:highlight w:val="none"/>
          <w:lang w:val="en-US" w:eastAsia="zh-CN"/>
          <w14:textFill>
            <w14:solidFill>
              <w14:schemeClr w14:val="tx1"/>
            </w14:solidFill>
          </w14:textFill>
        </w:rPr>
        <w:t>一</w:t>
      </w:r>
      <w:r>
        <w:rPr>
          <w:rFonts w:hint="eastAsia"/>
          <w:color w:val="000000" w:themeColor="text1"/>
          <w:szCs w:val="21"/>
          <w:highlight w:val="none"/>
          <w14:textFill>
            <w14:solidFill>
              <w14:schemeClr w14:val="tx1"/>
            </w14:solidFill>
          </w14:textFill>
        </w:rPr>
        <w:t>、商务条款偏离表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p>
    <w:p w14:paraId="42BBC98C">
      <w:pPr>
        <w:pStyle w:val="3"/>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、承诺文件 …………………………………………………………………………</w:t>
      </w:r>
    </w:p>
    <w:p w14:paraId="08F1FC83">
      <w:pPr>
        <w:pStyle w:val="3"/>
        <w:spacing w:before="0" w:beforeLines="0"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、业绩及其他证明材料 ………………………………………………………</w:t>
      </w:r>
      <w:bookmarkEnd w:id="4"/>
      <w:r>
        <w:rPr>
          <w:rFonts w:hint="eastAsia"/>
          <w:color w:val="000000" w:themeColor="text1"/>
          <w:szCs w:val="21"/>
          <w:highlight w:val="none"/>
          <w14:textFill>
            <w14:solidFill>
              <w14:schemeClr w14:val="tx1"/>
            </w14:solidFill>
          </w14:textFill>
        </w:rPr>
        <w:t>……</w:t>
      </w:r>
    </w:p>
    <w:p w14:paraId="7D615D15">
      <w:pPr>
        <w:pStyle w:val="3"/>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服务要求偏离表</w:t>
      </w:r>
      <w:r>
        <w:rPr>
          <w:rFonts w:hint="eastAsia"/>
          <w:color w:val="000000" w:themeColor="text1"/>
          <w:szCs w:val="21"/>
          <w:highlight w:val="none"/>
          <w14:textFill>
            <w14:solidFill>
              <w14:schemeClr w14:val="tx1"/>
            </w14:solidFill>
          </w14:textFill>
        </w:rPr>
        <w:t>……………………………………………………………………</w:t>
      </w:r>
    </w:p>
    <w:p w14:paraId="61142839">
      <w:pPr>
        <w:pStyle w:val="3"/>
        <w:spacing w:before="0" w:beforeLines="0" w:line="360" w:lineRule="auto"/>
        <w:ind w:firstLine="313"/>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响应方案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技术文件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Start w:id="5" w:name="_Toc9829"/>
    </w:p>
    <w:p w14:paraId="563496E6">
      <w:pPr>
        <w:pStyle w:val="3"/>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、售后（后续）服务文件 …………………………………………………………</w:t>
      </w:r>
      <w:bookmarkEnd w:id="5"/>
    </w:p>
    <w:p w14:paraId="1CF4566B">
      <w:pPr>
        <w:pStyle w:val="3"/>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 ……………………………………………</w:t>
      </w:r>
    </w:p>
    <w:p w14:paraId="387844F7">
      <w:pPr>
        <w:pStyle w:val="3"/>
        <w:spacing w:before="0" w:beforeLines="0" w:line="360" w:lineRule="auto"/>
        <w:ind w:firstLine="0" w:firstLineChars="0"/>
        <w:rPr>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56898ECB">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、商务条款偏离表</w:t>
      </w:r>
    </w:p>
    <w:tbl>
      <w:tblPr>
        <w:tblStyle w:val="8"/>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4FE87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6F6EDB06">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417" w:type="dxa"/>
            <w:vAlign w:val="center"/>
          </w:tcPr>
          <w:p w14:paraId="6BB3447F">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文件条目号</w:t>
            </w:r>
          </w:p>
        </w:tc>
        <w:tc>
          <w:tcPr>
            <w:tcW w:w="1985" w:type="dxa"/>
            <w:vAlign w:val="center"/>
          </w:tcPr>
          <w:p w14:paraId="0395D049">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磋商文件商务要求</w:t>
            </w:r>
          </w:p>
        </w:tc>
        <w:tc>
          <w:tcPr>
            <w:tcW w:w="1984" w:type="dxa"/>
            <w:vAlign w:val="center"/>
          </w:tcPr>
          <w:p w14:paraId="0A80258C">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响应文件商务响应</w:t>
            </w:r>
          </w:p>
        </w:tc>
        <w:tc>
          <w:tcPr>
            <w:tcW w:w="993" w:type="dxa"/>
            <w:vAlign w:val="center"/>
          </w:tcPr>
          <w:p w14:paraId="078E9950">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w:t>
            </w:r>
          </w:p>
        </w:tc>
        <w:tc>
          <w:tcPr>
            <w:tcW w:w="2234" w:type="dxa"/>
            <w:vAlign w:val="center"/>
          </w:tcPr>
          <w:p w14:paraId="14AE5907">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偏离及其影响</w:t>
            </w:r>
          </w:p>
        </w:tc>
      </w:tr>
      <w:tr w14:paraId="450F67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D008A8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4AA37E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F4D67C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B5370F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FA9652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3FFEAB8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C36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123E55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913E7E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1CAC62F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2C2A03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10178FD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4DF794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A49F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0C5D1AC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15DB24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4671FD8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6B11B7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E91836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15B41C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D14B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4B8E11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CF8AB8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1DE401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347298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44ADE46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14C9DE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0D3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9749BF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EF7546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639DA15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D0BE42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4B9BB4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222ADB15">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0C2E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3633E5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4DA84B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15F983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F13A57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866D41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59D2ECC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8B53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516CFD3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5B5BC9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4AD429D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0B273E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0075E8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A08D297">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71B8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004403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ACE7D7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3402A52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9480108">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D2FAD7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F52060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644E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E3F93F4">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59FB432B">
            <w:pPr>
              <w:rPr>
                <w:rFonts w:hint="eastAsia"/>
                <w:color w:val="000000" w:themeColor="text1"/>
                <w:highlight w:val="none"/>
                <w14:textFill>
                  <w14:solidFill>
                    <w14:schemeClr w14:val="tx1"/>
                  </w14:solidFill>
                </w14:textFill>
              </w:rPr>
            </w:pPr>
          </w:p>
        </w:tc>
        <w:tc>
          <w:tcPr>
            <w:tcW w:w="1417" w:type="dxa"/>
            <w:vAlign w:val="top"/>
          </w:tcPr>
          <w:p w14:paraId="5A664603">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B3CD6FA">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096F844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0C0F8C5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0D1EFEB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B44E1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8D8470D">
            <w:pPr>
              <w:rPr>
                <w:rFonts w:hint="eastAsia"/>
                <w:color w:val="000000" w:themeColor="text1"/>
                <w:highlight w:val="none"/>
                <w14:textFill>
                  <w14:solidFill>
                    <w14:schemeClr w14:val="tx1"/>
                  </w14:solidFill>
                </w14:textFill>
              </w:rPr>
            </w:pPr>
          </w:p>
          <w:p w14:paraId="0C11BB74">
            <w:pPr>
              <w:pStyle w:val="7"/>
              <w:rPr>
                <w:rFonts w:hint="eastAsia"/>
                <w:color w:val="000000" w:themeColor="text1"/>
                <w:highlight w:val="none"/>
                <w14:textFill>
                  <w14:solidFill>
                    <w14:schemeClr w14:val="tx1"/>
                  </w14:solidFill>
                </w14:textFill>
              </w:rPr>
            </w:pPr>
          </w:p>
        </w:tc>
        <w:tc>
          <w:tcPr>
            <w:tcW w:w="1417" w:type="dxa"/>
            <w:vAlign w:val="top"/>
          </w:tcPr>
          <w:p w14:paraId="220DEDB6">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F57E9A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65ADFFE">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A1D5261">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41F15CD9">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730F4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180A230">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A9DCACD">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285B2F4C">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1777E82">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6F14400B">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49E04BF">
            <w:pPr>
              <w:pStyle w:val="3"/>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2F34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44A8584">
            <w:pPr>
              <w:adjustRightInd w:val="0"/>
              <w:snapToGrid w:val="0"/>
              <w:spacing w:before="312" w:line="360" w:lineRule="auto"/>
              <w:ind w:right="105"/>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
                <w:bCs/>
                <w:color w:val="000000" w:themeColor="text1"/>
                <w:szCs w:val="21"/>
                <w:highlight w:val="none"/>
                <w14:textFill>
                  <w14:solidFill>
                    <w14:schemeClr w14:val="tx1"/>
                  </w14:solidFill>
                </w14:textFill>
              </w:rPr>
              <w:t>说明</w:t>
            </w:r>
          </w:p>
        </w:tc>
        <w:tc>
          <w:tcPr>
            <w:tcW w:w="8613" w:type="dxa"/>
            <w:gridSpan w:val="5"/>
          </w:tcPr>
          <w:p w14:paraId="7C3C25F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363899C">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中有偏离的商务条款（包括合同条款）内容，响应文件中商务响应与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要求；如供应商响应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所有商务条款（包括合同条款）要求的，须提交空白表，如不提供此表，则视为供应商不满足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BB361E0">
            <w:pPr>
              <w:keepNext w:val="0"/>
              <w:keepLines w:val="0"/>
              <w:pageBreakBefore w:val="0"/>
              <w:widowControl w:val="0"/>
              <w:kinsoku/>
              <w:wordWrap/>
              <w:overflowPunct/>
              <w:topLinePunct w:val="0"/>
              <w:autoSpaceDE/>
              <w:autoSpaceDN/>
              <w:bidi w:val="0"/>
              <w:adjustRightInd w:val="0"/>
              <w:snapToGrid w:val="0"/>
              <w:textAlignment w:val="auto"/>
              <w:rPr>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38CA7878">
      <w:pPr>
        <w:pStyle w:val="3"/>
        <w:spacing w:before="0" w:beforeLines="0" w:line="360" w:lineRule="auto"/>
        <w:ind w:firstLine="0" w:firstLineChars="0"/>
        <w:rPr>
          <w:color w:val="000000" w:themeColor="text1"/>
          <w:szCs w:val="21"/>
          <w:highlight w:val="none"/>
          <w14:textFill>
            <w14:solidFill>
              <w14:schemeClr w14:val="tx1"/>
            </w14:solidFill>
          </w14:textFill>
        </w:rPr>
      </w:pPr>
    </w:p>
    <w:p w14:paraId="049B89A3">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r>
        <w:rPr>
          <w:rFonts w:hint="eastAsia" w:ascii="宋体" w:hAnsi="宋体"/>
          <w:bCs/>
          <w:color w:val="000000" w:themeColor="text1"/>
          <w:szCs w:val="21"/>
          <w:highlight w:val="none"/>
          <w14:textFill>
            <w14:solidFill>
              <w14:schemeClr w14:val="tx1"/>
            </w14:solidFill>
          </w14:textFill>
        </w:rPr>
        <w:t xml:space="preserve">            </w:t>
      </w:r>
    </w:p>
    <w:p w14:paraId="3A30B23D">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0E6D2A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16526F2F">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二</w:t>
      </w:r>
      <w:r>
        <w:rPr>
          <w:rFonts w:hint="eastAsia" w:ascii="宋体" w:hAnsi="宋体"/>
          <w:b/>
          <w:color w:val="000000" w:themeColor="text1"/>
          <w:sz w:val="32"/>
          <w:szCs w:val="32"/>
          <w:highlight w:val="none"/>
          <w14:textFill>
            <w14:solidFill>
              <w14:schemeClr w14:val="tx1"/>
            </w14:solidFill>
          </w14:textFill>
        </w:rPr>
        <w:t>、承诺文件</w:t>
      </w:r>
    </w:p>
    <w:p w14:paraId="50521F86">
      <w:pPr>
        <w:pStyle w:val="7"/>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09BF832C">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7C42AF1C">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66CA5221">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6BC2B991">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7D3B02FB">
      <w:pPr>
        <w:keepNext w:val="0"/>
        <w:keepLines w:val="0"/>
        <w:pageBreakBefore w:val="0"/>
        <w:widowControl w:val="0"/>
        <w:kinsoku/>
        <w:wordWrap/>
        <w:overflowPunct/>
        <w:topLinePunct w:val="0"/>
        <w:autoSpaceDE/>
        <w:autoSpaceDN/>
        <w:bidi w:val="0"/>
        <w:snapToGrid/>
        <w:spacing w:line="360" w:lineRule="auto"/>
        <w:textAlignment w:val="auto"/>
        <w:rPr>
          <w:rFonts w:ascii="宋体" w:hAnsi="宋体"/>
          <w:color w:val="000000" w:themeColor="text1"/>
          <w:szCs w:val="21"/>
          <w:highlight w:val="none"/>
          <w14:textFill>
            <w14:solidFill>
              <w14:schemeClr w14:val="tx1"/>
            </w14:solidFill>
          </w14:textFill>
        </w:rPr>
      </w:pPr>
    </w:p>
    <w:p w14:paraId="6B4345DC">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加盖单位公章</w:t>
      </w:r>
      <w:r>
        <w:rPr>
          <w:rFonts w:hint="eastAsia" w:ascii="宋体" w:hAnsi="宋体"/>
          <w:color w:val="000000" w:themeColor="text1"/>
          <w:szCs w:val="21"/>
          <w:highlight w:val="none"/>
          <w14:textFill>
            <w14:solidFill>
              <w14:schemeClr w14:val="tx1"/>
            </w14:solidFill>
          </w14:textFill>
        </w:rPr>
        <w:t>）</w:t>
      </w:r>
    </w:p>
    <w:p w14:paraId="2D04F710">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DE7BD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6F34FA">
      <w:pPr>
        <w:pStyle w:val="7"/>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7D5571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34341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21B3C8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6EB3AA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7DE73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0EE1E8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64E30B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2BB58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6AC7B3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42DF2C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49A12C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21FA18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themeColor="text1"/>
          <w:szCs w:val="21"/>
          <w:highlight w:val="none"/>
          <w14:textFill>
            <w14:solidFill>
              <w14:schemeClr w14:val="tx1"/>
            </w14:solidFill>
          </w14:textFill>
        </w:rPr>
      </w:pPr>
    </w:p>
    <w:p w14:paraId="3B88A468">
      <w:pPr>
        <w:spacing w:before="312"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297D6A88">
      <w:pPr>
        <w:pStyle w:val="3"/>
        <w:spacing w:before="0" w:beforeLines="0"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DC34ACC">
      <w:pPr>
        <w:widowControl/>
        <w:spacing w:before="312"/>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5CF9A9A6">
      <w:pPr>
        <w:pStyle w:val="7"/>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013A598C">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4644AA03">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32939682">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0E03DB09">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388A00FD">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7639B07F">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38595A7E">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3EF1FF32">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w:t>
      </w:r>
      <w:r>
        <w:rPr>
          <w:rFonts w:hint="eastAsia"/>
          <w:color w:val="000000" w:themeColor="text1"/>
          <w:highlight w:val="none"/>
          <w:lang w:eastAsia="zh-CN"/>
          <w14:textFill>
            <w14:solidFill>
              <w14:schemeClr w14:val="tx1"/>
            </w14:solidFill>
          </w14:textFill>
        </w:rPr>
        <w:t>其他</w:t>
      </w:r>
      <w:r>
        <w:rPr>
          <w:rFonts w:hint="eastAsia"/>
          <w:color w:val="000000" w:themeColor="text1"/>
          <w:highlight w:val="none"/>
          <w14:textFill>
            <w14:solidFill>
              <w14:schemeClr w14:val="tx1"/>
            </w14:solidFill>
          </w14:textFill>
        </w:rPr>
        <w:t>供应商恶意串通，进行质疑和投诉，维护政府采购市场秩序。</w:t>
      </w:r>
    </w:p>
    <w:p w14:paraId="3BB150AA">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7186E6CB">
      <w:pPr>
        <w:pStyle w:val="4"/>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47831DD3">
      <w:pPr>
        <w:pStyle w:val="4"/>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p>
    <w:p w14:paraId="6239A8A2">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供</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应</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商：</w:t>
      </w:r>
      <w:r>
        <w:rPr>
          <w:rFonts w:hint="eastAsia" w:ascii="宋体" w:hAnsi="宋体"/>
          <w:bCs/>
          <w:color w:val="000000" w:themeColor="text1"/>
          <w:highlight w:val="none"/>
          <w:u w:val="single"/>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w:t>
      </w:r>
      <w:r>
        <w:rPr>
          <w:rFonts w:hint="eastAsia" w:ascii="宋体" w:hAnsi="宋体"/>
          <w:bCs/>
          <w:color w:val="000000" w:themeColor="text1"/>
          <w:highlight w:val="none"/>
          <w:lang w:eastAsia="zh-CN"/>
          <w14:textFill>
            <w14:solidFill>
              <w14:schemeClr w14:val="tx1"/>
            </w14:solidFill>
          </w14:textFill>
        </w:rPr>
        <w:t>加盖单位公章</w:t>
      </w:r>
      <w:r>
        <w:rPr>
          <w:rFonts w:hint="eastAsia" w:ascii="宋体" w:hAnsi="宋体"/>
          <w:bCs/>
          <w:color w:val="000000" w:themeColor="text1"/>
          <w:highlight w:val="none"/>
          <w14:textFill>
            <w14:solidFill>
              <w14:schemeClr w14:val="tx1"/>
            </w14:solidFill>
          </w14:textFill>
        </w:rPr>
        <w:t>）</w:t>
      </w:r>
    </w:p>
    <w:p w14:paraId="05EAB8E0">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778902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EA3BA5E">
      <w:pPr>
        <w:pStyle w:val="7"/>
        <w:spacing w:before="312" w:after="0" w:line="360" w:lineRule="auto"/>
        <w:ind w:firstLine="0" w:firstLineChars="0"/>
        <w:jc w:val="center"/>
        <w:rPr>
          <w:rFonts w:hint="default" w:ascii="宋体" w:hAnsi="宋体" w:eastAsia="宋体"/>
          <w:color w:val="000000" w:themeColor="text1"/>
          <w:szCs w:val="21"/>
          <w:highlight w:val="none"/>
          <w:lang w:val="en-US" w:eastAsia="zh-CN"/>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w:t>
      </w:r>
      <w:r>
        <w:rPr>
          <w:rFonts w:hint="eastAsia" w:ascii="宋体" w:hAnsi="宋体"/>
          <w:b/>
          <w:color w:val="000000" w:themeColor="text1"/>
          <w:sz w:val="28"/>
          <w:szCs w:val="28"/>
          <w:highlight w:val="none"/>
          <w:lang w:val="en-US" w:eastAsia="zh-CN"/>
          <w14:textFill>
            <w14:solidFill>
              <w14:schemeClr w14:val="tx1"/>
            </w14:solidFill>
          </w14:textFill>
        </w:rPr>
        <w:t>明文件</w:t>
      </w:r>
    </w:p>
    <w:p w14:paraId="2CFEDDFA">
      <w:pPr>
        <w:pStyle w:val="10"/>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Theme="majorEastAsia" w:hAnsiTheme="majorEastAsia" w:eastAsiaTheme="majorEastAsia"/>
          <w:color w:val="000000" w:themeColor="text1"/>
          <w:highlight w:val="none"/>
          <w14:textFill>
            <w14:solidFill>
              <w14:schemeClr w14:val="tx1"/>
            </w14:solidFill>
          </w14:textFill>
        </w:rPr>
        <w:t>说明：</w:t>
      </w:r>
      <w:r>
        <w:rPr>
          <w:rFonts w:hint="eastAsia" w:asciiTheme="majorEastAsia" w:hAnsiTheme="majorEastAsia" w:eastAsiaTheme="majorEastAsia"/>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根据</w:t>
      </w:r>
      <w:r>
        <w:rPr>
          <w:rFonts w:hint="eastAsia" w:ascii="宋体" w:hAnsi="宋体"/>
          <w:color w:val="000000" w:themeColor="text1"/>
          <w:highlight w:val="none"/>
          <w:lang w:val="en-US" w:eastAsia="zh-CN"/>
          <w14:textFill>
            <w14:solidFill>
              <w14:schemeClr w14:val="tx1"/>
            </w14:solidFill>
          </w14:textFill>
        </w:rPr>
        <w:t>采购文件要求</w:t>
      </w:r>
      <w:r>
        <w:rPr>
          <w:rFonts w:hint="eastAsia" w:ascii="宋体" w:hAnsi="宋体"/>
          <w:color w:val="000000" w:themeColor="text1"/>
          <w:highlight w:val="none"/>
          <w14:textFill>
            <w14:solidFill>
              <w14:schemeClr w14:val="tx1"/>
            </w14:solidFill>
          </w14:textFill>
        </w:rPr>
        <w:t>，</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w:t>
      </w:r>
      <w:r>
        <w:rPr>
          <w:rFonts w:hint="eastAsia" w:ascii="宋体" w:hAnsi="宋体"/>
          <w:color w:val="000000" w:themeColor="text1"/>
          <w:highlight w:val="none"/>
          <w:lang w:eastAsia="zh-CN"/>
          <w14:textFill>
            <w14:solidFill>
              <w14:schemeClr w14:val="tx1"/>
            </w14:solidFill>
          </w14:textFill>
        </w:rPr>
        <w:t>做出</w:t>
      </w:r>
      <w:r>
        <w:rPr>
          <w:rFonts w:hint="eastAsia" w:ascii="宋体" w:hAnsi="宋体"/>
          <w:color w:val="000000" w:themeColor="text1"/>
          <w:highlight w:val="none"/>
          <w14:textFill>
            <w14:solidFill>
              <w14:schemeClr w14:val="tx1"/>
            </w14:solidFill>
          </w14:textFill>
        </w:rPr>
        <w:t>服务范围、服务期限、服务计划、优惠条件</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廉洁保密</w:t>
      </w:r>
      <w:r>
        <w:rPr>
          <w:rFonts w:hint="eastAsia" w:ascii="宋体" w:hAnsi="宋体"/>
          <w:color w:val="000000" w:themeColor="text1"/>
          <w:highlight w:val="none"/>
          <w14:textFill>
            <w14:solidFill>
              <w14:schemeClr w14:val="tx1"/>
            </w14:solidFill>
          </w14:textFill>
        </w:rPr>
        <w:t>等）承诺或说明，格式自定。</w:t>
      </w:r>
      <w:r>
        <w:rPr>
          <w:rFonts w:ascii="宋体" w:hAnsi="宋体"/>
          <w:color w:val="000000" w:themeColor="text1"/>
          <w:highlight w:val="none"/>
          <w14:textFill>
            <w14:solidFill>
              <w14:schemeClr w14:val="tx1"/>
            </w14:solidFill>
          </w14:textFill>
        </w:rPr>
        <w:br w:type="page"/>
      </w:r>
    </w:p>
    <w:p w14:paraId="0AD6D596">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bookmarkStart w:id="6" w:name="_Toc23394"/>
      <w:bookmarkStart w:id="7" w:name="_Toc9365"/>
      <w:r>
        <w:rPr>
          <w:rFonts w:hint="eastAsia" w:ascii="宋体" w:hAnsi="宋体"/>
          <w:b/>
          <w:color w:val="000000" w:themeColor="text1"/>
          <w:sz w:val="32"/>
          <w:szCs w:val="32"/>
          <w:highlight w:val="none"/>
          <w:lang w:val="en-US" w:eastAsia="zh-CN"/>
          <w14:textFill>
            <w14:solidFill>
              <w14:schemeClr w14:val="tx1"/>
            </w14:solidFill>
          </w14:textFill>
        </w:rPr>
        <w:t>三</w:t>
      </w:r>
      <w:r>
        <w:rPr>
          <w:rFonts w:hint="eastAsia" w:ascii="宋体" w:hAnsi="宋体"/>
          <w:b/>
          <w:color w:val="000000" w:themeColor="text1"/>
          <w:sz w:val="32"/>
          <w:szCs w:val="32"/>
          <w:highlight w:val="none"/>
          <w14:textFill>
            <w14:solidFill>
              <w14:schemeClr w14:val="tx1"/>
            </w14:solidFill>
          </w14:textFill>
        </w:rPr>
        <w:t>、</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2ED7B094">
      <w:pPr>
        <w:pStyle w:val="6"/>
        <w:spacing w:before="312" w:line="360" w:lineRule="auto"/>
        <w:rPr>
          <w:color w:val="000000" w:themeColor="text1"/>
          <w:highlight w:val="none"/>
          <w14:textFill>
            <w14:solidFill>
              <w14:schemeClr w14:val="tx1"/>
            </w14:solidFill>
          </w14:textFill>
        </w:rPr>
      </w:pPr>
    </w:p>
    <w:p w14:paraId="408D2F57">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p>
    <w:p w14:paraId="5DDFE57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698E009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125DD9C1">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16C6045A">
      <w:pPr>
        <w:pStyle w:val="7"/>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01488285">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0" w:firstLineChars="0"/>
        <w:jc w:val="right"/>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8"/>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3BBE32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5E1422F6">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620" w:type="dxa"/>
            <w:vAlign w:val="center"/>
          </w:tcPr>
          <w:p w14:paraId="6D6F934C">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用户名称</w:t>
            </w:r>
          </w:p>
        </w:tc>
        <w:tc>
          <w:tcPr>
            <w:tcW w:w="1596" w:type="dxa"/>
            <w:vAlign w:val="center"/>
          </w:tcPr>
          <w:p w14:paraId="364613A3">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项目名称</w:t>
            </w:r>
          </w:p>
        </w:tc>
        <w:tc>
          <w:tcPr>
            <w:tcW w:w="1288" w:type="dxa"/>
            <w:vAlign w:val="center"/>
          </w:tcPr>
          <w:p w14:paraId="662383CD">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合同金额</w:t>
            </w:r>
          </w:p>
        </w:tc>
        <w:tc>
          <w:tcPr>
            <w:tcW w:w="1436" w:type="dxa"/>
            <w:vAlign w:val="center"/>
          </w:tcPr>
          <w:p w14:paraId="371AE4EA">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合同签订</w:t>
            </w:r>
          </w:p>
          <w:p w14:paraId="3E1927AA">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时间</w:t>
            </w:r>
          </w:p>
        </w:tc>
        <w:tc>
          <w:tcPr>
            <w:tcW w:w="2428" w:type="dxa"/>
            <w:vAlign w:val="center"/>
          </w:tcPr>
          <w:p w14:paraId="5ED3CF21">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备注</w:t>
            </w:r>
          </w:p>
        </w:tc>
      </w:tr>
      <w:tr w14:paraId="63EB34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B6021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D2F8C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0203798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15BA9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C82C7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C5D0A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7B856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673E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635392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867213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732E91C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E53EAA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083C44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EB6F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A4FFD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15FE23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428563C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709E07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41C99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6599E17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F3A7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AEDA7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8AE07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674B6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0A2BB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33B7457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45C958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F8C2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6204F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74693C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804534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6E05C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4E429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A9B4E9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BDD9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BDAAD4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1A8ACDA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2951EC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75554D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42C6B8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DAF66F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0743D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6FC7A6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1C2DD94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3DB74B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71423E5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7FF40AF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2180B0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18E556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900" w:type="dxa"/>
            <w:vAlign w:val="center"/>
          </w:tcPr>
          <w:p w14:paraId="7F5144F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0622311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011CB35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11CB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8DD84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6D1328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F15C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081CE6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50343E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A2A8B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6697F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D8EC89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227D897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97A8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C6EC91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25E5B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002B96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0196E0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39286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0E1D83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8613B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1DA9D6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819580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30FF7F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AC3758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1E9DC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13BE72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7E1F2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0029BC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4F825E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6573E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A2569B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252CA5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0F1E58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4177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276FECB9">
            <w:pPr>
              <w:pStyle w:val="3"/>
              <w:ind w:firstLine="0" w:firstLineChars="0"/>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3AD178C3">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1.类似业绩是指与采购项目在服务或类型、使用功能等方面相同或相近的项目；</w:t>
            </w:r>
          </w:p>
          <w:p w14:paraId="3105CBCE">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在本表后</w:t>
            </w:r>
            <w:r>
              <w:rPr>
                <w:rFonts w:hint="eastAsia" w:ascii="楷体" w:hAnsi="楷体" w:eastAsia="楷体" w:cs="Times New Roman"/>
                <w:color w:val="000000" w:themeColor="text1"/>
                <w:sz w:val="18"/>
                <w:szCs w:val="18"/>
                <w:highlight w:val="none"/>
                <w14:textFill>
                  <w14:solidFill>
                    <w14:schemeClr w14:val="tx1"/>
                  </w14:solidFill>
                </w14:textFill>
              </w:rPr>
              <w:t>提供合同扫描</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复印</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件，“合同标的”“主体内容”“签字盖章”“签订日期”等信息应在合同中有体现；</w:t>
            </w:r>
          </w:p>
          <w:p w14:paraId="26C63BC3">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08015FD5">
            <w:pPr>
              <w:keepNext w:val="0"/>
              <w:keepLines w:val="0"/>
              <w:pageBreakBefore w:val="0"/>
              <w:widowControl w:val="0"/>
              <w:kinsoku/>
              <w:wordWrap/>
              <w:overflowPunct/>
              <w:topLinePunct w:val="0"/>
              <w:autoSpaceDE/>
              <w:autoSpaceDN/>
              <w:bidi w:val="0"/>
              <w:adjustRightInd w:val="0"/>
              <w:snapToGrid w:val="0"/>
              <w:textAlignment w:val="auto"/>
              <w:rPr>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4.</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应如实列出以上情况，不得虚假响应，一经查实将导致其响应文件被拒绝。</w:t>
            </w:r>
          </w:p>
        </w:tc>
      </w:tr>
    </w:tbl>
    <w:p w14:paraId="12E32496">
      <w:pPr>
        <w:pStyle w:val="3"/>
        <w:spacing w:before="0" w:beforeLines="0" w:line="360" w:lineRule="auto"/>
        <w:ind w:firstLine="0" w:firstLineChars="0"/>
        <w:rPr>
          <w:color w:val="000000" w:themeColor="text1"/>
          <w:szCs w:val="21"/>
          <w:highlight w:val="none"/>
          <w14:textFill>
            <w14:solidFill>
              <w14:schemeClr w14:val="tx1"/>
            </w14:solidFill>
          </w14:textFill>
        </w:rPr>
      </w:pPr>
    </w:p>
    <w:p w14:paraId="150CD53A">
      <w:pPr>
        <w:pStyle w:val="7"/>
        <w:spacing w:before="312"/>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7334B51F">
      <w:pPr>
        <w:pStyle w:val="7"/>
        <w:spacing w:before="312" w:after="0" w:line="360" w:lineRule="auto"/>
        <w:ind w:firstLine="0" w:firstLineChars="0"/>
        <w:jc w:val="center"/>
        <w:rPr>
          <w:rFonts w:hAnsi="宋体"/>
          <w:color w:val="000000" w:themeColor="text1"/>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22338204">
      <w:pPr>
        <w:pStyle w:val="5"/>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可根据评审条件</w:t>
      </w:r>
      <w:r>
        <w:rPr>
          <w:rFonts w:hint="eastAsia" w:hAnsi="宋体"/>
          <w:color w:val="000000" w:themeColor="text1"/>
          <w:highlight w:val="none"/>
          <w:lang w:val="en-US" w:eastAsia="zh-CN"/>
          <w14:textFill>
            <w14:solidFill>
              <w14:schemeClr w14:val="tx1"/>
            </w14:solidFill>
          </w14:textFill>
        </w:rPr>
        <w:t>(或采购需求)</w:t>
      </w:r>
      <w:r>
        <w:rPr>
          <w:rFonts w:hint="eastAsia" w:hAnsi="宋体"/>
          <w:color w:val="000000" w:themeColor="text1"/>
          <w:highlight w:val="none"/>
          <w14:textFill>
            <w14:solidFill>
              <w14:schemeClr w14:val="tx1"/>
            </w14:solidFill>
          </w14:textFill>
        </w:rPr>
        <w:t>要求提供非必备证明材料，非必备证明材料仅作为评审参考</w:t>
      </w:r>
      <w:r>
        <w:rPr>
          <w:rFonts w:hint="eastAsia" w:hAnsi="宋体"/>
          <w:color w:val="000000" w:themeColor="text1"/>
          <w:highlight w:val="none"/>
          <w:lang w:val="en-US" w:eastAsia="zh-CN"/>
          <w14:textFill>
            <w14:solidFill>
              <w14:schemeClr w14:val="tx1"/>
            </w14:solidFill>
          </w14:textFill>
        </w:rPr>
        <w:t>(具体按</w:t>
      </w:r>
      <w:r>
        <w:rPr>
          <w:rFonts w:hint="eastAsia" w:hAnsi="宋体"/>
          <w:color w:val="000000" w:themeColor="text1"/>
          <w:highlight w:val="none"/>
          <w14:textFill>
            <w14:solidFill>
              <w14:schemeClr w14:val="tx1"/>
            </w14:solidFill>
          </w14:textFill>
        </w:rPr>
        <w:t>评审依据</w:t>
      </w:r>
      <w:r>
        <w:rPr>
          <w:rFonts w:hint="eastAsia" w:hAnsi="宋体"/>
          <w:color w:val="000000" w:themeColor="text1"/>
          <w:highlight w:val="none"/>
          <w:lang w:val="en-US" w:eastAsia="zh-CN"/>
          <w14:textFill>
            <w14:solidFill>
              <w14:schemeClr w14:val="tx1"/>
            </w14:solidFill>
          </w14:textFill>
        </w:rPr>
        <w:t>执行)</w:t>
      </w:r>
      <w:r>
        <w:rPr>
          <w:rFonts w:hint="eastAsia" w:hAnsi="宋体"/>
          <w:color w:val="000000" w:themeColor="text1"/>
          <w:highlight w:val="none"/>
          <w14:textFill>
            <w14:solidFill>
              <w14:schemeClr w14:val="tx1"/>
            </w14:solidFill>
          </w14:textFill>
        </w:rPr>
        <w:t>，未提供或提供有瑕疵的，评审时不予加分；如评审条件</w:t>
      </w:r>
      <w:r>
        <w:rPr>
          <w:rFonts w:hint="eastAsia" w:hAnsi="宋体"/>
          <w:color w:val="000000" w:themeColor="text1"/>
          <w:highlight w:val="none"/>
          <w:lang w:val="en-US" w:eastAsia="zh-CN"/>
          <w14:textFill>
            <w14:solidFill>
              <w14:schemeClr w14:val="tx1"/>
            </w14:solidFill>
          </w14:textFill>
        </w:rPr>
        <w:t>(或采购需求)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p>
    <w:p w14:paraId="56A58990">
      <w:pPr>
        <w:pStyle w:val="5"/>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47B203B0">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、服务要求偏离表</w:t>
      </w:r>
    </w:p>
    <w:tbl>
      <w:tblPr>
        <w:tblStyle w:val="8"/>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19F0F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2187233A">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134" w:type="dxa"/>
            <w:vAlign w:val="center"/>
          </w:tcPr>
          <w:p w14:paraId="7EC2E348">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文件</w:t>
            </w:r>
          </w:p>
          <w:p w14:paraId="45CDBFEA">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条目号</w:t>
            </w:r>
          </w:p>
        </w:tc>
        <w:tc>
          <w:tcPr>
            <w:tcW w:w="1985" w:type="dxa"/>
            <w:vAlign w:val="center"/>
          </w:tcPr>
          <w:p w14:paraId="53D07BDD">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磋商文件服务</w:t>
            </w:r>
          </w:p>
          <w:p w14:paraId="79EB4EEC">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（技术）要求</w:t>
            </w:r>
          </w:p>
        </w:tc>
        <w:tc>
          <w:tcPr>
            <w:tcW w:w="1701" w:type="dxa"/>
            <w:vAlign w:val="center"/>
          </w:tcPr>
          <w:p w14:paraId="05132453">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响应文件服务</w:t>
            </w:r>
          </w:p>
          <w:p w14:paraId="5FDD829E">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（技术）响应</w:t>
            </w:r>
          </w:p>
        </w:tc>
        <w:tc>
          <w:tcPr>
            <w:tcW w:w="1417" w:type="dxa"/>
            <w:vAlign w:val="center"/>
          </w:tcPr>
          <w:p w14:paraId="4C44E051">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w:t>
            </w:r>
          </w:p>
        </w:tc>
        <w:tc>
          <w:tcPr>
            <w:tcW w:w="2427" w:type="dxa"/>
            <w:vAlign w:val="center"/>
          </w:tcPr>
          <w:p w14:paraId="6D1C6905">
            <w:pPr>
              <w:pStyle w:val="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偏离及其影响</w:t>
            </w:r>
          </w:p>
        </w:tc>
      </w:tr>
      <w:tr w14:paraId="31EBA6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87702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59855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7E24D3A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18060DE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10BE85F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0E7BA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B5DAA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3E3AB0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5B0B3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80A651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4D7BA01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57B53DA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3BFEEA0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0A88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D33B62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E23084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C291D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7278343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193C13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4080B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24C20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7F9B2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173966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F3FFD4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47E50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4F8BE2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7671F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80CD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D7DAC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FCCB8E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62775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7E1DC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0BC496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6C74B51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07CAC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DD6B9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5DEA07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29470C5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7F4B361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2E534CF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2308B1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1426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AC959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7AC42FE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F007F2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5822B8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572E69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0061E6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B97B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519530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F3B21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6DE3712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18856C6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6E2F3C6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569795B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9030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AD0725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D511C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262F12B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2739481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68ED529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54C1583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DBCF3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1E4184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91F37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12E3BE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F8E2F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7A49DB2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D15F60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1852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EDEA9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57A45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8A7484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2C98DA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036681F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70E7130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93DF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09577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81CDB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1A7195D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6BB334A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2EFDF53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04136C7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6AB4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28B74046">
            <w:pPr>
              <w:pStyle w:val="3"/>
              <w:ind w:firstLine="0" w:firstLineChars="0"/>
              <w:jc w:val="center"/>
              <w:rPr>
                <w:rFonts w:ascii="宋体" w:hAnsi="宋体"/>
                <w:bCs/>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说明</w:t>
            </w:r>
          </w:p>
        </w:tc>
        <w:tc>
          <w:tcPr>
            <w:tcW w:w="8664" w:type="dxa"/>
            <w:gridSpan w:val="5"/>
            <w:vAlign w:val="center"/>
          </w:tcPr>
          <w:p w14:paraId="3246D2D2">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有关偏离条款的定义理解，本表只填写有偏离的情况。</w:t>
            </w:r>
          </w:p>
          <w:p w14:paraId="29E998D6">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2.对技术条款中所有要求，除本表所列出偏离外，均视为供应商响应其余全部技术条款要求；如供应商响应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所有技术条款要求的，必须提交空白表，如不提供此表，则视为供应商不满足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的技术要求；</w:t>
            </w:r>
          </w:p>
          <w:p w14:paraId="794704F2">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须据实填写，不得虚假响应，否则将取消其响应或成交资格，并按有关规定</w:t>
            </w:r>
            <w:r>
              <w:rPr>
                <w:rFonts w:hint="eastAsia" w:ascii="楷体" w:hAnsi="楷体" w:eastAsia="楷体" w:cs="Times New Roman"/>
                <w:color w:val="000000" w:themeColor="text1"/>
                <w:sz w:val="18"/>
                <w:szCs w:val="18"/>
                <w:highlight w:val="none"/>
                <w:lang w:eastAsia="zh-CN"/>
                <w14:textFill>
                  <w14:solidFill>
                    <w14:schemeClr w14:val="tx1"/>
                  </w14:solidFill>
                </w14:textFill>
              </w:rPr>
              <w:t>进行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15CBD361">
      <w:pPr>
        <w:adjustRightInd w:val="0"/>
        <w:spacing w:before="312" w:line="480" w:lineRule="auto"/>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33921140">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0CEB41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67D88FC">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、响应方案</w:t>
      </w:r>
      <w:r>
        <w:rPr>
          <w:rFonts w:hint="eastAsia" w:ascii="宋体" w:hAnsi="宋体"/>
          <w:b/>
          <w:color w:val="000000" w:themeColor="text1"/>
          <w:sz w:val="32"/>
          <w:szCs w:val="32"/>
          <w:highlight w:val="none"/>
          <w:lang w:val="en-US" w:eastAsia="zh-CN"/>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技术文件</w:t>
      </w:r>
      <w:r>
        <w:rPr>
          <w:rFonts w:hint="eastAsia" w:ascii="宋体" w:hAnsi="宋体"/>
          <w:b/>
          <w:color w:val="000000" w:themeColor="text1"/>
          <w:sz w:val="32"/>
          <w:szCs w:val="32"/>
          <w:highlight w:val="none"/>
          <w:lang w:val="en-US" w:eastAsia="zh-CN"/>
          <w14:textFill>
            <w14:solidFill>
              <w14:schemeClr w14:val="tx1"/>
            </w14:solidFill>
          </w14:textFill>
        </w:rPr>
        <w:t>)</w:t>
      </w:r>
    </w:p>
    <w:p w14:paraId="27620ADA">
      <w:pPr>
        <w:pStyle w:val="10"/>
        <w:spacing w:before="156" w:beforeLines="50" w:after="156" w:afterLines="50" w:line="360" w:lineRule="auto"/>
        <w:ind w:firstLine="640"/>
        <w:jc w:val="both"/>
        <w:rPr>
          <w:rFonts w:ascii="黑体" w:hAnsi="宋体" w:eastAsia="黑体"/>
          <w:color w:val="000000" w:themeColor="text1"/>
          <w:sz w:val="32"/>
          <w:szCs w:val="32"/>
          <w:highlight w:val="none"/>
          <w14:textFill>
            <w14:solidFill>
              <w14:schemeClr w14:val="tx1"/>
            </w14:solidFill>
          </w14:textFill>
        </w:rPr>
      </w:pPr>
    </w:p>
    <w:p w14:paraId="207946A2">
      <w:pPr>
        <w:spacing w:before="312" w:line="360" w:lineRule="auto"/>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说明：包括但不限于磋商文件中规定的全部技术</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含评审条款</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要求内容，格式自定。</w:t>
      </w:r>
      <w:r>
        <w:rPr>
          <w:color w:val="000000" w:themeColor="text1"/>
          <w:szCs w:val="21"/>
          <w:highlight w:val="none"/>
          <w14:textFill>
            <w14:solidFill>
              <w14:schemeClr w14:val="tx1"/>
            </w14:solidFill>
          </w14:textFill>
        </w:rPr>
        <w:br w:type="page"/>
      </w:r>
    </w:p>
    <w:p w14:paraId="6BEBBBA9">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六</w:t>
      </w:r>
      <w:r>
        <w:rPr>
          <w:rFonts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售后（后续）服务文件</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1.磋商文件中如对售后（后续）服务有要求，</w:t>
      </w:r>
      <w:r>
        <w:rPr>
          <w:rFonts w:hint="eastAsia" w:ascii="宋体" w:hAnsi="宋体"/>
          <w:color w:val="000000" w:themeColor="text1"/>
          <w:highlight w:val="none"/>
          <w:lang w:val="en-US" w:eastAsia="zh-CN"/>
          <w14:textFill>
            <w14:solidFill>
              <w14:schemeClr w14:val="tx1"/>
            </w14:solidFill>
          </w14:textFill>
        </w:rPr>
        <w:t>供应商可</w:t>
      </w:r>
      <w:r>
        <w:rPr>
          <w:rFonts w:hint="eastAsia" w:ascii="宋体" w:hAnsi="宋体"/>
          <w:color w:val="000000" w:themeColor="text1"/>
          <w:highlight w:val="none"/>
          <w14:textFill>
            <w14:solidFill>
              <w14:schemeClr w14:val="tx1"/>
            </w14:solidFill>
          </w14:textFill>
        </w:rPr>
        <w:t>依据</w:t>
      </w:r>
      <w:r>
        <w:rPr>
          <w:rFonts w:hint="eastAsia" w:ascii="宋体" w:hAnsi="宋体"/>
          <w:color w:val="000000" w:themeColor="text1"/>
          <w:highlight w:val="none"/>
          <w:lang w:val="en-US" w:eastAsia="zh-CN"/>
          <w14:textFill>
            <w14:solidFill>
              <w14:schemeClr w14:val="tx1"/>
            </w14:solidFill>
          </w14:textFill>
        </w:rPr>
        <w:t>项目需求</w:t>
      </w:r>
      <w:r>
        <w:rPr>
          <w:rFonts w:hint="eastAsia" w:ascii="宋体" w:hAnsi="宋体"/>
          <w:color w:val="000000" w:themeColor="text1"/>
          <w:highlight w:val="none"/>
          <w14:textFill>
            <w14:solidFill>
              <w14:schemeClr w14:val="tx1"/>
            </w14:solidFill>
          </w14:textFill>
        </w:rPr>
        <w:t>和</w:t>
      </w:r>
      <w:r>
        <w:rPr>
          <w:rFonts w:hint="eastAsia" w:ascii="宋体" w:hAnsi="宋体"/>
          <w:color w:val="000000" w:themeColor="text1"/>
          <w:highlight w:val="none"/>
          <w:lang w:val="en-US" w:eastAsia="zh-CN"/>
          <w14:textFill>
            <w14:solidFill>
              <w14:schemeClr w14:val="tx1"/>
            </w14:solidFill>
          </w14:textFill>
        </w:rPr>
        <w:t>服务特点</w:t>
      </w:r>
      <w:r>
        <w:rPr>
          <w:rFonts w:hint="eastAsia" w:ascii="宋体" w:hAnsi="宋体"/>
          <w:color w:val="000000" w:themeColor="text1"/>
          <w:highlight w:val="none"/>
          <w14:textFill>
            <w14:solidFill>
              <w14:schemeClr w14:val="tx1"/>
            </w14:solidFill>
          </w14:textFill>
        </w:rPr>
        <w:t>，自拟售后（后续）服务方案</w:t>
      </w:r>
      <w:r>
        <w:rPr>
          <w:rFonts w:hint="eastAsia" w:ascii="宋体" w:hAnsi="宋体"/>
          <w:color w:val="000000" w:themeColor="text1"/>
          <w:highlight w:val="none"/>
          <w:lang w:val="en-US" w:eastAsia="zh-CN"/>
          <w14:textFill>
            <w14:solidFill>
              <w14:schemeClr w14:val="tx1"/>
            </w14:solidFill>
          </w14:textFill>
        </w:rPr>
        <w:t>或</w:t>
      </w:r>
      <w:r>
        <w:rPr>
          <w:rFonts w:hint="eastAsia" w:ascii="宋体" w:hAnsi="宋体"/>
          <w:color w:val="000000" w:themeColor="text1"/>
          <w:highlight w:val="none"/>
          <w14:textFill>
            <w14:solidFill>
              <w14:schemeClr w14:val="tx1"/>
            </w14:solidFill>
          </w14:textFill>
        </w:rPr>
        <w:t>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2.应提供售后（后续）服务中心证明材料或与合作方的协议书，这些服务中心和特约维修服务点的名称、地址、电话、联系人应在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0B37511B">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如采购需求（或评审不涉及）无要求</w:t>
      </w:r>
      <w:r>
        <w:rPr>
          <w:rFonts w:hint="eastAsia" w:ascii="宋体" w:hAnsi="宋体" w:cs="Courier New"/>
          <w:color w:val="000000" w:themeColor="text1"/>
          <w:szCs w:val="21"/>
          <w:highlight w:val="none"/>
          <w:lang w:val="en-US" w:eastAsia="zh-CN"/>
          <w14:textFill>
            <w14:solidFill>
              <w14:schemeClr w14:val="tx1"/>
            </w14:solidFill>
          </w14:textFill>
        </w:rPr>
        <w:t>的此项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64E64681">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售后服务点联系表</w:t>
      </w:r>
    </w:p>
    <w:tbl>
      <w:tblPr>
        <w:tblStyle w:val="8"/>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4D357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A6182E">
            <w:pPr>
              <w:spacing w:before="31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服务机构名称</w:t>
            </w:r>
          </w:p>
        </w:tc>
        <w:tc>
          <w:tcPr>
            <w:tcW w:w="1080" w:type="dxa"/>
            <w:vAlign w:val="center"/>
          </w:tcPr>
          <w:p w14:paraId="73F0C187">
            <w:pPr>
              <w:spacing w:before="31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所在地</w:t>
            </w:r>
          </w:p>
        </w:tc>
        <w:tc>
          <w:tcPr>
            <w:tcW w:w="1260" w:type="dxa"/>
            <w:vAlign w:val="center"/>
          </w:tcPr>
          <w:p w14:paraId="75DD35B4">
            <w:pPr>
              <w:spacing w:before="31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联系人</w:t>
            </w:r>
          </w:p>
        </w:tc>
        <w:tc>
          <w:tcPr>
            <w:tcW w:w="1516" w:type="dxa"/>
            <w:vAlign w:val="center"/>
          </w:tcPr>
          <w:p w14:paraId="7F874DA2">
            <w:pPr>
              <w:spacing w:before="312"/>
              <w:ind w:firstLine="42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联系电话</w:t>
            </w:r>
          </w:p>
        </w:tc>
        <w:tc>
          <w:tcPr>
            <w:tcW w:w="2548" w:type="dxa"/>
            <w:vAlign w:val="center"/>
          </w:tcPr>
          <w:p w14:paraId="028B24CC">
            <w:pPr>
              <w:spacing w:before="312"/>
              <w:ind w:firstLine="42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地 址</w:t>
            </w:r>
          </w:p>
        </w:tc>
      </w:tr>
      <w:tr w14:paraId="2A518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4D2C94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4FAEC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A0D7A1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773F2D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7D875C4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67F8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ABC1BE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B5230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AD5BB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BC203B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4545AA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9F78F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60C8E8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6B9D14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050D1F3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E51DCD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EB6E94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8475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0289E5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F04EE8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433D5E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5AFEEA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D33923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2FC17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5780D5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7156B4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21544D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80C27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88601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AAE9D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884C8A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E4E14B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3E0BC8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5F926B0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CA1C46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1F4E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5DEA4C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37B01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7E06B1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A0E414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36CEC35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9D7F9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36B10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FE67B4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1E7678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D20BF5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F117E9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2BCD9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61AC2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25FA9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1F37443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347A2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067EB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85E2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BE3A0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7F6E53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D38A12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1AF6B1D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0CAACAD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2D57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D111238">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说明：</w:t>
            </w:r>
            <w:r>
              <w:rPr>
                <w:rFonts w:hint="eastAsia" w:ascii="楷体" w:hAnsi="楷体" w:eastAsia="楷体" w:cs="Times New Roman"/>
                <w:color w:val="000000" w:themeColor="text1"/>
                <w:sz w:val="18"/>
                <w:szCs w:val="18"/>
                <w:highlight w:val="none"/>
                <w14:textFill>
                  <w14:solidFill>
                    <w14:schemeClr w14:val="tx1"/>
                  </w14:solidFill>
                </w14:textFill>
              </w:rPr>
              <w:t>采购人将核实成交</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人</w:t>
            </w:r>
            <w:r>
              <w:rPr>
                <w:rFonts w:hint="eastAsia" w:ascii="楷体" w:hAnsi="楷体" w:eastAsia="楷体" w:cs="Times New Roman"/>
                <w:color w:val="000000" w:themeColor="text1"/>
                <w:sz w:val="18"/>
                <w:szCs w:val="18"/>
                <w:highlight w:val="none"/>
                <w14:textFill>
                  <w14:solidFill>
                    <w14:schemeClr w14:val="tx1"/>
                  </w14:solidFill>
                </w14:textFill>
              </w:rPr>
              <w:t>承诺的售后服务机构，如果不属实，</w:t>
            </w:r>
            <w:r>
              <w:rPr>
                <w:rFonts w:hint="eastAsia" w:ascii="楷体" w:hAnsi="楷体" w:eastAsia="楷体" w:cs="Times New Roman"/>
                <w:color w:val="000000" w:themeColor="text1"/>
                <w:sz w:val="18"/>
                <w:szCs w:val="18"/>
                <w:highlight w:val="none"/>
                <w:lang w:eastAsia="zh-CN"/>
                <w14:textFill>
                  <w14:solidFill>
                    <w14:schemeClr w14:val="tx1"/>
                  </w14:solidFill>
                </w14:textFill>
              </w:rPr>
              <w:t>则</w:t>
            </w:r>
            <w:r>
              <w:rPr>
                <w:rFonts w:hint="eastAsia" w:ascii="楷体" w:hAnsi="楷体" w:eastAsia="楷体" w:cs="Times New Roman"/>
                <w:color w:val="000000" w:themeColor="text1"/>
                <w:sz w:val="18"/>
                <w:szCs w:val="18"/>
                <w:highlight w:val="none"/>
                <w14:textFill>
                  <w14:solidFill>
                    <w14:schemeClr w14:val="tx1"/>
                  </w14:solidFill>
                </w14:textFill>
              </w:rPr>
              <w:t>扣除合同总额的2％作为违约处罚。</w:t>
            </w:r>
          </w:p>
        </w:tc>
      </w:tr>
    </w:tbl>
    <w:p w14:paraId="2E711AD1">
      <w:pPr>
        <w:pStyle w:val="3"/>
        <w:spacing w:before="0" w:beforeLines="0" w:line="360" w:lineRule="auto"/>
        <w:ind w:firstLine="0" w:firstLineChars="0"/>
        <w:rPr>
          <w:color w:val="000000" w:themeColor="text1"/>
          <w:szCs w:val="21"/>
          <w:highlight w:val="none"/>
          <w14:textFill>
            <w14:solidFill>
              <w14:schemeClr w14:val="tx1"/>
            </w14:solidFill>
          </w14:textFill>
        </w:rPr>
      </w:pPr>
    </w:p>
    <w:p w14:paraId="2F74796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61659A33">
      <w:pPr>
        <w:pStyle w:val="7"/>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七</w:t>
      </w:r>
      <w:r>
        <w:rPr>
          <w:rFonts w:hint="eastAsia" w:ascii="宋体" w:hAnsi="宋体"/>
          <w:b/>
          <w:color w:val="000000" w:themeColor="text1"/>
          <w:sz w:val="32"/>
          <w:szCs w:val="32"/>
          <w:highlight w:val="none"/>
          <w14:textFill>
            <w14:solidFill>
              <w14:schemeClr w14:val="tx1"/>
            </w14:solidFill>
          </w14:textFill>
        </w:rPr>
        <w:t>、供应</w:t>
      </w:r>
      <w:bookmarkStart w:id="8" w:name="_GoBack"/>
      <w:bookmarkEnd w:id="8"/>
      <w:r>
        <w:rPr>
          <w:rFonts w:hint="eastAsia" w:ascii="宋体" w:hAnsi="宋体"/>
          <w:b/>
          <w:color w:val="000000" w:themeColor="text1"/>
          <w:sz w:val="32"/>
          <w:szCs w:val="32"/>
          <w:highlight w:val="none"/>
          <w14:textFill>
            <w14:solidFill>
              <w14:schemeClr w14:val="tx1"/>
            </w14:solidFill>
          </w14:textFill>
        </w:rPr>
        <w:t>商认为有必要补充说明的事项</w:t>
      </w:r>
    </w:p>
    <w:p w14:paraId="7C9F4DA2">
      <w:pPr>
        <w:pStyle w:val="10"/>
        <w:spacing w:before="312" w:line="400" w:lineRule="exact"/>
        <w:rPr>
          <w:color w:val="000000" w:themeColor="text1"/>
          <w:highlight w:val="none"/>
          <w14:textFill>
            <w14:solidFill>
              <w14:schemeClr w14:val="tx1"/>
            </w14:solidFill>
          </w14:textFill>
        </w:rPr>
      </w:pPr>
    </w:p>
    <w:p w14:paraId="77378B44">
      <w:pPr>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说明：包含但不限于磋商文件</w:t>
      </w:r>
      <w:r>
        <w:rPr>
          <w:rFonts w:hint="eastAsia" w:ascii="宋体" w:hAnsi="宋体"/>
          <w:color w:val="000000" w:themeColor="text1"/>
          <w:highlight w:val="none"/>
          <w:lang w:val="en-US" w:eastAsia="zh-CN"/>
          <w14:textFill>
            <w14:solidFill>
              <w14:schemeClr w14:val="tx1"/>
            </w14:solidFill>
          </w14:textFill>
        </w:rPr>
        <w:t>全部</w:t>
      </w:r>
      <w:r>
        <w:rPr>
          <w:rFonts w:hint="eastAsia"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认为有必要补充说明的其他事项，格式自定。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100B95"/>
    <w:rsid w:val="09100B95"/>
    <w:rsid w:val="39B90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libri Light" w:hAnsi="Calibri Light" w:eastAsia="宋体" w:cs="Times New Roman"/>
      <w:b/>
      <w:bCs/>
      <w:kern w:val="0"/>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99"/>
    <w:pPr>
      <w:spacing w:after="120"/>
    </w:pPr>
    <w:rPr>
      <w:rFonts w:ascii="Times New Roman" w:hAnsi="Times New Roman"/>
      <w:szCs w:val="24"/>
    </w:rPr>
  </w:style>
  <w:style w:type="paragraph" w:styleId="5">
    <w:name w:val="Plain Text"/>
    <w:basedOn w:val="1"/>
    <w:qFormat/>
    <w:uiPriority w:val="0"/>
    <w:rPr>
      <w:rFonts w:ascii="宋体" w:hAnsi="Courier New" w:cs="Courier New"/>
      <w:szCs w:val="21"/>
    </w:rPr>
  </w:style>
  <w:style w:type="paragraph" w:styleId="6">
    <w:name w:val="Body Text Indent 2"/>
    <w:basedOn w:val="1"/>
    <w:unhideWhenUsed/>
    <w:qFormat/>
    <w:uiPriority w:val="99"/>
    <w:pPr>
      <w:spacing w:after="120" w:line="480" w:lineRule="auto"/>
      <w:ind w:left="420" w:leftChars="200"/>
    </w:pPr>
  </w:style>
  <w:style w:type="paragraph" w:styleId="7">
    <w:name w:val="Body Text First Indent"/>
    <w:basedOn w:val="4"/>
    <w:unhideWhenUsed/>
    <w:qFormat/>
    <w:uiPriority w:val="99"/>
    <w:pPr>
      <w:ind w:firstLine="420" w:firstLineChars="100"/>
    </w:pPr>
  </w:style>
  <w:style w:type="paragraph" w:customStyle="1" w:styleId="10">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2026-03-13T11:46:00Z</dcterms:created>
  <dc:creator>杜航</dc:creator>
  <cp:lastModifiedBy>杜航</cp:lastModifiedBy>
  <dcterms:modified xsi:type="dcterms:W3CDTF">2026-03-13T11:49:58Z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952E569A67604ECEB4D3BE0D77286476_11</vt:lpwstr>
  </property>
  <property fmtid="{D5CDD505-2E9C-101B-9397-08002B2CF9AE}" pid="4" name="KSOTemplateDocerSaveRecord">
    <vt:lpwstr>eyJoZGlkIjoiNGVjNGI1ZWQxMDUyODY5ZDAxOTAyNjljNjE1NWUwNGQiLCJ1c2VySWQiOiIzMDgwODY2MDYifQ==</vt:lpwstr>
  </property>
</Properties>
</file>