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34E3D">
      <w:pPr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highlight w:val="none"/>
          <w:lang w:val="en-US" w:eastAsia="zh-CN"/>
        </w:rPr>
        <w:t>采购需求</w:t>
      </w:r>
    </w:p>
    <w:p w14:paraId="214BF29B">
      <w:pPr>
        <w:pStyle w:val="5"/>
        <w:widowControl w:val="0"/>
        <w:spacing w:before="150" w:after="150" w:line="360" w:lineRule="auto"/>
        <w:ind w:firstLine="211" w:firstLineChars="100"/>
        <w:jc w:val="both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服务内容与要求</w:t>
      </w:r>
    </w:p>
    <w:p w14:paraId="7CBF8639">
      <w:pPr>
        <w:pStyle w:val="5"/>
        <w:widowControl w:val="0"/>
        <w:spacing w:line="360" w:lineRule="auto"/>
        <w:ind w:firstLine="422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网络系统维护</w:t>
      </w:r>
    </w:p>
    <w:p w14:paraId="776D88B9">
      <w:pPr>
        <w:pStyle w:val="5"/>
        <w:widowControl w:val="0"/>
        <w:spacing w:line="360" w:lineRule="auto"/>
        <w:ind w:firstLine="422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局机房运维服务内容</w:t>
      </w:r>
    </w:p>
    <w:p w14:paraId="708895B0">
      <w:pPr>
        <w:pStyle w:val="5"/>
        <w:widowControl w:val="0"/>
        <w:spacing w:before="60" w:line="360" w:lineRule="auto"/>
        <w:ind w:right="-195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负责机房网络设施、服务器、门禁、监控等基础设施的日常维护巡检，保持机房运行环境的良好状态，做好日常巡检记录；</w:t>
      </w:r>
    </w:p>
    <w:p w14:paraId="56E0309C">
      <w:pPr>
        <w:pStyle w:val="5"/>
        <w:widowControl w:val="0"/>
        <w:spacing w:before="45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2配合用户做好数据中心机房设备上/下架和测试；</w:t>
      </w:r>
    </w:p>
    <w:p w14:paraId="1E571EF2">
      <w:pPr>
        <w:pStyle w:val="5"/>
        <w:widowControl w:val="0"/>
        <w:spacing w:before="255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3协助对网络设备排错，定位故障信息，及时向用户方进行通报；</w:t>
      </w:r>
    </w:p>
    <w:p w14:paraId="4BF0D37D">
      <w:pPr>
        <w:pStyle w:val="5"/>
        <w:widowControl w:val="0"/>
        <w:spacing w:before="21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4解决机房日常问题及突发事件的及时响应，反馈并解决跟进故障处理；</w:t>
      </w:r>
    </w:p>
    <w:p w14:paraId="36BF0C50">
      <w:pPr>
        <w:pStyle w:val="5"/>
        <w:widowControl w:val="0"/>
        <w:spacing w:before="225" w:line="360" w:lineRule="auto"/>
        <w:ind w:right="-195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5按照用户要求做好数据中心机房部分物理链路的调整及布置，例如光纤、网线、电源线等；</w:t>
      </w:r>
    </w:p>
    <w:p w14:paraId="5499C31C">
      <w:pPr>
        <w:pStyle w:val="5"/>
        <w:widowControl w:val="0"/>
        <w:spacing w:before="6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6协助对数据中心机房服务器及备件坏件定期检查、检修、替换和保修；</w:t>
      </w:r>
    </w:p>
    <w:p w14:paraId="5C167E7F">
      <w:pPr>
        <w:pStyle w:val="5"/>
        <w:widowControl w:val="0"/>
        <w:spacing w:before="210" w:line="360" w:lineRule="auto"/>
        <w:ind w:right="-195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7协助机房现场设备资产管理，包括线上、线下设备(包含配件或者备件)的统计与登记，确保机房资产安全；</w:t>
      </w:r>
    </w:p>
    <w:p w14:paraId="76B63FCD">
      <w:pPr>
        <w:pStyle w:val="5"/>
        <w:widowControl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8配合用户方进行定期的资产盘点登记。</w:t>
      </w:r>
    </w:p>
    <w:p w14:paraId="10EFF912">
      <w:pPr>
        <w:pStyle w:val="5"/>
        <w:widowControl w:val="0"/>
        <w:spacing w:line="360" w:lineRule="auto"/>
        <w:ind w:left="345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机房设备清单</w:t>
      </w:r>
    </w:p>
    <w:tbl>
      <w:tblPr>
        <w:tblStyle w:val="2"/>
        <w:tblW w:w="6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60"/>
        <w:gridCol w:w="2856"/>
        <w:gridCol w:w="1080"/>
        <w:gridCol w:w="889"/>
      </w:tblGrid>
      <w:tr w14:paraId="5657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1E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2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3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E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6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6E70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5B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41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0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移动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5条</w:t>
            </w:r>
          </w:p>
        </w:tc>
      </w:tr>
      <w:tr w14:paraId="20BB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2C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85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D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EF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857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B6C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A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AF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49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E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56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20台</w:t>
            </w:r>
          </w:p>
        </w:tc>
      </w:tr>
      <w:tr w14:paraId="578E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78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FE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0F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锐捷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A5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F1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7FC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BE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93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74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3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C65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8D0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7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4D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安全设备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F1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天融信防火墙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93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7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16台</w:t>
            </w:r>
          </w:p>
        </w:tc>
      </w:tr>
      <w:tr w14:paraId="5CEE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72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D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C8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安全认证网关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81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72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488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1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989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B3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服务器密码机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F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78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D25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7E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39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1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远程安全评估系统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9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3AC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E5A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F4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7C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综合日志审计平台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03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2A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BDF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6F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AB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4F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明御APT攻击预警平台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F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2C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0C1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3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E0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5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APT攻击预警平台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B4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EA9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92C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6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91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94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堡垒机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3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19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B52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3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49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39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AILPHA大数据智能安全平台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7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21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3A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8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9A6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7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WEB应用防火墙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7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25B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DA3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CE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AE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4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数据安全管理系统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D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0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841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3B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2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4A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浪潮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96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A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42台</w:t>
            </w:r>
          </w:p>
        </w:tc>
      </w:tr>
      <w:tr w14:paraId="7FAF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65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57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曙光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19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185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C64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7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447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9E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数据库服务器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D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9E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3401D8A9">
      <w:pPr>
        <w:pStyle w:val="5"/>
        <w:widowControl w:val="0"/>
        <w:spacing w:before="60" w:line="360" w:lineRule="auto"/>
        <w:ind w:firstLine="422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2所内系统运维服务内容</w:t>
      </w:r>
    </w:p>
    <w:p w14:paraId="2A9CD82B">
      <w:pPr>
        <w:pStyle w:val="5"/>
        <w:widowControl w:val="0"/>
        <w:spacing w:before="21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2.1根据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的实际情况和要求，对服务范围内各系统进行运营维护。</w:t>
      </w:r>
    </w:p>
    <w:p w14:paraId="011959BB">
      <w:pPr>
        <w:pStyle w:val="5"/>
        <w:widowControl w:val="0"/>
        <w:spacing w:before="210" w:line="360" w:lineRule="auto"/>
        <w:ind w:right="105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2.2根据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的实际情况和要求，对服务范围内软件提供运营维护服务，各系统每日进行一次巡检，按月提交巡检报告。确保各系统连续、稳定、流畅运行。</w:t>
      </w:r>
    </w:p>
    <w:p w14:paraId="3A3BFDD0">
      <w:pPr>
        <w:pStyle w:val="5"/>
        <w:widowControl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2.3对系统故障在限定时间内处理并提交故障处理报告。</w:t>
      </w:r>
    </w:p>
    <w:p w14:paraId="6049682D">
      <w:pPr>
        <w:pStyle w:val="5"/>
        <w:widowControl w:val="0"/>
        <w:spacing w:before="21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提出的新方案、新计划、新项目时应配合完善。</w:t>
      </w:r>
    </w:p>
    <w:p w14:paraId="025594D1">
      <w:pPr>
        <w:pStyle w:val="5"/>
        <w:widowControl w:val="0"/>
        <w:spacing w:before="210" w:line="360" w:lineRule="auto"/>
        <w:ind w:right="45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如遇机房设备故障需要维修或者更换时，供应商应配合采购人做好安装、调试等相关技术服务，不另外收取费用。</w:t>
      </w:r>
    </w:p>
    <w:p w14:paraId="37E1CC10">
      <w:pPr>
        <w:pStyle w:val="5"/>
        <w:widowControl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2.6出现安全事件时，第一时间处理，必要时配合公安机关取证。</w:t>
      </w:r>
    </w:p>
    <w:p w14:paraId="62FE0540">
      <w:pPr>
        <w:pStyle w:val="5"/>
        <w:widowControl w:val="0"/>
        <w:spacing w:before="210" w:line="360" w:lineRule="auto"/>
        <w:ind w:right="45"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2.7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应采取措施，对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的所有相关数据保密，不得外泄，双方签订保密协议。</w:t>
      </w:r>
    </w:p>
    <w:p w14:paraId="2DCB754C">
      <w:pPr>
        <w:pStyle w:val="5"/>
        <w:widowControl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2.8在运行维护过程中，出现设备重大故障，及时联系设备厂家，配合现场处理。</w:t>
      </w:r>
    </w:p>
    <w:p w14:paraId="40513237">
      <w:pPr>
        <w:pStyle w:val="5"/>
        <w:widowControl w:val="0"/>
        <w:spacing w:before="195" w:line="360" w:lineRule="auto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运营维护服务系统清单</w:t>
      </w:r>
    </w:p>
    <w:tbl>
      <w:tblPr>
        <w:tblStyle w:val="2"/>
        <w:tblW w:w="6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189"/>
        <w:gridCol w:w="1056"/>
        <w:gridCol w:w="1200"/>
      </w:tblGrid>
      <w:tr w14:paraId="51D2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EF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4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各系统名称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98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83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3C20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76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2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指挥中心系统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B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5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02B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AE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3C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分控中心系统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A2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F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CF8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B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6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视频安防系统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02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1F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2AF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F5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8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门禁管理系统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36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1F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441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7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周界防范系统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6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D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D1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F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戒毒人员视频点名系统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60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07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4A8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93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9B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宿舍及AB门可视对讲系统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76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0A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DD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FE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8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公共广播系统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2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2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111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B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BA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探访管理对讲系统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0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0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394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B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DE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电视教育及信息发布系统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E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5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82E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0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C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安防网络系统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5A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55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DDB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F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F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综合布线及管路系统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3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7D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EB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91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2F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AB门及宿舍门、通道门系统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38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F2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853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3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69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视频演播室建设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B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CD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EC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5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2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女所网络系统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81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E9B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6A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戒毒所云计算系统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B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09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2E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3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女所出入口管理系统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C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9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CFE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9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D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女所位置信息采集系统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57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6F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7B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B6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E2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物品信息采集系统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1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1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AD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94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18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生命特征信息采集系统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3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9B9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F3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场所环境信息采集系统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4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9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B39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0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12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女所戒毒医疗信息采集系统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9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E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32A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6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69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女所能耗管理监测系统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A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82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94E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E6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F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女所智能交互终端系统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C8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36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5F1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C2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62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女所大屏显示系统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8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89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C3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4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8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机房系统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E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CBC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F8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0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多媒体教育系统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A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E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04A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5D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9C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戒毒所安全管理系统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D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D6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AF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F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运维管理系统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E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E2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340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9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女所视频会议系统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81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B96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B9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信息科需处理的其他事务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8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6E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4BD33B0D">
      <w:pPr>
        <w:pStyle w:val="5"/>
        <w:widowControl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电气系统维护</w:t>
      </w:r>
    </w:p>
    <w:p w14:paraId="15724C2D">
      <w:pPr>
        <w:pStyle w:val="5"/>
        <w:widowControl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1机房电气系统</w:t>
      </w:r>
    </w:p>
    <w:p w14:paraId="66941C9A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1.1对机房内电气系统应定期进行例行巡查检查，以便确保数据中心机房的电气安全和正常运行。</w:t>
      </w:r>
    </w:p>
    <w:p w14:paraId="2446E62C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1.2非电气专业人员不得对机房内的设备进行任意操作、维修电气系统设备。</w:t>
      </w:r>
    </w:p>
    <w:p w14:paraId="02329E00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1.3定期检查电气系统的日常运行状况，避免发生短路、跳闸等异常现象。  </w:t>
      </w:r>
    </w:p>
    <w:p w14:paraId="0E57CAF6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1.4定期对机房进行清洁，确保电气系统的卫生整洁。</w:t>
      </w:r>
    </w:p>
    <w:p w14:paraId="0B771569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1.5机房内日常卫生打扫注意防水、防静电，以免造成电气设备损坏或安全事故。</w:t>
      </w:r>
    </w:p>
    <w:p w14:paraId="5BF02142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2不间断电源系统 (UPS)</w:t>
      </w:r>
    </w:p>
    <w:p w14:paraId="13EA0B84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2.1保持不间断电源系统环境卫生，避免对设备造成灰尘或化学污染。</w:t>
      </w:r>
    </w:p>
    <w:p w14:paraId="5B16CBCC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2.2定期检查输入电缆和输出电缆的接线端子，检测接触是否良好。</w:t>
      </w:r>
    </w:p>
    <w:p w14:paraId="4E7A1E9F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2.3定期检查风扇的工作状态，防止杂物堵住出风口和进风口。如有风扇停止运行，应及时维修或更换。</w:t>
      </w:r>
    </w:p>
    <w:p w14:paraId="297DE2AC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2.4定期检查电池组的电压，确保电池无欠压。若电池长久未使用，建议每三个月对其进行一次充电，电池的充电时间应符合设备技术手册中相关规定。</w:t>
      </w:r>
    </w:p>
    <w:p w14:paraId="531E87A8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2.5定期检查系统的工作状态，确保及时发现、排除故障。</w:t>
      </w:r>
    </w:p>
    <w:p w14:paraId="2AB6D25F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3电池</w:t>
      </w:r>
    </w:p>
    <w:p w14:paraId="569C06F8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3.1电池应远离火源以及一切易引起火花的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电气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设备，以免引起爆炸。</w:t>
      </w:r>
    </w:p>
    <w:p w14:paraId="4044DB67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3.2危险电压可能存在于电池端子与地之间，接触前请测试是否存在危险高压，以免危及人身安全。绝对禁止同时接触电池的两个接线柱或其连接线的裸露端。</w:t>
      </w:r>
    </w:p>
    <w:p w14:paraId="672491CF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3.3未经同意不得擅自打开或分解电池，造成电池内的电解质等有害物质泄漏。</w:t>
      </w:r>
    </w:p>
    <w:p w14:paraId="7A8320DF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3.4不同容量、不同类型、不同制造厂家电池严禁混合使用。</w:t>
      </w:r>
    </w:p>
    <w:p w14:paraId="46A83CCD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3.5电池更换，必须咨询专业工程师。</w:t>
      </w:r>
    </w:p>
    <w:p w14:paraId="394D18AC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4消防系统</w:t>
      </w:r>
    </w:p>
    <w:p w14:paraId="1D075ACD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4.1每日对消防系统运行状态进行检查，确保运行正常。</w:t>
      </w:r>
    </w:p>
    <w:p w14:paraId="69A4375B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4.2定期对消防气体灭火装置进行压力检查，保证压力正常。</w:t>
      </w:r>
    </w:p>
    <w:p w14:paraId="538E5C84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4.3气压瓶更换，需联系厂家专业人员，并报机房管理部门。</w:t>
      </w:r>
    </w:p>
    <w:p w14:paraId="7DFD5577">
      <w:pPr>
        <w:pStyle w:val="5"/>
        <w:widowControl w:val="0"/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机柜日常维护</w:t>
      </w:r>
    </w:p>
    <w:p w14:paraId="585AECDB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外观维护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定期清洁机柜外观，除去粉尘或污渍。</w:t>
      </w:r>
    </w:p>
    <w:p w14:paraId="617F39AB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2内部维护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内部污垢清洁，不得出现水渍、污渍、粉尘等。</w:t>
      </w:r>
    </w:p>
    <w:p w14:paraId="499F333E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顶部维护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顶部污垢清洁，清除相关的粉尘或异物。</w:t>
      </w:r>
    </w:p>
    <w:p w14:paraId="142911C6">
      <w:pPr>
        <w:pStyle w:val="5"/>
        <w:widowControl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空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调系统维护</w:t>
      </w:r>
    </w:p>
    <w:tbl>
      <w:tblPr>
        <w:tblStyle w:val="2"/>
        <w:tblW w:w="5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345"/>
      </w:tblGrid>
      <w:tr w14:paraId="678C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2D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5D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维护工作</w:t>
            </w:r>
          </w:p>
        </w:tc>
      </w:tr>
      <w:tr w14:paraId="06CD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6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清洗过滤网每三个月更换一次，费用包含在运维费用中。</w:t>
            </w:r>
          </w:p>
        </w:tc>
      </w:tr>
      <w:tr w14:paraId="0EDC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4F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制冷系统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8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检查并清理设备排水管。</w:t>
            </w:r>
          </w:p>
        </w:tc>
      </w:tr>
      <w:tr w14:paraId="1012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4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B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检查并清理冷凝水盘。</w:t>
            </w:r>
          </w:p>
        </w:tc>
      </w:tr>
      <w:tr w14:paraId="0287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69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6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检查系统高低压力。</w:t>
            </w:r>
          </w:p>
        </w:tc>
      </w:tr>
      <w:tr w14:paraId="2EDF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DC5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49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检查系统是否有异常振动。</w:t>
            </w:r>
          </w:p>
        </w:tc>
      </w:tr>
      <w:tr w14:paraId="280E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5F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6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检查换热盘管是否有脏堵。</w:t>
            </w:r>
          </w:p>
        </w:tc>
      </w:tr>
      <w:tr w14:paraId="5A60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89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14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扇叶间无杂物。</w:t>
            </w:r>
          </w:p>
        </w:tc>
      </w:tr>
      <w:tr w14:paraId="7C61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2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AC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转动无异响。</w:t>
            </w:r>
          </w:p>
        </w:tc>
      </w:tr>
      <w:tr w14:paraId="5CE1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9E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8A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无异常振动。</w:t>
            </w:r>
          </w:p>
        </w:tc>
      </w:tr>
      <w:tr w14:paraId="2F35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6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加湿器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FE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加湿罐中矿物质沉积情况。</w:t>
            </w:r>
          </w:p>
        </w:tc>
      </w:tr>
      <w:tr w14:paraId="71C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3D5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CE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电极情况。</w:t>
            </w:r>
          </w:p>
        </w:tc>
      </w:tr>
      <w:tr w14:paraId="0FD2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66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7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连接软管是否连接可靠。</w:t>
            </w:r>
          </w:p>
        </w:tc>
      </w:tr>
      <w:tr w14:paraId="6FAD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3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C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阀门是否有堵/漏。</w:t>
            </w:r>
          </w:p>
        </w:tc>
      </w:tr>
      <w:tr w14:paraId="6D78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4E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B8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电路连接接头是否松动。</w:t>
            </w:r>
          </w:p>
        </w:tc>
      </w:tr>
      <w:tr w14:paraId="6546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277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B4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连接电缆是否老化。</w:t>
            </w:r>
          </w:p>
        </w:tc>
      </w:tr>
      <w:tr w14:paraId="659A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80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电加热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D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是否有腐蚀现象。</w:t>
            </w:r>
          </w:p>
        </w:tc>
      </w:tr>
      <w:tr w14:paraId="1806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79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8F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线缆是否松脱。</w:t>
            </w:r>
          </w:p>
        </w:tc>
      </w:tr>
    </w:tbl>
    <w:p w14:paraId="59164989">
      <w:pPr>
        <w:pStyle w:val="5"/>
        <w:widowControl w:val="0"/>
        <w:spacing w:before="210" w:line="360" w:lineRule="auto"/>
        <w:ind w:left="15" w:right="345" w:firstLine="40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维修更换要求</w:t>
      </w:r>
    </w:p>
    <w:p w14:paraId="4681CD7E">
      <w:pPr>
        <w:pStyle w:val="5"/>
        <w:widowControl w:val="0"/>
        <w:spacing w:before="195" w:line="360" w:lineRule="auto"/>
        <w:ind w:right="90" w:firstLine="44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局机房设备所需要的耗材、辅材、配件等维修更换，费用总计在1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元以内的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含10000元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由供应商承担，费用总计超过1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超出部分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由机房管理部门承担。</w:t>
      </w:r>
    </w:p>
    <w:p w14:paraId="234D0D42">
      <w:pPr>
        <w:pStyle w:val="5"/>
        <w:widowControl w:val="0"/>
        <w:spacing w:line="360" w:lineRule="auto"/>
        <w:ind w:firstLine="45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机房环境要求</w:t>
      </w:r>
    </w:p>
    <w:p w14:paraId="198502DC">
      <w:pPr>
        <w:pStyle w:val="5"/>
        <w:widowControl w:val="0"/>
        <w:spacing w:before="210" w:line="360" w:lineRule="auto"/>
        <w:ind w:firstLine="44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定期对所服务的机房环境卫生进行打扫，保持机房环境卫生的干净整洁。</w:t>
      </w:r>
    </w:p>
    <w:p w14:paraId="7D66175E">
      <w:pPr>
        <w:pStyle w:val="5"/>
        <w:widowControl w:val="0"/>
        <w:spacing w:before="60" w:line="360" w:lineRule="auto"/>
        <w:ind w:firstLine="422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其他要求</w:t>
      </w:r>
    </w:p>
    <w:p w14:paraId="02542E51">
      <w:pPr>
        <w:pStyle w:val="5"/>
        <w:widowControl w:val="0"/>
        <w:spacing w:line="360" w:lineRule="auto"/>
        <w:ind w:firstLine="418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1台账管理制度：建立健全的运维台账管理制度，按时对运维情况进行登记，配合采购人不定期检查。</w:t>
      </w:r>
    </w:p>
    <w:p w14:paraId="4AD9A93A">
      <w:pPr>
        <w:ind w:firstLine="42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2本项目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承诺，将服从采购人对本项目服务团队所有人员的一切调整及安排。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7A77"/>
    <w:rsid w:val="7A660562"/>
    <w:rsid w:val="7BA8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2292</Words>
  <Characters>2528</Characters>
  <Lines>0</Lines>
  <Paragraphs>0</Paragraphs>
  <TotalTime>0</TotalTime>
  <ScaleCrop>false</ScaleCrop>
  <LinksUpToDate>false</LinksUpToDate>
  <CharactersWithSpaces>2535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2026-03-30T04:52:00Z</dcterms:created>
  <dc:creator>Administrator</dc:creator>
  <cp:lastModifiedBy>Lenovo</cp:lastModifiedBy>
  <dcterms:modified xsi:type="dcterms:W3CDTF">2026-04-01T11:47:37Z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eyJoZGlkIjoiYzZkZTVhZDhmYjRjMGEwYTQwZWQ4YmZkZjE5MDQ2MzAiLCJ1c2VySWQiOiI0NDgyMTE1NDUifQ==</vt:lpwstr>
  </property>
  <property fmtid="{D5CDD505-2E9C-101B-9397-08002B2CF9AE}" pid="4" name="ICV">
    <vt:lpwstr>30861C2C679E4828B1D3A97DB4FE4511_12</vt:lpwstr>
  </property>
</Properties>
</file>