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E3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atLeast"/>
        <w:jc w:val="center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保密会议室建设改造项目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采购需求</w:t>
      </w:r>
    </w:p>
    <w:p w14:paraId="167B18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shd w:val="clear" w:color="auto" w:fill="FFFFFF"/>
        </w:rPr>
        <w:t>一、项目概况及预算情况</w:t>
      </w:r>
    </w:p>
    <w:p w14:paraId="5829AD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保密会议室建设改造项目。</w:t>
      </w:r>
      <w:r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  <w:t xml:space="preserve">     </w:t>
      </w:r>
    </w:p>
    <w:p w14:paraId="03EB3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outlineLvl w:val="9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预算资金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517353.62元</w:t>
      </w:r>
    </w:p>
    <w:p w14:paraId="7B6C2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采购方式为</w:t>
      </w:r>
      <w:r>
        <w:rPr>
          <w:rFonts w:hint="eastAsia" w:ascii="宋体" w:hAnsi="宋体" w:cs="宋体"/>
          <w:color w:val="auto"/>
          <w:sz w:val="22"/>
          <w:szCs w:val="22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。</w:t>
      </w:r>
    </w:p>
    <w:p w14:paraId="7C098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2"/>
          <w:szCs w:val="22"/>
          <w:shd w:val="clear" w:color="auto" w:fill="FFFFFF"/>
        </w:rPr>
        <w:t>二、采购标的具体情况：</w:t>
      </w:r>
    </w:p>
    <w:p w14:paraId="5CAD1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1.项目名称：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保密会议室建设改造项目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。</w:t>
      </w:r>
    </w:p>
    <w:p w14:paraId="6B6AF8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jc w:val="left"/>
        <w:textAlignment w:val="auto"/>
        <w:rPr>
          <w:rFonts w:hint="eastAsia" w:ascii="宋体" w:hAnsi="宋体" w:cs="宋体"/>
          <w:color w:val="auto"/>
          <w:sz w:val="22"/>
          <w:szCs w:val="22"/>
          <w:highlight w:val="yellow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2.采购内容：包括监控摄像机、24口交换机、墙面宣传、保密文件柜以及会议室装饰等内容，详见招标文件</w:t>
      </w:r>
      <w:bookmarkStart w:id="0" w:name="_GoBack"/>
      <w:bookmarkEnd w:id="0"/>
      <w:r>
        <w:rPr>
          <w:rFonts w:hint="eastAsia" w:ascii="宋体" w:hAnsi="宋体" w:cs="宋体"/>
          <w:color w:val="auto"/>
          <w:sz w:val="22"/>
          <w:szCs w:val="22"/>
          <w:highlight w:val="none"/>
          <w:lang w:val="en-US" w:eastAsia="zh-CN"/>
        </w:rPr>
        <w:t>。</w:t>
      </w:r>
    </w:p>
    <w:p w14:paraId="1556758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3.本项目</w:t>
      </w:r>
      <w:r>
        <w:rPr>
          <w:rFonts w:hint="eastAsia" w:ascii="宋体" w:hAnsi="宋体" w:cs="宋体"/>
          <w:color w:val="auto"/>
          <w:kern w:val="2"/>
          <w:sz w:val="22"/>
          <w:szCs w:val="22"/>
          <w:lang w:val="en-US" w:eastAsia="zh-CN" w:bidi="ar-SA"/>
        </w:rPr>
        <w:t>非</w:t>
      </w: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专门面向中小企业。</w:t>
      </w:r>
    </w:p>
    <w:p w14:paraId="2B965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4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2"/>
          <w:szCs w:val="22"/>
          <w:lang w:val="en-US" w:eastAsia="zh-CN" w:bidi="ar-SA"/>
        </w:rPr>
        <w:t>4.本项目不接受联合体投标。</w:t>
      </w:r>
    </w:p>
    <w:p w14:paraId="7C811C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color w:val="9933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2026-04-02T07:25:51Z</dcterms:created>
  <dc:creator>Administrator</dc:creator>
  <cp:lastModifiedBy>bling  bling</cp:lastModifiedBy>
  <dcterms:modified xsi:type="dcterms:W3CDTF">2026-04-02T07:26:15Z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eyJoZGlkIjoiYWEzN2I1MjE4OWRlZmQxOWRlOThlYjk4MWZkYWJkZjYiLCJ1c2VySWQiOiI1NTAzMTkyMTcifQ==</vt:lpwstr>
  </property>
  <property fmtid="{D5CDD505-2E9C-101B-9397-08002B2CF9AE}" pid="4" name="ICV">
    <vt:lpwstr>F359B0B9E26448A3B4A85A89022B22D4_12</vt:lpwstr>
  </property>
</Properties>
</file>