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一、项目</w:t>
      </w:r>
      <w:r>
        <w:rPr>
          <w:rFonts w:hint="eastAsia" w:ascii="仿宋" w:hAnsi="仿宋" w:eastAsia="仿宋"/>
          <w:b/>
          <w:sz w:val="28"/>
          <w:szCs w:val="28"/>
        </w:rPr>
        <w:t>概况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按照西安市公安局灞桥分局内部保卫、限制养犬日常管理场所需要，为保障上述正常业务办公需求，现需为分局相关工作配备保安人员。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二、服务内容（包括工作区域、工作内容等）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1.按照《保安服务管理条例》《保安服务操作规程与质量控制》《企业事业单位内部治安保卫条例》等，结合服务单位具体情况，认真履行职责，维护正常秩序，做好安全防范工作。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2.保安人员在岗期间应着装整齐、姿态端正、坚守岗位、履行职责、文明执勤、保守秘密，自觉接受服务单位的检查、考核和管理，遵守服务单位的工作纪律和有关规章制度。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3.对守护单位目标24小时值守，查验出入人员的证件，做好登记，发现疑点及时询问。禁止无关人员进入，做好安全防范工作。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4.根据实际需要，对特定的目标进行看护和守护，维护正常秩序。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5.建立完善火灾、治安、公共卫生等突发事件应急预案，定期开展培训与应急演练，能处置相应的突发事件。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6.保安服务工作不得影响服务单位员工及来访群众的工作、生活。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7.做好来访人员接待等工作。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8.保安人员除履行安全防范管理职责外，还需做好疫情期间的防疫管理措施。</w:t>
      </w:r>
    </w:p>
    <w:p>
      <w:pPr>
        <w:pStyle w:val="7"/>
        <w:spacing w:line="440" w:lineRule="exact"/>
        <w:ind w:firstLine="420" w:firstLineChars="200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9.做好服务单位其他临时安排的工作。</w:t>
      </w:r>
    </w:p>
    <w:p>
      <w:pPr>
        <w:pStyle w:val="7"/>
        <w:spacing w:line="440" w:lineRule="exact"/>
        <w:ind w:firstLine="420" w:firstLineChars="200"/>
        <w:rPr>
          <w:rFonts w:hint="default" w:ascii="宋体" w:hAnsi="宋体" w:cs="宋体"/>
          <w:color w:val="auto"/>
          <w:lang w:val="en-US" w:eastAsia="zh-CN"/>
        </w:rPr>
      </w:pPr>
    </w:p>
    <w:p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三、技术要求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依据《保安服务管理条例》</w:t>
      </w:r>
      <w:r>
        <w:rPr>
          <w:rFonts w:hint="eastAsia" w:ascii="宋体" w:hAnsi="宋体" w:cs="宋体"/>
          <w:color w:val="auto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《保安服务操作规程与质量控制》</w:t>
      </w:r>
      <w:r>
        <w:rPr>
          <w:rFonts w:hint="eastAsia" w:ascii="宋体" w:hAnsi="宋体" w:eastAsia="宋体" w:cs="宋体"/>
          <w:color w:val="auto"/>
          <w:lang w:val="en-US" w:eastAsia="zh-CN"/>
        </w:rPr>
        <w:t>等国家及行业现行有效规范开展保安服务工作。</w:t>
      </w:r>
    </w:p>
    <w:p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四、服务要求</w:t>
      </w:r>
    </w:p>
    <w:p>
      <w:pPr>
        <w:pStyle w:val="7"/>
        <w:spacing w:line="440" w:lineRule="exact"/>
        <w:ind w:firstLine="420" w:firstLineChars="200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本项目共需配备保安</w:t>
      </w:r>
      <w:r>
        <w:rPr>
          <w:rFonts w:hint="eastAsia" w:ascii="宋体" w:hAnsi="宋体" w:eastAsia="宋体" w:cs="宋体"/>
          <w:color w:val="auto"/>
          <w:lang w:val="en-US" w:eastAsia="zh-CN"/>
        </w:rPr>
        <w:t>31人，主要工作内容如下：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1.分局门卫保安服务。为分局东、西两门提供24小时不间断门卫、巡逻、监控设施管理、突发应急处置及日常管理等保安服务等；</w:t>
      </w:r>
    </w:p>
    <w:p>
      <w:pPr>
        <w:pStyle w:val="7"/>
        <w:spacing w:line="440" w:lineRule="exact"/>
        <w:ind w:firstLine="420" w:firstLineChars="200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2.限制养犬管理保安服务。为分局治安大队提供24小时不间断限制养犬日常管理场所保安服务等</w:t>
      </w:r>
      <w:r>
        <w:rPr>
          <w:rFonts w:hint="eastAsia" w:ascii="宋体" w:hAnsi="宋体" w:cs="宋体"/>
          <w:color w:val="auto"/>
          <w:lang w:val="en-US"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mY1MTFjZDA1MDUyYzY3YWIwNTQ2ODE0ZDllZTEifQ=="/>
  </w:docVars>
  <w:rsids>
    <w:rsidRoot w:val="00000000"/>
    <w:rsid w:val="05F66CD3"/>
    <w:rsid w:val="09E6426D"/>
    <w:rsid w:val="0AD96897"/>
    <w:rsid w:val="0B084F9C"/>
    <w:rsid w:val="0F663974"/>
    <w:rsid w:val="132D4118"/>
    <w:rsid w:val="170171D4"/>
    <w:rsid w:val="172B1A3A"/>
    <w:rsid w:val="1A6E1FD7"/>
    <w:rsid w:val="1AD81854"/>
    <w:rsid w:val="1B3466EB"/>
    <w:rsid w:val="1E6F5BB8"/>
    <w:rsid w:val="21030026"/>
    <w:rsid w:val="21726BFB"/>
    <w:rsid w:val="229334DB"/>
    <w:rsid w:val="24461CF2"/>
    <w:rsid w:val="2E017EB0"/>
    <w:rsid w:val="31494443"/>
    <w:rsid w:val="355D3309"/>
    <w:rsid w:val="361349A7"/>
    <w:rsid w:val="39153A8B"/>
    <w:rsid w:val="3BCC1C8A"/>
    <w:rsid w:val="3CF7075F"/>
    <w:rsid w:val="431F4BF2"/>
    <w:rsid w:val="493A6613"/>
    <w:rsid w:val="4B206C58"/>
    <w:rsid w:val="4F5330C3"/>
    <w:rsid w:val="57CC2FA4"/>
    <w:rsid w:val="65B63A62"/>
    <w:rsid w:val="664D145E"/>
    <w:rsid w:val="66567E56"/>
    <w:rsid w:val="67290160"/>
    <w:rsid w:val="718705E3"/>
    <w:rsid w:val="72067D02"/>
    <w:rsid w:val="74335E05"/>
    <w:rsid w:val="7A092D2B"/>
    <w:rsid w:val="7DA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beforeAutospacing="0" w:after="50" w:afterLines="50" w:afterAutospacing="0" w:line="560" w:lineRule="exact"/>
      <w:ind w:firstLine="0" w:firstLineChars="0"/>
      <w:jc w:val="center"/>
      <w:outlineLvl w:val="0"/>
    </w:pPr>
    <w:rPr>
      <w:rFonts w:ascii="宋体" w:hAnsi="宋体" w:eastAsia="宋体" w:cs="宋体"/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500" w:lineRule="exact"/>
      <w:ind w:firstLine="0" w:firstLineChars="0"/>
      <w:jc w:val="center"/>
      <w:outlineLvl w:val="1"/>
    </w:pPr>
    <w:rPr>
      <w:rFonts w:ascii="仿宋" w:hAnsi="仿宋" w:eastAsia="宋体" w:cs="宋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autoSpaceDE/>
      <w:autoSpaceDN/>
      <w:spacing w:beforeAutospacing="0" w:after="50" w:afterLines="50" w:afterAutospacing="0" w:line="500" w:lineRule="exact"/>
      <w:ind w:firstLine="0" w:firstLineChars="0"/>
      <w:outlineLvl w:val="2"/>
    </w:pPr>
    <w:rPr>
      <w:rFonts w:ascii="宋体" w:hAnsi="宋体" w:eastAsia="宋体" w:cs="宋体"/>
      <w:b/>
      <w:bCs/>
      <w:sz w:val="30"/>
      <w:szCs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572" w:lineRule="exact"/>
      <w:ind w:firstLine="720" w:firstLineChars="200"/>
      <w:outlineLvl w:val="3"/>
    </w:pPr>
    <w:rPr>
      <w:rFonts w:ascii="仿宋" w:hAnsi="仿宋" w:eastAsia="仿宋" w:cs="仿宋"/>
      <w:b/>
      <w:bCs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"/>
    <w:basedOn w:val="1"/>
    <w:next w:val="1"/>
    <w:autoRedefine/>
    <w:qFormat/>
    <w:uiPriority w:val="0"/>
    <w:pPr>
      <w:snapToGrid w:val="0"/>
      <w:spacing w:before="50" w:beforeLines="50" w:after="50" w:afterLines="50" w:line="360" w:lineRule="auto"/>
      <w:ind w:firstLine="720" w:firstLineChars="200"/>
    </w:pPr>
    <w:rPr>
      <w:rFonts w:ascii="仿宋" w:hAnsi="仿宋" w:eastAsia="仿宋" w:cs="仿宋"/>
    </w:rPr>
  </w:style>
  <w:style w:type="character" w:customStyle="1" w:styleId="10">
    <w:name w:val="标题 2 Char"/>
    <w:link w:val="3"/>
    <w:autoRedefine/>
    <w:qFormat/>
    <w:uiPriority w:val="0"/>
    <w:rPr>
      <w:rFonts w:ascii="仿宋" w:hAnsi="仿宋" w:eastAsia="宋体" w:cs="宋体"/>
      <w:b/>
      <w:bCs/>
      <w:sz w:val="32"/>
      <w:szCs w:val="32"/>
    </w:rPr>
  </w:style>
  <w:style w:type="character" w:customStyle="1" w:styleId="11">
    <w:name w:val="标题 1 Char"/>
    <w:link w:val="2"/>
    <w:autoRedefine/>
    <w:qFormat/>
    <w:uiPriority w:val="0"/>
    <w:rPr>
      <w:rFonts w:ascii="宋体" w:hAnsi="宋体" w:eastAsia="宋体" w:cs="宋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2023-05-04T01:51:00Z</dcterms:created>
  <dc:creator>HP</dc:creator>
  <cp:lastModifiedBy>HP</cp:lastModifiedBy>
  <dcterms:modified xsi:type="dcterms:W3CDTF">2026-04-09T09:36:49Z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49FE386CA3E44D86B95A969D268BD0DC_12</vt:lpwstr>
  </property>
</Properties>
</file>