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2"/>
        <w:gridCol w:w="669"/>
        <w:gridCol w:w="6946"/>
      </w:tblGrid>
      <w:tr w14:paraId="420A2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vAlign w:val="center"/>
          </w:tcPr>
          <w:p w14:paraId="0E433BBF">
            <w:pPr>
              <w:pStyle w:val="5"/>
              <w:jc w:val="center"/>
            </w:pPr>
            <w:r>
              <w:rPr>
                <w:rFonts w:ascii="仿宋_GB2312" w:hAnsi="仿宋_GB2312" w:eastAsia="仿宋_GB2312" w:cs="仿宋_GB2312"/>
              </w:rPr>
              <w:t>序号</w:t>
            </w:r>
          </w:p>
        </w:tc>
        <w:tc>
          <w:tcPr>
            <w:tcW w:w="669" w:type="dxa"/>
            <w:vAlign w:val="center"/>
          </w:tcPr>
          <w:p w14:paraId="6BF58906">
            <w:pPr>
              <w:pStyle w:val="5"/>
              <w:jc w:val="center"/>
            </w:pPr>
            <w:r>
              <w:rPr>
                <w:rFonts w:ascii="仿宋_GB2312" w:hAnsi="仿宋_GB2312" w:eastAsia="仿宋_GB2312" w:cs="仿宋_GB2312"/>
              </w:rPr>
              <w:t>参数性质</w:t>
            </w:r>
          </w:p>
        </w:tc>
        <w:tc>
          <w:tcPr>
            <w:tcW w:w="6946" w:type="dxa"/>
            <w:vAlign w:val="center"/>
          </w:tcPr>
          <w:p w14:paraId="4205531A">
            <w:pPr>
              <w:pStyle w:val="5"/>
              <w:jc w:val="center"/>
            </w:pPr>
            <w:r>
              <w:rPr>
                <w:rFonts w:ascii="仿宋_GB2312" w:hAnsi="仿宋_GB2312" w:eastAsia="仿宋_GB2312" w:cs="仿宋_GB2312"/>
              </w:rPr>
              <w:t>技术参数与性能指标</w:t>
            </w:r>
          </w:p>
        </w:tc>
      </w:tr>
      <w:tr w14:paraId="40FD9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vAlign w:val="center"/>
          </w:tcPr>
          <w:p w14:paraId="49F7DEFE">
            <w:pPr>
              <w:pStyle w:val="5"/>
              <w:jc w:val="center"/>
            </w:pPr>
            <w:r>
              <w:rPr>
                <w:rFonts w:ascii="仿宋_GB2312" w:hAnsi="仿宋_GB2312" w:eastAsia="仿宋_GB2312" w:cs="仿宋_GB2312"/>
              </w:rPr>
              <w:t>1</w:t>
            </w:r>
          </w:p>
        </w:tc>
        <w:tc>
          <w:tcPr>
            <w:tcW w:w="669" w:type="dxa"/>
          </w:tcPr>
          <w:p w14:paraId="13781944"/>
        </w:tc>
        <w:tc>
          <w:tcPr>
            <w:tcW w:w="6946" w:type="dxa"/>
          </w:tcPr>
          <w:p w14:paraId="66204F9D">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lang w:val="en-US" w:eastAsia="zh-Hans"/>
              </w:rPr>
              <w:t>一、</w:t>
            </w:r>
            <w:r>
              <w:rPr>
                <w:rFonts w:hint="eastAsia" w:ascii="仿宋_GB2312" w:hAnsi="仿宋_GB2312" w:eastAsia="仿宋_GB2312" w:cs="仿宋_GB2312"/>
              </w:rPr>
              <w:t>服务内容及要求</w:t>
            </w:r>
          </w:p>
          <w:p w14:paraId="10DBE7D3">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本技术服务包括但不限于以下内容：</w:t>
            </w:r>
          </w:p>
          <w:p w14:paraId="7CC447AD">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1.提供查重软件系统，同时为普通高中物理、历史、化学、生物学、思想政治、地理6门学业水平选择性考试科目提供命题查重资料、命题素材的收集与更新服务。</w:t>
            </w:r>
          </w:p>
          <w:p w14:paraId="4A329294">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2.完成高中6科往年存量、当年增量试题收集、录入、整理及加工工作；高中试题收录历年高考真题、模拟考/名校联考试题、全国各类教辅试题、押题卷等，可按需求清单定制。</w:t>
            </w:r>
          </w:p>
          <w:p w14:paraId="6B70CCBB">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3.2003年以来全国高中、初中阶段各版本的教材电子资源库。</w:t>
            </w:r>
          </w:p>
          <w:p w14:paraId="730D9330">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4.近一年重要报纸全量数字资源库。</w:t>
            </w:r>
          </w:p>
          <w:p w14:paraId="65D2DC42">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5.入闱期间新增试题的实时收集与更新，针对高考提供不少于3次的更新服务。</w:t>
            </w:r>
          </w:p>
          <w:p w14:paraId="7D9FC730">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6.查重用软件系统的安装、培训、升级、维护等服务。软件系统包括以下方面的查重要求：整题相似度判定、公式相似度判定、插图相似度判定、语义相似判别、综合相似度判别等。应能自由设定查重比对字符的长度，进行词、句、段落查重比对，支持文本、公式、特殊字符、图片等多种内容形式的查重比对，支持整卷导入、试题自动拆分，试题查重等。查重算法科学且与大规模教育考试试题数据匹配，经过数据训练，能够做到智能识别、分析、匹配、分类、检索和结果建议，能够实现深度学习。支持试题溯源，能够揭示试题间的引用关系，支持资料库预览，按照书、卷两级结构根据设定条件进行预览等功能。</w:t>
            </w:r>
          </w:p>
          <w:p w14:paraId="6C03EC86">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7.有服务国家教育考试命题工作经验，熟悉命题业务，具有丰富的实施经验。</w:t>
            </w:r>
          </w:p>
          <w:p w14:paraId="668BC630">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8.根据用户要求制定查重标准，根据用户需求清单定制离线查重库资源，并提供内容更新技术服务，增量和存量试题可以在省级考试院之间共享。</w:t>
            </w:r>
          </w:p>
          <w:p w14:paraId="53160420">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9.根据用户需求研制科学的查重算法。</w:t>
            </w:r>
          </w:p>
          <w:p w14:paraId="6426196A">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10.培训、运维服务可靠。</w:t>
            </w:r>
          </w:p>
          <w:p w14:paraId="2526443B">
            <w:pPr>
              <w:pStyle w:val="5"/>
              <w:numPr>
                <w:ilvl w:val="0"/>
                <w:numId w:val="0"/>
              </w:numPr>
              <w:rPr>
                <w:rFonts w:hint="eastAsia" w:ascii="仿宋_GB2312" w:hAnsi="仿宋_GB2312" w:eastAsia="仿宋_GB2312" w:cs="仿宋_GB2312"/>
              </w:rPr>
            </w:pPr>
            <w:r>
              <w:rPr>
                <w:rFonts w:hint="eastAsia" w:ascii="仿宋_GB2312" w:hAnsi="仿宋_GB2312" w:eastAsia="仿宋_GB2312" w:cs="仿宋_GB2312"/>
              </w:rPr>
              <w:t>11.法律、行政法规规定的其他条件。</w:t>
            </w:r>
          </w:p>
        </w:tc>
      </w:tr>
      <w:tr w14:paraId="33C92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vAlign w:val="center"/>
          </w:tcPr>
          <w:p w14:paraId="3271AD3A">
            <w:pPr>
              <w:pStyle w:val="5"/>
              <w:jc w:val="center"/>
            </w:pPr>
            <w:r>
              <w:rPr>
                <w:rFonts w:ascii="仿宋_GB2312" w:hAnsi="仿宋_GB2312" w:eastAsia="仿宋_GB2312" w:cs="仿宋_GB2312"/>
              </w:rPr>
              <w:t>2</w:t>
            </w:r>
          </w:p>
        </w:tc>
        <w:tc>
          <w:tcPr>
            <w:tcW w:w="669" w:type="dxa"/>
          </w:tcPr>
          <w:p w14:paraId="78D22E90"/>
        </w:tc>
        <w:tc>
          <w:tcPr>
            <w:tcW w:w="6946" w:type="dxa"/>
          </w:tcPr>
          <w:p w14:paraId="762001EE">
            <w:pPr>
              <w:pStyle w:val="5"/>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具体服务内容及技术要求</w:t>
            </w:r>
          </w:p>
          <w:p w14:paraId="2F5FFA5C">
            <w:pPr>
              <w:pStyle w:val="5"/>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）当年增量高中试题收集与查重服务</w:t>
            </w:r>
          </w:p>
          <w:p w14:paraId="566FAB03">
            <w:pPr>
              <w:pStyle w:val="5"/>
              <w:rPr>
                <w:rFonts w:hint="eastAsia" w:ascii="仿宋" w:hAnsi="仿宋" w:eastAsia="仿宋" w:cs="仿宋"/>
                <w:lang w:eastAsia="zh-CN"/>
              </w:rPr>
            </w:pPr>
            <w:r>
              <w:rPr>
                <w:rFonts w:hint="eastAsia" w:ascii="仿宋" w:hAnsi="仿宋" w:eastAsia="仿宋" w:cs="仿宋"/>
                <w:lang w:eastAsia="zh-CN"/>
              </w:rPr>
              <w:t>▲1.高中物理、历史、化学、生物、政治、地理等选择考六学科当年增量试题收集、录入、整理、加工等工作，试题数量≥</w:t>
            </w:r>
            <w:r>
              <w:rPr>
                <w:rFonts w:hint="eastAsia" w:ascii="仿宋" w:hAnsi="仿宋" w:eastAsia="仿宋" w:cs="仿宋"/>
                <w:lang w:val="en-US" w:eastAsia="zh-CN"/>
              </w:rPr>
              <w:t>50</w:t>
            </w:r>
            <w:r>
              <w:rPr>
                <w:rFonts w:hint="eastAsia" w:ascii="仿宋" w:hAnsi="仿宋" w:eastAsia="仿宋" w:cs="仿宋"/>
                <w:lang w:eastAsia="zh-CN"/>
              </w:rPr>
              <w:t>0,000题。</w:t>
            </w:r>
          </w:p>
          <w:p w14:paraId="22ADF8CC">
            <w:pPr>
              <w:pStyle w:val="5"/>
              <w:rPr>
                <w:rFonts w:hint="eastAsia" w:ascii="仿宋" w:hAnsi="仿宋" w:eastAsia="仿宋" w:cs="仿宋"/>
                <w:lang w:eastAsia="zh-CN"/>
              </w:rPr>
            </w:pPr>
            <w:r>
              <w:rPr>
                <w:rFonts w:hint="eastAsia" w:ascii="仿宋" w:hAnsi="仿宋" w:eastAsia="仿宋" w:cs="仿宋"/>
                <w:lang w:eastAsia="zh-CN"/>
              </w:rPr>
              <w:t>▲2.入闱期间新增试题的实时收集与更新，提供不少于3次的更新服务（时间暂定为：5月10日、5月18日、5月25日可根据甲方需要调整），四五月份出现的试题应收尽收，实时入库。</w:t>
            </w:r>
          </w:p>
          <w:p w14:paraId="78AFFCB9">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高考查重用软件系统的安装、培训、升级、维护等服务。</w:t>
            </w:r>
          </w:p>
          <w:p w14:paraId="3553A6CC">
            <w:pPr>
              <w:pStyle w:val="5"/>
              <w:numPr>
                <w:ilvl w:val="0"/>
                <w:numId w:val="0"/>
              </w:num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）存量高中试题加工与查重服务</w:t>
            </w:r>
          </w:p>
          <w:p w14:paraId="3347118E">
            <w:pPr>
              <w:pStyle w:val="5"/>
              <w:numPr>
                <w:ilvl w:val="0"/>
                <w:numId w:val="0"/>
              </w:num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.高中物理、历史、化学、生物、政治、地理等选择考六学科往年存量试题收集、录入、整理、加工等工作，试题数量≥10,000,000题。</w:t>
            </w:r>
          </w:p>
          <w:p w14:paraId="51DAB1D3">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存量试题与教育部教育考试院和各省级考试院共享共用的导入、导出等对接服务工作。</w:t>
            </w:r>
          </w:p>
          <w:p w14:paraId="0D944F35">
            <w:pPr>
              <w:pStyle w:val="5"/>
              <w:numPr>
                <w:ilvl w:val="0"/>
                <w:numId w:val="0"/>
              </w:num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三</w:t>
            </w:r>
            <w:r>
              <w:rPr>
                <w:rFonts w:hint="eastAsia" w:ascii="仿宋" w:hAnsi="仿宋" w:eastAsia="仿宋" w:cs="仿宋"/>
                <w:lang w:eastAsia="zh-CN"/>
              </w:rPr>
              <w:t>）全学科教材库</w:t>
            </w:r>
          </w:p>
          <w:p w14:paraId="584EF8F9">
            <w:pPr>
              <w:pStyle w:val="5"/>
              <w:numPr>
                <w:ilvl w:val="0"/>
                <w:numId w:val="0"/>
              </w:numPr>
              <w:rPr>
                <w:rFonts w:hint="eastAsia" w:ascii="仿宋" w:hAnsi="仿宋" w:eastAsia="仿宋" w:cs="仿宋"/>
                <w:lang w:eastAsia="zh-CN"/>
              </w:rPr>
            </w:pPr>
            <w:r>
              <w:rPr>
                <w:rFonts w:hint="eastAsia" w:ascii="仿宋" w:hAnsi="仿宋" w:eastAsia="仿宋" w:cs="仿宋"/>
                <w:lang w:eastAsia="zh-CN"/>
              </w:rPr>
              <w:t>2003年以来初中、高中全学科多版本教材的收集、录入、整理、加工等工作，教材数量≥500本。</w:t>
            </w:r>
          </w:p>
          <w:p w14:paraId="002BE2C1">
            <w:pPr>
              <w:pStyle w:val="5"/>
              <w:numPr>
                <w:ilvl w:val="0"/>
                <w:numId w:val="0"/>
              </w:num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四</w:t>
            </w:r>
            <w:r>
              <w:rPr>
                <w:rFonts w:hint="eastAsia" w:ascii="仿宋" w:hAnsi="仿宋" w:eastAsia="仿宋" w:cs="仿宋"/>
                <w:lang w:eastAsia="zh-CN"/>
              </w:rPr>
              <w:t>）重要报纸库</w:t>
            </w:r>
          </w:p>
          <w:p w14:paraId="04FC73B8">
            <w:pPr>
              <w:pStyle w:val="5"/>
              <w:numPr>
                <w:ilvl w:val="0"/>
                <w:numId w:val="0"/>
              </w:numPr>
              <w:rPr>
                <w:rFonts w:hint="eastAsia" w:ascii="仿宋" w:hAnsi="仿宋" w:eastAsia="仿宋" w:cs="仿宋"/>
                <w:lang w:eastAsia="zh-CN"/>
              </w:rPr>
            </w:pPr>
            <w:r>
              <w:rPr>
                <w:rFonts w:hint="eastAsia" w:ascii="仿宋" w:hAnsi="仿宋" w:eastAsia="仿宋" w:cs="仿宋"/>
                <w:lang w:eastAsia="zh-CN"/>
              </w:rPr>
              <w:t>近一年重要报纸全量数字资源库，报纸数量≥200种。</w:t>
            </w:r>
          </w:p>
          <w:p w14:paraId="7ECAEA6F">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（五）</w:t>
            </w:r>
            <w:r>
              <w:rPr>
                <w:rFonts w:hint="eastAsia" w:ascii="仿宋" w:hAnsi="仿宋" w:eastAsia="仿宋" w:cs="仿宋"/>
                <w:lang w:eastAsia="zh-CN"/>
              </w:rPr>
              <w:t>查重系统技术要求</w:t>
            </w:r>
          </w:p>
          <w:p w14:paraId="61CBD5EF">
            <w:pPr>
              <w:pStyle w:val="5"/>
              <w:numPr>
                <w:ilvl w:val="0"/>
                <w:numId w:val="0"/>
              </w:num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.可以自由设定比对字符的长度进行词、句、段落查重比对，能够支持文本、公式（一般为mathtype编辑的公式）、特殊字符、图片等多种内容形式的查重比对；</w:t>
            </w:r>
          </w:p>
          <w:p w14:paraId="4A6E3E28">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.支持查重排序，可按相似度、年份、类型等对查重结果进行排序，待命题人员人工复检；</w:t>
            </w:r>
          </w:p>
          <w:p w14:paraId="4ED998D9">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.支持二次检索，能够在结果中按照条件进一步筛选；</w:t>
            </w:r>
          </w:p>
          <w:p w14:paraId="09012C04">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lang w:eastAsia="zh-CN"/>
              </w:rPr>
              <w:t>.支持试题溯源，能够显示试题对应来源试卷的全貌；</w:t>
            </w:r>
          </w:p>
          <w:p w14:paraId="5BE18BE7">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5</w:t>
            </w:r>
            <w:r>
              <w:rPr>
                <w:rFonts w:hint="eastAsia" w:ascii="仿宋" w:hAnsi="仿宋" w:eastAsia="仿宋" w:cs="仿宋"/>
                <w:lang w:eastAsia="zh-CN"/>
              </w:rPr>
              <w:t>.支持区域范围检索，能够对试题试卷的来源按照省、市、县/区三级进行分类检索；支持按试卷类型检索，能够按照真题、模拟、月考、联考等考试类型进行检索，方便教师区分试题的重要程度；</w:t>
            </w:r>
          </w:p>
          <w:p w14:paraId="61ECA795">
            <w:pPr>
              <w:pStyle w:val="5"/>
              <w:numPr>
                <w:ilvl w:val="0"/>
                <w:numId w:val="0"/>
              </w:num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6</w:t>
            </w:r>
            <w:r>
              <w:rPr>
                <w:rFonts w:hint="eastAsia" w:ascii="仿宋" w:hAnsi="仿宋" w:eastAsia="仿宋" w:cs="仿宋"/>
                <w:lang w:eastAsia="zh-CN"/>
              </w:rPr>
              <w:t>.支持重题折叠，对完全一致</w:t>
            </w:r>
            <w:r>
              <w:rPr>
                <w:rFonts w:hint="eastAsia" w:ascii="仿宋" w:hAnsi="仿宋" w:eastAsia="仿宋" w:cs="仿宋"/>
                <w:lang w:val="en-US" w:eastAsia="zh-CN"/>
              </w:rPr>
              <w:t>和核心内容相同</w:t>
            </w:r>
            <w:r>
              <w:rPr>
                <w:rFonts w:hint="eastAsia" w:ascii="仿宋" w:hAnsi="仿宋" w:eastAsia="仿宋" w:cs="仿宋"/>
                <w:lang w:eastAsia="zh-CN"/>
              </w:rPr>
              <w:t>的试题不做重复显示，但用户可点击链接查看全部重复试题来源，不对使用者造成干扰；</w:t>
            </w:r>
          </w:p>
          <w:p w14:paraId="469A09BA">
            <w:pPr>
              <w:pStyle w:val="5"/>
              <w:numPr>
                <w:ilvl w:val="0"/>
                <w:numId w:val="0"/>
              </w:numPr>
              <w:rPr>
                <w:rFonts w:hint="default" w:ascii="仿宋" w:hAnsi="仿宋" w:eastAsia="仿宋" w:cs="仿宋"/>
                <w:lang w:val="en-US" w:eastAsia="zh-CN"/>
              </w:rPr>
            </w:pPr>
            <w:r>
              <w:rPr>
                <w:rFonts w:hint="eastAsia" w:ascii="仿宋" w:hAnsi="仿宋" w:eastAsia="仿宋" w:cs="仿宋"/>
                <w:lang w:val="en-US" w:eastAsia="zh-CN"/>
              </w:rPr>
              <w:t>7</w:t>
            </w:r>
            <w:r>
              <w:rPr>
                <w:rFonts w:hint="eastAsia" w:ascii="仿宋" w:hAnsi="仿宋" w:eastAsia="仿宋" w:cs="仿宋"/>
                <w:lang w:eastAsia="zh-CN"/>
              </w:rPr>
              <w:t>.支持相似试题归类，系统能够识别</w:t>
            </w:r>
            <w:r>
              <w:rPr>
                <w:rFonts w:hint="eastAsia" w:ascii="仿宋" w:hAnsi="仿宋" w:eastAsia="仿宋" w:cs="仿宋"/>
                <w:lang w:val="en-US" w:eastAsia="zh-CN"/>
              </w:rPr>
              <w:t>完全一致和</w:t>
            </w:r>
            <w:r>
              <w:rPr>
                <w:rFonts w:hint="eastAsia" w:ascii="仿宋" w:hAnsi="仿宋" w:eastAsia="仿宋" w:cs="仿宋"/>
                <w:lang w:eastAsia="zh-CN"/>
              </w:rPr>
              <w:t>核心内容相同但在参数或名词上所有改动的相似试题，对相似试题不做重复显示，但用户可点击链接查看全部相似试题来源，防止遗漏；</w:t>
            </w:r>
          </w:p>
          <w:p w14:paraId="672E7DE7">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8</w:t>
            </w:r>
            <w:r>
              <w:rPr>
                <w:rFonts w:hint="eastAsia" w:ascii="仿宋" w:hAnsi="仿宋" w:eastAsia="仿宋" w:cs="仿宋"/>
                <w:lang w:eastAsia="zh-CN"/>
              </w:rPr>
              <w:t>.支持导入WORD试卷进行整卷查重，对导入的整卷可进行试题自动拆解、自动解析Mathtype公式、自动识别图片，一键应用查重，支持导出查重报告，可导出单题查重报告和整卷查重报告；</w:t>
            </w:r>
          </w:p>
          <w:p w14:paraId="483539DF">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9</w:t>
            </w:r>
            <w:r>
              <w:rPr>
                <w:rFonts w:hint="eastAsia" w:ascii="仿宋" w:hAnsi="仿宋" w:eastAsia="仿宋" w:cs="仿宋"/>
                <w:lang w:eastAsia="zh-CN"/>
              </w:rPr>
              <w:t>.支持增量试题导入，支持按科目导入增量试题包；</w:t>
            </w:r>
          </w:p>
          <w:p w14:paraId="63388C01">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10</w:t>
            </w:r>
            <w:r>
              <w:rPr>
                <w:rFonts w:hint="eastAsia" w:ascii="仿宋" w:hAnsi="仿宋" w:eastAsia="仿宋" w:cs="仿宋"/>
                <w:lang w:eastAsia="zh-CN"/>
              </w:rPr>
              <w:t>.支持查看资料概况，可按学科查看查重库全部书目清单、试卷信息，并支持来源模糊搜索；</w:t>
            </w:r>
          </w:p>
          <w:p w14:paraId="7B9867BB">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11</w:t>
            </w:r>
            <w:r>
              <w:rPr>
                <w:rFonts w:hint="eastAsia" w:ascii="仿宋" w:hAnsi="仿宋" w:eastAsia="仿宋" w:cs="仿宋"/>
                <w:lang w:eastAsia="zh-CN"/>
              </w:rPr>
              <w:t>.支持整题查重，可将文本和Latex公式输入进行查重，支持按题干、材料、进行查重；</w:t>
            </w:r>
          </w:p>
          <w:p w14:paraId="1BED554B">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12</w:t>
            </w:r>
            <w:r>
              <w:rPr>
                <w:rFonts w:hint="eastAsia" w:ascii="仿宋" w:hAnsi="仿宋" w:eastAsia="仿宋" w:cs="仿宋"/>
                <w:lang w:eastAsia="zh-CN"/>
              </w:rPr>
              <w:t>.支持图片查重，支持主流图片格式通过相似度算法查找库中试题包含相似插图的试题，并能显示试题和对应试卷的全貌；</w:t>
            </w:r>
          </w:p>
          <w:p w14:paraId="2947378A">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13</w:t>
            </w:r>
            <w:r>
              <w:rPr>
                <w:rFonts w:hint="eastAsia" w:ascii="仿宋" w:hAnsi="仿宋" w:eastAsia="仿宋" w:cs="仿宋"/>
                <w:lang w:eastAsia="zh-CN"/>
              </w:rPr>
              <w:t>.具有审计功能，查重历史记录和展示历史查重信息，以列表形式展现可再次执行查重操作，同过安全审计的操作日志记录查重输入的内容、操作时间，操作查重的机器id等信息，同时记录了操作标记的相似题；</w:t>
            </w:r>
          </w:p>
          <w:p w14:paraId="7A66A1EF">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14</w:t>
            </w:r>
            <w:r>
              <w:rPr>
                <w:rFonts w:hint="eastAsia" w:ascii="仿宋" w:hAnsi="仿宋" w:eastAsia="仿宋" w:cs="仿宋"/>
                <w:lang w:eastAsia="zh-CN"/>
              </w:rPr>
              <w:t>.支持清空查询记录，支持一键清空所有记录，回溯以往的查重操作，系统将通过安全审计的操作日志记录清空的操作，并记录操作日期和详细时间，浏览器名称和版本等信息；</w:t>
            </w:r>
          </w:p>
          <w:p w14:paraId="3148B325">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15</w:t>
            </w:r>
            <w:r>
              <w:rPr>
                <w:rFonts w:hint="eastAsia" w:ascii="仿宋" w:hAnsi="仿宋" w:eastAsia="仿宋" w:cs="仿宋"/>
                <w:lang w:eastAsia="zh-CN"/>
              </w:rPr>
              <w:t>.支持教材全文检索，对全学科教材可浏览教材原版、支持跨学科跨版本全文检索和模糊查询；</w:t>
            </w:r>
          </w:p>
          <w:p w14:paraId="1BBF5F2C">
            <w:pPr>
              <w:pStyle w:val="5"/>
              <w:numPr>
                <w:ilvl w:val="0"/>
                <w:numId w:val="0"/>
              </w:num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16</w:t>
            </w:r>
            <w:r>
              <w:rPr>
                <w:rFonts w:hint="eastAsia" w:ascii="仿宋" w:hAnsi="仿宋" w:eastAsia="仿宋" w:cs="仿宋"/>
                <w:lang w:eastAsia="zh-CN"/>
              </w:rPr>
              <w:t>.支持报纸全文检索，对所有报纸可浏览原始版面</w:t>
            </w:r>
            <w:r>
              <w:rPr>
                <w:rFonts w:hint="eastAsia" w:ascii="仿宋" w:hAnsi="仿宋" w:eastAsia="仿宋" w:cs="仿宋"/>
                <w:lang w:val="en-US" w:eastAsia="zh-CN"/>
              </w:rPr>
              <w:t>并支持PDF原版式还原或图片格式浏览</w:t>
            </w:r>
            <w:r>
              <w:rPr>
                <w:rFonts w:hint="eastAsia" w:ascii="仿宋" w:hAnsi="仿宋" w:eastAsia="仿宋" w:cs="仿宋"/>
                <w:lang w:eastAsia="zh-CN"/>
              </w:rPr>
              <w:t>、支持跨种类跨年份全文检索和模糊查询；</w:t>
            </w:r>
          </w:p>
          <w:p w14:paraId="2B1FCB4A">
            <w:pPr>
              <w:pStyle w:val="5"/>
              <w:numPr>
                <w:ilvl w:val="0"/>
                <w:numId w:val="0"/>
              </w:numPr>
              <w:rPr>
                <w:rFonts w:hint="default" w:ascii="仿宋" w:hAnsi="仿宋" w:eastAsia="仿宋" w:cs="仿宋"/>
                <w:lang w:val="en-US" w:eastAsia="zh-CN"/>
              </w:rPr>
            </w:pPr>
            <w:r>
              <w:rPr>
                <w:rFonts w:hint="default" w:ascii="仿宋" w:hAnsi="仿宋" w:eastAsia="仿宋" w:cs="仿宋"/>
                <w:lang w:val="en-US" w:eastAsia="zh-CN"/>
              </w:rPr>
              <w:t>17.</w:t>
            </w:r>
            <w:r>
              <w:rPr>
                <w:rFonts w:hint="eastAsia" w:ascii="仿宋" w:hAnsi="仿宋" w:eastAsia="仿宋" w:cs="仿宋"/>
                <w:lang w:eastAsia="zh-CN"/>
              </w:rPr>
              <w:t>具备字典词典检索功能，字典能够通过拼音、部首、笔画进行检索，词典能够通过同音、同部首方式进行检索。包括但不限于新华字典、现代汉语词典等。</w:t>
            </w:r>
          </w:p>
          <w:p w14:paraId="24632351">
            <w:pPr>
              <w:pStyle w:val="5"/>
              <w:numPr>
                <w:ilvl w:val="0"/>
                <w:numId w:val="0"/>
              </w:numPr>
              <w:rPr>
                <w:rFonts w:hint="eastAsia" w:ascii="仿宋" w:hAnsi="仿宋" w:eastAsia="仿宋" w:cs="仿宋"/>
                <w:lang w:val="en-US" w:eastAsia="zh-CN"/>
              </w:rPr>
            </w:pPr>
            <w:r>
              <w:rPr>
                <w:rFonts w:hint="eastAsia" w:ascii="仿宋" w:hAnsi="仿宋" w:eastAsia="仿宋" w:cs="仿宋"/>
                <w:lang w:val="en-US" w:eastAsia="zh-CN"/>
              </w:rPr>
              <w:t>18.查重系统响应时间≤3秒；支持并发≥50用户；系统可用性≥99.9%。</w:t>
            </w:r>
          </w:p>
          <w:p w14:paraId="618BE198">
            <w:pPr>
              <w:pStyle w:val="5"/>
              <w:numPr>
                <w:ilvl w:val="0"/>
                <w:numId w:val="0"/>
              </w:numPr>
              <w:rPr>
                <w:rFonts w:hint="eastAsia" w:ascii="仿宋" w:hAnsi="仿宋" w:eastAsia="宋体" w:cs="仿宋"/>
                <w:b/>
                <w:bCs/>
                <w:highlight w:val="yellow"/>
                <w:lang w:val="en-US" w:eastAsia="zh-CN"/>
              </w:rPr>
            </w:pPr>
            <w:r>
              <w:rPr>
                <w:rFonts w:hint="eastAsia" w:ascii="仿宋" w:hAnsi="仿宋" w:eastAsia="仿宋" w:cs="仿宋"/>
                <w:lang w:val="en-US" w:eastAsia="zh-CN"/>
              </w:rPr>
              <w:t>19.</w:t>
            </w:r>
            <w:r>
              <w:rPr>
                <w:rFonts w:hint="eastAsia" w:ascii="仿宋" w:hAnsi="仿宋" w:eastAsia="仿宋" w:cs="仿宋"/>
                <w:lang w:eastAsia="zh-CN"/>
              </w:rPr>
              <w:t>数据</w:t>
            </w:r>
            <w:r>
              <w:rPr>
                <w:rFonts w:hint="eastAsia" w:ascii="仿宋" w:hAnsi="仿宋" w:eastAsia="仿宋" w:cs="仿宋"/>
                <w:lang w:val="en-US" w:eastAsia="zh-CN"/>
              </w:rPr>
              <w:t>支持算法加密</w:t>
            </w:r>
            <w:r>
              <w:rPr>
                <w:rFonts w:hint="eastAsia" w:ascii="仿宋" w:hAnsi="仿宋" w:eastAsia="仿宋" w:cs="仿宋"/>
                <w:lang w:eastAsia="zh-CN"/>
              </w:rPr>
              <w:t>、</w:t>
            </w:r>
            <w:r>
              <w:rPr>
                <w:rFonts w:hint="eastAsia" w:ascii="仿宋" w:hAnsi="仿宋" w:eastAsia="仿宋" w:cs="仿宋"/>
                <w:lang w:val="en-US" w:eastAsia="zh-CN"/>
              </w:rPr>
              <w:t>查重系统可对访问人员进行权限管理并具有访问</w:t>
            </w:r>
            <w:r>
              <w:rPr>
                <w:rFonts w:hint="eastAsia" w:ascii="仿宋" w:hAnsi="仿宋" w:eastAsia="仿宋" w:cs="仿宋"/>
                <w:lang w:eastAsia="zh-CN"/>
              </w:rPr>
              <w:t>日志审计</w:t>
            </w:r>
            <w:r>
              <w:rPr>
                <w:rFonts w:hint="eastAsia" w:ascii="仿宋" w:hAnsi="仿宋" w:eastAsia="仿宋" w:cs="仿宋"/>
                <w:lang w:val="en-US" w:eastAsia="zh-CN"/>
              </w:rPr>
              <w:t>功能</w:t>
            </w:r>
            <w:r>
              <w:rPr>
                <w:rFonts w:hint="eastAsia" w:ascii="仿宋" w:hAnsi="仿宋" w:eastAsia="仿宋" w:cs="仿宋"/>
                <w:lang w:eastAsia="zh-CN"/>
              </w:rPr>
              <w:t>。</w:t>
            </w:r>
          </w:p>
        </w:tc>
      </w:tr>
      <w:tr w14:paraId="0C3DB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vAlign w:val="center"/>
          </w:tcPr>
          <w:p w14:paraId="3D0DDCD2">
            <w:pPr>
              <w:pStyle w:val="5"/>
              <w:jc w:val="center"/>
            </w:pPr>
            <w:r>
              <w:rPr>
                <w:rFonts w:ascii="仿宋_GB2312" w:hAnsi="仿宋_GB2312" w:eastAsia="仿宋_GB2312" w:cs="仿宋_GB2312"/>
              </w:rPr>
              <w:t>3</w:t>
            </w:r>
          </w:p>
        </w:tc>
        <w:tc>
          <w:tcPr>
            <w:tcW w:w="669" w:type="dxa"/>
            <w:vAlign w:val="center"/>
          </w:tcPr>
          <w:p w14:paraId="2DEA94CA">
            <w:pPr>
              <w:jc w:val="center"/>
              <w:rPr>
                <w:sz w:val="24"/>
                <w:szCs w:val="24"/>
              </w:rPr>
            </w:pPr>
            <w:r>
              <w:rPr>
                <w:rFonts w:hint="eastAsia"/>
                <w:sz w:val="24"/>
                <w:szCs w:val="24"/>
              </w:rPr>
              <w:t>★</w:t>
            </w:r>
          </w:p>
        </w:tc>
        <w:tc>
          <w:tcPr>
            <w:tcW w:w="6946" w:type="dxa"/>
          </w:tcPr>
          <w:p w14:paraId="5746998B">
            <w:pPr>
              <w:pStyle w:val="5"/>
              <w:numPr>
                <w:ilvl w:val="0"/>
                <w:numId w:val="0"/>
              </w:numPr>
              <w:rPr>
                <w:rFonts w:hint="eastAsia" w:ascii="仿宋" w:hAnsi="仿宋" w:eastAsia="仿宋" w:cs="仿宋"/>
                <w:lang w:eastAsia="zh-CN"/>
              </w:rPr>
            </w:pPr>
            <w:r>
              <w:rPr>
                <w:rFonts w:hint="eastAsia" w:ascii="仿宋" w:hAnsi="仿宋" w:eastAsia="仿宋" w:cs="仿宋"/>
                <w:lang w:eastAsia="zh-CN"/>
              </w:rPr>
              <w:t>三、其他要求</w:t>
            </w:r>
          </w:p>
          <w:p w14:paraId="4888611C">
            <w:pPr>
              <w:pStyle w:val="5"/>
              <w:numPr>
                <w:ilvl w:val="0"/>
                <w:numId w:val="0"/>
              </w:numPr>
            </w:pPr>
            <w:r>
              <w:rPr>
                <w:rFonts w:hint="eastAsia" w:ascii="仿宋" w:hAnsi="仿宋" w:eastAsia="仿宋" w:cs="仿宋"/>
                <w:lang w:eastAsia="zh-CN"/>
              </w:rPr>
              <w:t xml:space="preserve">投标人所使用的技术和工具不存在版权问题。如产生版权问题，一切责任由投标人承担。 </w:t>
            </w:r>
          </w:p>
        </w:tc>
      </w:tr>
      <w:tr w14:paraId="64E63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vAlign w:val="center"/>
          </w:tcPr>
          <w:p w14:paraId="7D251D06">
            <w:pPr>
              <w:pStyle w:val="5"/>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669" w:type="dxa"/>
            <w:vAlign w:val="center"/>
          </w:tcPr>
          <w:p w14:paraId="579BA7DC">
            <w:pPr>
              <w:jc w:val="center"/>
              <w:rPr>
                <w:sz w:val="24"/>
                <w:szCs w:val="24"/>
              </w:rPr>
            </w:pPr>
            <w:r>
              <w:rPr>
                <w:rFonts w:hint="eastAsia"/>
                <w:sz w:val="24"/>
                <w:szCs w:val="24"/>
              </w:rPr>
              <w:t>★</w:t>
            </w:r>
          </w:p>
        </w:tc>
        <w:tc>
          <w:tcPr>
            <w:tcW w:w="6946" w:type="dxa"/>
          </w:tcPr>
          <w:p w14:paraId="3D4F18E0">
            <w:pPr>
              <w:pStyle w:val="5"/>
              <w:numPr>
                <w:ilvl w:val="0"/>
                <w:numId w:val="0"/>
              </w:numPr>
              <w:rPr>
                <w:rFonts w:hint="eastAsia" w:ascii="仿宋" w:hAnsi="仿宋" w:eastAsia="仿宋" w:cs="仿宋"/>
                <w:lang w:eastAsia="zh-CN"/>
              </w:rPr>
            </w:pPr>
            <w:r>
              <w:rPr>
                <w:rFonts w:hint="eastAsia" w:ascii="仿宋" w:hAnsi="仿宋" w:eastAsia="仿宋" w:cs="仿宋"/>
                <w:lang w:val="en-US" w:eastAsia="zh-CN"/>
              </w:rPr>
              <w:t>四、</w:t>
            </w:r>
            <w:r>
              <w:rPr>
                <w:rFonts w:hint="eastAsia" w:ascii="仿宋" w:hAnsi="仿宋" w:eastAsia="仿宋" w:cs="仿宋"/>
                <w:lang w:eastAsia="zh-CN"/>
              </w:rPr>
              <w:t>保密要求</w:t>
            </w:r>
          </w:p>
          <w:p w14:paraId="646EEEBA">
            <w:pPr>
              <w:pStyle w:val="5"/>
              <w:numPr>
                <w:ilvl w:val="0"/>
                <w:numId w:val="0"/>
              </w:numPr>
              <w:rPr>
                <w:rFonts w:hint="eastAsia" w:ascii="仿宋" w:hAnsi="仿宋" w:eastAsia="仿宋" w:cs="仿宋"/>
                <w:lang w:eastAsia="zh-CN"/>
              </w:rPr>
            </w:pPr>
            <w:r>
              <w:rPr>
                <w:rFonts w:hint="eastAsia" w:ascii="仿宋" w:hAnsi="仿宋" w:eastAsia="仿宋" w:cs="仿宋"/>
                <w:lang w:eastAsia="zh-CN"/>
              </w:rPr>
              <w:t>根据《中华人民共和国网络安全法》第三十六条要求，投标人提供安全保密承诺函。项目实施过程中所收集、产生的所有与本项目相关文档、资料，包括文字、图片、表格、数字等各种形式所属权均归属陕西省教育考试院，中标人对所涉及到的内容严格保密。</w:t>
            </w:r>
          </w:p>
        </w:tc>
      </w:tr>
      <w:tr w14:paraId="11258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vAlign w:val="center"/>
          </w:tcPr>
          <w:p w14:paraId="7276FAFA">
            <w:pPr>
              <w:pStyle w:val="5"/>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669" w:type="dxa"/>
            <w:vAlign w:val="center"/>
          </w:tcPr>
          <w:p w14:paraId="77A009FA">
            <w:pPr>
              <w:jc w:val="center"/>
              <w:rPr>
                <w:rFonts w:hint="eastAsia"/>
                <w:sz w:val="24"/>
                <w:szCs w:val="24"/>
              </w:rPr>
            </w:pPr>
          </w:p>
        </w:tc>
        <w:tc>
          <w:tcPr>
            <w:tcW w:w="6946" w:type="dxa"/>
          </w:tcPr>
          <w:p w14:paraId="161BA23F">
            <w:pPr>
              <w:pStyle w:val="5"/>
              <w:numPr>
                <w:ilvl w:val="0"/>
                <w:numId w:val="0"/>
              </w:numPr>
              <w:rPr>
                <w:rFonts w:hint="eastAsia" w:ascii="仿宋" w:hAnsi="仿宋" w:eastAsia="仿宋" w:cs="仿宋"/>
                <w:lang w:eastAsia="zh-CN"/>
              </w:rPr>
            </w:pPr>
            <w:r>
              <w:rPr>
                <w:rFonts w:hint="eastAsia" w:ascii="仿宋" w:hAnsi="仿宋" w:eastAsia="仿宋" w:cs="仿宋"/>
                <w:b/>
                <w:bCs/>
                <w:lang w:val="en-US" w:eastAsia="zh-CN"/>
              </w:rPr>
              <w:t>其他</w:t>
            </w:r>
            <w:r>
              <w:rPr>
                <w:rFonts w:hint="eastAsia" w:ascii="仿宋" w:hAnsi="仿宋" w:eastAsia="仿宋" w:cs="仿宋"/>
                <w:b/>
                <w:bCs/>
                <w:lang w:eastAsia="zh-CN"/>
              </w:rPr>
              <w:t>要求、</w:t>
            </w:r>
            <w:r>
              <w:rPr>
                <w:rFonts w:hint="eastAsia" w:ascii="仿宋" w:hAnsi="仿宋" w:eastAsia="仿宋" w:cs="仿宋"/>
                <w:b/>
                <w:bCs/>
                <w:lang w:val="en-US" w:eastAsia="zh-CN"/>
              </w:rPr>
              <w:t>保密要求</w:t>
            </w:r>
            <w:r>
              <w:rPr>
                <w:rFonts w:hint="eastAsia" w:ascii="仿宋" w:hAnsi="仿宋" w:eastAsia="仿宋" w:cs="仿宋"/>
                <w:b/>
                <w:bCs/>
                <w:lang w:eastAsia="zh-CN"/>
              </w:rPr>
              <w:t>为重要条款，投标人不满足或未完全响应即为无效投标，但可以高于招标文件的要求。</w:t>
            </w:r>
          </w:p>
        </w:tc>
      </w:tr>
    </w:tbl>
    <w:p w14:paraId="335516D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D00D7"/>
    <w:rsid w:val="098D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heme="minorBidi"/>
      <w:bCs/>
      <w:kern w:val="2"/>
      <w:sz w:val="28"/>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2026-04-10T11:28:00Z</dcterms:created>
  <dc:creator>123</dc:creator>
  <cp:lastModifiedBy>123</cp:lastModifiedBy>
  <dcterms:modified xsi:type="dcterms:W3CDTF">2026-04-10T11:28:57Z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8CD63EB246BC4B4B8BC2ACAD67C9DD70_11</vt:lpwstr>
  </property>
  <property fmtid="{D5CDD505-2E9C-101B-9397-08002B2CF9AE}" pid="4" name="KSOTemplateDocerSaveRecord">
    <vt:lpwstr>eyJoZGlkIjoiMmFiMTY0MjE5ODlmZmUzZGU0YWNiZDQ1OGMwNmQ3MzYiLCJ1c2VySWQiOiI0NTE5NDQwNTQifQ==</vt:lpwstr>
  </property>
</Properties>
</file>