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80FD">
      <w:pPr>
        <w:pStyle w:val="2"/>
        <w:numPr>
          <w:numId w:val="0"/>
        </w:numPr>
        <w:adjustRightInd w:val="0"/>
        <w:snapToGrid w:val="0"/>
        <w:spacing w:before="0" w:after="0" w:line="240" w:lineRule="auto"/>
        <w:jc w:val="center"/>
        <w:rPr>
          <w:rFonts w:hint="eastAsia" w:ascii="宋体" w:hAnsi="宋体" w:eastAsia="宋体" w:cs="宋体"/>
          <w:color w:val="000000"/>
          <w:sz w:val="40"/>
          <w:szCs w:val="28"/>
          <w:lang w:eastAsia="zh-CN"/>
        </w:rPr>
      </w:pPr>
      <w:r>
        <w:rPr>
          <w:rFonts w:hint="eastAsia" w:ascii="宋体" w:hAnsi="宋体" w:eastAsia="宋体" w:cs="宋体"/>
          <w:color w:val="000000"/>
          <w:sz w:val="40"/>
          <w:szCs w:val="28"/>
        </w:rPr>
        <w:t>采购</w:t>
      </w:r>
      <w:r>
        <w:rPr>
          <w:rFonts w:hint="eastAsia" w:ascii="宋体" w:hAnsi="宋体" w:eastAsia="宋体" w:cs="宋体"/>
          <w:color w:val="000000"/>
          <w:sz w:val="40"/>
          <w:szCs w:val="28"/>
          <w:lang w:val="en-US" w:eastAsia="zh-CN"/>
        </w:rPr>
        <w:t>需求</w:t>
      </w:r>
      <w:bookmarkStart w:id="0" w:name="_GoBack"/>
      <w:bookmarkEnd w:id="0"/>
    </w:p>
    <w:p w14:paraId="7BBCA635">
      <w:pPr>
        <w:rPr>
          <w:rFonts w:hint="eastAsia" w:ascii="宋体" w:hAnsi="宋体" w:cs="宋体"/>
        </w:rPr>
      </w:pPr>
    </w:p>
    <w:p w14:paraId="05E78CE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项目名称</w:t>
      </w:r>
    </w:p>
    <w:p w14:paraId="737F9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222222"/>
          <w:spacing w:val="0"/>
          <w:sz w:val="24"/>
          <w:szCs w:val="24"/>
          <w:lang w:val="en-US" w:eastAsia="zh-CN"/>
        </w:rPr>
      </w:pPr>
      <w:r>
        <w:rPr>
          <w:rFonts w:hint="eastAsia" w:asciiTheme="minorEastAsia" w:hAnsiTheme="minorEastAsia" w:eastAsiaTheme="minorEastAsia" w:cstheme="minorEastAsia"/>
          <w:i w:val="0"/>
          <w:iCs w:val="0"/>
          <w:caps w:val="0"/>
          <w:color w:val="222222"/>
          <w:spacing w:val="0"/>
          <w:sz w:val="24"/>
          <w:szCs w:val="24"/>
        </w:rPr>
        <w:t>西乡县汉白路雨污水管网混错接改造工程勘察服务</w:t>
      </w:r>
    </w:p>
    <w:p w14:paraId="0351AC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b/>
          <w:bCs/>
          <w:i w:val="0"/>
          <w:iCs w:val="0"/>
          <w:caps w:val="0"/>
          <w:color w:val="222222"/>
          <w:spacing w:val="0"/>
          <w:sz w:val="24"/>
          <w:szCs w:val="24"/>
          <w:lang w:val="en-US" w:eastAsia="zh-CN"/>
        </w:rPr>
        <w:t>采购服务范围及工作内容</w:t>
      </w:r>
    </w:p>
    <w:p w14:paraId="1C0CC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本次采购为西乡县汉白路雨污水管网混错接改造工程全过程勘察服务，具体工作内容详见招标文件</w:t>
      </w:r>
    </w:p>
    <w:p w14:paraId="0BA73F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CAB7E"/>
    <w:multiLevelType w:val="singleLevel"/>
    <w:tmpl w:val="D39CAB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C7B88"/>
    <w:rsid w:val="18D349A7"/>
    <w:rsid w:val="69CC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等线" w:hAnsi="等线" w:eastAsia="等线" w:cs="Times New Roman"/>
      <w:b/>
      <w:kern w:val="44"/>
      <w:sz w:val="32"/>
      <w:szCs w:val="20"/>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新宋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2026-04-15T08:43:00Z</dcterms:created>
  <dc:creator>古井</dc:creator>
  <cp:lastModifiedBy>古井</cp:lastModifiedBy>
  <dcterms:modified xsi:type="dcterms:W3CDTF">2026-04-15T08:44:21Z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EC773349B9164DA4A8C8CF2A88C3B346_11</vt:lpwstr>
  </property>
  <property fmtid="{D5CDD505-2E9C-101B-9397-08002B2CF9AE}" pid="4" name="KSOTemplateDocerSaveRecord">
    <vt:lpwstr>eyJoZGlkIjoiZGZiM2FmYWJmOTdkZTNjMzgyZjU3ZWE1M2NiYjcxMTIiLCJ1c2VySWQiOiIzMzc0NTE0MTUifQ==</vt:lpwstr>
  </property>
</Properties>
</file>