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DCEF">
      <w:pPr>
        <w:pStyle w:val="2"/>
        <w:jc w:val="center"/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w:t>采购</w:t>
      </w:r>
      <w:r>
        <w:rPr>
          <w:rFonts w:hint="eastAsia" w:ascii="宋体" w:hAnsi="宋体"/>
          <w:sz w:val="32"/>
          <w:lang w:val="en-US" w:eastAsia="zh-CN"/>
        </w:rPr>
        <w:t>需求</w:t>
      </w:r>
      <w:bookmarkStart w:id="5" w:name="_GoBack"/>
      <w:bookmarkEnd w:id="5"/>
    </w:p>
    <w:p w14:paraId="5FECB5DC">
      <w:pPr>
        <w:tabs>
          <w:tab w:val="left" w:pos="1155"/>
        </w:tabs>
        <w:overflowPunct w:val="0"/>
        <w:topLinePunct/>
        <w:spacing w:line="490" w:lineRule="exact"/>
        <w:jc w:val="both"/>
        <w:rPr>
          <w:rFonts w:hint="eastAsia" w:ascii="宋体" w:hAnsi="宋体"/>
          <w:b/>
          <w:bCs/>
          <w:sz w:val="24"/>
          <w:szCs w:val="24"/>
        </w:rPr>
      </w:pPr>
      <w:bookmarkStart w:id="0" w:name="_Toc503276971"/>
      <w:bookmarkStart w:id="1" w:name="_Toc507748766"/>
      <w:bookmarkStart w:id="2" w:name="_Toc503181530"/>
      <w:bookmarkStart w:id="3" w:name="_Toc503268284"/>
      <w:r>
        <w:rPr>
          <w:rFonts w:hint="eastAsia" w:ascii="宋体" w:hAnsi="宋体"/>
          <w:b/>
          <w:bCs/>
          <w:sz w:val="24"/>
          <w:szCs w:val="24"/>
        </w:rPr>
        <w:t>一、项目概况</w:t>
      </w:r>
    </w:p>
    <w:p w14:paraId="0583A5BD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本次采购的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泾阳县2026年农村供水工程维修养护项目为: 维修养护供水工程 21 处，供水范围涉及 7 个镇办，供水对象主要为受益区常住居民，受益人口4 万人。</w:t>
      </w:r>
    </w:p>
    <w:p w14:paraId="3132E8C9">
      <w:pPr>
        <w:numPr>
          <w:ilvl w:val="0"/>
          <w:numId w:val="1"/>
        </w:numPr>
        <w:tabs>
          <w:tab w:val="left" w:pos="1155"/>
        </w:tabs>
        <w:overflowPunct w:val="0"/>
        <w:topLinePunct/>
        <w:spacing w:line="490" w:lineRule="exact"/>
        <w:jc w:val="both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工程内容、范围</w:t>
      </w:r>
    </w:p>
    <w:p w14:paraId="4502C09C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配水管网工程和入户工程共计 9239m，其中配水管道 8575m，包括：dn110PE100 级管道及安装（1.25MPa）：2974m ，dn90PE100 级管道（1.25MPa）：53m，dn75PE100 级（1.25MPa）：271m，dn63PE100级（1.25MPa）：2003m ，dn50PE100 级管道（1.25MPa）：1351m， dn40PE100 级管道（1.25MPa）：1923m；入户管道664m均为dn25PE100级管道，压力等级：1.25MPa。更换潜水泵(YQS200-7.5)：1 台。新建闸阀井共 9 座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排气阀井 2 座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。</w:t>
      </w:r>
    </w:p>
    <w:p w14:paraId="25B78379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其中：</w:t>
      </w:r>
    </w:p>
    <w:p w14:paraId="6AC8FFC0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1、安吴镇高村薛马组维修工程：dn63PE 管道铺设及安装（1.25MPa）：700m，闸阀井 1 座；</w:t>
      </w:r>
    </w:p>
    <w:p w14:paraId="733ECF60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2、桥底镇官苗村九组管网维修工程:dn50PE 管道铺设及安装（1.6MPa）:1350m,闸阀井:1 座；</w:t>
      </w:r>
    </w:p>
    <w:p w14:paraId="0CBAAE49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3、桥底镇官苗村坡西组入户管网维修工程：dn25PE 管道铺设及安装（1.6MPa）：40m；</w:t>
      </w:r>
    </w:p>
    <w:p w14:paraId="534C3F47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4、兴隆镇符庄马家庄 2 组南街管网维修工程：dn40PE 管道铺设及安装（1.6MPa）：738m，dn25PE 管道铺设及安装（1.6MPa）：180m，闸阀井：1 座；</w:t>
      </w:r>
    </w:p>
    <w:p w14:paraId="2859D233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5、安吴镇于家段供水主管网维修工程：dn110PE100 级管道及安装（1.25MPa）：956m，闸阀井：1 座；</w:t>
      </w:r>
    </w:p>
    <w:p w14:paraId="7F44E4F4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6、桥底镇官苗村五组管网维修工程：dn63PE100 级管道及安装（1.25MPa）：1300m，dn25PE100 级管道及安装（1.6MPa）：124m，闸阀井：1 座；</w:t>
      </w:r>
    </w:p>
    <w:p w14:paraId="5BD1C94A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7、王桥镇屯杨村水源井及水塔内管道维修：dn90PE100 级管道及安装（1.25MPa）：32m，dn63PE100 级管道及安装（1.25MPa）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3m，dn50PE100 级管道及安装（1.6MPa）：1m；</w:t>
      </w:r>
    </w:p>
    <w:p w14:paraId="67B7C892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8、兴隆镇符庄马家庄 2 组北街管网维修工程：dn40PE100 级管道及安装（1.6MPa）：838m，dn25PE100 级管道及安装（1.6MPa）：225m，闸阀井：1 座；</w:t>
      </w:r>
    </w:p>
    <w:p w14:paraId="54C8B3D7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9、口镇何家沟村供水主管网维修工程：dn110PE100 级管道及安装（1.25MPa）：1350m，闸阀井：1 座，排气阀井：1 座；</w:t>
      </w:r>
    </w:p>
    <w:p w14:paraId="3397F5CD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10、口镇梁家蓄水池段供水主管网维修工程：1 座，dn110PE100级管道及安装（1.25MPa）：650m，闸阀井：1 座；</w:t>
      </w:r>
    </w:p>
    <w:p w14:paraId="109F7F96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11、兴隆镇符庄马家庄主管道维修工程：dn75PE100 级管道及安装（1.25MPa）：271m，闸阀井：1 座；</w:t>
      </w:r>
    </w:p>
    <w:p w14:paraId="0886E6A5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12、云阳镇扫宋村水塔上水管道维修：dn110PE100 级管道及安装（1.25MPa）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18m，dn90PE100 级管道及安装（1.25MPa）：6m；</w:t>
      </w:r>
    </w:p>
    <w:p w14:paraId="708E460B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3、兴隆镇符庄马家庄 2 组中街管网维修工程：dn40PE100 级管道及安装（1.6MPa）：347m，dn25PE100 级管道及安装（1.6MPa）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95m；</w:t>
      </w:r>
    </w:p>
    <w:p w14:paraId="6DBB93B0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Times New Roman"/>
          <w:bCs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14、桥底镇刘孟村水塔供水管道维修：dn90PE100 级管道及安装（1.25MPa）：15m；</w:t>
      </w:r>
    </w:p>
    <w:p w14:paraId="2979AFCF">
      <w:pPr>
        <w:tabs>
          <w:tab w:val="left" w:pos="1155"/>
        </w:tabs>
        <w:overflowPunct w:val="0"/>
        <w:topLinePunct/>
        <w:spacing w:line="440" w:lineRule="exact"/>
        <w:ind w:firstLine="511" w:firstLineChars="213"/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Cs/>
          <w:color w:val="000000"/>
          <w:sz w:val="24"/>
          <w:szCs w:val="24"/>
        </w:rPr>
        <w:t>15、泾干街道办木刘村源井供水维修工程：更换潜水泵(YQS200-7.5)：1 台</w:t>
      </w:r>
      <w:r>
        <w:rPr>
          <w:rFonts w:hint="eastAsia" w:ascii="宋体" w:hAnsi="宋体" w:eastAsia="宋体" w:cs="Times New Roman"/>
          <w:bCs/>
          <w:color w:val="000000"/>
          <w:sz w:val="24"/>
          <w:szCs w:val="24"/>
          <w:lang w:eastAsia="zh-CN"/>
        </w:rPr>
        <w:t>。</w:t>
      </w:r>
    </w:p>
    <w:bookmarkEnd w:id="0"/>
    <w:bookmarkEnd w:id="1"/>
    <w:bookmarkEnd w:id="2"/>
    <w:bookmarkEnd w:id="3"/>
    <w:p w14:paraId="032D6835">
      <w:pPr>
        <w:tabs>
          <w:tab w:val="left" w:pos="1155"/>
        </w:tabs>
        <w:overflowPunct w:val="0"/>
        <w:topLinePunct/>
        <w:spacing w:line="490" w:lineRule="exact"/>
        <w:jc w:val="both"/>
        <w:rPr>
          <w:rFonts w:hint="eastAsia" w:ascii="宋体" w:hAnsi="宋体"/>
          <w:b/>
          <w:bCs/>
          <w:sz w:val="24"/>
          <w:szCs w:val="24"/>
        </w:rPr>
      </w:pPr>
      <w:bookmarkStart w:id="4" w:name="_bookmark184"/>
      <w:bookmarkEnd w:id="4"/>
      <w:r>
        <w:rPr>
          <w:rFonts w:hint="eastAsia" w:ascii="宋体" w:hAnsi="宋体"/>
          <w:b/>
          <w:bCs/>
          <w:sz w:val="24"/>
          <w:szCs w:val="24"/>
        </w:rPr>
        <w:t>三、工期</w:t>
      </w:r>
    </w:p>
    <w:p w14:paraId="4A127FC4">
      <w:pPr>
        <w:tabs>
          <w:tab w:val="left" w:pos="1155"/>
        </w:tabs>
        <w:overflowPunct w:val="0"/>
        <w:topLinePunct/>
        <w:spacing w:line="490" w:lineRule="exact"/>
        <w:ind w:firstLine="460" w:firstLineChars="192"/>
        <w:jc w:val="both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自合同签订之日起</w:t>
      </w:r>
      <w:r>
        <w:rPr>
          <w:rFonts w:hint="eastAsia" w:ascii="宋体" w:hAnsi="宋体"/>
          <w:sz w:val="24"/>
          <w:szCs w:val="24"/>
          <w:lang w:val="en-US" w:eastAsia="zh-CN"/>
        </w:rPr>
        <w:t>60</w:t>
      </w:r>
      <w:r>
        <w:rPr>
          <w:rFonts w:hint="eastAsia" w:ascii="宋体" w:hAnsi="宋体"/>
          <w:sz w:val="24"/>
          <w:szCs w:val="24"/>
        </w:rPr>
        <w:t>日历天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59323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5D7ACC"/>
    <w:multiLevelType w:val="singleLevel"/>
    <w:tmpl w:val="6F5D7A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9357A"/>
    <w:rsid w:val="638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2026-04-21T07:15:00Z</dcterms:created>
  <dc:creator>上官弘</dc:creator>
  <cp:lastModifiedBy>上官弘</cp:lastModifiedBy>
  <dcterms:modified xsi:type="dcterms:W3CDTF">2026-04-21T07:17:06Z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53D1BC05C12445E289DBFDFFB285F166_11</vt:lpwstr>
  </property>
  <property fmtid="{D5CDD505-2E9C-101B-9397-08002B2CF9AE}" pid="4" name="KSOTemplateDocerSaveRecord">
    <vt:lpwstr>eyJoZGlkIjoiZGQwMTM4MzQ1ZDljZTJiYTBhYjZiNTk2NzM2MGE2ZWMiLCJ1c2VySWQiOiI0NDcyMjMwNzkifQ==</vt:lpwstr>
  </property>
</Properties>
</file>