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36ADB">
      <w:pPr>
        <w:jc w:val="center"/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  <w:t>河湖管护必需的智慧监管设施建设（阎良段）</w:t>
      </w:r>
      <w:r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  <w:t>采购需求</w:t>
      </w:r>
    </w:p>
    <w:p w14:paraId="51857A0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79" w:leftChars="228" w:right="0" w:firstLine="0" w:firstLineChars="0"/>
        <w:textAlignment w:val="auto"/>
        <w:rPr>
          <w:rFonts w:hint="eastAsia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项目名称：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河湖管护必需的智慧监管设施建设（阎良段）</w:t>
      </w:r>
    </w:p>
    <w:p w14:paraId="4E4E55B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79" w:leftChars="228" w:right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采购方式：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公开招标</w:t>
      </w:r>
    </w:p>
    <w:p w14:paraId="27359EC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预算金额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840,500.00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元</w:t>
      </w:r>
    </w:p>
    <w:p w14:paraId="4403E73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采购需求：</w:t>
      </w:r>
      <w:bookmarkStart w:id="0" w:name="_GoBack"/>
      <w:bookmarkEnd w:id="0"/>
    </w:p>
    <w:p w14:paraId="7251A5C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包1(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河湖管护必需的智慧监管设施建设（阎良段）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)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：</w:t>
      </w:r>
    </w:p>
    <w:p w14:paraId="59ACAE6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840,500.00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6BBA5A23">
      <w:pPr>
        <w:pStyle w:val="7"/>
        <w:ind w:firstLine="720" w:firstLineChars="300"/>
        <w:rPr>
          <w:rFonts w:hint="default" w:eastAsia="仿宋_GB2312"/>
          <w:lang w:val="en-US" w:eastAsia="zh-CN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包最高限价：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-SA"/>
        </w:rPr>
        <w:t xml:space="preserve">840,500.00元   </w:t>
      </w:r>
    </w:p>
    <w:p w14:paraId="5B05EF1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</w:p>
    <w:tbl>
      <w:tblPr>
        <w:tblStyle w:val="5"/>
        <w:tblW w:w="92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015"/>
        <w:gridCol w:w="1460"/>
        <w:gridCol w:w="950"/>
        <w:gridCol w:w="1470"/>
        <w:gridCol w:w="1710"/>
        <w:gridCol w:w="1702"/>
      </w:tblGrid>
      <w:tr w14:paraId="61015A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48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671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7C5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6355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6390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DC7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3D9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7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1F7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7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903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3A3807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22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10D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 w:bidi="ar-SA"/>
              </w:rPr>
              <w:t>河湖管护必需的智慧监管设施建设（阎良段）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482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88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14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9D0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文件</w:t>
            </w:r>
          </w:p>
        </w:tc>
        <w:tc>
          <w:tcPr>
            <w:tcW w:w="17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73A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840,500.00</w:t>
            </w:r>
          </w:p>
        </w:tc>
        <w:tc>
          <w:tcPr>
            <w:tcW w:w="17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30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 w:bidi="ar-SA"/>
              </w:rPr>
              <w:t>840,500.00</w:t>
            </w:r>
          </w:p>
        </w:tc>
      </w:tr>
    </w:tbl>
    <w:p w14:paraId="1AC75FE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F4BD0"/>
    <w:rsid w:val="07D050E5"/>
    <w:rsid w:val="086A78C5"/>
    <w:rsid w:val="0B106E41"/>
    <w:rsid w:val="1573694A"/>
    <w:rsid w:val="1977452F"/>
    <w:rsid w:val="1BDD4B1E"/>
    <w:rsid w:val="1F705CA9"/>
    <w:rsid w:val="21FC1A76"/>
    <w:rsid w:val="235B4B28"/>
    <w:rsid w:val="24273E5B"/>
    <w:rsid w:val="26215F4F"/>
    <w:rsid w:val="26AC3A6A"/>
    <w:rsid w:val="270F7B55"/>
    <w:rsid w:val="2A261D85"/>
    <w:rsid w:val="2E4E377A"/>
    <w:rsid w:val="34E15227"/>
    <w:rsid w:val="358160C2"/>
    <w:rsid w:val="3B1F2605"/>
    <w:rsid w:val="3B7D47BA"/>
    <w:rsid w:val="3C4F3C9A"/>
    <w:rsid w:val="3CB74ABF"/>
    <w:rsid w:val="3EDA20EE"/>
    <w:rsid w:val="3F6F51DD"/>
    <w:rsid w:val="3FB5178A"/>
    <w:rsid w:val="430F11B1"/>
    <w:rsid w:val="43482915"/>
    <w:rsid w:val="440B5E1C"/>
    <w:rsid w:val="44427364"/>
    <w:rsid w:val="4C994AB2"/>
    <w:rsid w:val="4D21798D"/>
    <w:rsid w:val="507C1E50"/>
    <w:rsid w:val="531E5B29"/>
    <w:rsid w:val="543071D9"/>
    <w:rsid w:val="544E01DA"/>
    <w:rsid w:val="570D3802"/>
    <w:rsid w:val="587F072F"/>
    <w:rsid w:val="5B5B4301"/>
    <w:rsid w:val="5DD13121"/>
    <w:rsid w:val="5DD80DC0"/>
    <w:rsid w:val="5EEE6178"/>
    <w:rsid w:val="676A25AA"/>
    <w:rsid w:val="6D0D4104"/>
    <w:rsid w:val="72966949"/>
    <w:rsid w:val="73AD0BC7"/>
    <w:rsid w:val="741165B9"/>
    <w:rsid w:val="76A63B31"/>
    <w:rsid w:val="7DA000ED"/>
    <w:rsid w:val="7DDC79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next w:val="1"/>
    <w:qFormat/>
    <w:uiPriority w:val="0"/>
    <w:pPr>
      <w:autoSpaceDE w:val="0"/>
      <w:autoSpaceDN w:val="0"/>
      <w:spacing w:line="560" w:lineRule="exact"/>
      <w:ind w:firstLine="420" w:firstLineChars="100"/>
    </w:pPr>
    <w:rPr>
      <w:rFonts w:hAnsi="宋体"/>
      <w:szCs w:val="24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215</Characters>
  <Lines>0</Lines>
  <Paragraphs>0</Paragraphs>
  <TotalTime>3</TotalTime>
  <ScaleCrop>false</ScaleCrop>
  <LinksUpToDate>false</LinksUpToDate>
  <CharactersWithSpaces>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2025-06-13T07:35:00Z</dcterms:created>
  <dc:creator>Administrator</dc:creator>
  <cp:lastModifiedBy>瑶</cp:lastModifiedBy>
  <dcterms:modified xsi:type="dcterms:W3CDTF">2026-04-21T08:05:25Z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eyJoZGlkIjoiY2ZjYzk5OTAzOTg5ZjNiOTNkMGY3NTQ5YzJiNTYxZjIiLCJ1c2VySWQiOiIyODc1MjU2MzAifQ==</vt:lpwstr>
  </property>
  <property fmtid="{D5CDD505-2E9C-101B-9397-08002B2CF9AE}" pid="4" name="ICV">
    <vt:lpwstr>5CE0021152CD48089D769760DDEBA9D9_13</vt:lpwstr>
  </property>
</Properties>
</file>