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2DE74">
      <w:pPr>
        <w:pStyle w:val="5"/>
        <w:jc w:val="center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采购需求</w:t>
      </w:r>
    </w:p>
    <w:p w14:paraId="72A03625">
      <w:pPr>
        <w:pStyle w:val="5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4DC12F37">
      <w:pPr>
        <w:pStyle w:val="5"/>
        <w:ind w:firstLine="480"/>
      </w:pPr>
      <w:r>
        <w:rPr>
          <w:rFonts w:hint="eastAsia" w:ascii="仿宋_GB2312" w:hAnsi="仿宋_GB2312" w:eastAsia="仿宋_GB2312" w:cs="仿宋_GB2312"/>
        </w:rPr>
        <w:t>为提高审计工作质量、实现审计全覆盖、进一步防范审计风险，改善审计力量不足的现状，采购人西安经济技术开发区审计局，拟通过公开招标的方式，确定合格投标人，协助参与审计工作。本次采购项目共9个合同包，分别选定合格投标人。</w:t>
      </w:r>
    </w:p>
    <w:p w14:paraId="31DA3DAC">
      <w:pPr>
        <w:pStyle w:val="5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  <w:bookmarkStart w:id="0" w:name="_GoBack"/>
      <w:bookmarkEnd w:id="0"/>
    </w:p>
    <w:p w14:paraId="0E974865">
      <w:pPr>
        <w:pStyle w:val="5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1168B9E7">
      <w:pPr>
        <w:pStyle w:val="5"/>
      </w:pPr>
      <w:r>
        <w:rPr>
          <w:rFonts w:ascii="仿宋_GB2312" w:hAnsi="仿宋_GB2312" w:eastAsia="仿宋_GB2312" w:cs="仿宋_GB2312"/>
        </w:rPr>
        <w:t>采购包1：</w:t>
      </w:r>
    </w:p>
    <w:p w14:paraId="0FD6F6CD"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eastAsia="zh-CN"/>
        </w:rPr>
        <w:t>238,000.00</w:t>
      </w:r>
    </w:p>
    <w:p w14:paraId="5CF483EA"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eastAsia="zh-CN"/>
        </w:rPr>
        <w:t>238,000.00</w:t>
      </w:r>
    </w:p>
    <w:p w14:paraId="706DE2E0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3F7E6E40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58332A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084F40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7727678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70ED50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657B9B4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76057E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2041F7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12761AA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1153F9D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79B6B4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8D7803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1A5A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39B188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030E0FBF">
            <w:pPr>
              <w:pStyle w:val="5"/>
            </w:pPr>
            <w:r>
              <w:rPr>
                <w:rFonts w:hint="eastAsia" w:ascii="仿宋_GB2312" w:hAnsi="仿宋_GB2312" w:eastAsia="仿宋_GB2312" w:cs="仿宋_GB2312"/>
              </w:rPr>
              <w:t>财政收支</w:t>
            </w:r>
          </w:p>
        </w:tc>
        <w:tc>
          <w:tcPr>
            <w:tcW w:w="831" w:type="dxa"/>
          </w:tcPr>
          <w:p w14:paraId="1CF8A245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9CE0387">
            <w:pPr>
              <w:pStyle w:val="5"/>
              <w:jc w:val="righ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238,000.00</w:t>
            </w:r>
          </w:p>
        </w:tc>
        <w:tc>
          <w:tcPr>
            <w:tcW w:w="831" w:type="dxa"/>
          </w:tcPr>
          <w:p w14:paraId="4C47121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30DE8D7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租赁和商务服务业</w:t>
            </w:r>
          </w:p>
        </w:tc>
        <w:tc>
          <w:tcPr>
            <w:tcW w:w="831" w:type="dxa"/>
          </w:tcPr>
          <w:p w14:paraId="52B73A6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FC9B61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FDD1A7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97C053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71B90F7">
      <w:pPr>
        <w:pStyle w:val="5"/>
      </w:pPr>
      <w:r>
        <w:rPr>
          <w:rFonts w:ascii="仿宋_GB2312" w:hAnsi="仿宋_GB2312" w:eastAsia="仿宋_GB2312" w:cs="仿宋_GB2312"/>
        </w:rPr>
        <w:t>采购包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ascii="仿宋_GB2312" w:hAnsi="仿宋_GB2312" w:eastAsia="仿宋_GB2312" w:cs="仿宋_GB2312"/>
        </w:rPr>
        <w:t>：</w:t>
      </w:r>
    </w:p>
    <w:p w14:paraId="037B5C83"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eastAsia="zh-CN"/>
        </w:rPr>
        <w:t>382,500.00</w:t>
      </w:r>
    </w:p>
    <w:p w14:paraId="4268D2C1"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eastAsia="zh-CN"/>
        </w:rPr>
        <w:t>382,500.00</w:t>
      </w:r>
    </w:p>
    <w:p w14:paraId="7DF8B2E8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14D7411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30"/>
        <w:gridCol w:w="819"/>
        <w:gridCol w:w="1216"/>
        <w:gridCol w:w="808"/>
        <w:gridCol w:w="808"/>
        <w:gridCol w:w="808"/>
        <w:gridCol w:w="808"/>
        <w:gridCol w:w="808"/>
        <w:gridCol w:w="809"/>
      </w:tblGrid>
      <w:tr w14:paraId="40D2D7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818670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0233F8F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332F041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5A23372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5EC46CF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40C8AE4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6FD72B3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29E3431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3AD8683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5676EBB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6EF80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04D3895">
            <w:pPr>
              <w:pStyle w:val="5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831" w:type="dxa"/>
          </w:tcPr>
          <w:p w14:paraId="795B1177">
            <w:pPr>
              <w:pStyle w:val="5"/>
            </w:pPr>
            <w:r>
              <w:rPr>
                <w:rFonts w:hint="eastAsia" w:ascii="仿宋_GB2312" w:hAnsi="仿宋_GB2312" w:eastAsia="仿宋_GB2312" w:cs="仿宋_GB2312"/>
              </w:rPr>
              <w:t>经济责任（一）</w:t>
            </w:r>
          </w:p>
        </w:tc>
        <w:tc>
          <w:tcPr>
            <w:tcW w:w="831" w:type="dxa"/>
          </w:tcPr>
          <w:p w14:paraId="3B9E4849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18079DF3">
            <w:pPr>
              <w:pStyle w:val="5"/>
              <w:jc w:val="righ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382,500.00</w:t>
            </w:r>
          </w:p>
        </w:tc>
        <w:tc>
          <w:tcPr>
            <w:tcW w:w="831" w:type="dxa"/>
          </w:tcPr>
          <w:p w14:paraId="7C5E8B0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4AB9281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租赁和商务服务业</w:t>
            </w:r>
          </w:p>
        </w:tc>
        <w:tc>
          <w:tcPr>
            <w:tcW w:w="831" w:type="dxa"/>
          </w:tcPr>
          <w:p w14:paraId="0FE0186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6E0321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71B9AA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919654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21BF99E">
      <w:pPr>
        <w:pStyle w:val="5"/>
      </w:pPr>
      <w:r>
        <w:rPr>
          <w:rFonts w:ascii="仿宋_GB2312" w:hAnsi="仿宋_GB2312" w:eastAsia="仿宋_GB2312" w:cs="仿宋_GB2312"/>
        </w:rPr>
        <w:t>采购包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ascii="仿宋_GB2312" w:hAnsi="仿宋_GB2312" w:eastAsia="仿宋_GB2312" w:cs="仿宋_GB2312"/>
        </w:rPr>
        <w:t>：</w:t>
      </w:r>
    </w:p>
    <w:p w14:paraId="6F17FE2B"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eastAsia="zh-CN"/>
        </w:rPr>
        <w:t>130,000.00</w:t>
      </w:r>
    </w:p>
    <w:p w14:paraId="5CD90FD6"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eastAsia="zh-CN"/>
        </w:rPr>
        <w:t>130,000.00</w:t>
      </w:r>
    </w:p>
    <w:p w14:paraId="64780C3B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20A940E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30"/>
        <w:gridCol w:w="819"/>
        <w:gridCol w:w="1216"/>
        <w:gridCol w:w="808"/>
        <w:gridCol w:w="808"/>
        <w:gridCol w:w="808"/>
        <w:gridCol w:w="808"/>
        <w:gridCol w:w="808"/>
        <w:gridCol w:w="809"/>
      </w:tblGrid>
      <w:tr w14:paraId="1709EE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C1723A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1325CCE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3D6EE0C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DB6563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14758D7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4DE56F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0F1E076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086EFB3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4C52ACB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5E7D54F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678FD9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E4AC14E">
            <w:pPr>
              <w:pStyle w:val="5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831" w:type="dxa"/>
          </w:tcPr>
          <w:p w14:paraId="3F4C42F0">
            <w:pPr>
              <w:pStyle w:val="5"/>
            </w:pPr>
            <w:r>
              <w:rPr>
                <w:rFonts w:hint="eastAsia" w:ascii="仿宋_GB2312" w:hAnsi="仿宋_GB2312" w:eastAsia="仿宋_GB2312" w:cs="仿宋_GB2312"/>
              </w:rPr>
              <w:t>经济责任（二）</w:t>
            </w:r>
          </w:p>
        </w:tc>
        <w:tc>
          <w:tcPr>
            <w:tcW w:w="831" w:type="dxa"/>
          </w:tcPr>
          <w:p w14:paraId="052D0A87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A0EE3BA">
            <w:pPr>
              <w:pStyle w:val="5"/>
              <w:jc w:val="righ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130,000.00</w:t>
            </w:r>
          </w:p>
        </w:tc>
        <w:tc>
          <w:tcPr>
            <w:tcW w:w="831" w:type="dxa"/>
          </w:tcPr>
          <w:p w14:paraId="3509F1D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1A87979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租赁和商务服务业</w:t>
            </w:r>
          </w:p>
        </w:tc>
        <w:tc>
          <w:tcPr>
            <w:tcW w:w="831" w:type="dxa"/>
          </w:tcPr>
          <w:p w14:paraId="57F9FF4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0600E8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86C235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C86E58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49C9BDF">
      <w:pPr>
        <w:pStyle w:val="5"/>
      </w:pPr>
      <w:r>
        <w:rPr>
          <w:rFonts w:ascii="仿宋_GB2312" w:hAnsi="仿宋_GB2312" w:eastAsia="仿宋_GB2312" w:cs="仿宋_GB2312"/>
        </w:rPr>
        <w:t>采购包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ascii="仿宋_GB2312" w:hAnsi="仿宋_GB2312" w:eastAsia="仿宋_GB2312" w:cs="仿宋_GB2312"/>
        </w:rPr>
        <w:t>：</w:t>
      </w:r>
    </w:p>
    <w:p w14:paraId="22BB5998"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eastAsia="zh-CN"/>
        </w:rPr>
        <w:t>212,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eastAsia="zh-CN"/>
        </w:rPr>
        <w:t>00.00</w:t>
      </w:r>
    </w:p>
    <w:p w14:paraId="6B329DA6"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eastAsia="zh-CN"/>
        </w:rPr>
        <w:t>212,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eastAsia="zh-CN"/>
        </w:rPr>
        <w:t>00.00</w:t>
      </w:r>
    </w:p>
    <w:p w14:paraId="3937BECE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C21A1E4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5CE6D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E26DF9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351362E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294B76C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4C09054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7C4D69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BFCE70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46D73C3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48FAF22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12417F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906EB9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2CCB9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963B4B6">
            <w:pPr>
              <w:pStyle w:val="5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831" w:type="dxa"/>
          </w:tcPr>
          <w:p w14:paraId="5BC2492A">
            <w:pPr>
              <w:pStyle w:val="5"/>
            </w:pPr>
            <w:r>
              <w:rPr>
                <w:rFonts w:hint="eastAsia" w:ascii="仿宋_GB2312" w:hAnsi="仿宋_GB2312" w:eastAsia="仿宋_GB2312" w:cs="仿宋_GB2312"/>
              </w:rPr>
              <w:t>经济责任及民生专项</w:t>
            </w:r>
          </w:p>
        </w:tc>
        <w:tc>
          <w:tcPr>
            <w:tcW w:w="831" w:type="dxa"/>
          </w:tcPr>
          <w:p w14:paraId="0A513B07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6F815CA7">
            <w:pPr>
              <w:pStyle w:val="5"/>
              <w:jc w:val="righ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212,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00.00</w:t>
            </w:r>
          </w:p>
        </w:tc>
        <w:tc>
          <w:tcPr>
            <w:tcW w:w="831" w:type="dxa"/>
          </w:tcPr>
          <w:p w14:paraId="420328A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59A001C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租赁和商务服务业</w:t>
            </w:r>
          </w:p>
        </w:tc>
        <w:tc>
          <w:tcPr>
            <w:tcW w:w="831" w:type="dxa"/>
          </w:tcPr>
          <w:p w14:paraId="634E5B0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1BC2BA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7260D4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7F67FF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36E316D">
      <w:pPr>
        <w:pStyle w:val="5"/>
      </w:pPr>
      <w:r>
        <w:rPr>
          <w:rFonts w:ascii="仿宋_GB2312" w:hAnsi="仿宋_GB2312" w:eastAsia="仿宋_GB2312" w:cs="仿宋_GB2312"/>
        </w:rPr>
        <w:t>采购包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ascii="仿宋_GB2312" w:hAnsi="仿宋_GB2312" w:eastAsia="仿宋_GB2312" w:cs="仿宋_GB2312"/>
        </w:rPr>
        <w:t>：</w:t>
      </w:r>
    </w:p>
    <w:p w14:paraId="08FA6094"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eastAsia="zh-CN"/>
        </w:rPr>
        <w:t>200,000.00</w:t>
      </w:r>
    </w:p>
    <w:p w14:paraId="0A59058A"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eastAsia="zh-CN"/>
        </w:rPr>
        <w:t>200,000.00</w:t>
      </w:r>
    </w:p>
    <w:p w14:paraId="0A3AB1D6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5CB6C63D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30"/>
        <w:gridCol w:w="819"/>
        <w:gridCol w:w="1216"/>
        <w:gridCol w:w="808"/>
        <w:gridCol w:w="808"/>
        <w:gridCol w:w="808"/>
        <w:gridCol w:w="808"/>
        <w:gridCol w:w="808"/>
        <w:gridCol w:w="809"/>
      </w:tblGrid>
      <w:tr w14:paraId="29A84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A8494C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03BA07B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064841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E5C751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3516AC5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5F9CB86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A54717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606D11A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716EEF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0C3D0E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0EB0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8988392">
            <w:pPr>
              <w:pStyle w:val="5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831" w:type="dxa"/>
          </w:tcPr>
          <w:p w14:paraId="1C8BECA7">
            <w:pPr>
              <w:pStyle w:val="5"/>
            </w:pPr>
            <w:r>
              <w:rPr>
                <w:rFonts w:hint="eastAsia" w:ascii="仿宋_GB2312" w:hAnsi="仿宋_GB2312" w:eastAsia="仿宋_GB2312" w:cs="仿宋_GB2312"/>
              </w:rPr>
              <w:t>政府投资（一）</w:t>
            </w:r>
          </w:p>
        </w:tc>
        <w:tc>
          <w:tcPr>
            <w:tcW w:w="831" w:type="dxa"/>
          </w:tcPr>
          <w:p w14:paraId="36A5E40C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6283A035">
            <w:pPr>
              <w:pStyle w:val="5"/>
              <w:jc w:val="righ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200,000.00</w:t>
            </w:r>
          </w:p>
        </w:tc>
        <w:tc>
          <w:tcPr>
            <w:tcW w:w="831" w:type="dxa"/>
          </w:tcPr>
          <w:p w14:paraId="054454F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0141CC1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租赁和商务服务业</w:t>
            </w:r>
          </w:p>
        </w:tc>
        <w:tc>
          <w:tcPr>
            <w:tcW w:w="831" w:type="dxa"/>
          </w:tcPr>
          <w:p w14:paraId="2E3B5C5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2742B4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124F59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4CE9AE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4AC8B8D">
      <w:pPr>
        <w:pStyle w:val="5"/>
      </w:pPr>
      <w:r>
        <w:rPr>
          <w:rFonts w:ascii="仿宋_GB2312" w:hAnsi="仿宋_GB2312" w:eastAsia="仿宋_GB2312" w:cs="仿宋_GB2312"/>
        </w:rPr>
        <w:t>采购包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ascii="仿宋_GB2312" w:hAnsi="仿宋_GB2312" w:eastAsia="仿宋_GB2312" w:cs="仿宋_GB2312"/>
        </w:rPr>
        <w:t>：</w:t>
      </w:r>
    </w:p>
    <w:p w14:paraId="7646CAB8">
      <w:pPr>
        <w:pStyle w:val="5"/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val="en-US" w:eastAsia="zh-CN"/>
        </w:rPr>
        <w:t>18</w:t>
      </w:r>
      <w:r>
        <w:rPr>
          <w:rFonts w:ascii="仿宋_GB2312" w:hAnsi="仿宋_GB2312" w:eastAsia="仿宋_GB2312" w:cs="仿宋_GB2312"/>
        </w:rPr>
        <w:t>0,000.00</w:t>
      </w:r>
    </w:p>
    <w:p w14:paraId="358E6131">
      <w:pPr>
        <w:pStyle w:val="5"/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val="en-US" w:eastAsia="zh-CN"/>
        </w:rPr>
        <w:t>18</w:t>
      </w:r>
      <w:r>
        <w:rPr>
          <w:rFonts w:ascii="仿宋_GB2312" w:hAnsi="仿宋_GB2312" w:eastAsia="仿宋_GB2312" w:cs="仿宋_GB2312"/>
        </w:rPr>
        <w:t>0,000.00</w:t>
      </w:r>
    </w:p>
    <w:p w14:paraId="2FED57D6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249F6A7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30"/>
        <w:gridCol w:w="819"/>
        <w:gridCol w:w="1216"/>
        <w:gridCol w:w="808"/>
        <w:gridCol w:w="808"/>
        <w:gridCol w:w="808"/>
        <w:gridCol w:w="808"/>
        <w:gridCol w:w="808"/>
        <w:gridCol w:w="809"/>
      </w:tblGrid>
      <w:tr w14:paraId="39263F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B71C60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650F071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38C3FE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5AEA540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16069C4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510AB77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4EA4DD8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5DEDEC2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32E6BE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B8620F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4F84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4417598">
            <w:pPr>
              <w:pStyle w:val="5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831" w:type="dxa"/>
          </w:tcPr>
          <w:p w14:paraId="3449936C">
            <w:pPr>
              <w:pStyle w:val="5"/>
            </w:pPr>
            <w:r>
              <w:rPr>
                <w:rFonts w:hint="eastAsia" w:ascii="仿宋_GB2312" w:hAnsi="仿宋_GB2312" w:eastAsia="仿宋_GB2312" w:cs="仿宋_GB2312"/>
              </w:rPr>
              <w:t>政府投资（二）</w:t>
            </w:r>
          </w:p>
        </w:tc>
        <w:tc>
          <w:tcPr>
            <w:tcW w:w="831" w:type="dxa"/>
          </w:tcPr>
          <w:p w14:paraId="2B12AF1E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531BC78C">
            <w:pPr>
              <w:pStyle w:val="5"/>
              <w:jc w:val="righ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  <w:r>
              <w:rPr>
                <w:rFonts w:ascii="仿宋_GB2312" w:hAnsi="仿宋_GB2312" w:eastAsia="仿宋_GB2312" w:cs="仿宋_GB2312"/>
              </w:rPr>
              <w:t>0,000.00</w:t>
            </w:r>
          </w:p>
        </w:tc>
        <w:tc>
          <w:tcPr>
            <w:tcW w:w="831" w:type="dxa"/>
          </w:tcPr>
          <w:p w14:paraId="4F270B1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2F1249F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租赁和商务服务业</w:t>
            </w:r>
          </w:p>
        </w:tc>
        <w:tc>
          <w:tcPr>
            <w:tcW w:w="831" w:type="dxa"/>
          </w:tcPr>
          <w:p w14:paraId="3689683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E78733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A5912D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76B6D4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E98CEBB">
      <w:pPr>
        <w:pStyle w:val="5"/>
      </w:pPr>
      <w:r>
        <w:rPr>
          <w:rFonts w:ascii="仿宋_GB2312" w:hAnsi="仿宋_GB2312" w:eastAsia="仿宋_GB2312" w:cs="仿宋_GB2312"/>
        </w:rPr>
        <w:t>采购包</w:t>
      </w:r>
      <w:r>
        <w:rPr>
          <w:rFonts w:hint="eastAsia" w:ascii="仿宋_GB2312" w:hAnsi="仿宋_GB2312" w:eastAsia="仿宋_GB2312" w:cs="仿宋_GB2312"/>
          <w:lang w:val="en-US" w:eastAsia="zh-CN"/>
        </w:rPr>
        <w:t>7</w:t>
      </w:r>
      <w:r>
        <w:rPr>
          <w:rFonts w:ascii="仿宋_GB2312" w:hAnsi="仿宋_GB2312" w:eastAsia="仿宋_GB2312" w:cs="仿宋_GB2312"/>
        </w:rPr>
        <w:t>：</w:t>
      </w:r>
    </w:p>
    <w:p w14:paraId="5A87D679">
      <w:pPr>
        <w:pStyle w:val="5"/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val="en-US" w:eastAsia="zh-CN"/>
        </w:rPr>
        <w:t>17</w:t>
      </w:r>
      <w:r>
        <w:rPr>
          <w:rFonts w:ascii="仿宋_GB2312" w:hAnsi="仿宋_GB2312" w:eastAsia="仿宋_GB2312" w:cs="仿宋_GB2312"/>
        </w:rPr>
        <w:t>0,000.00</w:t>
      </w:r>
    </w:p>
    <w:p w14:paraId="6627ADD3">
      <w:pPr>
        <w:pStyle w:val="5"/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val="en-US" w:eastAsia="zh-CN"/>
        </w:rPr>
        <w:t>17</w:t>
      </w:r>
      <w:r>
        <w:rPr>
          <w:rFonts w:ascii="仿宋_GB2312" w:hAnsi="仿宋_GB2312" w:eastAsia="仿宋_GB2312" w:cs="仿宋_GB2312"/>
        </w:rPr>
        <w:t>0,000.00</w:t>
      </w:r>
    </w:p>
    <w:p w14:paraId="22E72EBF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7BE59779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30"/>
        <w:gridCol w:w="819"/>
        <w:gridCol w:w="1216"/>
        <w:gridCol w:w="808"/>
        <w:gridCol w:w="808"/>
        <w:gridCol w:w="808"/>
        <w:gridCol w:w="808"/>
        <w:gridCol w:w="808"/>
        <w:gridCol w:w="809"/>
      </w:tblGrid>
      <w:tr w14:paraId="05BEB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D818EA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344E59F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04082D9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402D94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298EFD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50F4AB7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0F8396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28A7028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2D6E56B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6F03AE8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67B36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ECDA0E9">
            <w:pPr>
              <w:pStyle w:val="5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831" w:type="dxa"/>
          </w:tcPr>
          <w:p w14:paraId="38CE2AD2">
            <w:pPr>
              <w:pStyle w:val="5"/>
            </w:pPr>
            <w:r>
              <w:rPr>
                <w:rFonts w:hint="eastAsia" w:ascii="仿宋_GB2312" w:hAnsi="仿宋_GB2312" w:eastAsia="仿宋_GB2312" w:cs="仿宋_GB2312"/>
              </w:rPr>
              <w:t>政府投资（三）</w:t>
            </w:r>
          </w:p>
        </w:tc>
        <w:tc>
          <w:tcPr>
            <w:tcW w:w="831" w:type="dxa"/>
          </w:tcPr>
          <w:p w14:paraId="6281F33A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037CEF8C">
            <w:pPr>
              <w:pStyle w:val="5"/>
              <w:jc w:val="righ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</w:t>
            </w:r>
            <w:r>
              <w:rPr>
                <w:rFonts w:ascii="仿宋_GB2312" w:hAnsi="仿宋_GB2312" w:eastAsia="仿宋_GB2312" w:cs="仿宋_GB2312"/>
              </w:rPr>
              <w:t>0,000.00</w:t>
            </w:r>
          </w:p>
        </w:tc>
        <w:tc>
          <w:tcPr>
            <w:tcW w:w="831" w:type="dxa"/>
          </w:tcPr>
          <w:p w14:paraId="3B2AAD9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0B77D11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租赁和商务服务业</w:t>
            </w:r>
          </w:p>
        </w:tc>
        <w:tc>
          <w:tcPr>
            <w:tcW w:w="831" w:type="dxa"/>
          </w:tcPr>
          <w:p w14:paraId="1F41604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544A61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E2B72F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853977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FFCCF42">
      <w:pPr>
        <w:pStyle w:val="5"/>
      </w:pPr>
      <w:r>
        <w:rPr>
          <w:rFonts w:ascii="仿宋_GB2312" w:hAnsi="仿宋_GB2312" w:eastAsia="仿宋_GB2312" w:cs="仿宋_GB2312"/>
        </w:rPr>
        <w:t>采购包</w:t>
      </w:r>
      <w:r>
        <w:rPr>
          <w:rFonts w:hint="eastAsia" w:ascii="仿宋_GB2312" w:hAnsi="仿宋_GB2312" w:eastAsia="仿宋_GB2312" w:cs="仿宋_GB2312"/>
          <w:lang w:val="en-US" w:eastAsia="zh-CN"/>
        </w:rPr>
        <w:t>8</w:t>
      </w:r>
      <w:r>
        <w:rPr>
          <w:rFonts w:ascii="仿宋_GB2312" w:hAnsi="仿宋_GB2312" w:eastAsia="仿宋_GB2312" w:cs="仿宋_GB2312"/>
        </w:rPr>
        <w:t>：</w:t>
      </w:r>
    </w:p>
    <w:p w14:paraId="47F8BEAC">
      <w:pPr>
        <w:pStyle w:val="5"/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val="en-US" w:eastAsia="zh-CN"/>
        </w:rPr>
        <w:t>15</w:t>
      </w:r>
      <w:r>
        <w:rPr>
          <w:rFonts w:ascii="仿宋_GB2312" w:hAnsi="仿宋_GB2312" w:eastAsia="仿宋_GB2312" w:cs="仿宋_GB2312"/>
        </w:rPr>
        <w:t>0,000.00</w:t>
      </w:r>
    </w:p>
    <w:p w14:paraId="1B44C192">
      <w:pPr>
        <w:pStyle w:val="5"/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val="en-US" w:eastAsia="zh-CN"/>
        </w:rPr>
        <w:t>15</w:t>
      </w:r>
      <w:r>
        <w:rPr>
          <w:rFonts w:ascii="仿宋_GB2312" w:hAnsi="仿宋_GB2312" w:eastAsia="仿宋_GB2312" w:cs="仿宋_GB2312"/>
        </w:rPr>
        <w:t>0,000.00</w:t>
      </w:r>
    </w:p>
    <w:p w14:paraId="24E43EE2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0CCAFCD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30"/>
        <w:gridCol w:w="819"/>
        <w:gridCol w:w="1216"/>
        <w:gridCol w:w="808"/>
        <w:gridCol w:w="808"/>
        <w:gridCol w:w="808"/>
        <w:gridCol w:w="808"/>
        <w:gridCol w:w="808"/>
        <w:gridCol w:w="809"/>
      </w:tblGrid>
      <w:tr w14:paraId="66A789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46D065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4DB1194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F1362A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0B69DF1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5738C31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0E3510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4BEB053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23D766C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1334502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08B8762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2E37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EFB4D6C">
            <w:pPr>
              <w:pStyle w:val="5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831" w:type="dxa"/>
          </w:tcPr>
          <w:p w14:paraId="17EEDD8A">
            <w:pPr>
              <w:pStyle w:val="5"/>
            </w:pPr>
            <w:r>
              <w:rPr>
                <w:rFonts w:hint="eastAsia" w:ascii="仿宋_GB2312" w:hAnsi="仿宋_GB2312" w:eastAsia="仿宋_GB2312" w:cs="仿宋_GB2312"/>
              </w:rPr>
              <w:t>公办学校财务收支审计（一）</w:t>
            </w:r>
          </w:p>
        </w:tc>
        <w:tc>
          <w:tcPr>
            <w:tcW w:w="831" w:type="dxa"/>
          </w:tcPr>
          <w:p w14:paraId="6C0B7189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251A50B8">
            <w:pPr>
              <w:pStyle w:val="5"/>
              <w:jc w:val="righ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ascii="仿宋_GB2312" w:hAnsi="仿宋_GB2312" w:eastAsia="仿宋_GB2312" w:cs="仿宋_GB2312"/>
              </w:rPr>
              <w:t>0,000.00</w:t>
            </w:r>
          </w:p>
        </w:tc>
        <w:tc>
          <w:tcPr>
            <w:tcW w:w="831" w:type="dxa"/>
          </w:tcPr>
          <w:p w14:paraId="3094371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14364EF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租赁和商务服务业</w:t>
            </w:r>
          </w:p>
        </w:tc>
        <w:tc>
          <w:tcPr>
            <w:tcW w:w="831" w:type="dxa"/>
          </w:tcPr>
          <w:p w14:paraId="0D7B6EE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BD3EE1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84959A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63D424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A704F96">
      <w:pPr>
        <w:pStyle w:val="5"/>
      </w:pPr>
      <w:r>
        <w:rPr>
          <w:rFonts w:ascii="仿宋_GB2312" w:hAnsi="仿宋_GB2312" w:eastAsia="仿宋_GB2312" w:cs="仿宋_GB2312"/>
        </w:rPr>
        <w:t>采购包</w:t>
      </w:r>
      <w:r>
        <w:rPr>
          <w:rFonts w:hint="eastAsia" w:ascii="仿宋_GB2312" w:hAnsi="仿宋_GB2312" w:eastAsia="仿宋_GB2312" w:cs="仿宋_GB2312"/>
          <w:lang w:val="en-US" w:eastAsia="zh-CN"/>
        </w:rPr>
        <w:t>9</w:t>
      </w:r>
      <w:r>
        <w:rPr>
          <w:rFonts w:ascii="仿宋_GB2312" w:hAnsi="仿宋_GB2312" w:eastAsia="仿宋_GB2312" w:cs="仿宋_GB2312"/>
        </w:rPr>
        <w:t>：</w:t>
      </w:r>
    </w:p>
    <w:p w14:paraId="5EC729DC">
      <w:pPr>
        <w:pStyle w:val="5"/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val="en-US" w:eastAsia="zh-CN"/>
        </w:rPr>
        <w:t>12</w:t>
      </w:r>
      <w:r>
        <w:rPr>
          <w:rFonts w:ascii="仿宋_GB2312" w:hAnsi="仿宋_GB2312" w:eastAsia="仿宋_GB2312" w:cs="仿宋_GB2312"/>
        </w:rPr>
        <w:t>0,000.00</w:t>
      </w:r>
    </w:p>
    <w:p w14:paraId="205FAAC4">
      <w:pPr>
        <w:pStyle w:val="5"/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val="en-US" w:eastAsia="zh-CN"/>
        </w:rPr>
        <w:t>12</w:t>
      </w:r>
      <w:r>
        <w:rPr>
          <w:rFonts w:ascii="仿宋_GB2312" w:hAnsi="仿宋_GB2312" w:eastAsia="仿宋_GB2312" w:cs="仿宋_GB2312"/>
        </w:rPr>
        <w:t>0,000.00</w:t>
      </w:r>
    </w:p>
    <w:p w14:paraId="1147D4F0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63234A8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30"/>
        <w:gridCol w:w="819"/>
        <w:gridCol w:w="1216"/>
        <w:gridCol w:w="808"/>
        <w:gridCol w:w="808"/>
        <w:gridCol w:w="808"/>
        <w:gridCol w:w="808"/>
        <w:gridCol w:w="808"/>
        <w:gridCol w:w="809"/>
      </w:tblGrid>
      <w:tr w14:paraId="117275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ABC3F0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6BB19E5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218AA43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2F383A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5D04377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33660CB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75A29AE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4DA7A87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FD5D95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2F16118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408D9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1E58D08">
            <w:pPr>
              <w:pStyle w:val="5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831" w:type="dxa"/>
          </w:tcPr>
          <w:p w14:paraId="307F3AC3">
            <w:pPr>
              <w:pStyle w:val="5"/>
            </w:pPr>
            <w:r>
              <w:rPr>
                <w:rFonts w:hint="eastAsia" w:ascii="仿宋_GB2312" w:hAnsi="仿宋_GB2312" w:eastAsia="仿宋_GB2312" w:cs="仿宋_GB2312"/>
              </w:rPr>
              <w:t>公办学校财务收支审计（二）</w:t>
            </w:r>
          </w:p>
        </w:tc>
        <w:tc>
          <w:tcPr>
            <w:tcW w:w="831" w:type="dxa"/>
          </w:tcPr>
          <w:p w14:paraId="1B2AD0B9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3EAC442B">
            <w:pPr>
              <w:pStyle w:val="5"/>
              <w:jc w:val="righ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  <w:r>
              <w:rPr>
                <w:rFonts w:ascii="仿宋_GB2312" w:hAnsi="仿宋_GB2312" w:eastAsia="仿宋_GB2312" w:cs="仿宋_GB2312"/>
              </w:rPr>
              <w:t>0,000.00</w:t>
            </w:r>
          </w:p>
        </w:tc>
        <w:tc>
          <w:tcPr>
            <w:tcW w:w="831" w:type="dxa"/>
          </w:tcPr>
          <w:p w14:paraId="4281BBF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0A2E0B8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租赁和商务服务业</w:t>
            </w:r>
          </w:p>
        </w:tc>
        <w:tc>
          <w:tcPr>
            <w:tcW w:w="831" w:type="dxa"/>
          </w:tcPr>
          <w:p w14:paraId="312E947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3A124A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B93AD0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8E2539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13966BF">
      <w:pPr>
        <w:pStyle w:val="5"/>
        <w:outlineLvl w:val="3"/>
        <w:rPr>
          <w:rFonts w:ascii="仿宋_GB2312" w:hAnsi="仿宋_GB2312" w:eastAsia="仿宋_GB2312" w:cs="仿宋_GB2312"/>
          <w:b/>
          <w:sz w:val="24"/>
        </w:rPr>
      </w:pPr>
    </w:p>
    <w:p w14:paraId="0E3FEC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E63A2"/>
    <w:rsid w:val="253C39D8"/>
    <w:rsid w:val="78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1119</Words>
  <Characters>1337</Characters>
  <Lines>0</Lines>
  <Paragraphs>0</Paragraphs>
  <TotalTime>0</TotalTime>
  <ScaleCrop>false</ScaleCrop>
  <LinksUpToDate>false</LinksUpToDate>
  <CharactersWithSpaces>1358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2026-04-20T07:16:00Z</dcterms:created>
  <dc:creator>Winifred</dc:creator>
  <cp:lastModifiedBy>Winifred</cp:lastModifiedBy>
  <dcterms:modified xsi:type="dcterms:W3CDTF">2026-04-21T11:02:02Z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EC7523FC3C4F4666AF0ECA731BF27CC2_11</vt:lpwstr>
  </property>
  <property fmtid="{D5CDD505-2E9C-101B-9397-08002B2CF9AE}" pid="4" name="KSOTemplateDocerSaveRecord">
    <vt:lpwstr>eyJoZGlkIjoiZDBiNWI5YzJlZDA1MGM1ZGVjZjFhNDg3NTllYzMxMzMiLCJ1c2VySWQiOiIzMDk5NzA3NzQifQ==</vt:lpwstr>
  </property>
</Properties>
</file>