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FC61C">
      <w:pPr>
        <w:jc w:val="center"/>
        <w:rPr>
          <w:rFonts w:hint="eastAsia" w:ascii="方正仿宋_GB18030" w:hAnsi="方正仿宋_GB18030" w:eastAsia="方正仿宋_GB18030" w:cs="方正仿宋_GB18030"/>
          <w:sz w:val="44"/>
          <w:szCs w:val="44"/>
          <w:lang w:val="en-US" w:eastAsia="zh-CN"/>
        </w:rPr>
      </w:pPr>
      <w:r>
        <w:rPr>
          <w:rFonts w:hint="eastAsia" w:ascii="方正仿宋_GB18030" w:hAnsi="方正仿宋_GB18030" w:eastAsia="方正仿宋_GB18030" w:cs="方正仿宋_GB18030"/>
          <w:sz w:val="44"/>
          <w:szCs w:val="44"/>
          <w:lang w:val="en-US" w:eastAsia="zh-CN"/>
        </w:rPr>
        <w:t>采购内容</w:t>
      </w:r>
    </w:p>
    <w:p w14:paraId="4E273709">
      <w:pPr>
        <w:pStyle w:val="1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000000"/>
          <w:sz w:val="24"/>
          <w:szCs w:val="24"/>
          <w:lang w:val="en-US" w:eastAsia="zh-CN"/>
        </w:rPr>
        <w:t>1.</w:t>
      </w:r>
      <w:r>
        <w:rPr>
          <w:rFonts w:hint="eastAsia" w:ascii="方正仿宋_GB18030" w:hAnsi="方正仿宋_GB18030" w:eastAsia="方正仿宋_GB18030" w:cs="方正仿宋_GB18030"/>
          <w:color w:val="000000"/>
          <w:sz w:val="24"/>
          <w:szCs w:val="24"/>
        </w:rPr>
        <w:t>会同西安市足球运动管理中心相关部门讨论选点，推出系列重磅策划，以系</w:t>
      </w:r>
      <w:r>
        <w:rPr>
          <w:rFonts w:hint="eastAsia" w:ascii="方正仿宋_GB18030" w:hAnsi="方正仿宋_GB18030" w:eastAsia="方正仿宋_GB18030" w:cs="方正仿宋_GB18030"/>
          <w:color w:val="000000"/>
          <w:sz w:val="24"/>
          <w:szCs w:val="24"/>
          <w:highlight w:val="none"/>
        </w:rPr>
        <w:t>列报道形式讲好西安足球故事，全面传播西安市足管中心及市足协深入、细致和创新性的工作，并全力打造西安足球发展新模式，形成深度化、体系化的报道。共计</w:t>
      </w:r>
      <w:r>
        <w:rPr>
          <w:rFonts w:hint="eastAsia" w:ascii="方正仿宋_GB18030" w:hAnsi="方正仿宋_GB18030" w:eastAsia="方正仿宋_GB18030" w:cs="方正仿宋_GB18030"/>
          <w:color w:val="000000"/>
          <w:sz w:val="24"/>
          <w:szCs w:val="24"/>
          <w:highlight w:val="none"/>
          <w:lang w:val="en-US" w:eastAsia="zh-CN"/>
        </w:rPr>
        <w:t>20</w:t>
      </w:r>
      <w:r>
        <w:rPr>
          <w:rFonts w:hint="eastAsia" w:ascii="方正仿宋_GB18030" w:hAnsi="方正仿宋_GB18030" w:eastAsia="方正仿宋_GB18030" w:cs="方正仿宋_GB18030"/>
          <w:color w:val="000000"/>
          <w:sz w:val="24"/>
          <w:szCs w:val="24"/>
          <w:highlight w:val="none"/>
        </w:rPr>
        <w:t>个版面，在报纸版面和新媒体上同步刊登。定期在报纸新媒体矩阵上传播西安市足球重要信息、赛事赛果和其他重要资讯，全年不低于</w:t>
      </w:r>
      <w:r>
        <w:rPr>
          <w:rFonts w:hint="eastAsia" w:ascii="方正仿宋_GB18030" w:hAnsi="方正仿宋_GB18030" w:eastAsia="方正仿宋_GB18030" w:cs="方正仿宋_GB18030"/>
          <w:color w:val="000000"/>
          <w:sz w:val="24"/>
          <w:szCs w:val="24"/>
          <w:highlight w:val="none"/>
          <w:lang w:val="en-US" w:eastAsia="zh-CN"/>
        </w:rPr>
        <w:t>20</w:t>
      </w:r>
      <w:r>
        <w:rPr>
          <w:rFonts w:hint="eastAsia" w:ascii="方正仿宋_GB18030" w:hAnsi="方正仿宋_GB18030" w:eastAsia="方正仿宋_GB18030" w:cs="方正仿宋_GB18030"/>
          <w:color w:val="000000"/>
          <w:sz w:val="24"/>
          <w:szCs w:val="24"/>
          <w:highlight w:val="none"/>
        </w:rPr>
        <w:t>条。</w:t>
      </w:r>
    </w:p>
    <w:p w14:paraId="05C0D786">
      <w:pPr>
        <w:pStyle w:val="1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方正仿宋_GB18030" w:hAnsi="方正仿宋_GB18030" w:eastAsia="方正仿宋_GB18030" w:cs="方正仿宋_GB18030"/>
          <w:sz w:val="24"/>
          <w:szCs w:val="24"/>
          <w:highlight w:val="none"/>
          <w:lang w:eastAsia="zh-CN"/>
        </w:rPr>
      </w:pPr>
      <w:r>
        <w:rPr>
          <w:rFonts w:hint="eastAsia" w:ascii="方正仿宋_GB18030" w:hAnsi="方正仿宋_GB18030" w:eastAsia="方正仿宋_GB18030" w:cs="方正仿宋_GB18030"/>
          <w:color w:val="000000"/>
          <w:sz w:val="24"/>
          <w:szCs w:val="24"/>
          <w:highlight w:val="none"/>
          <w:lang w:val="en-US" w:eastAsia="zh-CN"/>
        </w:rPr>
        <w:t>2.</w:t>
      </w:r>
      <w:r>
        <w:rPr>
          <w:rFonts w:hint="eastAsia" w:ascii="方正仿宋_GB18030" w:hAnsi="方正仿宋_GB18030" w:eastAsia="方正仿宋_GB18030" w:cs="方正仿宋_GB18030"/>
          <w:color w:val="000000"/>
          <w:sz w:val="24"/>
          <w:szCs w:val="24"/>
          <w:highlight w:val="none"/>
        </w:rPr>
        <w:t>策划宣传</w:t>
      </w:r>
    </w:p>
    <w:p w14:paraId="36234D71">
      <w:pPr>
        <w:pStyle w:val="1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color w:val="000000"/>
          <w:sz w:val="24"/>
          <w:szCs w:val="24"/>
          <w:lang w:val="en-US" w:eastAsia="zh-CN"/>
        </w:rPr>
        <w:t>2.1</w:t>
      </w:r>
      <w:r>
        <w:rPr>
          <w:rFonts w:hint="eastAsia" w:ascii="方正仿宋_GB18030" w:hAnsi="方正仿宋_GB18030" w:eastAsia="方正仿宋_GB18030" w:cs="方正仿宋_GB18030"/>
          <w:color w:val="000000"/>
          <w:sz w:val="24"/>
          <w:szCs w:val="24"/>
        </w:rPr>
        <w:t>通过专题策划、对话、专栏等形式，讲好西安足球故事，广泛传播西安足球全面高质量发展的内涵：会同西安市足球运动管理中心相关部门讨论选点，持续进行系列重磅策划，建立深度化、体系化的内容传播形式。旨在挖掘并全面展现西安市足球事业亮点工作、创新性举措、优异的发展模式和成绩，并在全国性足球专业报纸和其新媒体上同步展现。</w:t>
      </w:r>
    </w:p>
    <w:p w14:paraId="5BB0151A">
      <w:pPr>
        <w:pStyle w:val="1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color w:val="000000"/>
          <w:sz w:val="24"/>
          <w:szCs w:val="24"/>
          <w:lang w:val="en-US" w:eastAsia="zh-CN"/>
        </w:rPr>
        <w:t>2.2</w:t>
      </w:r>
      <w:r>
        <w:rPr>
          <w:rFonts w:hint="eastAsia" w:ascii="方正仿宋_GB18030" w:hAnsi="方正仿宋_GB18030" w:eastAsia="方正仿宋_GB18030" w:cs="方正仿宋_GB18030"/>
          <w:color w:val="000000"/>
          <w:sz w:val="24"/>
          <w:szCs w:val="24"/>
        </w:rPr>
        <w:t>定期在全国性足球专业报纸和新媒体上展示西安市足球重要信息、赛事赛果和其他重要资讯。</w:t>
      </w:r>
    </w:p>
    <w:p w14:paraId="6411C226">
      <w:pPr>
        <w:pStyle w:val="1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color w:val="000000"/>
          <w:sz w:val="24"/>
          <w:szCs w:val="24"/>
          <w:lang w:val="en-US" w:eastAsia="zh-CN"/>
        </w:rPr>
        <w:t>2.3</w:t>
      </w:r>
      <w:r>
        <w:rPr>
          <w:rFonts w:hint="eastAsia" w:ascii="方正仿宋_GB18030" w:hAnsi="方正仿宋_GB18030" w:eastAsia="方正仿宋_GB18030" w:cs="方正仿宋_GB18030"/>
          <w:color w:val="000000"/>
          <w:sz w:val="24"/>
          <w:szCs w:val="24"/>
        </w:rPr>
        <w:t>开展西安市足球发展重点城市建设相关辅导、策划活动。</w:t>
      </w:r>
    </w:p>
    <w:p w14:paraId="3DCE7B50">
      <w:pPr>
        <w:pStyle w:val="1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color w:val="000000"/>
          <w:sz w:val="24"/>
          <w:szCs w:val="24"/>
          <w:lang w:val="en-US" w:eastAsia="zh-CN"/>
        </w:rPr>
        <w:t>3.</w:t>
      </w:r>
      <w:r>
        <w:rPr>
          <w:rFonts w:hint="eastAsia" w:ascii="方正仿宋_GB18030" w:hAnsi="方正仿宋_GB18030" w:eastAsia="方正仿宋_GB18030" w:cs="方正仿宋_GB18030"/>
          <w:color w:val="000000"/>
          <w:sz w:val="24"/>
          <w:szCs w:val="24"/>
        </w:rPr>
        <w:t>调研沟通机制</w:t>
      </w:r>
    </w:p>
    <w:p w14:paraId="313B0C6C">
      <w:pPr>
        <w:pStyle w:val="1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方正仿宋_GB18030" w:hAnsi="方正仿宋_GB18030" w:eastAsia="方正仿宋_GB18030" w:cs="方正仿宋_GB18030"/>
          <w:color w:val="000000"/>
          <w:sz w:val="24"/>
          <w:szCs w:val="24"/>
          <w:lang w:val="en-US" w:eastAsia="zh-CN"/>
        </w:rPr>
      </w:pPr>
      <w:r>
        <w:rPr>
          <w:rFonts w:hint="eastAsia" w:ascii="方正仿宋_GB18030" w:hAnsi="方正仿宋_GB18030" w:eastAsia="方正仿宋_GB18030" w:cs="方正仿宋_GB18030"/>
          <w:color w:val="000000"/>
          <w:sz w:val="24"/>
          <w:szCs w:val="24"/>
        </w:rPr>
        <w:t>协助西安市足球运动管理中心在调研工作中通过媒体视角提出专业的意见</w:t>
      </w:r>
      <w:r>
        <w:rPr>
          <w:rFonts w:hint="eastAsia" w:ascii="方正仿宋_GB18030" w:hAnsi="方正仿宋_GB18030" w:eastAsia="方正仿宋_GB18030" w:cs="方正仿宋_GB18030"/>
          <w:color w:val="000000"/>
          <w:sz w:val="24"/>
          <w:szCs w:val="24"/>
          <w:lang w:val="en-US" w:eastAsia="zh-CN"/>
        </w:rPr>
        <w:t>和建议并指导其做好西安市建设全国足球发展重点城市相关工作，共同推动西安足球事业向好发展。</w:t>
      </w:r>
    </w:p>
    <w:p w14:paraId="0A35C193">
      <w:pPr>
        <w:pStyle w:val="1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方正仿宋_GB18030" w:hAnsi="方正仿宋_GB18030" w:eastAsia="方正仿宋_GB18030" w:cs="方正仿宋_GB18030"/>
          <w:color w:val="000000"/>
          <w:sz w:val="24"/>
          <w:szCs w:val="24"/>
          <w:lang w:val="en-US" w:eastAsia="zh-CN"/>
        </w:rPr>
      </w:pPr>
      <w:r>
        <w:rPr>
          <w:rFonts w:hint="eastAsia" w:ascii="方正仿宋_GB18030" w:hAnsi="方正仿宋_GB18030" w:eastAsia="方正仿宋_GB18030" w:cs="方正仿宋_GB18030"/>
          <w:color w:val="000000"/>
          <w:sz w:val="24"/>
          <w:szCs w:val="24"/>
          <w:lang w:val="en-US" w:eastAsia="zh-CN"/>
        </w:rPr>
        <w:t>4.传播分析与建议</w:t>
      </w:r>
    </w:p>
    <w:p w14:paraId="74AB77C2">
      <w:pPr>
        <w:pStyle w:val="1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方正仿宋_GB18030" w:hAnsi="方正仿宋_GB18030" w:eastAsia="方正仿宋_GB18030" w:cs="方正仿宋_GB18030"/>
          <w:color w:val="000000"/>
          <w:sz w:val="24"/>
          <w:szCs w:val="24"/>
          <w:lang w:val="en-US" w:eastAsia="zh-CN"/>
        </w:rPr>
      </w:pPr>
      <w:r>
        <w:rPr>
          <w:rFonts w:hint="eastAsia" w:ascii="方正仿宋_GB18030" w:hAnsi="方正仿宋_GB18030" w:eastAsia="方正仿宋_GB18030" w:cs="方正仿宋_GB18030"/>
          <w:color w:val="000000"/>
          <w:sz w:val="24"/>
          <w:szCs w:val="24"/>
          <w:lang w:val="en-US" w:eastAsia="zh-CN"/>
        </w:rPr>
        <w:t>协助西安市足球运动管理中心在工作中通过媒体视角提出专业的意见和建议，并全面参与西安市足球的调研走访工作，共同做好西安足球的服务工作。</w:t>
      </w:r>
    </w:p>
    <w:p w14:paraId="3F0F1AF9">
      <w:pPr>
        <w:pStyle w:val="1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方正仿宋_GB18030" w:hAnsi="方正仿宋_GB18030" w:eastAsia="方正仿宋_GB18030" w:cs="方正仿宋_GB18030"/>
          <w:color w:val="000000"/>
          <w:sz w:val="24"/>
          <w:szCs w:val="24"/>
          <w:lang w:val="en-US" w:eastAsia="zh-CN"/>
        </w:rPr>
      </w:pPr>
      <w:r>
        <w:rPr>
          <w:rFonts w:hint="eastAsia" w:ascii="方正仿宋_GB18030" w:hAnsi="方正仿宋_GB18030" w:eastAsia="方正仿宋_GB18030" w:cs="方正仿宋_GB18030"/>
          <w:color w:val="000000"/>
          <w:sz w:val="24"/>
          <w:szCs w:val="24"/>
          <w:lang w:val="en-US" w:eastAsia="zh-CN"/>
        </w:rPr>
        <w:t>5.赛事论坛策划</w:t>
      </w:r>
    </w:p>
    <w:p w14:paraId="50C86F4E">
      <w:pPr>
        <w:pStyle w:val="15"/>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方正仿宋_GB18030" w:hAnsi="方正仿宋_GB18030" w:eastAsia="方正仿宋_GB18030" w:cs="方正仿宋_GB18030"/>
          <w:lang w:val="en-US" w:eastAsia="zh-CN"/>
        </w:rPr>
      </w:pPr>
      <w:r>
        <w:rPr>
          <w:rFonts w:hint="eastAsia" w:ascii="方正仿宋_GB18030" w:hAnsi="方正仿宋_GB18030" w:eastAsia="方正仿宋_GB18030" w:cs="方正仿宋_GB18030"/>
          <w:color w:val="000000"/>
          <w:sz w:val="24"/>
          <w:szCs w:val="24"/>
          <w:lang w:val="en-US" w:eastAsia="zh-CN"/>
        </w:rPr>
        <w:t>策划并执行具有话题性和影响力的足球主题活动，如足球文化节、球星见面会等，吸引媒体关注，提升西安足</w:t>
      </w:r>
      <w:r>
        <w:rPr>
          <w:rFonts w:hint="eastAsia" w:ascii="方正仿宋_GB18030" w:hAnsi="方正仿宋_GB18030" w:eastAsia="方正仿宋_GB18030" w:cs="方正仿宋_GB18030"/>
          <w:color w:val="000000"/>
          <w:sz w:val="24"/>
          <w:szCs w:val="24"/>
        </w:rPr>
        <w:t>球的品牌。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18030">
    <w:panose1 w:val="02000000000000000000"/>
    <w:charset w:val="86"/>
    <w:family w:val="auto"/>
    <w:pitch w:val="default"/>
    <w:sig w:usb0="00000001" w:usb1="08000000" w:usb2="00000000" w:usb3="00000000" w:csb0="00040000" w:csb1="00000000"/>
    <w:embedRegular r:id="rId1" w:fontKey="{A3C149EE-AD81-450D-9B33-A6CA742FC6B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E740A"/>
    <w:rsid w:val="05FD1BBE"/>
    <w:rsid w:val="06AC0A0C"/>
    <w:rsid w:val="0EC73F5E"/>
    <w:rsid w:val="0FA314C4"/>
    <w:rsid w:val="0FD61908"/>
    <w:rsid w:val="100C66D5"/>
    <w:rsid w:val="122A05F8"/>
    <w:rsid w:val="17395C7D"/>
    <w:rsid w:val="1E731794"/>
    <w:rsid w:val="20DE740A"/>
    <w:rsid w:val="240D341D"/>
    <w:rsid w:val="24422E26"/>
    <w:rsid w:val="26E7587D"/>
    <w:rsid w:val="29DF3391"/>
    <w:rsid w:val="2B780E96"/>
    <w:rsid w:val="2EA62314"/>
    <w:rsid w:val="30DB2D00"/>
    <w:rsid w:val="31F05F32"/>
    <w:rsid w:val="3465383C"/>
    <w:rsid w:val="3CB75A27"/>
    <w:rsid w:val="3D643E0C"/>
    <w:rsid w:val="3D6E74D6"/>
    <w:rsid w:val="40CC25C5"/>
    <w:rsid w:val="4541667C"/>
    <w:rsid w:val="49787CEA"/>
    <w:rsid w:val="4AFE4EC2"/>
    <w:rsid w:val="54897A6D"/>
    <w:rsid w:val="5B6B56EA"/>
    <w:rsid w:val="5D5B6D2D"/>
    <w:rsid w:val="5DB91FC8"/>
    <w:rsid w:val="5E041700"/>
    <w:rsid w:val="60E0460C"/>
    <w:rsid w:val="61915623"/>
    <w:rsid w:val="623C0084"/>
    <w:rsid w:val="634C5649"/>
    <w:rsid w:val="65705DC1"/>
    <w:rsid w:val="678332EB"/>
    <w:rsid w:val="69507602"/>
    <w:rsid w:val="6FAC02E5"/>
    <w:rsid w:val="710A048B"/>
    <w:rsid w:val="711F04E9"/>
    <w:rsid w:val="73F45085"/>
    <w:rsid w:val="780C7A6F"/>
    <w:rsid w:val="7B651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宋体" w:eastAsia="宋体" w:cs="宋体"/>
      <w:kern w:val="2"/>
      <w:sz w:val="28"/>
      <w:szCs w:val="28"/>
      <w:lang w:val="en-US" w:eastAsia="zh-CN" w:bidi="ar-SA"/>
    </w:rPr>
  </w:style>
  <w:style w:type="paragraph" w:styleId="3">
    <w:name w:val="heading 1"/>
    <w:basedOn w:val="1"/>
    <w:next w:val="1"/>
    <w:link w:val="11"/>
    <w:qFormat/>
    <w:uiPriority w:val="0"/>
    <w:pPr>
      <w:keepNext/>
      <w:spacing w:after="100" w:line="240" w:lineRule="auto"/>
      <w:ind w:firstLine="0" w:firstLineChars="0"/>
      <w:jc w:val="center"/>
      <w:outlineLvl w:val="0"/>
    </w:pPr>
    <w:rPr>
      <w:b/>
      <w:bCs/>
      <w:kern w:val="0"/>
      <w:sz w:val="44"/>
      <w:szCs w:val="44"/>
    </w:rPr>
  </w:style>
  <w:style w:type="paragraph" w:styleId="4">
    <w:name w:val="heading 2"/>
    <w:basedOn w:val="1"/>
    <w:next w:val="1"/>
    <w:link w:val="12"/>
    <w:semiHidden/>
    <w:unhideWhenUsed/>
    <w:qFormat/>
    <w:uiPriority w:val="0"/>
    <w:pPr>
      <w:keepNext/>
      <w:spacing w:line="240" w:lineRule="auto"/>
      <w:ind w:leftChars="200" w:firstLine="0" w:firstLineChars="0"/>
      <w:jc w:val="left"/>
      <w:outlineLvl w:val="1"/>
    </w:pPr>
    <w:rPr>
      <w:b/>
      <w:bCs/>
      <w:kern w:val="0"/>
      <w:sz w:val="32"/>
      <w:szCs w:val="32"/>
    </w:rPr>
  </w:style>
  <w:style w:type="paragraph" w:styleId="5">
    <w:name w:val="heading 3"/>
    <w:basedOn w:val="1"/>
    <w:next w:val="1"/>
    <w:link w:val="13"/>
    <w:semiHidden/>
    <w:unhideWhenUsed/>
    <w:qFormat/>
    <w:uiPriority w:val="0"/>
    <w:pPr>
      <w:keepNext/>
      <w:spacing w:line="240" w:lineRule="auto"/>
      <w:ind w:leftChars="200" w:firstLine="0" w:firstLineChars="0"/>
      <w:outlineLvl w:val="2"/>
    </w:pPr>
    <w:rPr>
      <w:b/>
      <w:bCs/>
      <w:kern w:val="0"/>
    </w:rPr>
  </w:style>
  <w:style w:type="paragraph" w:styleId="6">
    <w:name w:val="heading 4"/>
    <w:basedOn w:val="1"/>
    <w:next w:val="1"/>
    <w:link w:val="14"/>
    <w:semiHidden/>
    <w:unhideWhenUsed/>
    <w:qFormat/>
    <w:uiPriority w:val="0"/>
    <w:pPr>
      <w:keepNext/>
      <w:keepLines/>
      <w:spacing w:before="280" w:beforeLines="0" w:after="290" w:afterLines="0" w:line="240" w:lineRule="auto"/>
      <w:ind w:leftChars="0" w:firstLine="0" w:firstLineChars="0"/>
      <w:jc w:val="left"/>
      <w:outlineLvl w:val="3"/>
    </w:pPr>
    <w:rPr>
      <w:b/>
      <w:bC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List 2"/>
    <w:basedOn w:val="1"/>
    <w:uiPriority w:val="0"/>
    <w:pPr>
      <w:ind w:left="100" w:leftChars="200" w:hanging="200" w:hangingChars="200"/>
    </w:pPr>
  </w:style>
  <w:style w:type="paragraph" w:styleId="7">
    <w:name w:val="Body Text Indent"/>
    <w:basedOn w:val="1"/>
    <w:uiPriority w:val="0"/>
    <w:pPr>
      <w:spacing w:after="120" w:afterLines="0" w:afterAutospacing="0"/>
      <w:ind w:left="420" w:leftChars="200"/>
    </w:pPr>
  </w:style>
  <w:style w:type="paragraph" w:styleId="8">
    <w:name w:val="Body Text First Indent 2"/>
    <w:basedOn w:val="7"/>
    <w:qFormat/>
    <w:uiPriority w:val="0"/>
    <w:pPr>
      <w:ind w:firstLine="420" w:firstLineChars="200"/>
    </w:pPr>
  </w:style>
  <w:style w:type="character" w:customStyle="1" w:styleId="11">
    <w:name w:val="标题 1 Char"/>
    <w:link w:val="3"/>
    <w:uiPriority w:val="0"/>
    <w:rPr>
      <w:rFonts w:ascii="仿宋" w:hAnsi="仿宋" w:eastAsia="仿宋" w:cs="仿宋"/>
      <w:b/>
      <w:bCs/>
      <w:kern w:val="0"/>
      <w:sz w:val="44"/>
      <w:szCs w:val="44"/>
    </w:rPr>
  </w:style>
  <w:style w:type="character" w:customStyle="1" w:styleId="12">
    <w:name w:val="标题 2 Char"/>
    <w:link w:val="4"/>
    <w:qFormat/>
    <w:uiPriority w:val="0"/>
    <w:rPr>
      <w:rFonts w:ascii="仿宋" w:hAnsi="仿宋" w:eastAsia="宋体" w:cs="宋体"/>
      <w:b/>
      <w:bCs/>
      <w:kern w:val="0"/>
      <w:sz w:val="32"/>
      <w:szCs w:val="32"/>
    </w:rPr>
  </w:style>
  <w:style w:type="character" w:customStyle="1" w:styleId="13">
    <w:name w:val="标题 3 Char"/>
    <w:link w:val="5"/>
    <w:qFormat/>
    <w:uiPriority w:val="0"/>
    <w:rPr>
      <w:rFonts w:ascii="宋体" w:hAnsi="宋体" w:eastAsia="宋体"/>
      <w:b/>
      <w:bCs/>
      <w:kern w:val="0"/>
      <w:sz w:val="28"/>
    </w:rPr>
  </w:style>
  <w:style w:type="character" w:customStyle="1" w:styleId="14">
    <w:name w:val="标题 4 Char"/>
    <w:link w:val="6"/>
    <w:qFormat/>
    <w:uiPriority w:val="0"/>
    <w:rPr>
      <w:rFonts w:ascii="宋体" w:hAnsi="宋体" w:eastAsia="宋体"/>
      <w:b/>
      <w:bCs/>
    </w:r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2026-04-27T06:27:00Z</dcterms:created>
  <dc:creator>朱娟</dc:creator>
  <cp:lastModifiedBy>朱娟</cp:lastModifiedBy>
  <dcterms:modified xsi:type="dcterms:W3CDTF">2026-04-27T06:28:26Z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19FFEA1C38E34F449DFFAE2772C72587_11</vt:lpwstr>
  </property>
  <property fmtid="{D5CDD505-2E9C-101B-9397-08002B2CF9AE}" pid="4" name="KSOTemplateDocerSaveRecord">
    <vt:lpwstr>eyJoZGlkIjoiNmQ5YTlhOTI1MTIxMWQzZmNmMTc3YTIwMzNkYjU1MDciLCJ1c2VySWQiOiIyMDIwODMyODIifQ==</vt:lpwstr>
  </property>
</Properties>
</file>