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1"/>
          <w:numId w:val="9"/>
        </w:numPr>
        <w:bidi w:val="0"/>
        <w:ind w:left="567" w:leftChars="0" w:hanging="567" w:firstLineChars="0"/>
        <w:rPr>
          <w:rFonts w:hint="eastAsia"/>
          <w:lang w:val="en-US" w:eastAsia="zh-CN"/>
        </w:rPr>
      </w:pPr>
      <w:bookmarkStart w:id="0" w:name="_Toc18003"/>
      <w:r>
        <w:rPr>
          <w:rFonts w:hint="eastAsia"/>
          <w:lang w:val="en-US" w:eastAsia="zh-CN"/>
        </w:rPr>
        <w:t>分项报价表</w:t>
      </w:r>
      <w:bookmarkEnd w:id="0"/>
    </w:p>
    <w:tbl>
      <w:tblPr>
        <w:tblStyle w:val="13"/>
        <w:tblW w:w="86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004"/>
        <w:gridCol w:w="1088"/>
        <w:gridCol w:w="1875"/>
        <w:gridCol w:w="753"/>
        <w:gridCol w:w="963"/>
        <w:gridCol w:w="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TC-C54XN-ZM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全景枪球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TC-H566V-H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视频综合管理平台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TC-S5608-HK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安防硬盘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ST16000NT001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档案硬盘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ST8000NT001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视频存储设备（核心产品）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TC-R5232-HK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TC-C54EV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TC-C54EV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壁装支架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DF20Y_V7.0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球机立杆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6米一体杆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视频安全一体机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信长城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IW-VSS-C100-500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枪机立杆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一体杆3.5M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业务运行终端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车辆道闸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TC-P5920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TC-P5921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车牌抓拍显示一体机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TC-P5934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天地伟业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TC-P5701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消防灭火系统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GQQ90/2.5-HY（含气体）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消防控制系统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北大青鸟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JB-QB-JBF-52S04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环境探测系统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北大青鸟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JTY-GD-JBF5101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声光报警系统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北大青鸟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JF5176A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紧急启停按扭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北大青鸟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JBF-5181C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启用指示系统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北大青鸟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JF5180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消防信号传输系统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ZR-RVS2*1.5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消防系统安装调试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水源净化系统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国产防火墙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网御星云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Power V6000-FWG3110Z  V3.0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RG-ES110GDS-P-E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RG-ES218GC-P V2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光模块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SFP-SM1310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温控系统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普天汉飞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PTHF-16BK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点位图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一年</w:t>
            </w:r>
          </w:p>
        </w:tc>
      </w:tr>
    </w:tbl>
    <w:p>
      <w:pPr>
        <w:rPr>
          <w:rFonts w:hint="eastAsia" w:ascii="Times New Roman" w:hAnsi="Times New Roman" w:eastAsia="宋体"/>
          <w:highlight w:val="none"/>
          <w:lang w:val="en-US" w:eastAsia="zh-CN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、</w:t>
      </w:r>
      <w:r>
        <w:rPr>
          <w:rFonts w:hint="eastAsia"/>
          <w:color w:val="auto"/>
        </w:rPr>
        <w:t>交货期：自合同签订之日起60个日历日完成全部项目内容，并交付甲方验收合格。</w:t>
      </w:r>
    </w:p>
    <w:p>
      <w:pPr>
        <w:rPr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、</w:t>
      </w:r>
      <w:r>
        <w:rPr>
          <w:rFonts w:hint="eastAsia"/>
          <w:color w:val="auto"/>
        </w:rPr>
        <w:t>交货地点：陕西省陕北高原地区人民检察院指定地点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E58715"/>
    <w:multiLevelType w:val="multilevel"/>
    <w:tmpl w:val="8FE58715"/>
    <w:lvl w:ilvl="0" w:tentative="0">
      <w:start w:val="1"/>
      <w:numFmt w:val="decimal"/>
      <w:suff w:val="space"/>
      <w:lvlText w:val="第%1章"/>
      <w:lvlJc w:val="center"/>
      <w:pPr>
        <w:ind w:left="1531" w:hanging="1531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44"/>
        <w:szCs w:val="44"/>
        <w:vertAlign w:val="baseline"/>
      </w:rPr>
    </w:lvl>
    <w:lvl w:ilvl="1" w:tentative="0">
      <w:start w:val="1"/>
      <w:numFmt w:val="decimal"/>
      <w:suff w:val="space"/>
      <w:lvlText w:val="%1.%2"/>
      <w:lvlJc w:val="left"/>
      <w:pPr>
        <w:ind w:left="1588" w:hanging="1588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1701" w:hanging="1701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szCs w:val="30"/>
        <w:vertAlign w:val="baseline"/>
      </w:rPr>
    </w:lvl>
    <w:lvl w:ilvl="3" w:tentative="0">
      <w:start w:val="1"/>
      <w:numFmt w:val="decimal"/>
      <w:pStyle w:val="5"/>
      <w:suff w:val="space"/>
      <w:lvlText w:val="%4."/>
      <w:lvlJc w:val="left"/>
      <w:pPr>
        <w:ind w:left="1474" w:hanging="1474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4"/>
        <w:vertAlign w:val="baseline"/>
      </w:rPr>
    </w:lvl>
    <w:lvl w:ilvl="4" w:tentative="0">
      <w:start w:val="1"/>
      <w:numFmt w:val="decimal"/>
      <w:pStyle w:val="6"/>
      <w:suff w:val="space"/>
      <w:lvlText w:val="(%5)"/>
      <w:lvlJc w:val="left"/>
      <w:pPr>
        <w:ind w:left="2178" w:hanging="1701"/>
      </w:pPr>
      <w:rPr>
        <w:rFonts w:hint="eastAsia" w:ascii="Times New Roman" w:hAnsi="Times New Roman" w:eastAsia="宋体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 w:tentative="0">
      <w:start w:val="1"/>
      <w:numFmt w:val="decimalEnclosedCircle"/>
      <w:suff w:val="space"/>
      <w:lvlText w:val="%6"/>
      <w:lvlJc w:val="left"/>
      <w:pPr>
        <w:ind w:left="1871" w:hanging="1587"/>
      </w:pPr>
      <w:rPr>
        <w:rFonts w:hint="eastAsia" w:ascii="Times New Roman" w:hAnsi="Times New Roman" w:eastAsia="宋体"/>
        <w:b/>
        <w:i w:val="0"/>
        <w:sz w:val="24"/>
      </w:rPr>
    </w:lvl>
    <w:lvl w:ilvl="6" w:tentative="0">
      <w:start w:val="1"/>
      <w:numFmt w:val="bullet"/>
      <w:pStyle w:val="8"/>
      <w:suff w:val="space"/>
      <w:lvlText w:val="◆"/>
      <w:lvlJc w:val="left"/>
      <w:pPr>
        <w:ind w:left="1928" w:hanging="1531"/>
      </w:pPr>
      <w:rPr>
        <w:rFonts w:hint="eastAsia" w:ascii="Times New Roman" w:hAnsi="Times New Roman" w:cs="Times New Roman"/>
        <w:b/>
        <w:i w:val="0"/>
        <w:color w:val="auto"/>
        <w:sz w:val="24"/>
      </w:rPr>
    </w:lvl>
    <w:lvl w:ilvl="7" w:tentative="0">
      <w:start w:val="1"/>
      <w:numFmt w:val="bullet"/>
      <w:pStyle w:val="9"/>
      <w:suff w:val="space"/>
      <w:lvlText w:val="■"/>
      <w:lvlJc w:val="left"/>
      <w:pPr>
        <w:ind w:left="2041" w:hanging="1417"/>
      </w:pPr>
      <w:rPr>
        <w:rFonts w:hint="eastAsia" w:ascii="Times New Roman" w:hAnsi="Times New Roman" w:cs="Times New Roman"/>
        <w:b/>
        <w:i w:val="0"/>
        <w:sz w:val="24"/>
      </w:rPr>
    </w:lvl>
    <w:lvl w:ilvl="8" w:tentative="0">
      <w:start w:val="1"/>
      <w:numFmt w:val="bullet"/>
      <w:pStyle w:val="10"/>
      <w:suff w:val="space"/>
      <w:lvlText w:val="•"/>
      <w:lvlJc w:val="left"/>
      <w:pPr>
        <w:ind w:left="2041" w:hanging="1190"/>
      </w:pPr>
      <w:rPr>
        <w:rFonts w:hint="eastAsia" w:ascii="Times New Roman" w:hAnsi="Times New Roman" w:cs="Times New Roman"/>
        <w:b/>
        <w:i w:val="0"/>
        <w:color w:val="auto"/>
        <w:sz w:val="24"/>
      </w:rPr>
    </w:lvl>
  </w:abstractNum>
  <w:abstractNum w:abstractNumId="1">
    <w:nsid w:val="A2A8B204"/>
    <w:multiLevelType w:val="multilevel"/>
    <w:tmpl w:val="A2A8B204"/>
    <w:lvl w:ilvl="0" w:tentative="0">
      <w:start w:val="1"/>
      <w:numFmt w:val="chineseCountingThousand"/>
      <w:pStyle w:val="34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pStyle w:val="35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 w:tentative="0">
      <w:start w:val="1"/>
      <w:numFmt w:val="decimal"/>
      <w:pStyle w:val="3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3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38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39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4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B9B53636"/>
    <w:multiLevelType w:val="multilevel"/>
    <w:tmpl w:val="B9B53636"/>
    <w:lvl w:ilvl="0" w:tentative="0">
      <w:start w:val="1"/>
      <w:numFmt w:val="chineseCountingThousand"/>
      <w:pStyle w:val="19"/>
      <w:suff w:val="space"/>
      <w:lvlText w:val="第%1章"/>
      <w:lvlJc w:val="left"/>
      <w:pPr>
        <w:ind w:left="3742" w:hanging="1474"/>
      </w:pPr>
      <w:rPr>
        <w:rFonts w:hint="eastAsia" w:ascii="仿宋" w:hAnsi="仿宋" w:eastAsia="仿宋"/>
        <w:sz w:val="36"/>
      </w:rPr>
    </w:lvl>
    <w:lvl w:ilvl="1" w:tentative="0">
      <w:start w:val="1"/>
      <w:numFmt w:val="decimal"/>
      <w:pStyle w:val="20"/>
      <w:suff w:val="nothing"/>
      <w:lvlText w:val="%2、"/>
      <w:lvlJc w:val="left"/>
      <w:pPr>
        <w:ind w:left="1049" w:hanging="907"/>
      </w:pPr>
      <w:rPr>
        <w:rFonts w:hint="eastAsia" w:ascii="仿宋" w:hAnsi="仿宋"/>
        <w:b/>
        <w:bCs w:val="0"/>
        <w:sz w:val="32"/>
        <w:szCs w:val="32"/>
      </w:rPr>
    </w:lvl>
    <w:lvl w:ilvl="2" w:tentative="0">
      <w:start w:val="1"/>
      <w:numFmt w:val="decimal"/>
      <w:pStyle w:val="21"/>
      <w:suff w:val="nothing"/>
      <w:lvlText w:val="%2.%3、"/>
      <w:lvlJc w:val="left"/>
      <w:pPr>
        <w:ind w:left="4253" w:hanging="1418"/>
      </w:pPr>
      <w:rPr>
        <w:rFonts w:hint="eastAsia"/>
        <w:color w:val="000000" w:themeColor="text1"/>
        <w:sz w:val="30"/>
        <w:szCs w:val="30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22"/>
      <w:suff w:val="nothing"/>
      <w:lvlText w:val="%2.%3.%4、"/>
      <w:lvlJc w:val="left"/>
      <w:pPr>
        <w:ind w:left="2013" w:hanging="1871"/>
      </w:pPr>
      <w:rPr>
        <w:rFonts w:hint="eastAsia"/>
      </w:rPr>
    </w:lvl>
    <w:lvl w:ilvl="4" w:tentative="0">
      <w:start w:val="1"/>
      <w:numFmt w:val="decimal"/>
      <w:pStyle w:val="23"/>
      <w:suff w:val="space"/>
      <w:lvlText w:val="（%5）"/>
      <w:lvlJc w:val="left"/>
      <w:pPr>
        <w:ind w:left="1361" w:hanging="1361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pStyle w:val="24"/>
      <w:suff w:val="space"/>
      <w:lvlText w:val="%6）"/>
      <w:lvlJc w:val="left"/>
      <w:pPr>
        <w:ind w:left="1474" w:hanging="907"/>
      </w:pPr>
      <w:rPr>
        <w:rFonts w:hint="eastAsia"/>
      </w:rPr>
    </w:lvl>
    <w:lvl w:ilvl="6" w:tentative="0">
      <w:start w:val="1"/>
      <w:numFmt w:val="decimalEnclosedCircle"/>
      <w:pStyle w:val="25"/>
      <w:suff w:val="space"/>
      <w:lvlText w:val="%7"/>
      <w:lvlJc w:val="left"/>
      <w:pPr>
        <w:ind w:left="1418" w:hanging="738"/>
      </w:pPr>
      <w:rPr>
        <w:rFonts w:hint="eastAsia"/>
      </w:rPr>
    </w:lvl>
    <w:lvl w:ilvl="7" w:tentative="0">
      <w:start w:val="1"/>
      <w:numFmt w:val="bullet"/>
      <w:pStyle w:val="26"/>
      <w:suff w:val="space"/>
      <w:lvlText w:val="■"/>
      <w:lvlJc w:val="left"/>
      <w:pPr>
        <w:ind w:left="1418" w:hanging="511"/>
      </w:pPr>
      <w:rPr>
        <w:rFonts w:hint="eastAsia" w:ascii="Times New Roman" w:hAnsi="Times New Roman" w:cs="仿宋"/>
      </w:rPr>
    </w:lvl>
    <w:lvl w:ilvl="8" w:tentative="0">
      <w:start w:val="1"/>
      <w:numFmt w:val="bullet"/>
      <w:suff w:val="space"/>
      <w:lvlText w:val=""/>
      <w:lvlJc w:val="left"/>
      <w:pPr>
        <w:ind w:left="1531" w:hanging="510"/>
      </w:pPr>
      <w:rPr>
        <w:rFonts w:hint="eastAsia" w:ascii="Symbol" w:hAnsi="Symbol"/>
        <w:color w:val="auto"/>
      </w:rPr>
    </w:lvl>
  </w:abstractNum>
  <w:abstractNum w:abstractNumId="3">
    <w:nsid w:val="CBA68A25"/>
    <w:multiLevelType w:val="multilevel"/>
    <w:tmpl w:val="CBA68A2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>
    <w:nsid w:val="DB08E872"/>
    <w:multiLevelType w:val="multilevel"/>
    <w:tmpl w:val="DB08E872"/>
    <w:lvl w:ilvl="0" w:tentative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  <w:sz w:val="44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0" w:leftChars="0" w:firstLine="0" w:firstLineChars="0"/>
      </w:pPr>
      <w:rPr>
        <w:rFonts w:hint="default"/>
        <w:sz w:val="28"/>
        <w:szCs w:val="28"/>
      </w:rPr>
    </w:lvl>
    <w:lvl w:ilvl="3" w:tentative="0">
      <w:start w:val="1"/>
      <w:numFmt w:val="decimal"/>
      <w:isLgl/>
      <w:lvlText w:val="%1.%2.%3.%4."/>
      <w:lvlJc w:val="left"/>
      <w:pPr>
        <w:ind w:left="0" w:leftChars="0" w:firstLine="0" w:firstLineChars="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4" w:tentative="0">
      <w:start w:val="1"/>
      <w:numFmt w:val="decimal"/>
      <w:isLgl/>
      <w:lvlText w:val="%1.%2.%3.%4.%5."/>
      <w:lvlJc w:val="left"/>
      <w:pPr>
        <w:ind w:left="991" w:hanging="991"/>
      </w:pPr>
      <w:rPr>
        <w:rFonts w:hint="default"/>
        <w:sz w:val="24"/>
        <w:szCs w:val="24"/>
      </w:rPr>
    </w:lvl>
    <w:lvl w:ilvl="5" w:tentative="0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5">
    <w:nsid w:val="E8632CF7"/>
    <w:multiLevelType w:val="multilevel"/>
    <w:tmpl w:val="E8632CF7"/>
    <w:lvl w:ilvl="0" w:tentative="0">
      <w:start w:val="1"/>
      <w:numFmt w:val="decimal"/>
      <w:pStyle w:val="28"/>
      <w:lvlText w:val="第%1章"/>
      <w:lvlJc w:val="left"/>
      <w:pPr>
        <w:tabs>
          <w:tab w:val="left" w:pos="1230"/>
        </w:tabs>
        <w:ind w:left="222" w:hanging="432"/>
      </w:pPr>
      <w:rPr>
        <w:rFonts w:hint="default"/>
        <w:b/>
        <w:i w:val="0"/>
        <w:sz w:val="44"/>
      </w:rPr>
    </w:lvl>
    <w:lvl w:ilvl="1" w:tentative="0">
      <w:start w:val="1"/>
      <w:numFmt w:val="decimal"/>
      <w:pStyle w:val="29"/>
      <w:suff w:val="space"/>
      <w:lvlText w:val="%1.%2"/>
      <w:lvlJc w:val="left"/>
      <w:pPr>
        <w:ind w:left="567" w:leftChars="0" w:hanging="567" w:firstLineChars="0"/>
      </w:pPr>
      <w:rPr>
        <w:rFonts w:hint="default"/>
        <w:b/>
        <w:i w:val="0"/>
        <w:sz w:val="32"/>
        <w:szCs w:val="32"/>
      </w:rPr>
    </w:lvl>
    <w:lvl w:ilvl="2" w:tentative="0">
      <w:start w:val="1"/>
      <w:numFmt w:val="decimal"/>
      <w:pStyle w:val="30"/>
      <w:lvlText w:val="%1.%2.%3"/>
      <w:lvlJc w:val="left"/>
      <w:pPr>
        <w:tabs>
          <w:tab w:val="left" w:pos="1077"/>
        </w:tabs>
        <w:ind w:left="960" w:hanging="720"/>
      </w:pPr>
      <w:rPr>
        <w:rFonts w:hint="eastAsia"/>
        <w:sz w:val="30"/>
        <w:szCs w:val="30"/>
      </w:rPr>
    </w:lvl>
    <w:lvl w:ilvl="3" w:tentative="0">
      <w:start w:val="1"/>
      <w:numFmt w:val="decimal"/>
      <w:pStyle w:val="31"/>
      <w:suff w:val="space"/>
      <w:lvlText w:val="%1.%2.%3.%4"/>
      <w:lvlJc w:val="left"/>
      <w:pPr>
        <w:tabs>
          <w:tab w:val="left" w:pos="652"/>
        </w:tabs>
        <w:ind w:left="110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798"/>
        </w:tabs>
        <w:ind w:left="79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42"/>
        </w:tabs>
        <w:ind w:left="94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6"/>
        </w:tabs>
        <w:ind w:left="108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30"/>
        </w:tabs>
        <w:ind w:left="123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374"/>
        </w:tabs>
        <w:ind w:left="1374" w:hanging="1584"/>
      </w:pPr>
      <w:rPr>
        <w:rFonts w:hint="eastAsia"/>
      </w:rPr>
    </w:lvl>
  </w:abstractNum>
  <w:abstractNum w:abstractNumId="6">
    <w:nsid w:val="EBF78969"/>
    <w:multiLevelType w:val="multilevel"/>
    <w:tmpl w:val="EBF78969"/>
    <w:lvl w:ilvl="0" w:tentative="0">
      <w:start w:val="1"/>
      <w:numFmt w:val="decimal"/>
      <w:lvlText w:val="第%1章"/>
      <w:lvlJc w:val="left"/>
      <w:pPr>
        <w:tabs>
          <w:tab w:val="left" w:pos="1230"/>
        </w:tabs>
        <w:ind w:left="222" w:hanging="432"/>
      </w:pPr>
      <w:rPr>
        <w:rFonts w:hint="default"/>
        <w:b/>
        <w:i w:val="0"/>
        <w:sz w:val="44"/>
      </w:rPr>
    </w:lvl>
    <w:lvl w:ilvl="1" w:tentative="0">
      <w:start w:val="1"/>
      <w:numFmt w:val="decimal"/>
      <w:pStyle w:val="32"/>
      <w:lvlText w:val="%1.%2"/>
      <w:lvlJc w:val="left"/>
      <w:pPr>
        <w:tabs>
          <w:tab w:val="left" w:pos="1002"/>
        </w:tabs>
        <w:ind w:left="1002" w:hanging="576"/>
      </w:pPr>
      <w:rPr>
        <w:rFonts w:hint="eastAsia"/>
        <w:b/>
        <w:i w:val="0"/>
        <w:sz w:val="32"/>
        <w:szCs w:val="32"/>
      </w:rPr>
    </w:lvl>
    <w:lvl w:ilvl="2" w:tentative="0">
      <w:start w:val="1"/>
      <w:numFmt w:val="decimal"/>
      <w:lvlText w:val="%1.%2.%3"/>
      <w:lvlJc w:val="left"/>
      <w:pPr>
        <w:tabs>
          <w:tab w:val="left" w:pos="1077"/>
        </w:tabs>
        <w:ind w:left="1077" w:hanging="720"/>
      </w:pPr>
      <w:rPr>
        <w:rFonts w:hint="eastAsia"/>
        <w:sz w:val="30"/>
        <w:szCs w:val="30"/>
      </w:rPr>
    </w:lvl>
    <w:lvl w:ilvl="3" w:tentative="0">
      <w:start w:val="1"/>
      <w:numFmt w:val="decimal"/>
      <w:lvlText w:val="%1.%2.%3.%4"/>
      <w:lvlJc w:val="left"/>
      <w:pPr>
        <w:tabs>
          <w:tab w:val="left" w:pos="654"/>
        </w:tabs>
        <w:ind w:left="65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798"/>
        </w:tabs>
        <w:ind w:left="79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942"/>
        </w:tabs>
        <w:ind w:left="94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6"/>
        </w:tabs>
        <w:ind w:left="108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30"/>
        </w:tabs>
        <w:ind w:left="123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374"/>
        </w:tabs>
        <w:ind w:left="1374" w:hanging="1584"/>
      </w:pPr>
      <w:rPr>
        <w:rFonts w:hint="eastAsia"/>
      </w:rPr>
    </w:lvl>
  </w:abstractNum>
  <w:abstractNum w:abstractNumId="7">
    <w:nsid w:val="06A127A1"/>
    <w:multiLevelType w:val="multilevel"/>
    <w:tmpl w:val="06A127A1"/>
    <w:lvl w:ilvl="0" w:tentative="0">
      <w:start w:val="1"/>
      <w:numFmt w:val="chineseCounting"/>
      <w:suff w:val="nothing"/>
      <w:lvlText w:val="（%1）"/>
      <w:lvlJc w:val="left"/>
      <w:pPr>
        <w:ind w:left="0" w:firstLine="397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-640" w:firstLine="420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397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397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397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397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397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397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397"/>
      </w:pPr>
      <w:rPr>
        <w:rFonts w:hint="eastAsia"/>
      </w:rPr>
    </w:lvl>
  </w:abstractNum>
  <w:abstractNum w:abstractNumId="8">
    <w:nsid w:val="425E5471"/>
    <w:multiLevelType w:val="multilevel"/>
    <w:tmpl w:val="425E5471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  <w:sz w:val="40"/>
        <w:szCs w:val="40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2" w:tentative="0">
      <w:start w:val="1"/>
      <w:numFmt w:val="chineseCounting"/>
      <w:suff w:val="nothing"/>
      <w:lvlText w:val="（%3）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3" w:tentative="0">
      <w:start w:val="1"/>
      <w:numFmt w:val="decimal"/>
      <w:suff w:val="nothing"/>
      <w:lvlText w:val="%4．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5" w:tentative="0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6" w:tentative="0">
      <w:start w:val="1"/>
      <w:numFmt w:val="decimal"/>
      <w:suff w:val="nothing"/>
      <w:lvlText w:val="%7）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7" w:tentative="0">
      <w:start w:val="1"/>
      <w:numFmt w:val="lowerLetter"/>
      <w:suff w:val="nothing"/>
      <w:lvlText w:val="%8．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  <w:lvl w:ilvl="8" w:tentative="0">
      <w:start w:val="1"/>
      <w:numFmt w:val="lowerLetter"/>
      <w:suff w:val="nothing"/>
      <w:lvlText w:val="%9）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Times New Roman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7B5E"/>
    <w:rsid w:val="00226E4D"/>
    <w:rsid w:val="01AF7DBD"/>
    <w:rsid w:val="058275AA"/>
    <w:rsid w:val="0D1828EF"/>
    <w:rsid w:val="0F553FEC"/>
    <w:rsid w:val="10F2373D"/>
    <w:rsid w:val="122B7BCB"/>
    <w:rsid w:val="13372B74"/>
    <w:rsid w:val="13656047"/>
    <w:rsid w:val="1BCA5E5A"/>
    <w:rsid w:val="1DF409BF"/>
    <w:rsid w:val="1FF72672"/>
    <w:rsid w:val="200B7A52"/>
    <w:rsid w:val="21757D7C"/>
    <w:rsid w:val="24F4271C"/>
    <w:rsid w:val="25547A28"/>
    <w:rsid w:val="26656E78"/>
    <w:rsid w:val="2934058A"/>
    <w:rsid w:val="2B3E364C"/>
    <w:rsid w:val="2C7F5A34"/>
    <w:rsid w:val="2D027B5E"/>
    <w:rsid w:val="2D8F4F0F"/>
    <w:rsid w:val="2E7E0C6C"/>
    <w:rsid w:val="2F4A5A0E"/>
    <w:rsid w:val="39314D63"/>
    <w:rsid w:val="3B691BCF"/>
    <w:rsid w:val="3D391C53"/>
    <w:rsid w:val="43E160DA"/>
    <w:rsid w:val="455229BE"/>
    <w:rsid w:val="463A51BD"/>
    <w:rsid w:val="46BB2E52"/>
    <w:rsid w:val="49CF3027"/>
    <w:rsid w:val="4C6D703D"/>
    <w:rsid w:val="4C6E5B5B"/>
    <w:rsid w:val="4CB7166F"/>
    <w:rsid w:val="518058D5"/>
    <w:rsid w:val="54DD1A80"/>
    <w:rsid w:val="55BA66A9"/>
    <w:rsid w:val="57133D87"/>
    <w:rsid w:val="5981222E"/>
    <w:rsid w:val="5A147A38"/>
    <w:rsid w:val="5E3972E5"/>
    <w:rsid w:val="5FF95E01"/>
    <w:rsid w:val="618A6302"/>
    <w:rsid w:val="68BB6A86"/>
    <w:rsid w:val="6922364E"/>
    <w:rsid w:val="6A510664"/>
    <w:rsid w:val="6BC16E2E"/>
    <w:rsid w:val="705E214F"/>
    <w:rsid w:val="72E66017"/>
    <w:rsid w:val="757B4894"/>
    <w:rsid w:val="762E1BA4"/>
    <w:rsid w:val="7AE62762"/>
    <w:rsid w:val="7B2E7B5E"/>
    <w:rsid w:val="7C6542AC"/>
    <w:rsid w:val="7CB63AD3"/>
    <w:rsid w:val="7D683F76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 w:val="0"/>
      <w:pageBreakBefore/>
      <w:numPr>
        <w:ilvl w:val="0"/>
        <w:numId w:val="1"/>
      </w:numPr>
      <w:tabs>
        <w:tab w:val="left" w:pos="420"/>
        <w:tab w:val="clear" w:pos="0"/>
      </w:tabs>
      <w:spacing w:before="360" w:beforeLines="0" w:beforeAutospacing="0" w:after="260" w:afterLines="0" w:afterAutospacing="0" w:line="480" w:lineRule="auto"/>
      <w:ind w:left="0"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44"/>
      <w:szCs w:val="22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widowControl/>
      <w:numPr>
        <w:ilvl w:val="1"/>
        <w:numId w:val="2"/>
      </w:numPr>
      <w:tabs>
        <w:tab w:val="left" w:pos="1080"/>
        <w:tab w:val="left" w:pos="1280"/>
      </w:tabs>
      <w:spacing w:before="300" w:after="300" w:line="360" w:lineRule="auto"/>
      <w:ind w:left="5669" w:firstLine="0" w:firstLineChars="0"/>
      <w:jc w:val="left"/>
      <w:outlineLvl w:val="1"/>
    </w:pPr>
    <w:rPr>
      <w:rFonts w:ascii="Times New Roman" w:hAnsi="Times New Roman" w:eastAsia="宋体" w:cs="Helvetica"/>
      <w:b/>
      <w:bCs/>
      <w:color w:val="000000"/>
      <w:kern w:val="0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keepNext/>
      <w:keepLines/>
      <w:numPr>
        <w:ilvl w:val="2"/>
        <w:numId w:val="3"/>
      </w:numPr>
      <w:spacing w:before="50" w:beforeLines="50" w:beforeAutospacing="0" w:after="50" w:afterLines="50" w:afterAutospacing="0" w:line="360" w:lineRule="auto"/>
      <w:ind w:left="1701" w:hanging="1701" w:firstLineChars="0"/>
      <w:jc w:val="left"/>
      <w:outlineLvl w:val="2"/>
    </w:pPr>
    <w:rPr>
      <w:rFonts w:ascii="Times New Roman" w:hAnsi="Times New Roman" w:cs="Times New Roman"/>
      <w:b/>
      <w:sz w:val="28"/>
      <w:szCs w:val="2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3"/>
      </w:numPr>
      <w:tabs>
        <w:tab w:val="left" w:pos="1083"/>
        <w:tab w:val="left" w:pos="1584"/>
      </w:tabs>
      <w:spacing w:before="50" w:beforeLines="50" w:after="10" w:line="360" w:lineRule="auto"/>
      <w:ind w:left="1474" w:hanging="1474" w:firstLineChars="0"/>
      <w:outlineLvl w:val="3"/>
    </w:pPr>
    <w:rPr>
      <w:rFonts w:ascii="Arial" w:hAnsi="Arial" w:cs="宋体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Lines="0" w:beforeAutospacing="0" w:afterLines="0" w:afterAutospacing="0" w:line="360" w:lineRule="auto"/>
      <w:ind w:left="2178" w:hanging="1701" w:firstLineChars="0"/>
      <w:outlineLvl w:val="4"/>
    </w:pPr>
    <w:rPr>
      <w:rFonts w:ascii="Times New Roman" w:hAnsi="Times New Roman" w:eastAsia="宋体"/>
      <w:b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1928" w:hanging="1531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2041" w:hanging="1417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2041" w:hanging="119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  <w:rPr>
      <w:rFonts w:ascii="Times New Roman" w:hAnsi="Times New Roman" w:eastAsia="宋体" w:cs="Arial"/>
      <w:bCs/>
      <w:sz w:val="24"/>
      <w:szCs w:val="21"/>
    </w:rPr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12">
    <w:name w:val="Plain Text"/>
    <w:basedOn w:val="1"/>
    <w:link w:val="16"/>
    <w:qFormat/>
    <w:uiPriority w:val="0"/>
    <w:pPr>
      <w:spacing w:line="240" w:lineRule="auto"/>
    </w:pPr>
    <w:rPr>
      <w:rFonts w:ascii="宋体" w:hAnsi="宋体" w:eastAsia="宋体" w:cs="Times New Roman"/>
      <w:kern w:val="0"/>
      <w:szCs w:val="21"/>
    </w:rPr>
  </w:style>
  <w:style w:type="character" w:customStyle="1" w:styleId="15">
    <w:name w:val="标题 4 字符"/>
    <w:basedOn w:val="14"/>
    <w:link w:val="5"/>
    <w:qFormat/>
    <w:uiPriority w:val="9"/>
    <w:rPr>
      <w:rFonts w:ascii="Arial" w:hAnsi="Arial" w:eastAsia="宋体" w:cs="宋体"/>
      <w:b/>
      <w:sz w:val="24"/>
      <w:szCs w:val="28"/>
    </w:rPr>
  </w:style>
  <w:style w:type="character" w:customStyle="1" w:styleId="16">
    <w:name w:val="纯文本 Char"/>
    <w:basedOn w:val="14"/>
    <w:link w:val="12"/>
    <w:qFormat/>
    <w:uiPriority w:val="99"/>
    <w:rPr>
      <w:rFonts w:ascii="宋体" w:hAnsi="宋体" w:eastAsia="宋体" w:cs="Times New Roman"/>
      <w:kern w:val="0"/>
      <w:szCs w:val="21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  <w:style w:type="character" w:customStyle="1" w:styleId="18">
    <w:name w:val="标题 2 Char"/>
    <w:link w:val="3"/>
    <w:qFormat/>
    <w:uiPriority w:val="0"/>
    <w:rPr>
      <w:rFonts w:ascii="Times New Roman" w:hAnsi="Times New Roman" w:eastAsia="宋体" w:cs="Helvetica"/>
      <w:b/>
      <w:bCs/>
      <w:color w:val="000000"/>
      <w:kern w:val="0"/>
      <w:sz w:val="32"/>
      <w:szCs w:val="32"/>
    </w:rPr>
  </w:style>
  <w:style w:type="paragraph" w:customStyle="1" w:styleId="19">
    <w:name w:val="ALA L1"/>
    <w:next w:val="1"/>
    <w:qFormat/>
    <w:uiPriority w:val="0"/>
    <w:pPr>
      <w:numPr>
        <w:ilvl w:val="0"/>
        <w:numId w:val="5"/>
      </w:numPr>
      <w:spacing w:before="240" w:after="240" w:line="360" w:lineRule="auto"/>
      <w:jc w:val="center"/>
      <w:outlineLvl w:val="0"/>
    </w:pPr>
    <w:rPr>
      <w:rFonts w:ascii="Arial" w:hAnsi="Arial" w:eastAsia="仿宋" w:cs="Times New Roman"/>
      <w:b/>
      <w:kern w:val="2"/>
      <w:sz w:val="36"/>
      <w:szCs w:val="48"/>
      <w:lang w:val="en-US" w:eastAsia="zh-CN" w:bidi="ar-SA"/>
    </w:rPr>
  </w:style>
  <w:style w:type="paragraph" w:customStyle="1" w:styleId="20">
    <w:name w:val="ALA L2"/>
    <w:basedOn w:val="1"/>
    <w:qFormat/>
    <w:uiPriority w:val="0"/>
    <w:pPr>
      <w:numPr>
        <w:ilvl w:val="1"/>
        <w:numId w:val="5"/>
      </w:numPr>
      <w:ind w:left="1049" w:hanging="907"/>
    </w:pPr>
  </w:style>
  <w:style w:type="paragraph" w:customStyle="1" w:styleId="21">
    <w:name w:val="ALA L3"/>
    <w:basedOn w:val="1"/>
    <w:qFormat/>
    <w:uiPriority w:val="0"/>
    <w:pPr>
      <w:numPr>
        <w:ilvl w:val="2"/>
        <w:numId w:val="5"/>
      </w:numPr>
      <w:ind w:left="4253" w:hanging="1418"/>
    </w:pPr>
  </w:style>
  <w:style w:type="paragraph" w:customStyle="1" w:styleId="22">
    <w:name w:val="ALA L4"/>
    <w:basedOn w:val="1"/>
    <w:qFormat/>
    <w:uiPriority w:val="0"/>
    <w:pPr>
      <w:numPr>
        <w:ilvl w:val="3"/>
        <w:numId w:val="5"/>
      </w:numPr>
      <w:ind w:left="2013" w:hanging="1871"/>
    </w:pPr>
  </w:style>
  <w:style w:type="paragraph" w:customStyle="1" w:styleId="23">
    <w:name w:val="ALA L5"/>
    <w:basedOn w:val="1"/>
    <w:qFormat/>
    <w:uiPriority w:val="0"/>
    <w:pPr>
      <w:numPr>
        <w:ilvl w:val="4"/>
        <w:numId w:val="5"/>
      </w:numPr>
      <w:ind w:left="1361" w:hanging="1361"/>
    </w:pPr>
  </w:style>
  <w:style w:type="paragraph" w:customStyle="1" w:styleId="24">
    <w:name w:val="ALA L6"/>
    <w:basedOn w:val="1"/>
    <w:qFormat/>
    <w:uiPriority w:val="0"/>
    <w:pPr>
      <w:numPr>
        <w:ilvl w:val="5"/>
        <w:numId w:val="5"/>
      </w:numPr>
      <w:ind w:left="1474" w:hanging="907"/>
    </w:pPr>
  </w:style>
  <w:style w:type="paragraph" w:customStyle="1" w:styleId="25">
    <w:name w:val="ALA L7"/>
    <w:basedOn w:val="1"/>
    <w:qFormat/>
    <w:uiPriority w:val="0"/>
    <w:pPr>
      <w:numPr>
        <w:ilvl w:val="6"/>
        <w:numId w:val="5"/>
      </w:numPr>
      <w:ind w:left="1418" w:hanging="738"/>
    </w:pPr>
  </w:style>
  <w:style w:type="paragraph" w:customStyle="1" w:styleId="26">
    <w:name w:val="ALA L8"/>
    <w:basedOn w:val="1"/>
    <w:qFormat/>
    <w:uiPriority w:val="0"/>
    <w:pPr>
      <w:numPr>
        <w:ilvl w:val="7"/>
        <w:numId w:val="5"/>
      </w:numPr>
      <w:ind w:left="1418" w:hanging="511"/>
    </w:pPr>
  </w:style>
  <w:style w:type="character" w:customStyle="1" w:styleId="27">
    <w:name w:val="标题 3 字符"/>
    <w:basedOn w:val="14"/>
    <w:link w:val="4"/>
    <w:qFormat/>
    <w:uiPriority w:val="9"/>
    <w:rPr>
      <w:rFonts w:ascii="Times New Roman" w:hAnsi="Times New Roman" w:eastAsia="宋体"/>
      <w:b/>
      <w:sz w:val="28"/>
      <w:szCs w:val="32"/>
    </w:rPr>
  </w:style>
  <w:style w:type="paragraph" w:customStyle="1" w:styleId="28">
    <w:name w:val="第1"/>
    <w:basedOn w:val="2"/>
    <w:qFormat/>
    <w:uiPriority w:val="0"/>
    <w:pPr>
      <w:numPr>
        <w:numId w:val="6"/>
      </w:numPr>
      <w:tabs>
        <w:tab w:val="left" w:pos="1230"/>
        <w:tab w:val="clear" w:pos="420"/>
      </w:tabs>
      <w:spacing w:before="100" w:beforeAutospacing="1" w:after="100" w:afterAutospacing="1" w:line="360" w:lineRule="auto"/>
      <w:jc w:val="center"/>
    </w:pPr>
    <w:rPr>
      <w:rFonts w:ascii="黑体" w:hAnsi="黑体" w:eastAsia="宋体"/>
      <w:bCs/>
      <w:szCs w:val="44"/>
    </w:rPr>
  </w:style>
  <w:style w:type="paragraph" w:customStyle="1" w:styleId="29">
    <w:name w:val="第二"/>
    <w:basedOn w:val="3"/>
    <w:qFormat/>
    <w:uiPriority w:val="0"/>
    <w:pPr>
      <w:numPr>
        <w:numId w:val="6"/>
      </w:numPr>
      <w:tabs>
        <w:tab w:val="left" w:pos="283"/>
        <w:tab w:val="left" w:pos="567"/>
        <w:tab w:val="left" w:pos="1002"/>
        <w:tab w:val="left" w:pos="1230"/>
        <w:tab w:val="clear" w:pos="1080"/>
        <w:tab w:val="clear" w:pos="1280"/>
      </w:tabs>
      <w:spacing w:before="100" w:beforeAutospacing="1" w:after="100" w:afterAutospacing="1" w:line="360" w:lineRule="auto"/>
      <w:ind w:left="567" w:hanging="567"/>
    </w:pPr>
    <w:rPr>
      <w:rFonts w:ascii="Times New Roman" w:hAnsi="Times New Roman" w:eastAsia="宋体" w:cs="Arial"/>
      <w:sz w:val="24"/>
      <w:szCs w:val="21"/>
    </w:rPr>
  </w:style>
  <w:style w:type="paragraph" w:customStyle="1" w:styleId="30">
    <w:name w:val="NERCIS-三级标题"/>
    <w:basedOn w:val="4"/>
    <w:qFormat/>
    <w:uiPriority w:val="0"/>
    <w:pPr>
      <w:numPr>
        <w:numId w:val="6"/>
      </w:numPr>
      <w:tabs>
        <w:tab w:val="left" w:pos="0"/>
        <w:tab w:val="left" w:pos="1077"/>
        <w:tab w:val="left" w:pos="1230"/>
      </w:tabs>
      <w:spacing w:before="100" w:beforeAutospacing="1" w:after="100" w:afterAutospacing="1" w:line="360" w:lineRule="auto"/>
      <w:ind w:left="960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1">
    <w:name w:val="样式11"/>
    <w:basedOn w:val="1"/>
    <w:qFormat/>
    <w:uiPriority w:val="0"/>
    <w:pPr>
      <w:numPr>
        <w:ilvl w:val="3"/>
        <w:numId w:val="6"/>
      </w:numPr>
      <w:tabs>
        <w:tab w:val="left" w:pos="654"/>
        <w:tab w:val="clear" w:pos="652"/>
      </w:tabs>
      <w:jc w:val="left"/>
      <w:outlineLvl w:val="3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2">
    <w:name w:val="NERCIS-二级标题"/>
    <w:basedOn w:val="29"/>
    <w:qFormat/>
    <w:uiPriority w:val="0"/>
    <w:pPr>
      <w:numPr>
        <w:numId w:val="7"/>
      </w:numPr>
      <w:tabs>
        <w:tab w:val="clear" w:pos="0"/>
        <w:tab w:val="clear" w:pos="283"/>
        <w:tab w:val="clear" w:pos="567"/>
        <w:tab w:val="clear" w:pos="1002"/>
      </w:tabs>
    </w:pPr>
    <w:rPr>
      <w:kern w:val="0"/>
      <w:sz w:val="32"/>
      <w:szCs w:val="32"/>
    </w:rPr>
  </w:style>
  <w:style w:type="character" w:customStyle="1" w:styleId="33">
    <w:name w:val="正文缩进 字符"/>
    <w:link w:val="11"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customStyle="1" w:styleId="34">
    <w:name w:val="标题 1（绿盟科技）"/>
    <w:basedOn w:val="2"/>
    <w:qFormat/>
    <w:uiPriority w:val="0"/>
    <w:pPr>
      <w:keepLines w:val="0"/>
      <w:pageBreakBefore/>
      <w:numPr>
        <w:numId w:val="8"/>
      </w:numPr>
      <w:pBdr>
        <w:bottom w:val="single" w:color="auto" w:sz="48" w:space="1"/>
      </w:pBdr>
      <w:tabs>
        <w:tab w:val="left" w:pos="360"/>
        <w:tab w:val="clear" w:pos="420"/>
      </w:tabs>
      <w:spacing w:before="200" w:after="200" w:line="480" w:lineRule="auto"/>
      <w:ind w:left="0" w:firstLine="0"/>
      <w:jc w:val="left"/>
    </w:pPr>
    <w:rPr>
      <w:rFonts w:ascii="Arial" w:hAnsi="Arial" w:eastAsia="黑体"/>
      <w:bCs/>
      <w:szCs w:val="44"/>
    </w:rPr>
  </w:style>
  <w:style w:type="paragraph" w:customStyle="1" w:styleId="35">
    <w:name w:val="标题 2（绿盟科技）"/>
    <w:basedOn w:val="1"/>
    <w:qFormat/>
    <w:uiPriority w:val="0"/>
    <w:pPr>
      <w:numPr>
        <w:ilvl w:val="1"/>
        <w:numId w:val="8"/>
      </w:numPr>
      <w:ind w:left="794" w:hanging="794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6">
    <w:name w:val="标题 3（绿盟科技）"/>
    <w:basedOn w:val="1"/>
    <w:qFormat/>
    <w:uiPriority w:val="0"/>
    <w:pPr>
      <w:numPr>
        <w:ilvl w:val="2"/>
        <w:numId w:val="8"/>
      </w:numPr>
      <w:ind w:left="907" w:hanging="907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7">
    <w:name w:val="标题 4（绿盟科技）"/>
    <w:basedOn w:val="1"/>
    <w:qFormat/>
    <w:uiPriority w:val="0"/>
    <w:pPr>
      <w:numPr>
        <w:ilvl w:val="3"/>
        <w:numId w:val="8"/>
      </w:numPr>
      <w:ind w:left="1021" w:hanging="1021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8">
    <w:name w:val="标题 5（有编号）（绿盟科技）"/>
    <w:basedOn w:val="1"/>
    <w:qFormat/>
    <w:uiPriority w:val="0"/>
    <w:pPr>
      <w:numPr>
        <w:ilvl w:val="4"/>
        <w:numId w:val="8"/>
      </w:numPr>
      <w:ind w:left="1134" w:hanging="1134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39">
    <w:name w:val="标题 6（有编号）（绿盟科技）"/>
    <w:basedOn w:val="1"/>
    <w:qFormat/>
    <w:uiPriority w:val="0"/>
    <w:pPr>
      <w:numPr>
        <w:ilvl w:val="5"/>
        <w:numId w:val="8"/>
      </w:numPr>
      <w:ind w:left="1247" w:hanging="1247"/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40">
    <w:name w:val="插图标注（绿盟科技）"/>
    <w:basedOn w:val="1"/>
    <w:qFormat/>
    <w:uiPriority w:val="0"/>
    <w:pPr>
      <w:numPr>
        <w:ilvl w:val="6"/>
        <w:numId w:val="8"/>
      </w:numPr>
    </w:pPr>
    <w:rPr>
      <w:rFonts w:ascii="Times New Roman" w:hAnsi="Times New Roman" w:eastAsia="宋体" w:cs="Arial"/>
      <w:bCs/>
      <w:sz w:val="24"/>
      <w:szCs w:val="21"/>
    </w:rPr>
  </w:style>
  <w:style w:type="paragraph" w:customStyle="1" w:styleId="41">
    <w:name w:val="表格标注（绿盟科技）"/>
    <w:basedOn w:val="1"/>
    <w:qFormat/>
    <w:uiPriority w:val="0"/>
    <w:pPr>
      <w:numPr>
        <w:ilvl w:val="7"/>
        <w:numId w:val="8"/>
      </w:numPr>
    </w:pPr>
    <w:rPr>
      <w:rFonts w:ascii="Times New Roman" w:hAnsi="Times New Roman" w:eastAsia="宋体" w:cs="Arial"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2026-05-06T08:12:00Z</dcterms:created>
  <dc:creator>AriaMon </dc:creator>
  <cp:lastModifiedBy>Administrator</cp:lastModifiedBy>
  <dcterms:modified xsi:type="dcterms:W3CDTF">2026-05-06T09:17:58Z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D532859192FF4D548A954935A50FF98B_11</vt:lpwstr>
  </property>
  <property fmtid="{D5CDD505-2E9C-101B-9397-08002B2CF9AE}" pid="4" name="KSOTemplateDocerSaveRecord">
    <vt:lpwstr>eyJoZGlkIjoiNjllMTQ1N2NiYWJhNmE3MmJmNjczYjE3MmE0Mzc5ZDEiLCJ1c2VySWQiOiI0OTQxMDkzOTAifQ==</vt:lpwstr>
  </property>
</Properties>
</file>