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141C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一、项目概况：</w:t>
      </w:r>
    </w:p>
    <w:p w14:paraId="6A4AC71C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本项目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陕西省华山监狱配水管网维修工程施工，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施工内容具体详见工程量清单。</w:t>
      </w:r>
    </w:p>
    <w:p w14:paraId="55E8AE5E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（一）项目名称：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配水管网维修工程施工</w:t>
      </w:r>
    </w:p>
    <w:p w14:paraId="0D11A550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（二）建设单位：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陕西省华山监狱</w:t>
      </w:r>
    </w:p>
    <w:p w14:paraId="7CED5B9E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（三）项目建设地点：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陕西省，渭南市、华州区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。</w:t>
      </w:r>
    </w:p>
    <w:p w14:paraId="37770C20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（四）项目建设内容：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配水管网维修工程施工，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施工内容具体详见工程量清单。</w:t>
      </w:r>
    </w:p>
    <w:p w14:paraId="0C5957FD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（五）项目估算总投资额约：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,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164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,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400.00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元。</w:t>
      </w:r>
    </w:p>
    <w:p w14:paraId="35BCC686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（六）资金来源：财政资金</w:t>
      </w:r>
    </w:p>
    <w:p w14:paraId="2704AE38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二、工程技术标准及要求：</w:t>
      </w:r>
    </w:p>
    <w:p w14:paraId="62C534AF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1、工期：120日历天。</w:t>
      </w:r>
    </w:p>
    <w:p w14:paraId="21FD20DD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2、质量要求：符合国家现行有关施工质量验收规范“合格”要求</w:t>
      </w:r>
    </w:p>
    <w:p w14:paraId="479087CA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3、缺陷责任期：自工程竣工验收合格之日起2年。</w:t>
      </w:r>
    </w:p>
    <w:p w14:paraId="24DBA4D5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三、工程量清单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及图纸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：</w:t>
      </w:r>
    </w:p>
    <w:p w14:paraId="723A11F5">
      <w:pPr>
        <w:pStyle w:val="4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1、工程量清单：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详见附件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。</w:t>
      </w:r>
    </w:p>
    <w:p w14:paraId="0EF812DD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2、图纸：详见附件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2026-05-06T10:09:09Z</dcterms:created>
  <dc:creator>Administrator</dc:creator>
  <cp:lastModifiedBy>康辉15010051765</cp:lastModifiedBy>
  <dcterms:modified xsi:type="dcterms:W3CDTF">2026-05-06T10:09:49Z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650E6F24077549F2A7685AAFC4179A2A_12</vt:lpwstr>
  </property>
</Properties>
</file>