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2790C">
      <w:pPr>
        <w:numPr>
          <w:numId w:val="0"/>
        </w:numPr>
        <w:snapToGrid w:val="0"/>
        <w:spacing w:line="300" w:lineRule="auto"/>
        <w:jc w:val="center"/>
        <w:rPr>
          <w:rFonts w:ascii="仿宋" w:hAnsi="仿宋" w:eastAsia="仿宋" w:cs="Times New Roman"/>
          <w:b/>
          <w:sz w:val="32"/>
          <w:szCs w:val="32"/>
        </w:rPr>
      </w:pPr>
      <w:bookmarkStart w:id="0" w:name="_GoBack"/>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bookmarkEnd w:id="0"/>
    <w:p w14:paraId="2EDD3EC2">
      <w:pPr>
        <w:keepNext w:val="0"/>
        <w:keepLines w:val="0"/>
        <w:pageBreakBefore w:val="0"/>
        <w:widowControl w:val="0"/>
        <w:numPr>
          <w:ilvl w:val="0"/>
          <w:numId w:val="0"/>
        </w:numPr>
        <w:wordWrap/>
        <w:overflowPunct/>
        <w:topLinePunct w:val="0"/>
        <w:bidi w:val="0"/>
        <w:spacing w:line="240" w:lineRule="auto"/>
        <w:ind w:right="0" w:rightChars="0"/>
        <w:jc w:val="left"/>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一、</w:t>
      </w:r>
      <w:r>
        <w:rPr>
          <w:rFonts w:hint="eastAsia" w:ascii="仿宋" w:hAnsi="仿宋" w:eastAsia="仿宋" w:cs="Times New Roman"/>
          <w:b/>
          <w:sz w:val="32"/>
          <w:szCs w:val="32"/>
        </w:rPr>
        <w:t>项目采购内容及技术要求</w:t>
      </w:r>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4"/>
        <w:gridCol w:w="636"/>
        <w:gridCol w:w="1056"/>
        <w:gridCol w:w="1505"/>
        <w:gridCol w:w="2975"/>
        <w:gridCol w:w="636"/>
        <w:gridCol w:w="636"/>
        <w:gridCol w:w="637"/>
      </w:tblGrid>
      <w:tr w14:paraId="0CAB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3BBE421F">
            <w:pPr>
              <w:keepNext w:val="0"/>
              <w:keepLines w:val="0"/>
              <w:widowControl/>
              <w:suppressLineNumbers w:val="0"/>
              <w:jc w:val="center"/>
              <w:textAlignment w:val="center"/>
              <w:rPr>
                <w:rFonts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序号</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B008147">
            <w:pPr>
              <w:keepNext w:val="0"/>
              <w:keepLines w:val="0"/>
              <w:widowControl/>
              <w:suppressLineNumbers w:val="0"/>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标的名称</w:t>
            </w:r>
          </w:p>
        </w:tc>
        <w:tc>
          <w:tcPr>
            <w:tcW w:w="3303" w:type="pct"/>
            <w:gridSpan w:val="3"/>
            <w:tcBorders>
              <w:top w:val="single" w:color="000000" w:sz="4" w:space="0"/>
              <w:left w:val="single" w:color="000000" w:sz="4" w:space="0"/>
              <w:bottom w:val="single" w:color="000000" w:sz="4" w:space="0"/>
              <w:right w:val="nil"/>
            </w:tcBorders>
            <w:noWrap w:val="0"/>
            <w:vAlign w:val="center"/>
          </w:tcPr>
          <w:p w14:paraId="006A5F41">
            <w:pPr>
              <w:keepNext w:val="0"/>
              <w:keepLines w:val="0"/>
              <w:widowControl/>
              <w:suppressLineNumbers w:val="0"/>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技术参数</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1CF20F43">
            <w:pPr>
              <w:keepNext w:val="0"/>
              <w:keepLines w:val="0"/>
              <w:widowControl/>
              <w:suppressLineNumbers w:val="0"/>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数量</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4CD3829A">
            <w:pPr>
              <w:keepNext w:val="0"/>
              <w:keepLines w:val="0"/>
              <w:widowControl/>
              <w:suppressLineNumbers w:val="0"/>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单位</w:t>
            </w:r>
          </w:p>
        </w:tc>
        <w:tc>
          <w:tcPr>
            <w:tcW w:w="354" w:type="pct"/>
            <w:tcBorders>
              <w:top w:val="single" w:color="000000" w:sz="4" w:space="0"/>
              <w:left w:val="single" w:color="000000" w:sz="4" w:space="0"/>
              <w:bottom w:val="single" w:color="auto" w:sz="4" w:space="0"/>
              <w:right w:val="single" w:color="000000" w:sz="4" w:space="0"/>
            </w:tcBorders>
            <w:noWrap/>
            <w:vAlign w:val="center"/>
          </w:tcPr>
          <w:p w14:paraId="713D788E">
            <w:pPr>
              <w:keepNext w:val="0"/>
              <w:keepLines w:val="0"/>
              <w:widowControl/>
              <w:suppressLineNumbers w:val="0"/>
              <w:jc w:val="center"/>
              <w:textAlignment w:val="center"/>
              <w:rPr>
                <w:rFonts w:hint="default" w:ascii="黑体" w:hAnsi="宋体" w:eastAsia="黑体" w:cs="黑体"/>
                <w:i w:val="0"/>
                <w:iCs w:val="0"/>
                <w:color w:val="000000"/>
                <w:kern w:val="0"/>
                <w:sz w:val="21"/>
                <w:szCs w:val="18"/>
                <w:u w:val="none"/>
                <w:lang w:val="en-US" w:eastAsia="zh-CN" w:bidi="ar"/>
              </w:rPr>
            </w:pPr>
            <w:r>
              <w:rPr>
                <w:rFonts w:hint="eastAsia" w:ascii="黑体" w:hAnsi="宋体" w:eastAsia="黑体" w:cs="黑体"/>
                <w:i w:val="0"/>
                <w:iCs w:val="0"/>
                <w:color w:val="000000"/>
                <w:kern w:val="0"/>
                <w:sz w:val="21"/>
                <w:szCs w:val="18"/>
                <w:u w:val="none"/>
                <w:lang w:val="en-US" w:eastAsia="zh-CN" w:bidi="ar"/>
              </w:rPr>
              <w:t>备注</w:t>
            </w:r>
          </w:p>
        </w:tc>
      </w:tr>
      <w:tr w14:paraId="465F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14:paraId="4A80E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8F1B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宋体" w:eastAsia="黑体" w:cs="黑体"/>
                <w:i w:val="0"/>
                <w:iCs w:val="0"/>
                <w:color w:val="000000"/>
                <w:sz w:val="21"/>
                <w:szCs w:val="18"/>
                <w:u w:val="none"/>
                <w:lang w:val="en-US"/>
              </w:rPr>
            </w:pPr>
            <w:r>
              <w:rPr>
                <w:rFonts w:hint="eastAsia" w:ascii="黑体" w:hAnsi="宋体" w:eastAsia="黑体" w:cs="黑体"/>
                <w:i w:val="0"/>
                <w:iCs w:val="0"/>
                <w:color w:val="000000"/>
                <w:kern w:val="0"/>
                <w:sz w:val="21"/>
                <w:szCs w:val="18"/>
                <w:u w:val="none"/>
                <w:lang w:val="en-US" w:eastAsia="zh-CN" w:bidi="ar"/>
              </w:rPr>
              <w:t>电脑（教师、管理机）</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7F28D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一级</w:t>
            </w:r>
            <w:r>
              <w:rPr>
                <w:rFonts w:hint="eastAsia" w:ascii="黑体" w:hAnsi="宋体" w:eastAsia="黑体" w:cs="黑体"/>
                <w:i w:val="0"/>
                <w:iCs w:val="0"/>
                <w:color w:val="000000"/>
                <w:kern w:val="0"/>
                <w:sz w:val="21"/>
                <w:szCs w:val="18"/>
                <w:u w:val="none"/>
                <w:lang w:val="en-US" w:eastAsia="zh-CN" w:bidi="ar"/>
              </w:rPr>
              <w:br w:type="textWrapping"/>
            </w:r>
            <w:r>
              <w:rPr>
                <w:rFonts w:hint="eastAsia" w:ascii="黑体" w:hAnsi="宋体" w:eastAsia="黑体" w:cs="黑体"/>
                <w:i w:val="0"/>
                <w:iCs w:val="0"/>
                <w:color w:val="000000"/>
                <w:kern w:val="0"/>
                <w:sz w:val="21"/>
                <w:szCs w:val="18"/>
                <w:u w:val="none"/>
                <w:lang w:val="en-US" w:eastAsia="zh-CN" w:bidi="ar"/>
              </w:rPr>
              <w:t>指标</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3630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二级指标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2EE5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实际参数</w:t>
            </w:r>
          </w:p>
        </w:tc>
        <w:tc>
          <w:tcPr>
            <w:tcW w:w="346" w:type="pct"/>
            <w:vMerge w:val="restart"/>
            <w:tcBorders>
              <w:top w:val="single" w:color="000000" w:sz="4" w:space="0"/>
              <w:left w:val="single" w:color="000000" w:sz="4" w:space="0"/>
              <w:bottom w:val="single" w:color="000000" w:sz="4" w:space="0"/>
              <w:right w:val="single" w:color="000000" w:sz="4" w:space="0"/>
            </w:tcBorders>
            <w:noWrap/>
            <w:vAlign w:val="center"/>
          </w:tcPr>
          <w:p w14:paraId="21FBC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84</w:t>
            </w:r>
          </w:p>
        </w:tc>
        <w:tc>
          <w:tcPr>
            <w:tcW w:w="346" w:type="pct"/>
            <w:vMerge w:val="restart"/>
            <w:tcBorders>
              <w:top w:val="single" w:color="000000" w:sz="4" w:space="0"/>
              <w:left w:val="single" w:color="000000" w:sz="4" w:space="0"/>
              <w:bottom w:val="single" w:color="000000" w:sz="4" w:space="0"/>
              <w:right w:val="single" w:color="auto" w:sz="4" w:space="0"/>
            </w:tcBorders>
            <w:noWrap/>
            <w:vAlign w:val="center"/>
          </w:tcPr>
          <w:p w14:paraId="3FD5E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台</w:t>
            </w:r>
          </w:p>
        </w:tc>
        <w:tc>
          <w:tcPr>
            <w:tcW w:w="354" w:type="pct"/>
            <w:vMerge w:val="restart"/>
            <w:tcBorders>
              <w:top w:val="single" w:color="auto" w:sz="4" w:space="0"/>
              <w:left w:val="single" w:color="auto" w:sz="4" w:space="0"/>
              <w:bottom w:val="single" w:color="auto" w:sz="4" w:space="0"/>
              <w:right w:val="single" w:color="auto" w:sz="4" w:space="0"/>
            </w:tcBorders>
            <w:noWrap/>
            <w:vAlign w:val="center"/>
          </w:tcPr>
          <w:p w14:paraId="7BB14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6F89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2751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32379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4A746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★1.CPU规格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2199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CPU信息</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AAAD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国产处理器，物理核心数≥8核，主频≥2.1GHz，热设计功耗≤15W</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5470A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3ECAC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1673B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EE5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1531C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CBB98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8B92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★2.主板规格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392E6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内存配置容量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E937C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E9992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814B8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FE42C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64B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EE52A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20BA6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835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91DB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65E09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支持DDR5/LPDDR5及以上内存类型</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0E05D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72404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CF92C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8A5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382AA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6BF20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AA1B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63C5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主板支持的CPU和内存情况</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8000C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主板支持国产CPU处理器和DDR5/LPDDR5及以上内存</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54621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7FAF9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7C21A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113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EA6EF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55DB7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6639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89EC6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主板其他内置接口</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CB7F0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SATA≥2个，M.2≥2个，USB接口数量≥8个</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14B01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26538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CBDB3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F39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579A0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631A6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185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F17D0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单内存插槽最大可支持容量（板载内存不涉及）</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5435B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26F9A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D1E09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C00E3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0BD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BE970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AA49B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7C02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1E6CA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内存插槽满配时提供的最高内存总容量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8DC3D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3A0DE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BDCDF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9BE16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8E3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E33EA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D93E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11D43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★3.存储设备规格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B7F27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固态盘数量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6462A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≥1个</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2548D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53EDB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9BCB1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80B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66EB7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78247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C376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50DE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固态存储容量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BAF0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≥256GB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051CA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77DDF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88DD5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A97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00FB3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4BC67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6EE9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45205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机械硬盘数量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706A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≥1个</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21841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86788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04F1E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77D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47598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0CD9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1433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69202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机械硬盘总容量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A2EB7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≥1TB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E34A3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458E0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AD3DE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8D4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ED73E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684D4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E9EA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FAD7D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机械硬盘转速</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AE3F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≥5400rpm</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5A54A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DB595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C01D8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BEE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BE7ED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7E7CF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0BDC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17150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机械硬盘形态</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F2ABD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3.5英寸等</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D51A1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83D70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695D1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DEC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54AB0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1B386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3E49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99014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固态存储形态</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16EF2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采用板载形态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CA606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E77C0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992FD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8C7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DC6DA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5585D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7B835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4.显卡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860E3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36345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集成显卡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EE576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98954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09EC4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485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C7D1A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F6B91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0EF08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5.显示设备规格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92DE9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显示屏屏占比</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33D1E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≥88%</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BDF3E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0C3E6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3F439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E49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42BDD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7110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68E0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E883C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显示屏分辨率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15CE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≥1920x1080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1B9B2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8B0CE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B87C6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BD0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C9F9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15D30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B476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E5725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显示屏尺寸</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930AA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≥23.8英寸</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8F961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8B577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4CC05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4F3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69293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D1805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7937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550C4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显示屏屏幕比例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C86CC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16:09</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B14C2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83C96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8A686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B7F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FB5D2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4601E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DDB6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D5D9F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显示器外观颜色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77E6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黑色</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CEE3E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45B6F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66AD6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26A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1079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300B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94F4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A0F3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显示屏防蓝光</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B6D85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支持防蓝光模式，蓝光加权辐射亮度比应≤0.0012W/(·cd·sr)（瓦每坎特拉每球面度）</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DF646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4A887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9AB5A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162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1401C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E151D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4F43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DA23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显示屏低频闪</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E53EE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显示屏应支持低频闪≤-35dB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6C762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06728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4FB84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786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1DE69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CD6F9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27BE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CEAB5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显示屏防炫目</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D6AE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显示屏镜面反射率≤10%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5063E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58C52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63389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A5A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ACF1B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E6E8B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09AAA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6.外设规格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C39F3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743E2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≥1个，同品牌抗菌鼠标</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C1BD3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E8307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1D82C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0B0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81B9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F9F3E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EB1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E129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004B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≥1个，同品牌键盘</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8469A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029F7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66CB0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73F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9F063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A03A6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89C9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C8F31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键盘按键数目</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07B3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104键</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B1C06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45BDA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C6069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C00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B74B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7A98A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B3B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BBE1D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键盘连接方式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85D88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555A9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3135A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24E8E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22D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9D548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7C641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FE7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09DA9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键盘键程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1FB2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2.3mm~4.0mm</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E58D6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5D5CA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65EE5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554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A73BB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CD05A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C4F1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368D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键盘按键压力</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D669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按键压力应在0.54N±0.14N</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4B0A3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635CE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15F4C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CAC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BDBF7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1F020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2720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0D58E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有线键盘连接线</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4B1FE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≥1.5米</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962D1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75945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5466C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58D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15FFC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65DCE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A50A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FF072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69B04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黑色</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777C9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50F4B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8A275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34E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1C54F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75DCF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A2E6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9DCA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鼠标连接方式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0737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B89C6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916D0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723B7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058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C9DAC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6C1D9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BFB1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74871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有线鼠标连接线</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E22F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≥1.5米</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DA47A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53322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5D623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32A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0735C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26FE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9BA1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1AAA0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鼠标DPI 分辨率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45D2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≥800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0103D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6FE1B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DC775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E4B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3FA84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3035B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EACC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E3B8D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42EA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黑色</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E6116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615DC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01335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3EF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AA52F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24126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8553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958ED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鼠标其他要求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31394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其它参数应符合GB/T 26245的相关规定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43D05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2A706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A5DE4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41E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051EC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96D20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EF2C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7.网络设备规格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402C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有线网卡数量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3075E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7E724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1F818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EB79F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3E8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0DD52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68A38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0D67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▲8.外部接</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口规格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B3694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USB 接口数量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CE9FD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机箱面板应提供不少于8个USB接口（含6个USB3.0及1个Type-C接口）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E5778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B7A4A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6CF8E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79A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47697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910C8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42C0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B3F3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视频接口数量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B7BEC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D9F3A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86728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A9DE5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35F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A5763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E9F27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F37B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8FB7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音频接口数量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5B8EC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85B44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E03BB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D1BE0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75C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4A86D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6ABA2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539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9.整机基</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础规格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EDC70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整机外观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1CAF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a)产品表面不应有凹痕、划伤、裂缝、变形和污染等。表面涂层均匀，不应起泡、龟裂、脱落和磨损，金属零部件无锈蚀及其它机械损伤；</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b)产品表面说明功能的文字、符号、标志，应清晰、端正、牢固</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B382D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37206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9BD0F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407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29865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50911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4F68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A7B2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状态指示灯</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022A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在产品显著位置提供状态指示功能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AA950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E7EDD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A216C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A4F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DC39F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D37D5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7675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4A6F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整机结构</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D936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a)机箱应符合 GB/T 4208、GB/T 26246的相关规定；</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b)产品内部结构应符合通用部件的安装需求；</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c)所有输入输出接口应符合相关国家或行业标准；</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d)产品零部件应紧固无松动，可插拔部件应可靠连接，开关、按钮和其它控制部件应灵活可靠，布局应方便使用；</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e)所有 I/O 连接器及需插接线缆的部位应预留采购人操作空间，方便插拔解锁与插拔线缆；</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f)可插拔板卡插槽部位应预留安装、拆卸或更换板卡空间；</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g)拆装可能接触到的金属剪口或金属尖角部位应做防划伤处理，以保证安全；</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h)整机内部走线应规整，固线结构和位置要合理可靠并做防割线处理，需便于理线和插拔操作，走线应不影响系统各主要部件组装和拆卸；</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i)如需通过孔走线，过线孔应做防割线处理；</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j)各插头位置和插拔方向应合理，应做到插拔无障碍设计，具备防呆设计，有效避免误操作；</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k)各主要部件拆装无障碍，使用常规工具拆装，无特殊拆装工具需求；</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l)各主要部件拆装步骤要少，各自拆装需避免相互干扰；</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m)对于整机或零部件外表面为高亮面的，应粘贴保护膜，保护膜需粘贴牢固，运输、组装等过程不易脱落，撕下无残留；</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n) 其它要求应符合 GB/T 9813.1 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62DA2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99E42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01F2A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7C4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D0D37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0F31E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356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57270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机箱防护要求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7A258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机箱应符合GB/T 4208中IP20防护要求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08BF6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6DDBE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15318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899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862C7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CB59A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1AA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7056E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整机噪音</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E913A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产品工作在空闲状态下，产品的声功率级应不超过4.5Bel</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0ADF0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336DE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406ED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FF2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3DFB6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D04C5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EEEE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DFB5F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整机散热</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6B82C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在环境温度 25℃及处理器满载情况下，产品表面温度应符合如下要求：</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a) 出风口在机箱后面板情况下，出风口温度不高于 55℃；</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 可触及面温度不高于 45℃；</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 显示器表面温度：显示屏不高于38℃，显示屏上下灯带位置温度（如涉及）不高于 40℃，出风口温度不高于 45℃</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DAFAF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833B8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9DC29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038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9144C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EC303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FACD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310F3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整机能效限定值</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18C85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产品能效限定值应达到GB 28380-2012标准中能效等级2级及以上</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9A22C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73A74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5224A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720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09958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2F524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2E1E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6959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机身材质</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96B1E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塑料/金属等</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698B7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90162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3828C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90C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3D501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8B094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2A57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12020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机箱尺寸容量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869A3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黑色</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1242A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97914F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7C797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71F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F686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716B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AC6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FAA15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机身颜色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4BE6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机箱体积应不大于10L</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A1EEA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D9921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2CB05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F69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C9A2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EE5B7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E0F4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10.CPU性能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7FB31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物理核数</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5D31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2C833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C4B00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B9441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F29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6070C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C02C5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6C6E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CA6A1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主频</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09D41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≥2.1GHz</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821C3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373BF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9F383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25B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50A32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FBAA8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1A12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9FB6A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末级缓存容量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71CF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≥8MB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73694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1DE2E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F0C63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D38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3A4A7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87823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CEB1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223F6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支持的内存最高速率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D4E9D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≥6400MT/s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D0416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E45A9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8D1D2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D90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BFE2D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A6AF3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335D1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▲11.内存性能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C9634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内存读写速率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BF39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≥6400MT/s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0D5CB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3920D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376EC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07F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B11A7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AF185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2D362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12.显卡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A8B86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显示分辨率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41B53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≥1920x1080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D536B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DDD0C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6463D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9C3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9C63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E124A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A0B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EE55B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显卡显示芯片核心频率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BFAA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≥300MHz</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5E485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0EC01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D1163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918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A078D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92A5C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C9BE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8D57D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显存等效频率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66E5F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≥1000MT/s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C8C75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65229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035BA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9B2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881FC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E3CB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C821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6FD6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显卡可支持多屏同时显示数量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071CA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显卡应支持2块屏幕同时显示，分辨率应不低于1920×1080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7ACF9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6DE9B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586E6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C10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5568A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AF78D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7EA2A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▲13.显示设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8940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显示屏刷新率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7475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≥100Hz</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080ED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661FB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C504A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AD4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D0652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90265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3870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4B3E8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显示屏位深</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03069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≥8位</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72BAD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094CC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B08AB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8EF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968A3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69671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9F7A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D76A8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显示屏色域</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EF481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≥100%sRGB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F18CC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B457F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BF79D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422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A5D3D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0222F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2551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649A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显示屏色准</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7440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△E≤2</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4DBA7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0738D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917D2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577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CA79E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62E22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D519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77267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显示屏响应时间</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41C29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≤6ms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6FC94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57220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9E5A5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E7F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65F53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F7BAB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A894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84288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显示屏亮度</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1EBC1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≥250尼特</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A3CAA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52A21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5B370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7CA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D783D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90F78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B073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631C4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显示屏亮度一致性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2CAB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CAF43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1E7B9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A86E0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B0B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F9614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E509F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FC7C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DD00D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显示屏对比度</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D368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≥1000：1</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2322B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A6841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D6384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D97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33E88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B4739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320E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2FF89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显示屏其他参数</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1243F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其它参数应符合SJ/T 11292的相关规定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4A3ED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9B644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30F63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71F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D71B0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2E3E8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4A72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14.网络设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BEA9C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有线网卡速率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32C2C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最高速率应不低于1000Mbps，应支持10Mbps、100Mbps、1000Mbps速率自适应</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32A63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6F033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158DB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9C4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681C3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60B9D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E0B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15.主板</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6160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主板USB 瞬间过流保护</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F2246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支持有瞬间过流保护功能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FDBDE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29644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DBFD8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D80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5E80D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76D6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C2E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9F815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主板防静电保护</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6C7F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支持防静电保护功能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F7FE9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C38B9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6D9A2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D12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7C2CB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85750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9A36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83AA9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I/O 接口功能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A0F6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7F18F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D3171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93AE5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435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82EEF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F4CD6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4ED4C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16.显卡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3AE85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显卡外接显示接口</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C62B9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显卡至少支持VGA、HDMI、DVI、DP、Type-C中1种显示接口，并与显示器接口相匹配</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A2BF7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1E3AE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9DBB6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EBD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0AFA8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07F2A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15495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17.显示设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9A918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显示器接口</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D0115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显示器应与显卡外接显示接口匹配</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60588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D311F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A74B1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81E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74ABC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F87DF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8500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C489E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显示器支架</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211F7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显示器应提供显示器支架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95563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99064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78191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759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1267C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B14C6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3F7B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19B37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显示器参数调节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63C1D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a)提供OSD选单按钮用于调节色彩、模式等；</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b)支持色温、亮度、对比度调节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24702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7E5C2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1C36C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67D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9DE02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C065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530C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18.存储功能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97884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存储功能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FEDCD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通过SATA固态存储/PCIe固态存储/UFS固态存储/SATA硬磁盘等存储部件提供存储功能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17888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AF0C3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FD305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917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9629E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EC7C2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0C4A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19.网络设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E6E9A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网络功能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CD18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a)支持网络连接、网络开启/关闭功能；</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b)支持访问网络和数据交换功能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110D9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438D5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D3D2E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753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913EE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3D57B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A9F3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38DD8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数据传输</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792D1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支持数据传输能力，并提供数据流量和异常日志记录功能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3419D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CA64C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344FA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D10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401E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72CC7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0A0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87EBA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有线网卡接口类型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C68A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支持RJ45接口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E1238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64DA1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B094E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961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8B317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17E6F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D3A3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20.外部接</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口功能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D772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音频接口类型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37A86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支持3.5mm孔径3段式或4段式接口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BC21A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34F49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A4114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E27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14DCC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6166D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3906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EEE7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视频接口类型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7985F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至少支持VGA、HDMI、DVI、DP、Type-C中1种显示接口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C4364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9896B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A8C6B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C24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94C20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AEFB2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4524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66097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HDMI、DP、Type-C 显示接口要求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5BE48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若提供HDMI或DP或Type-C作为显示接口，应支持音频和视频同步输出</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02A39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872D4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B957E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89E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7C8AD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50EA9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6867E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21.电源功能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6E27C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电源线适配能力</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6323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电源适配器电线组件应符合GB/T 15934的要求，可拆线的插头和连接器可以不做要求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6F8C0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86716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799D2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D73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CEAFD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D3F50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E707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22.操作系</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统及软件功能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6C71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中文信息处理要求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39AE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 18030的相关规定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166A5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BB310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DEEC5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D34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CF242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4ACC2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7049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1F80B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操作系统备份及还原功能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C11A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支持操作系统备份及还原功能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E0FE3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7C57D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E0A93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155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693EC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02F77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75E2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2055C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固件备份还原能力</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AA73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支持备份及还原固件的功能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1C50A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6D05E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1D03A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CAE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955DE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39975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5CF7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EAF0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操作系统及驱动升级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FDCBD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支持通过网络、闪存盘等方式对操作系统、驱动进行升级</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3D746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14FAA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C0B16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A215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8C25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311C3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90E3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90365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BIOS 支持关闭通讯接口</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7C389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支持BIOS关闭以太网及USB接口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6E3EA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CDBC6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D90B3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99F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104BD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8163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144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E045C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固件查看信息</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5CCB0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支持查看固件版本、内存信息、主板信息、处理器信息和系统时间信息等功能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8D432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1F642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ADFF5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2CF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D2AD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8A296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F69B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3A64B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固件设置启动顺序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2541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支持设置启动顺序功能，并按照设置的启动顺序启动</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C7052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E6505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8A2ED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D2F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1792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1C059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AA48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1F36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固件设置口令</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65631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支持设置口令、修改口令、验证口令功能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FEDCE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94F90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99AD8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FFA6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2250F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B4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26AC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5E56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固件设置网络引导</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8F5AE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支持网络引导启动和关闭功能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08FD5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67748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42303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8E2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1E0A9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BD46F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1DFE1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23.存储设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备可靠性</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92550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固态存储寿命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12556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TBW≥80TB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33D68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07397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8F0EC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49C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7D477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DEC86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137E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55F2D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机械硬盘寿命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6BA5F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通电时间≥5万小时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51016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E6FF2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FEE5B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F2A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5A53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215C6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0B775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24.显示设备可靠性</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83191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显示屏屏幕失效点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ADFF2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9813.2的要求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C387B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43738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28AC6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C9B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42978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1093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3740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25.外设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可靠性</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72641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键盘按键寿命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FC40B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≥1000万次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EB2A9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2636D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C3DE3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9E7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E433B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17DB8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6FC0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3FD2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鼠标按键寿命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39CC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≥500万次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76CAA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CA1EE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026E2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1C4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DBD45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100DD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16EA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CBC7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键盘鼠标线材寿命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50D2E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键盘鼠标所用线材经±60°弯折不低于3000次，功能、外观完好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A5DC7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F7563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DB1A2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CE6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25B9C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DA8FB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62E6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1928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风扇寿命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AB867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≥4万小时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0420E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AD654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70247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D9C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C7859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3D138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0A86D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26.整机可</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靠性要求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F80F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电磁兼容性要求的抗扰度</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58881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9254.2的规定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74E76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FBCEA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59F60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C0F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4D060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180B1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D4FC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6F46F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环境条件要求的气候环境适应性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5E550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E17CC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A6D41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35993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B55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976C4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8994B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1A71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FC1D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环境条件要求的振动适应性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EF16B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42733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FE127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A5E90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A18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91651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A1447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F828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5FD2C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环境条件要求的冲击适应性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5160D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1D706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93397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ECB74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F10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E36E6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5D14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3416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1A242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环境条件要求的碰撞适应性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1067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AFF39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EF487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1DB69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3A4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66F1F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86D10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5E5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3B6F4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环境条件要求的运输包装件跌落适应性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E8DFB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95944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C8237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307F2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5AD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540F8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913E4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1532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07841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MTBF 测试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C822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MTBF(m1)≥30万小时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83D40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1DEF7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5C514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84A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5344F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8EF62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B39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27.兼容</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82CA9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常用软件兼容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96B1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支持流式软件、版式软件、浏览器、邮件采购人端、解压软件、多媒体、图形图像处理等常用软件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D9800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22C95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17038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170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65C79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259F1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214A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E3BB8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数据库兼容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CD319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兼容3个及以上厂商的数据库产品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37D21A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74A49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E7210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61E6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2AC42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A0A43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863A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D4A4B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中间件兼容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0A0DA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兼容3个及以上厂商中间件产品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75A8B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9CDFF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218D3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2CF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C5CC4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F371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6C50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80390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平台软件兼容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16F65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兼容3个及以上厂商云计算及大数据平台</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BB1F7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3D9B0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4551B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269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929E81">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91433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B5AC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28.包装及运输要求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8FAC6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标志、包装、运输和贮存</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76F6A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符合GB/T9813.1和商品包装政府采购需求标准的相关规定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C56C6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DE8AE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57633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C12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51A3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299E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79D1F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★29.服务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1275D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配置检查工具</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08D11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供应商提供自检测试工具</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93328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2D8D6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D1659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CC9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4458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1FA0C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5AA8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8E699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服务响应</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92B34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a)供应商提供电话、电子邮件、远程连接等多种形式服务；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b)供应商提供同城 4h、异地 12h 技术响应服务，2 个工作日解决问题，对于未能解决的问题和故障应提供可行的升级方案，并提供周转设备或更换设备；</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c)建立全国技术服务体系和服务团体，符合专业服务体系标准要求，提供原厂中文服务；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d)服务周期内提供产品的维修、换件和升级服务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6C42E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A4E7D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67F65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89B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0489C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864DF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6AA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C0D41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服务周期</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20734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 设备停产后应继续提供质量保障服务（含备品备件），服务终止时间与最后一批设备交付时间间隔不低于6 年；</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 产品停止服务时间应提前 1 年告知；</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 应明确产品发布日期</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B5E35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5E2FC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F3944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5C0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E1F9C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6894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214B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3461F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预装操作系统</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06FFC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预装符合桌面操作系统政府采购需求标准的正版国产操作系统，免费提供随机授权三年升级服务，且电脑系统终身免费使用。</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E390D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E189E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C9544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DCE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79316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78837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8456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3CCA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培训服务</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094F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供应商提供培训材料、产品手册、培训视频等培训相关内容</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BE3A2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2D922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6099B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84B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16E46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DBD08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94A7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ED2F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典型问题解决手册</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44EA3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供应商提供典型问题解决说明文档或视频</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BF792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1732B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7EBD2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BCF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66429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D1976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016E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F6094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厂家升级软件与扩容服务</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997C4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供应商提供上门升级部件/软件与扩容的增值服务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1100E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A0BC8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A3691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638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FA36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0E903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118E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2C324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整机质量服务要求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0777D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免费服务周期（含换件和维修）应不小于3年</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AF054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1C56C6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CD625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B4A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C622CA">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400C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61A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2E6C7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合格证书要求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63604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供应商提供产品合格证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89D98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9A221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74ACD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FE9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6371E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5AD20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2FCB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94BCD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开箱组装/使用指导要求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C11A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供应商提供开箱组装/使用指导</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C9BAF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EDD24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C8287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F30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45ABF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D4997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F74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F7EC1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驱动下载服务要求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4F4B4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供应商提供驱动光盘或下载方式</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25025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68B93B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1995F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889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F8C05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5339A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AA74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57C62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兼容适配软件下载服务要求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BEFE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供应商提供兼容适配软件下载渠道（光盘、网站）</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D8AF3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08CEE5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A3FEE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F8C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E54EC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02A10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26C82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30.供应链合规性</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7FC77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产品部件保障</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4FA18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供应商保障产品主要部件，提供6年的备件服务能力（自购买之日起），或提供可兼容原设备的升级换代产品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25693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42A02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277E9B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803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737C9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6529C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6D6D5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31.供应</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链质量</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D45B2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抗干扰性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A43D6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当产品部件出现供应风险时，供应商应通知采购人并提供风险应对方案确保产品的服务保障</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5593A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48DA27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5DA378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DD0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BB90F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630BB9">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21A0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87A3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供应能力证明</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6FDEF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供应商提供供应链稳定承诺书，确保产品的部件在产品服务周期内稳定供货</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87524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75A5B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49EE4F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F18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4A210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ECDF3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00C10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▲32.关键部件安全要求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FD773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关键部件安全要求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D082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CPU应当符合安全可靠测评Ⅱ级要求，操作系统应当符合安全可靠测评Ⅰ级要求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1FA38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5FD931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0D194B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8B4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6F5F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DD9E2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6EEA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33.整机安</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全性要求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73EE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密码算法实现</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95C59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CPU芯片应符合GM/T 0008的相关规定，或芯片密码模块应符合GB/T 37092或GM/T 0028的相关规定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F2FC3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2B3483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3D1710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533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C2F8B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A5EFE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E37A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B6DF9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信息安全基本要求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D9FA7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a)产品应符合GB/T 39276的5.2的规定；</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b）生产厂商应建立漏洞跟踪表，保证产品版本涉及到的漏洞(如驱动程序等)可查看；</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c)产品不得包含已知的恶意代码或漏洞，不存在未声明的指令、功能、接口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16E95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E3A08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7AF8C0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514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71E0D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F24E8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791B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A73C4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固件安全启动</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2D051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支持固件安全启动功能，固件启动过程中只有通过启动校验才能正常启动</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C799B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7EE53B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180C29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A6F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C2AE4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228FF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1"/>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C7E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7372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限用物质的限量要求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01B62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26572中规定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D0D04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auto" w:sz="4" w:space="0"/>
            </w:tcBorders>
            <w:noWrap/>
            <w:vAlign w:val="center"/>
          </w:tcPr>
          <w:p w14:paraId="370467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top w:val="single" w:color="auto" w:sz="4" w:space="0"/>
              <w:left w:val="single" w:color="auto" w:sz="4" w:space="0"/>
              <w:bottom w:val="single" w:color="auto" w:sz="4" w:space="0"/>
              <w:right w:val="single" w:color="auto" w:sz="4" w:space="0"/>
            </w:tcBorders>
            <w:noWrap/>
            <w:vAlign w:val="center"/>
          </w:tcPr>
          <w:p w14:paraId="65E0EE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98A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4CBCC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4A5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电脑（学生机）</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363BE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一级</w:t>
            </w:r>
            <w:r>
              <w:rPr>
                <w:rFonts w:hint="eastAsia" w:ascii="黑体" w:hAnsi="宋体" w:eastAsia="黑体" w:cs="黑体"/>
                <w:i w:val="0"/>
                <w:iCs w:val="0"/>
                <w:color w:val="000000"/>
                <w:kern w:val="0"/>
                <w:sz w:val="21"/>
                <w:szCs w:val="18"/>
                <w:u w:val="none"/>
                <w:lang w:val="en-US" w:eastAsia="zh-CN" w:bidi="ar"/>
              </w:rPr>
              <w:br w:type="textWrapping"/>
            </w:r>
            <w:r>
              <w:rPr>
                <w:rFonts w:hint="eastAsia" w:ascii="黑体" w:hAnsi="宋体" w:eastAsia="黑体" w:cs="黑体"/>
                <w:i w:val="0"/>
                <w:iCs w:val="0"/>
                <w:color w:val="000000"/>
                <w:kern w:val="0"/>
                <w:sz w:val="21"/>
                <w:szCs w:val="18"/>
                <w:u w:val="none"/>
                <w:lang w:val="en-US" w:eastAsia="zh-CN" w:bidi="ar"/>
              </w:rPr>
              <w:t>指标</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7F2B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二级指标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6DA1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实际参数</w:t>
            </w:r>
          </w:p>
        </w:tc>
        <w:tc>
          <w:tcPr>
            <w:tcW w:w="346" w:type="pct"/>
            <w:vMerge w:val="restart"/>
            <w:tcBorders>
              <w:top w:val="single" w:color="000000" w:sz="4" w:space="0"/>
              <w:left w:val="single" w:color="000000" w:sz="4" w:space="0"/>
              <w:bottom w:val="single" w:color="000000" w:sz="4" w:space="0"/>
              <w:right w:val="single" w:color="000000" w:sz="4" w:space="0"/>
            </w:tcBorders>
            <w:noWrap/>
            <w:vAlign w:val="center"/>
          </w:tcPr>
          <w:p w14:paraId="6DB78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96</w:t>
            </w:r>
          </w:p>
        </w:tc>
        <w:tc>
          <w:tcPr>
            <w:tcW w:w="346" w:type="pct"/>
            <w:vMerge w:val="restart"/>
            <w:tcBorders>
              <w:top w:val="single" w:color="000000" w:sz="4" w:space="0"/>
              <w:left w:val="single" w:color="000000" w:sz="4" w:space="0"/>
              <w:bottom w:val="single" w:color="000000" w:sz="4" w:space="0"/>
              <w:right w:val="single" w:color="000000" w:sz="4" w:space="0"/>
            </w:tcBorders>
            <w:noWrap/>
            <w:vAlign w:val="center"/>
          </w:tcPr>
          <w:p w14:paraId="1EC5F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台</w:t>
            </w:r>
          </w:p>
        </w:tc>
        <w:tc>
          <w:tcPr>
            <w:tcW w:w="354" w:type="pct"/>
            <w:vMerge w:val="restart"/>
            <w:tcBorders>
              <w:top w:val="single" w:color="auto" w:sz="4" w:space="0"/>
              <w:left w:val="single" w:color="000000" w:sz="4" w:space="0"/>
              <w:right w:val="single" w:color="000000" w:sz="4" w:space="0"/>
            </w:tcBorders>
            <w:noWrap/>
            <w:vAlign w:val="center"/>
          </w:tcPr>
          <w:p w14:paraId="16269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2E66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14:paraId="258AFD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566354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668C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★34.CPU</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3A5D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CPU信息</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ED4D2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国产处理器，物理核心数≥8核，主频≥2.1GHz，热设计功耗≤15W</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BC4EC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3099E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CE335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E3B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18E4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074A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A443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★35.主板</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B799D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内存配置容量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EE7E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94556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D99D8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2DF14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A6F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01C3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00CD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0E62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37215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37239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支持DDR5/LPDDR5及以上内存类型</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9D857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4AEF5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7E08A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340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200A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FE90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D959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4569F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主板支持的CPU和内存情况</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185AB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主板支持国产CPU处理器和DDR5/LPDDR5及以上内存</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D0123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F7F0E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AB7FC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8AB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F55B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2F0E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CCF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A17DC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主板其他内置接口</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105A3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SATA≥2个，M.2≥2个，USB接口数量≥8个</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15B61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2C6D08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F3804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CE4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DF838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222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893F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ABD8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单内存插槽最大可支持容量（板载内存不涉及）</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0FB55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9CDCA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1BC66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2F068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C86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5281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0B72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754A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2A47F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内存插槽满配时提供的最高内存总容量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C3E5E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E88CF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F6F70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DB6C2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B6E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3C48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8402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6BFC3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★36.存储设备规格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0E9B1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固态盘数量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4CDD0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≥1个</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253A5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769BB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613F5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54B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5C4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8584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2AC7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7326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固态存储容量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1C7E5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≥256GB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FA3FB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C53F7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BE910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E4A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860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D107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B017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807B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机械硬盘数量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7360B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≥1个</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82CD0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77F34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F7444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B4B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4480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C4C7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F241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87E12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机械硬盘总容量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96D05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≥1TB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C4858F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24549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202A1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833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1DAA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883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A144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66A4D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机械硬盘转速</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257E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≥5400rpm</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12EAF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319CC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BE5B4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FCB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2E2A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E396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BEA7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2C18A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机械硬盘形态</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7536E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3.5英寸</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C8BDA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F1BD1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4734F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1A1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FDA7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CC93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8C67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1FD4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固态存储形态</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F831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采用插卡或板载等形态，可选用符合M.2或2.5寸SATA或mSATA等标准的插卡形态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7B512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93310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ACC24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D64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6141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8953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4E26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37.显卡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C5D8B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24E2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集成显卡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8E22D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AE113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6489C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16F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A21D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436D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2A2EE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38.显示设备规格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08506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显示屏屏占比</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B2AF4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≥88%</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8B6F5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D3999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22239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AF9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009F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8FCF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97F6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D600C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显示屏分辨率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8AB7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≥1920x1080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ED801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CF137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CDB38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552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C62B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E655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FA8A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10801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显示屏尺寸</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5C2A0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≥23.8英寸</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879AB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52BEC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792B1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E16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5167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1463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B3A4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100F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显示屏屏幕比例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E58C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16:09</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4A5A3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78DEF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BFBC0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2C6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A116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2DCD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BE0A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498AE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显示器外观颜色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6ACA0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黑色</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ABEAA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0E13A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6DEAB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4F7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44CC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F310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DC91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00905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显示屏防蓝光</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5B82D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支持防蓝光模式，蓝光加权辐射亮度比应≤0.0012W/(·cd·sr)（瓦每坎特拉每球面度）</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B215B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644D6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F8E9D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DF5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534A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BF09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39C2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B90C0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显示屏低频闪</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80393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显示屏应支持低频闪≤-35dB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7175D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8F29E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9D0CE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130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DC67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D87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F89F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B58BE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显示屏防炫目</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5496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显示屏镜面反射率≤10%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5F156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BD2B7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44B80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BBB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8EA3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ECF2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AD05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39.外设规格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E94B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840A6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≥1个，同品牌抗菌鼠标</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2623D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45E42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37A41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6B5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FFD6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34FA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7CC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AE39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8F375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≥1个，同品牌键盘</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E95FC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C7091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2B187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81C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18B7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04FB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2675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BB28E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键盘按键数目</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C8401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104键</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848C1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0B633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C621D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C7E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6F58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95D4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66DB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9C512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键盘连接方式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CAA5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4F032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70974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B017B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893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55C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81F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062D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47300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键盘键程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61E20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2.3mm~4.0mm</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76A84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0CC76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83944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D77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2DD9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9119F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6FD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D42A2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键盘按键压力</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E8B0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按键压力应在0.54N±0.14N</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008F9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747B1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C43C7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4A7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D411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F533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6E8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851ED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有线键盘连接线</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D674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≥1.5米</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806BD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43F0C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2A7F0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B21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AA3FA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03B1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8931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BBB74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DE26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黑色/白色/银色等商务色系</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56289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17080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8657C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7D7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700E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187E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E1F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DFFF1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鼠标连接方式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76CA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6F151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26BCA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6362D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BB3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192C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4EC3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F182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878C6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有线鼠标连接线</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E07F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≥1.5米</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88C81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5D562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4FF35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B1B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5C86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8638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12AF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95BF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鼠标DPI 分辨率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D47B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≥800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2C4C1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32722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34A55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055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166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F4B0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60C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78690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D0720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黑色</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7B69D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745D5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95571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B56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D7D4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FD8B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F8CF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345E8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鼠标其他要求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8B3C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其它参数应符合GB/T 26245的相关规定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E7686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9E708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C16BF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191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FC8A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353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7581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40.网络设备规格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86F8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有线网卡数量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CE66A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4EE9F3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63A07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47993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D67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735D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4E8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3FC3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▲41.外部接</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口规格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7584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USB 接口数量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15715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机箱面板应提供不少于8个USB接口（含6个USB3.0及1个Type-C接口）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63861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6E547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B45AC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BCF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429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1C5A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5A0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FD66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视频接口数量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1ACE0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81E4A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0F99D3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8244C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33C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7FC3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B8C3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4A5B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499DA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音频接口数量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D5212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F9253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8D648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1489E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8E3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68E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737C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AD45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42.整机基</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础规格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2D17B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整机外观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D484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a)产品表面不应有凹痕、划伤、裂缝、变形和污染等。表面涂层均匀，不应起泡、龟裂、脱落和磨损，金属零部件无锈蚀及其它机械损伤；</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b)产品表面说明功能的文字、符号、标志，应清晰、端正、牢固</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91AC7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9DDBE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A1162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2C6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888F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EB0C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2696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F594C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状态指示灯</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8336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在产品显著位置提供状态指示功能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C0358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D7FBB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DBEDE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CA4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2D04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EEE6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AB3C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F892E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整机结构</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634A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a)机箱应符合 GB/T 4208、GB/T 26246的相关规定；</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b)产品内部结构应符合通用部件的安装需求；</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c)所有输入输出接口应符合相关国家或行业标准；</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d)产品零部件应紧固无松动，可插拔部件应可靠连接，开关、按钮和其它控制部件应灵活可靠，布局应方便使用；</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e)所有 I/O 连接器及需插接线缆的部位应预留采购人操作空间，方便插拔解锁与插拔线缆；</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f)可插拔板卡插槽部位应预留安装、拆卸或更换板卡空间；</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g)拆装可能接触到的金属剪口或金属尖角部位应做防划伤处理，以保证安全；</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h)整机内部走线应规整，固线结构和位置要合理可靠并做防割线处理，需便于理线和插拔操作，走线应不影响系统各主要部件组装和拆卸；</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i)如需通过孔走线，过线孔应做防割线处理；</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j)各插头位置和插拔方向应合理，应做到插拔无障碍设计，具备防呆设计，有效避免误操作；</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k)各主要部件拆装无障碍，使用常规工具拆装，无特殊拆装工具需求；</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l)各主要部件拆装步骤要少，各自拆装需避免相互干扰；</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m)对于整机或零部件外表面为高亮面的，应粘贴保护膜，保护膜需粘贴牢固，运输、组装等过程不易脱落，撕下无残留；</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n) 其它要求应符合 GB/T 9813.1 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2FAB9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5C20C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293B3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217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754E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5119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09F0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64583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机箱防护要求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3852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机箱应符合GB/T 4208中IP20防护要求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70E16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E7E9A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26900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0B2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D857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61524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9142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2F611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整机噪音</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21A42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产品工作在空闲状态下，产品的声功率级应不超过4.5Bel</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49562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574BC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B0CF5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F8B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869C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C54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E5A4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8DD9F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整机散热</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534A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在环境温度 25℃及处理器满载情况下，产品表面温度应符合如下要求：</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a) 出风口在机箱后面板情况下，出风口温度不高于 55℃；</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 可触及面温度不高于 45℃；</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 显示器表面温度：显示屏不高于38℃，显示屏上下灯带位置温度（如涉及）不高于 40℃，出风口温度不高于 45℃</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1770E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20C083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A126B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D54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8429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3A3C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9A19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4B5B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整机能效限定值</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71943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产品能效限定值应达到GB 28380-2012标准中能效等级2级及以上</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11C20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CFEAC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58176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C12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A2F0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76B9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9936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23181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机身材质</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E757C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塑料/金属等</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468D7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D94F3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1C2BC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303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374E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DCF2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7FC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90C63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机箱尺寸容量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4D40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黑色</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820143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8E073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3C838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381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FC89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9420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7274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82E82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机身颜色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4368E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机箱体积应不大于10L</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FB8A1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339F3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42839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A23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EE8F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B190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8355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43.CPU性能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1C46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物理核数</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19320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17ACAE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C65A0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BBEE2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ACE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86C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2620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277E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20C9A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主频</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BCF8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≥2.1GHz</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7AF81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11A76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8D54A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36F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DB06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112C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320E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3E2EB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末级缓存容量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A51CB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≥8MB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F778B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D3555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0FE20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F69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C7DA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C9E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052A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C5C77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支持的内存最高速率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B7D97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≥6400MT/s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2176F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8F583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74D5A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E6E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C63D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789C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2F0FD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▲44.内存性能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0B85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内存读写速率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10D72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≥6400MT/s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F9EE8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EFB98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BAEB3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1A4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E40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4B3B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1E68C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45.显卡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1363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显示分辨率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8942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≥1920x1080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A2803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52CC2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888B3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B10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28C4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F75E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23E1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D16DE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显卡显示芯片核心频率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CC4F0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≥300MHz</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5AFB8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B6C50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21FD6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C28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3752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C1DD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D7E4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68B4F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显存等效频率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18E71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≥1000MT/s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C4820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592B0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B3DE1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C9E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F9BC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1A81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C84CA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E1CC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显卡可支持多屏同时显示数量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4BBEA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显卡应支持2块屏幕同时显示，分辨率应不低于1920×1080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EE34F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BD0C9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F55FE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688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12F7A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60E2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6B7A4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▲46.显示设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06290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显示屏刷新率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5D71C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≥100Hz</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6CAA1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0118D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47884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C5D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1CD8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D6F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3E33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71B8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显示屏位深</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D28BE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≥8位</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D7F74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D20A0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CDEE1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126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87FB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6E62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9609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B81BA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显示屏色域</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6A3F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≥100%sRGB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CA5FB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E556F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9D733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114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70F4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1B47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04F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943F9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显示屏色准</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22179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△E≤2</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8DF4F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20068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D53D1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07E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3E5C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1BBC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281F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E2AB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显示屏响应时间</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4FA8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≤6ms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05035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D944C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56FD6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B2B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B338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3EE2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1B2E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5FA3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显示屏亮度</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9CBB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≥250尼特</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2EBD7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FB2E7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347AD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2F6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A776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5F82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D4D9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9A3C6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显示屏亮度一致性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FB412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1F81D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3EF78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C31AB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D3D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4CEC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93A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9EA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05A9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显示屏对比度</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7A6EF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≥1000：1</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E759B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2A1F8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C9BD4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68E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5A03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1DAB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7CE6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797DE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显示屏其他参数</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F2BBB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其它参数应符合SJ/T 11292的相关规定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DB25E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2EF5B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2F47D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62F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0FFD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54D1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09FA7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47.网络设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CC17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有线网卡速率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F8CC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最高速率应不低于1000Mbps，应支持10Mbps、100Mbps、1000Mbps速率自适应</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4D3E5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62902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DB747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992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2E5C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EECD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0750D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48.主板</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06FEC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主板USB 瞬间过流保护</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2DF5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支持有瞬间过流保护功能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D8434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F279E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6E012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44B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91E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B0CD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D798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B8426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主板防静电保护</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F9B3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支持防静电保护功能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12DCE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7F2C3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05424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EB7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0A8C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ED3E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169F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73F43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I/O 接口功能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F8902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507A1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B62E8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C0A72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C99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91D6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9452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66008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49.显卡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A8B1D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显卡外接显示接口</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5C46B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显卡至少支持VGA、HDMI、DVI、DP、Type-C中1种显示接口，并与显示器接口相匹配</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03CE4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CC159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D43B3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39E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2B11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61EC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14AB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50.显示设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9D42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显示器接口</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33BF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显示器应与显卡外接显示接口匹配</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5D06D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494F3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77695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C0B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792B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42C1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160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C645C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显示器支架</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71F2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显示器应提供显示器支架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C7C82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F316F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55FA7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0EF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F464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4286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E512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ADFB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显示器参数调节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10B3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a)提供OSD选单按钮用于调节色彩、模式等；</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b)支持色温、亮度、对比度调节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D1F91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179CF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3A940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29C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9532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E7E7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2EDAF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51.存储功能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9E07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存储功能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29D00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通过SATA固态存储/PCIe固态存储/UFS固态存储/SATA硬磁盘等存储部件提供存储功能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A3233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637C6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32B62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4A5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26E2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7E63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0DAE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52.网络设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11AAB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网络功能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98D8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a)支持网络连接、网络开启/关闭功能；</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b)支持访问网络和数据交换功能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62879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9AA11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51789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96E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5EB2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F865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F4B9E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EF04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数据传输</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8DF23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支持数据传输能力，并提供数据流量和异常日志记录功能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4EE23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FECC7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25944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1C5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CA63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B278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8615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F103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有线网卡接口类型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A8F1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支持RJ45接口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2FD4D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FA323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EC7B6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550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9E76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6909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714E7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53.外部接</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口功能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3359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音频接口类型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0ED58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支持3.5mm孔径3段式或4段式接口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0AA99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C2C4F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EECE4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9B7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CE43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3CD8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348B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07D34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视频接口类型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908B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至少支持VGA、HDMI、DVI、DP、Type-C中1种显示接口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09891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3904B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5A870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1B2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68FA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D163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D2C4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756A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HDMI、DP、Type-C 显示接口要求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FEDA6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若提供HDMI或DP或Type-C作为显示接口，应支持音频和视频同步输出</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8419C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9F8654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F50B4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146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3E6D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2DC9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7CE3E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54.电源功能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B85B1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电源线适配能力</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D514F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电源适配器电线组件应符合GB/T 15934的要求，可拆线的插头和连接器可以不做要求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57FBE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53DF1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5EF69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34BB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84C7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578E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7A1A6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55.操作系</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统及软件功能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C203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中文信息处理要求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3D33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 18030的相关规定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B817D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525C3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1E0C6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26A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ABC8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D07C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A423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11ED5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操作系统备份及还原功能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D956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支持操作系统备份及还原功能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931E2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A544A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1B204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181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E70A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F3BD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4E6D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9260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固件备份还原能力</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00532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支持备份及还原固件的功能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BF3F4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064B24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F5BA7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231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F009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BF7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7B0A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4B493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操作系统及驱动升级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25F39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支持通过网络、闪存盘等方式对操作系统、驱动进行升级</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E6A81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E4064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5B724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342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17B9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8D8E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9E6A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45392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BIOS 支持关闭通讯接口</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7D8C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支持BIOS关闭以太网及USB接口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B14B8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9DD7A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9C9C9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583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C439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246B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1FB4F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2DEB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固件查看信息</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A157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支持查看固件版本、内存信息、主板信息、处理器信息和系统时间信息等功能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F9316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79DB5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8E18D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F39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18F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865B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9C8E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FF17A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固件设置启动顺序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B4367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支持设置启动顺序功能，并按照设置的启动顺序启动</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790E7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0B085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7922E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889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5A526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3A2D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355A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CB8F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固件设置口令</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F6FA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支持设置口令、修改口令、验证口令功能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9ABD8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84CBF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BC8B5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DEF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6465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B9B2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E65D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4A2E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固件设置网络引导</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0DD7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支持网络引导启动和关闭功能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8061B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307CB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BE3D4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605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450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65B1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2016B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56.存储设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备可靠性</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AEB5A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固态存储寿命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8E507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TBW≥80TB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6F61C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55D1C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B918B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413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4C31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4F8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616F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F7918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机械硬盘寿命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093A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通电时间≥5万小时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329B4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4CBC4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D8D86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6DF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2530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C251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35D42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57.显示设备可靠性</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B42A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显示屏屏幕失效点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3B05E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9813.2的要求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1FE53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2D576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194203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490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E7C6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2681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0A0A7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58.外设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可靠性</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F4972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键盘按键寿命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3B996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≥1000万次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3FB6A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2872B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9438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A0C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5A2C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F29F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14C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DC707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鼠标按键寿命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087D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≥500万次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94BDE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DB736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B61C5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9FA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EA50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A922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258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F8793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键盘鼠标线材寿命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6F909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键盘鼠标所用线材经±60°弯折不低于3000次，功能、外观完好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EDD68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3712A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B4313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BBE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C84A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F08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1821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38D01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风扇寿命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3762D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≥4万小时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F3945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FF3B5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43F17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1E8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381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7B5B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00879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59.整机可</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靠性要求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E9CE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电磁兼容性要求的抗扰度</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A8C26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9254.2的规定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20BEC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EADA0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905CC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FA5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18EC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172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14F5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E5B0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环境条件要求的气候环境适应性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1BF46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4DF0C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1A82C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A9085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35F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CDEA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DFC7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7264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1CDF7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环境条件要求的振动适应性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E0A40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AEAE1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CF876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65D31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89B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7193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8ADF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B5C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FCD40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环境条件要求的冲击适应性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59021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66DE9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46F77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2569D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AE2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EA1B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BCBF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DF36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3FCD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环境条件要求的碰撞适应性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F830D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4566A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2FBB4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E818A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D2F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EDCC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D509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6EF8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6A16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环境条件要求的运输包装件跌落适应性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A25D8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6FC5F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912F9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8A61C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9CD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8692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E31A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2BB9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5FF9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MTBF 测试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EC212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MTBF(m1)≥30万小时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4847E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5C93D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0C315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D22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561B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9ECB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18533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60.兼容</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1872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常用软件兼容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E6D5D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支持流式软件、版式软件、浏览器、邮件采购人端、解压软件、多媒体、图形图像处理等常用软件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26A6F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72090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64937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59A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E6CF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B745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426D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FECEA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数据库兼容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B41E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兼容3个及以上厂商的数据库产品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79AF3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448D68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957C9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C3C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90BC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421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DE2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7A14D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中间件兼容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094D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兼容3个及以上厂商中间件产品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919E8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C638D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16C85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A9F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5F98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B82B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F21B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E2D9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平台软件兼容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8DB48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兼容3个及以上厂商云计算及大数据平台</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8FFEE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CB3958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B9B00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C6E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5BDD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2FC8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484D3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61.包装及运输要求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41E5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标志、包装、运输和贮存</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00F19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符合GB/T9813.1和商品包装政府采购需求标准的相关规定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632A2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CF485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7A6EC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6B5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2B55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C30D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73533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★62.服务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733A8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配置检查工具</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DB634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供应商提供自检测试工具</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5BF87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B623C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44298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662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537F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1234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B2CF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66AB5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服务响应</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AA6D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a)供应商提供电话、电子邮件、远程连接等多种形式服务；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b)供应商提供同城 4h、异地 12h 技术响应服务，2 个工作日解决问题，对于未能解决的问题和故障应提供可行的升级方案，并提供周转设备或更换设备；</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c)建立全国技术服务体系和服务团体，符合专业服务体系标准要求，提供原厂中文服务；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d)服务周期内提供产品的维修、换件和升级服务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D47AE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4EB50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020D2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249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0908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00FD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A035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03C3B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服务周期</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CF725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 设备停产后应继续提供质量保障服务（含备品备件），服务终止时间与最后一批设备交付时间间隔不低于6 年；</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 产品停止服务时间应提前 1 年告知；</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 应明确产品发布日期</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46488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117CA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A909F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01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C893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029D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75593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6F20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预装操作系统</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0B9B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预装符合桌面操作系统政府采购需求标准的正版操作系统，免费提供随机三年升级服务，且电脑系统终身免费使用。</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AFCD3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423D1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AB84B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A0C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B6BD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351BF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01A5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679D0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培训服务</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4399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供应商提供培训材料、产品手册、培训视频等培训相关内容</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269A9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BBCFC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48820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DAA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F8BF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744E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D227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06D74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典型问题解决手册</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89E25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供应商提供典型问题解决说明文档或视频</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7AA5C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7FEB3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95B2D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042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3034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3096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FEE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76745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厂家升级软件与扩容服务</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9FEC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供应商提供上门升级部件/软件与扩容的增值服务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606CC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70148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BCD99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886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C742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556BA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899B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D8C8E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整机质量服务要求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0718E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免费服务周期（含换件和维修）应不小于3年</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32845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8722F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2F3DF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776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86D9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4762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F4E8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F4218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合格证书要求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F9A91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供应商提供产品合格证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304B3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1B1B2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49DCF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AD0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CF93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9AC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DFD7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ECEFC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开箱组装/使用指导要求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485C3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供应商提供开箱组装/使用指导</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3C13A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4D122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977CA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696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BB70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2227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3944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BC3C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驱动下载服务要求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90B4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供应商提供驱动光盘或下载方式</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2FE0F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C6B45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80120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E17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B777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1EF9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14F5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C15DD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兼容适配软件下载服务要求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78F2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供应商提供兼容适配软件下载渠道（光盘、网站）</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F15CFE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B2117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6461C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A26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0484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569F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2C973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63.供应链合规性</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92F6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产品部件保障</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436D6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供应商保障产品主要部件，提供6年的备件服务能力（自购买之日起），或提供可兼容原设备的升级换代产品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AB3B8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94F2A3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95181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D26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6A0C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540C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FDD9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64.供应</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链质量</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F85F0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抗干扰性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201EB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当产品部件出现供应风险时，供应商应通知采购人并提供风险应对方案确保产品的服务保障</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921D1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69A72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325D0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6F7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0D3D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6336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8EEB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6BDA6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供应能力证明</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1B1AD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供应商提供供应链稳定承诺书，确保产品的部件在产品服务周期内稳定供货</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1EDDB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C3968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E0A94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A80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2AB2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F7E5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617BC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▲65.关键部件安全要求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B5B73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关键部件安全要求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23DA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CPU应当符合安全可靠测评Ⅱ级要求，操作系统应当符合安全可靠测评Ⅰ级要求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95CD0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F26B6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C9335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EFD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17D7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BFEE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5D62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66.整机安</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全性要求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C86E3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密码算法实现</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1CD02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CPU芯片应符合GM/T 0008的相关规定，或芯片密码模块应符合GB/T 37092或GM/T 0028的相关规定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434E2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C5602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A4929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006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B78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4FDB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FBB4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EC1B8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信息安全基本要求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C71B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a)产品应符合GB/T 39276的5.2的规定；</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b）生产厂商应建立漏洞跟踪表，保证产品版本涉及到的漏洞(如驱动程序等)可查看；</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c)产品不得包含已知的恶意代码或漏洞，不存在未声明的指令、功能、接口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F784D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139EF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60AAE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5F5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0689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E0098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9174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749C1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固件安全启动</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6EEF1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支持固件安全启动功能，固件启动过程中只有通过启动校验才能正常启动</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E3D00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820E5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B1776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840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EA56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7C04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8"/>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606D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BCD5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限用物质的限量要求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763E7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26572中规定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18F0E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4D292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bottom w:val="single" w:color="000000" w:sz="4" w:space="0"/>
              <w:right w:val="single" w:color="000000" w:sz="4" w:space="0"/>
            </w:tcBorders>
            <w:noWrap/>
            <w:vAlign w:val="center"/>
          </w:tcPr>
          <w:p w14:paraId="5D146C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BCD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7909E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02A1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笔记本电脑</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485AB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一级</w:t>
            </w:r>
            <w:r>
              <w:rPr>
                <w:rFonts w:hint="eastAsia" w:ascii="黑体" w:hAnsi="宋体" w:eastAsia="黑体" w:cs="黑体"/>
                <w:i w:val="0"/>
                <w:iCs w:val="0"/>
                <w:color w:val="000000"/>
                <w:kern w:val="0"/>
                <w:sz w:val="21"/>
                <w:szCs w:val="18"/>
                <w:u w:val="none"/>
                <w:lang w:val="en-US" w:eastAsia="zh-CN" w:bidi="ar"/>
              </w:rPr>
              <w:br w:type="textWrapping"/>
            </w:r>
            <w:r>
              <w:rPr>
                <w:rFonts w:hint="eastAsia" w:ascii="黑体" w:hAnsi="宋体" w:eastAsia="黑体" w:cs="黑体"/>
                <w:i w:val="0"/>
                <w:iCs w:val="0"/>
                <w:color w:val="000000"/>
                <w:kern w:val="0"/>
                <w:sz w:val="21"/>
                <w:szCs w:val="18"/>
                <w:u w:val="none"/>
                <w:lang w:val="en-US" w:eastAsia="zh-CN" w:bidi="ar"/>
              </w:rPr>
              <w:t>指标</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3094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二级指标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ABD6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1"/>
                <w:szCs w:val="18"/>
                <w:u w:val="none"/>
              </w:rPr>
            </w:pPr>
            <w:r>
              <w:rPr>
                <w:rFonts w:hint="eastAsia" w:ascii="黑体" w:hAnsi="宋体" w:eastAsia="黑体" w:cs="黑体"/>
                <w:i w:val="0"/>
                <w:iCs w:val="0"/>
                <w:color w:val="000000"/>
                <w:kern w:val="0"/>
                <w:sz w:val="21"/>
                <w:szCs w:val="18"/>
                <w:u w:val="none"/>
                <w:lang w:val="en-US" w:eastAsia="zh-CN" w:bidi="ar"/>
              </w:rPr>
              <w:t>实际参数</w:t>
            </w:r>
          </w:p>
        </w:tc>
        <w:tc>
          <w:tcPr>
            <w:tcW w:w="346" w:type="pct"/>
            <w:vMerge w:val="restart"/>
            <w:tcBorders>
              <w:top w:val="single" w:color="000000" w:sz="4" w:space="0"/>
              <w:left w:val="single" w:color="000000" w:sz="4" w:space="0"/>
              <w:bottom w:val="single" w:color="000000" w:sz="4" w:space="0"/>
              <w:right w:val="single" w:color="000000" w:sz="4" w:space="0"/>
            </w:tcBorders>
            <w:noWrap/>
            <w:vAlign w:val="center"/>
          </w:tcPr>
          <w:p w14:paraId="27677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w:t>
            </w:r>
          </w:p>
        </w:tc>
        <w:tc>
          <w:tcPr>
            <w:tcW w:w="346" w:type="pct"/>
            <w:vMerge w:val="restart"/>
            <w:tcBorders>
              <w:top w:val="nil"/>
              <w:left w:val="single" w:color="000000" w:sz="4" w:space="0"/>
              <w:bottom w:val="single" w:color="000000" w:sz="4" w:space="0"/>
              <w:right w:val="single" w:color="000000" w:sz="4" w:space="0"/>
            </w:tcBorders>
            <w:noWrap/>
            <w:vAlign w:val="center"/>
          </w:tcPr>
          <w:p w14:paraId="6B03A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台</w:t>
            </w:r>
          </w:p>
        </w:tc>
        <w:tc>
          <w:tcPr>
            <w:tcW w:w="354" w:type="pct"/>
            <w:vMerge w:val="restart"/>
            <w:tcBorders>
              <w:top w:val="nil"/>
              <w:left w:val="single" w:color="000000" w:sz="4" w:space="0"/>
              <w:right w:val="single" w:color="000000" w:sz="4" w:space="0"/>
            </w:tcBorders>
            <w:noWrap/>
            <w:vAlign w:val="center"/>
          </w:tcPr>
          <w:p w14:paraId="39337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7F7A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14:paraId="6B425C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9B8F1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34143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★67.CPU</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0A9C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CPU信息</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49F84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国产处理器，物理核心数≥8核，主频≥2.1GHz，热设计功耗≤15W</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EA081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14A72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4B4CA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C04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271B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7997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15470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★68.主板</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52E7B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内存配置容量</w:t>
            </w:r>
          </w:p>
        </w:tc>
        <w:tc>
          <w:tcPr>
            <w:tcW w:w="1794" w:type="pct"/>
            <w:tcBorders>
              <w:top w:val="single" w:color="000000" w:sz="4" w:space="0"/>
              <w:left w:val="single" w:color="000000" w:sz="4" w:space="0"/>
              <w:bottom w:val="single" w:color="000000" w:sz="4" w:space="0"/>
              <w:right w:val="single" w:color="000000" w:sz="4" w:space="0"/>
            </w:tcBorders>
            <w:noWrap/>
            <w:vAlign w:val="center"/>
          </w:tcPr>
          <w:p w14:paraId="6F1E3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18"/>
                <w:u w:val="none"/>
              </w:rPr>
            </w:pPr>
            <w:r>
              <w:rPr>
                <w:rFonts w:hint="eastAsia" w:ascii="宋体" w:hAnsi="宋体" w:eastAsia="宋体" w:cs="宋体"/>
                <w:i w:val="0"/>
                <w:iCs w:val="0"/>
                <w:color w:val="000000"/>
                <w:kern w:val="0"/>
                <w:sz w:val="21"/>
                <w:szCs w:val="18"/>
                <w:u w:val="none"/>
                <w:lang w:val="en-US" w:eastAsia="zh-CN" w:bidi="ar"/>
              </w:rPr>
              <w:t>≥16GB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55F10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5C57C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EDB8E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839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B06B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6ECB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A003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FF643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53A2D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支持DDR5/LPDDR5及以上内存类型</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C4BBB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CBDC4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09458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B64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58A6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E684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605F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4868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主板支持的CPU和内存情况</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9378C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主板支持国产CPU处理器和DDR5/LPDDR5及以上内存</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4AE2E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BD1CB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22130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2DC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649E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13CA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6097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E8E2C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单内存插槽最大可支持容量（板载内存不涉及）</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C78E5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8E829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E1086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F3ECC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71A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DE0D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7AF0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0EE0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751B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内存插槽满配时提供的最高内存总容量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7AD7A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18"/>
                <w:u w:val="none"/>
              </w:rPr>
            </w:pPr>
            <w:r>
              <w:rPr>
                <w:rFonts w:hint="eastAsia" w:ascii="宋体" w:hAnsi="宋体" w:eastAsia="宋体" w:cs="宋体"/>
                <w:i w:val="0"/>
                <w:iCs w:val="0"/>
                <w:color w:val="000000"/>
                <w:kern w:val="0"/>
                <w:sz w:val="21"/>
                <w:szCs w:val="18"/>
                <w:u w:val="none"/>
                <w:lang w:val="en-US" w:eastAsia="zh-CN" w:bidi="ar"/>
              </w:rPr>
              <w:t>≥16GB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D5E38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73C30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A20F5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F00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57DE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9293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68569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★69.存储设备规格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A1C59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固态盘数量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53F6F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18"/>
                <w:u w:val="none"/>
              </w:rPr>
            </w:pPr>
            <w:r>
              <w:rPr>
                <w:rFonts w:hint="eastAsia" w:ascii="宋体" w:hAnsi="宋体" w:eastAsia="宋体" w:cs="宋体"/>
                <w:i w:val="0"/>
                <w:iCs w:val="0"/>
                <w:color w:val="000000"/>
                <w:kern w:val="0"/>
                <w:sz w:val="21"/>
                <w:szCs w:val="18"/>
                <w:u w:val="none"/>
                <w:lang w:val="en-US" w:eastAsia="zh-CN" w:bidi="ar"/>
              </w:rPr>
              <w:t>≥1个</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68917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4960D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25CA3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085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9E4B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082C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4B6C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7A56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固态存储容量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540C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18"/>
                <w:u w:val="none"/>
              </w:rPr>
            </w:pPr>
            <w:r>
              <w:rPr>
                <w:rFonts w:hint="eastAsia" w:ascii="宋体" w:hAnsi="宋体" w:eastAsia="宋体" w:cs="宋体"/>
                <w:i w:val="0"/>
                <w:iCs w:val="0"/>
                <w:color w:val="000000"/>
                <w:kern w:val="0"/>
                <w:sz w:val="21"/>
                <w:szCs w:val="18"/>
                <w:u w:val="none"/>
                <w:lang w:val="en-US" w:eastAsia="zh-CN" w:bidi="ar"/>
              </w:rPr>
              <w:t>≥512GB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096B5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B3CA4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C51D4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E21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A4CD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455C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3682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494D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固态存储形态</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3E188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可采用插卡或板载等形态，插卡形态宜符合 M.2 或 mSATA 等标准尺寸和接口定义</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2DDD4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F7698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E20C1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529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372F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FCD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05DF7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70.显卡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4364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8066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集成显卡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08DDA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80520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26FE6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6EF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7F6F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A9EB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29DD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71.显示设备规格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E0E8B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显示屏屏占比</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15464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≥88%</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61BCB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605D6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B6D06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650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14DC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15BC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21B6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04148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显示屏分辨率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52ED1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≥2160x1440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1EDF5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7FE8D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7B053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205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A2FF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3A5F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28FE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22B2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显示屏尺寸</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95F36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≥14英寸</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076F7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B1555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EFBCC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FC5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1BF0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C23A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4EF0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E7462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显示屏屏幕比例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4E81C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3:2等</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30FDD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4A936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FA408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9B6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753B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976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6669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68D75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显示器外观颜色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0F6D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黑色</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436E6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6D6E5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06E40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BE1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CB15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9FF7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F05B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6EAF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显示屏防蓝光</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4F3A9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支持防蓝光模式，蓝光加权辐射亮度比应≤0.0012W/(·cd·sr)（瓦每坎特拉每球面度）</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C1BFB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C00A9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5137E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482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1032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5262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4602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8654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显示屏低频闪</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01ED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显示屏应支持低频闪≤-35dB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A553D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52F27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CE21B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284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FE92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F8E1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95D7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10E3A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显示屏防炫目</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B088F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显示屏镜面反射率≤10%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61A25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EE7FB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DD994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11F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986D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DD7B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39B0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72.外设规格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EF430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890AA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≥1个</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9AFE1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0A672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79331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812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386E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8783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4DCF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B09A4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FC58D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≥1个</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45708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938CC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96A68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86C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459D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2C078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1067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1DE8C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键盘按键数目</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07857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62 键/84 键/79 键/105 键等</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E8B13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7272C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F487C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D29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213F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0C8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A211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05659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键盘连接方式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EC3F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EFA56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CA532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02A7A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38D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9EAE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B4CB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D58A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88428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键盘键程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0170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0.9mm~2.3mm</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16EEB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CACC5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4CDDF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32F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8DEA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83EB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8F33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7F34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键盘按键压力</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6FFF8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按键压力宜在0.3～0.8N之间</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F1BD2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01132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80534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929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9CBE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D745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9D45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D540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有线键盘连接线</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4AA96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D4C8E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E68C9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54B29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5DF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60EE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7818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3CB8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9375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AA440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黑色/银色/白色等商务色系</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7B540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1FB8F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FC55E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04B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59CD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4A5D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8A4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31AD8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鼠标连接方式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8E588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有线或无线</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AD50F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64AAE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E735A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113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8A3F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8EB7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44C2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8E9A9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有线鼠标连接线</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BE2DB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1.5 米</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15FBA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171B2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75DDA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575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466F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164E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C913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35F31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鼠标DPI 分辨率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6D723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≥800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30BBC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F4C22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4F342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F01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6D55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0E14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3D48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EF20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EBA7A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黑色/银色/白色等商务色系</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C70F3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1BB21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698316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BF4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5A90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0290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09BE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3894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鼠标其他要求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F9A84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其它参数应符合 GB/T 26245 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E1E0D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52569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E3002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8CA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0DD4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3A08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4388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73.网络设备规格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0C7B8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有线网卡数量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AEF6B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43E89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48903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49D20E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ED6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6784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B871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2296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74.外部接</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口规格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B555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USB 接口数量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AB715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应提供不少于3个USB接口（含1个USB3.0及1个Type-C接口）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703AD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84813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87570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57A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A57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4101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36C6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46E1C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视频接口数量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A400E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D3A0C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7A0AD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8AF1F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640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935E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5F43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538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05166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音频接口数量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A82D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69D69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4FF0D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F72DA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F63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9FB5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6E51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24C88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75.整机基</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础规格</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3F74F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整机外观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46EF4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a）产品表面不应有凹痕、划伤、裂缝、变形和污染等。表面涂层均匀，不应起泡、龟裂、脱落和磨损，金属零部件无锈蚀及其它机械损伤；</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b）产品表面说明功能的文字、符号、标志，应清晰、端正、牢固；</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c）宜在产品显著位置提供运行状态指示功能，并由生产厂商提供详细参数</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75EE7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F9768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2108C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41C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1718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7E65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03A0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DFA5A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状态指示灯</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8E447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7895F3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9050E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208CC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8FD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75BB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1938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09B9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02AD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整机结构</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07FDF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a)产品应符合 GB/T 4208 的相关规定；</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b)产品内部结构应符合通用部件的安装需要；</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c)所有输入输出接口应符合相关国家或行业标准；</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d)产品零部件应紧固无松动，可插拔部件应可靠连接，开关、按钮和其它控制部件应灵活可靠，布局应方便使用；</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e)所有I/O连接器及需插接线缆的部位应预留用户操作空间，方便插拔解锁与插拔线缆；</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f)可插拔板卡插槽部位应预留安装、拆卸或更换板卡空间；</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g)拆装可能接触到的金属剪口或金属尖角部位应做防划伤处理，以保证安全；</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h)整机内部走线应规整，固线结构和位置要合理可靠并做防割线处理，需便于理线和插拔操作，走线应不影响系统各主要部件组装和拆卸；</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i)如需通过孔走线，过线孔应做防割线处理；</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j)各插头位置和插拔方向应合理，应做到插拔无障碍设计，具备防呆设计，有效避免误操作；</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k)各主要部件拆装无障碍，使用常规工具拆装，无特殊拆装工具需求；</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l)各主要部件拆装步骤要少，各自拆装需避免相互干扰；</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m)对于整机或零部件外表面为高亮面的，应粘贴保护膜，保护膜需粘贴牢固，运输、组装等过程不易脱落，撕下无残留；</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n)显示屏的开合机械寿命应能承受至少 15000 次的显示屏开合，显示屏机械转轴的扭力应保持初始状态下扭力的 75%以上；</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o) 其它要求应符合 GB/T 9813.2 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7929F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17310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9CB76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3A8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07B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E042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133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0C3EF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机箱防护要求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5071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D9F21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F9A33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4D5C9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A7A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A77E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2652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0CE1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DB880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整机噪音</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2D8F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25 摄氏度环温条件：</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空闲小于等于 38dBA</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满载小于等于 45dBA</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E0753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6C78F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9C1E3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767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F57F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1F42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9AA6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BB2E2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整机散热</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7D83A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产品在环境温度 25℃且运行在满载的状态下，可触及面温度范围内应不高于 45℃，各表面温度应符合以下要求：</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a)键帽温度不高于 38℃；</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b)键盘间隙温度不高于 40℃；</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c)掌托温度不高于 38℃；</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d)触控板温度不高于 38℃；</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e) 底壳温度不高于 45℃</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6BF53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91128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0F22A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142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079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6623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4C6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6655E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整机能效限定值</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DB869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产品能效限定值应达到GB 28380-2012</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标准中能效等级1级</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77499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B6E98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DB971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CA8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152F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B1F1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CAEF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22434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机身材质</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A45D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塑料/金属等</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6272C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5F374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2E908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C20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CFC5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9F43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821C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6E9A5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整机重量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9908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≤1.5kg</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D048D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AB5BA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BFA72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BE7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FD1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0613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A2F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3BC71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机身颜色</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74DC9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灰色/黑色等商务色系</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DB6A6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EDEFA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EC5B9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F60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DBBB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E5A4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11053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76.CPU性能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BBD3A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物理核数</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C10F9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617E2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844C3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7CFDB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1C9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B1BE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F3D3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76DE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6C06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主频</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049D4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≥2.1GHz</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E93A2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CFBDD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AC8C2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92A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94AF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852D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F19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48974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末级缓存容量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7A14E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≥8MB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77D35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0026F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1C023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41A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FB09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9232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23E7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8C38B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 支持的内存最高速率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BA1C0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≥6400MT/s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BF0D0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5C0C6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50563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93D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31CD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B78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B5D2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▲77.内存性能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57523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内存读写速率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65419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≥6400MT/s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D902A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D9302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67824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7E4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2089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7EF1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1EF1D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78.显卡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F6E9B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显示分辨率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EFBF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≥2160x1440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B3744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78AE0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D92A2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67D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7EA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3E6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1771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15981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显卡显示芯片核心频率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CDE55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≥300MHz</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81355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990E8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1814C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15E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56FC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FF8C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4A57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6EE8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显存等效频率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CD97E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≥1000MT/s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37F04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8EEB6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E529A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4AA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4715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1A37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D944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4CEC5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显卡可支持多屏同时显示数量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F243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显卡应支持 2 块屏幕同时显示，分辨率应不低于 1920×1080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DC730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6E62D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B05BB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76B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EAF3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651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A1C0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79.显示设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2C91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显示屏刷新率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5A8E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≥90Hz</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9B62C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89F37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83BE1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741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A050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9BCE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9F27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1462E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显示屏位深</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D4859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 位</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64D72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90809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FD61C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824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51D0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60E1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132D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4F7E6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显示屏色域</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A808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 sRGB</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158D9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D7DEA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AE7E5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434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F48D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00A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F212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1264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显示屏色准</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088C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△E ≤ 2</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9ABA9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3880B8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B8490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DC9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4ACB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A2D3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02E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70E2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显示屏响应时间</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3ECA7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≤22ms</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306AF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459E4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90269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D47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AA24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6309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29D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54E1C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显示屏亮度</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60189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≥400尼特</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D34CA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63AE8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A2434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5C5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A538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C1BA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F9F7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39369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显示屏亮度一致性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10434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19984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2AC80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6206F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C99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2CC9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B2FD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0C09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5A572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显示屏对比度</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E9FAB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≥1000：1</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7A3F0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DEE13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466D4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10C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2B34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ABBA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50CE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5CFD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显示屏其他参数</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833F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其它参数应符合SJ/T 11292的相关规定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1CA17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79442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71988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8BC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79E3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B6BE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6EE63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80.网络设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备性能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896F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有线网卡速率</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0CB30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最高速率应不低于1000Mbps，应支持10Mbps、100Mbps、1000Mbps速率自适应</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87FFD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C9AA5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2A981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FBC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EB0F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E641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28DC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81.主板</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8878D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主板USB 瞬间过流保护</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31E74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支持有瞬间过流保护功能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225D2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8E21C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E5EAE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373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A216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2220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3F41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926B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主板防静电保护</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ECC2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支持防静电保护功能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8B002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AEC92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A20DC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4AD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0FB7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00FB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E014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BA105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I/O 接口功能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FA853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EED28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2F15B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B813E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5B5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BD94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7067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F07C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82.显卡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D1A8C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显卡外接显示接口</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FBAFD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显卡至少支持VGA、HDMI、DVI、DP、Type-C中1种显示接口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60F5E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7DDC1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9578B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D55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FDEC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4027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7CF7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83.存储功能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95517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存储功能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D5F49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支持信息存储功能，包括支持易失性存储功能和非易失性存储功能。为提升存储性能和降低存储功耗，非易失性存储宜支持固态存储设备，如 SSD/UFS。</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产品应支持外出接口可以与独立的存储设备进行数据交互</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8F73E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3EC1E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54D10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2AF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FACA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315B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27D78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84.网络设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备功能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8A7C6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网络功能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61A10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a)支持网络连接、网络开启/关闭功能；</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b)支持访问网络和数据交换功能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39D98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63492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2E67B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964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58E5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EF4E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7A69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C0BC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数据传输</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993E0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支持数据传输能力，并提供数据流量和异常日志记录功能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C2D4D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9AF85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8E615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360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5962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F718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4AE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03A1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有线网卡接口类型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D218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支持RJ45接口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83D66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79B7B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C3D2D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3BC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CF1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1259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0015A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85.外部接</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口功能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8393C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音频接口类型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01DD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不少于1个，宜支持3.5mm孔径的3段式或4段式接口。若支持4段式接口，宜支持线序的自动识别及切换功能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8CFF3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71B29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E84AF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6B0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8C0A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BB4C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4688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BC76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视频接口类型</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CF591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至少支持VGA、HDMI、DVI、DP、Type-C中1种显示接口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EA950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41380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9B22C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7A5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9896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AD8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A5E2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1A380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HDMI、DP、Type-C 显示接口要求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7E9D8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若提供HDMI或DP或Type-C作为显示接口，应支持音频和视频同步输出</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F63A6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1C64F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0B4E3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72E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C33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3D94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348D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86.电源功能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D3596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电源线适配能力</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CC23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 15934-2008对于可拆线插头GB15934不做要求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4AF0A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2AA65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59EC3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3AC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8576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99A3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60A34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87.操作系</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统及软件功能</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3FE8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中文信息处理要求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7D7A1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 18030的相关规定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72281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B3F6F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5F8C6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1D2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730F8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7E9C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A103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C5B9C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操作系统备份及还原功能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35D39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支持操作系统备份及还原功能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3250C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7CE51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B0880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51C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4BD3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2ABF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C1CE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1414B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固件备份还原能力</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BB89A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支持备份及还原固件的功能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90D64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531FA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D03AB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706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3F87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5C88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ADF7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7BFA7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操作系统及驱动升级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DAA9C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支持通过网络、闪存盘等方式对操作系统、驱动进行升级</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1DCDF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A0615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00DC1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ABC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504E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B82F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A700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CCB7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BIOS 支持关闭通讯接口</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4F175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支持BIOS关闭以太网及USB接口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87B20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19BD2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C69D7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917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05B3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849D6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8C73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EE42A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固件查看信息</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F7308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支持查看固件版本、内存信息、主板信息、处理器信息和系统时间信息等功能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3AD4C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BB9C1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5FA67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C06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E32B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E395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94CC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06A7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固件设置启动顺序</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390D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支持设置启动顺序功能，并按照设置的启动顺序启动</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E55AC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7D2C9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8AF6B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615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D9C5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DF60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03CE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48805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固件设置口令</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5FBBC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支持设置口令、修改口令、验证口令功能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CF113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82F5A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D594E8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E67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37AC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06C5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46E1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F39E6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固件设置网络引导</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73CFC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支持网络引导启动和关闭功能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8B038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5E599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F9F5F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676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47F6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61EB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C3C3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88.显示设备可靠性</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9916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显示屏屏幕失效点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6B61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9813.2的要求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0228A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24150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3E095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B2B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455A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D500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7F512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89.外设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可靠性</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BF0F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键盘按键寿命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5186E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≥1000 万次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A0DCC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55E86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E7BC0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6F6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1715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20CE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E5408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4F17B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鼠标按键寿命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EB78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≥500 万次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F9725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B50E2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B91AA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10E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8E8E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3538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3CAC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6C968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键盘鼠标线材寿命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8548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键盘鼠标所用线材经±60°弯折不低于3000次，功能、外观完好</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CE562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26F286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059F6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ABE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1DA2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2561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5378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C1604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风扇寿命</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981BD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≥4万小时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099C1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C8800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AF995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BF3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4CE0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1EE6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00885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90.整机可</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靠性要求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2C53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电磁兼容性要求的抗扰度</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BAAFF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9254.2的规定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498CA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39C75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8EAEA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1C7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7E3C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D620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15AE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4CC5D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环境条件要求的气候环境适应性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2A983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1E7C6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5FE6F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5A192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107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A638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984C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BD1C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F2D58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环境条件要求的振动适应性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4CC6D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52D1C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8D536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409BE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A02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4FE9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A39E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70C7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A9C42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环境条件要求的冲击适应性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2B44E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1BB66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0066B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31880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9C3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B02C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7FCA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A72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A1B7C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环境条件要求的碰撞适应性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5A92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9813.1中规定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F2C26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A3466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86327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F7B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74D1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4644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7D5D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3D04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环境条件要求的运输包装件跌落适应性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63EF8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9813.2中规定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7F02C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36E0D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C0709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C54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D083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EB7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2644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65AA0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MTBF 测试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278771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MTBF(m1)≥100万小时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4E954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CA68E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4A9CF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97A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F0FD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3720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72D80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91.兼容</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2201E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常用软件兼容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3E16E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支持流式软件、版式软件、浏览器、邮件采购人端、解压软件、多媒体、图形图像处理等常用软件</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FD9E5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69943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806F1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688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3CC6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7B90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B393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6C14B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数据库兼容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8EAB8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兼容3个及以上厂商的数据库产品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1858E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5848B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76017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0F1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3DD2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8567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53CD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79F8E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中间件兼容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0993E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兼容3个及以上厂商中间件产品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98A90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DBD1D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527BB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02F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117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B69D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3DC6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77520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平台软件兼容</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8621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兼容3个及以上厂商云计算及大数据平台</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0B1B3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2C1244F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CA896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26A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794A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5EAB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716F7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92.包装及运输要求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DEA39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标志、包装、运输和贮存</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E013D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符合GB/T9813.1和商品包装政府采购需求标准的相关规定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93F36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6AD755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FD388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169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CBAF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2C56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4CDE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★93.服务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FEAD0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服务响应</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BAF1A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a）提供产品3年维保及上门服务（满足同城 4 小时、异地 12 小时响应要求）；</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b）提供政企专线 7*24 在线服务；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c）现场保障技术服务团队员，国内上门服务地级市覆盖率达 100%</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DCFA2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8CF5D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D8CF5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89A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2354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A803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725D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BFDA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服务周期</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BF1CD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支持产品延保≥3 年</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提供每年延保服务报价</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提供备件服务能力≥6 年（自购买之日起）</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E783C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35ACB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63FF2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2392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DB1C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381E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34E1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B10FA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预装操作系统</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CEFDE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预装符合桌面操作系统政府采购需求标准的正版操作系统，免费提供随机三年升级服务，且电脑系统终身免费使用。</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01A13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284DA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4D10A4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E91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0205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E11C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A2D2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944EB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培训服务</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1F5C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供应商提供培训材料、产品手册、培训视频等培训相关内容</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FB317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22232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CA08B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2A9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8BA5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3EC9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C193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0FDF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典型问题解决手册</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FDA29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供应商提供典型问题解决说明文档或视频</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70683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3AEEB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4C910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56E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070A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A419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695F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729AA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厂家升级软件与扩容服务</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4955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供应商提供上门升级部件/软件与扩容的增值服务</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16EE6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FA22C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C592E8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E63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E4E0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EAF8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F237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E33A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整机质量服务要求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45D8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免费服务周期（含换件和维修）应不小于3年</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68F0A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6403F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77A103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4BF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D243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BCA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984E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17F1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合格证书要求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D502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供应商提供产品合格证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DA066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D7EE2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D2A7C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B10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6BB2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9B5B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56B3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88647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开箱组装/使用指导要求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3B46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供应商提供开箱组装/使用指导</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8746B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792ACF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0AC28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DCD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5411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D14B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E06B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04154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驱动下载服务要求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C0FF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供应商提供驱动光盘或下载方式</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96C75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3858F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F2A91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20E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10A8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F926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B08C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44C7A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兼容适配软件下载服务要求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7E1B17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供应商提供兼容适配软件下载渠道（光盘、网站）</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05AB0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B9E5F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20CF66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0DB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CC98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0998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6AAD6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94.供应链合规性</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A42AF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产品部件保障</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1F7F92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供应商保障产品主要部件，提供6年的备件服务能力（自购买之日起），或提供可兼容原设备的升级换代产品</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1D8AF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CF50C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875DF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1C32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D643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5596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2C832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95.供应</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链质量</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9EDC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抗干扰性</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441805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当产品部件出现供应风险时，供应商应通知采购人并提供风险应对方案确保产品的服务保障</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C15D3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1EEC9F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2B518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2F9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23C4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DD22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E4DB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A4532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供应能力证明</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AB3F0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供应商提供供应链稳定承诺书，确保产品的部件在产品服务周期内稳定供货</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2E6EA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6073E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6BE9D8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7641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5986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2495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42A5C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▲96.关键部件安全要求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872E6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关键部件安全要求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C8CB2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CPU应当符合安全可靠测评Ⅱ级要求，操作系统应当符合安全可靠测评Ⅰ级要求</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8FD52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34F9DB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5ACBAE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5ABB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F32F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41A6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6ED41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97.整机安</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全性要求</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A3D85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密码算法实现</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09539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CPU芯片应符合GM/T 0008的相关规定，或芯片密码模块应符合GB/T 37092或GM/T 0028的相关规定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FC84D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9EAD5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13E07F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6E5E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36EB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DB16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9B92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A3D3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信息安全基本要求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6B49A4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a)产品应符合GB/T 39276的5.2的规定；</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b）生产厂商应建立漏洞跟踪表，保证产品版本涉及到的漏洞(如驱动程序等)可查看；</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c)产品不得包含已知的恶意代码或漏洞，不存在未声明的指令、功能、接口</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4D047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46C8008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0F86C2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4A9B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0082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6E77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A18C6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F50D2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固件安全启动</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5EC30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支持固件安全启动功能，固件启动过程中只有通过启动校验才能正常启动</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B4D3E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5AFCE8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right w:val="single" w:color="000000" w:sz="4" w:space="0"/>
            </w:tcBorders>
            <w:noWrap/>
            <w:vAlign w:val="center"/>
          </w:tcPr>
          <w:p w14:paraId="385F74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31C4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E966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F8AA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1"/>
                <w:szCs w:val="24"/>
                <w:u w:val="none"/>
              </w:rPr>
            </w:pP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5500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77DE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限用物质的限量要求</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14:paraId="32E200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符合GB/T 26572中规定</w:t>
            </w:r>
          </w:p>
        </w:tc>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7B83A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46" w:type="pct"/>
            <w:vMerge w:val="continue"/>
            <w:tcBorders>
              <w:top w:val="nil"/>
              <w:left w:val="single" w:color="000000" w:sz="4" w:space="0"/>
              <w:bottom w:val="single" w:color="000000" w:sz="4" w:space="0"/>
              <w:right w:val="single" w:color="000000" w:sz="4" w:space="0"/>
            </w:tcBorders>
            <w:noWrap/>
            <w:vAlign w:val="center"/>
          </w:tcPr>
          <w:p w14:paraId="0B7F0A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c>
          <w:tcPr>
            <w:tcW w:w="354" w:type="pct"/>
            <w:vMerge w:val="continue"/>
            <w:tcBorders>
              <w:left w:val="single" w:color="000000" w:sz="4" w:space="0"/>
              <w:bottom w:val="single" w:color="000000" w:sz="4" w:space="0"/>
              <w:right w:val="single" w:color="000000" w:sz="4" w:space="0"/>
            </w:tcBorders>
            <w:noWrap/>
            <w:vAlign w:val="center"/>
          </w:tcPr>
          <w:p w14:paraId="7BFF0E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1"/>
                <w:szCs w:val="18"/>
                <w:u w:val="none"/>
              </w:rPr>
            </w:pPr>
          </w:p>
        </w:tc>
      </w:tr>
      <w:tr w14:paraId="08A8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1"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14BC4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9CB1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办公软件</w:t>
            </w:r>
          </w:p>
        </w:tc>
        <w:tc>
          <w:tcPr>
            <w:tcW w:w="3303" w:type="pct"/>
            <w:gridSpan w:val="3"/>
            <w:tcBorders>
              <w:top w:val="single" w:color="000000" w:sz="4" w:space="0"/>
              <w:left w:val="single" w:color="000000" w:sz="4" w:space="0"/>
              <w:bottom w:val="single" w:color="000000" w:sz="4" w:space="0"/>
              <w:right w:val="single" w:color="000000" w:sz="4" w:space="0"/>
            </w:tcBorders>
            <w:noWrap w:val="0"/>
            <w:vAlign w:val="center"/>
          </w:tcPr>
          <w:p w14:paraId="1DD3A8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sz w:val="21"/>
                <w:lang w:val="en-US" w:eastAsia="zh-CN" w:bidi="ar"/>
              </w:rPr>
            </w:pPr>
            <w:r>
              <w:rPr>
                <w:rStyle w:val="4"/>
                <w:sz w:val="21"/>
                <w:lang w:val="en-US" w:eastAsia="zh-CN" w:bidi="ar"/>
              </w:rPr>
              <w:t>流式软件：</w:t>
            </w:r>
            <w:r>
              <w:rPr>
                <w:rStyle w:val="5"/>
                <w:sz w:val="21"/>
                <w:lang w:val="en-US" w:eastAsia="zh-CN" w:bidi="ar"/>
              </w:rPr>
              <w:br w:type="textWrapping"/>
            </w:r>
            <w:r>
              <w:rPr>
                <w:rStyle w:val="5"/>
                <w:sz w:val="21"/>
                <w:lang w:val="en-US" w:eastAsia="zh-CN" w:bidi="ar"/>
              </w:rPr>
              <w:t>98.投标产品需是支持国产处理器，支持龙芯、飞腾、鲲鹏、兆芯、申威等国产CPU；支持UOS、麒麟、中科方德、深度等国产操作系统上运行的Office办公软件产品，提供随机授权三年升级服务。软件客户端包含处理文字、表格及幻灯片三个功能模块。</w:t>
            </w:r>
            <w:r>
              <w:rPr>
                <w:rStyle w:val="5"/>
                <w:sz w:val="21"/>
                <w:lang w:val="en-US" w:eastAsia="zh-CN" w:bidi="ar"/>
              </w:rPr>
              <w:br w:type="textWrapping"/>
            </w:r>
            <w:r>
              <w:rPr>
                <w:rStyle w:val="5"/>
                <w:sz w:val="21"/>
                <w:lang w:val="en-US" w:eastAsia="zh-CN" w:bidi="ar"/>
              </w:rPr>
              <w:t>99.表格模块需支持自动筛选高级模式，支持显示计数、导出计数、按计数排序、反选、筛选唯一/重复值等高级功能。</w:t>
            </w:r>
            <w:r>
              <w:rPr>
                <w:rStyle w:val="5"/>
                <w:sz w:val="21"/>
                <w:lang w:val="en-US" w:eastAsia="zh-CN" w:bidi="ar"/>
              </w:rPr>
              <w:br w:type="textWrapping"/>
            </w:r>
            <w:r>
              <w:rPr>
                <w:rStyle w:val="5"/>
                <w:sz w:val="21"/>
                <w:lang w:val="en-US" w:eastAsia="zh-CN" w:bidi="ar"/>
              </w:rPr>
              <w:t>100.文字模块智能目录导航，自动识别文档结构，实时调整文档目录；标题格式不用调整样式，也可智能自动生成目录。文字模块支持“翻译”功能，能支持多种语言（至少包括中文，英语，韩语，日语，法语）互相翻译转换，同时支持“划词翻译”功能。</w:t>
            </w:r>
            <w:r>
              <w:rPr>
                <w:rStyle w:val="5"/>
                <w:sz w:val="21"/>
                <w:lang w:val="en-US" w:eastAsia="zh-CN" w:bidi="ar"/>
              </w:rPr>
              <w:br w:type="textWrapping"/>
            </w:r>
            <w:r>
              <w:rPr>
                <w:rStyle w:val="5"/>
                <w:sz w:val="21"/>
                <w:lang w:val="en-US" w:eastAsia="zh-CN" w:bidi="ar"/>
              </w:rPr>
              <w:t>101.演示模块:支持演示稿在投影仪或计算机上演示，提供多种演示模板或通过自定义动画、配色方案、版式及插入多媒体对象等方式创作演示稿；支持演示稿打印功能；</w:t>
            </w:r>
            <w:r>
              <w:rPr>
                <w:rStyle w:val="5"/>
                <w:sz w:val="21"/>
                <w:lang w:val="en-US" w:eastAsia="zh-CN" w:bidi="ar"/>
              </w:rPr>
              <w:br w:type="textWrapping"/>
            </w:r>
            <w:r>
              <w:rPr>
                <w:rStyle w:val="5"/>
                <w:sz w:val="21"/>
                <w:lang w:val="en-US" w:eastAsia="zh-CN" w:bidi="ar"/>
              </w:rPr>
              <w:t>102.投标产品符合国家基础教育教学大纲规划。投标产品需能在计算机教室安装，能够配合中小学《信息技术》学科教材教学。</w:t>
            </w:r>
            <w:r>
              <w:rPr>
                <w:rStyle w:val="5"/>
                <w:sz w:val="21"/>
                <w:lang w:val="en-US" w:eastAsia="zh-CN" w:bidi="ar"/>
              </w:rPr>
              <w:br w:type="textWrapping"/>
            </w:r>
            <w:r>
              <w:rPr>
                <w:rStyle w:val="5"/>
                <w:sz w:val="21"/>
                <w:lang w:val="en-US" w:eastAsia="zh-CN" w:bidi="ar"/>
              </w:rPr>
              <w:t>103.提供云端服务权益，通过账号登录，可跨系统、跨设备使用50G云盘，在线Web office、思维导图、流程图、轻文档、轻维表、表单，提供在线会议标准接入50方等功能。</w:t>
            </w:r>
          </w:p>
          <w:p w14:paraId="5BEAC4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bCs/>
                <w:i w:val="0"/>
                <w:iCs w:val="0"/>
                <w:color w:val="000000"/>
                <w:sz w:val="21"/>
                <w:szCs w:val="18"/>
                <w:u w:val="none"/>
              </w:rPr>
            </w:pPr>
            <w:r>
              <w:rPr>
                <w:rStyle w:val="6"/>
                <w:sz w:val="21"/>
                <w:lang w:val="en-US" w:eastAsia="zh-CN" w:bidi="ar"/>
              </w:rPr>
              <w:t>阅读软件：</w:t>
            </w:r>
            <w:r>
              <w:rPr>
                <w:rStyle w:val="7"/>
                <w:sz w:val="21"/>
                <w:lang w:val="en-US" w:eastAsia="zh-CN" w:bidi="ar"/>
              </w:rPr>
              <w:br w:type="textWrapping"/>
            </w:r>
            <w:r>
              <w:rPr>
                <w:rStyle w:val="7"/>
                <w:sz w:val="21"/>
                <w:lang w:val="en-US" w:eastAsia="zh-CN" w:bidi="ar"/>
              </w:rPr>
              <w:t>104.安全可靠：符合OFD版式文档国家标准，符合电子公文应用领域的相关标准规范，进入党政机关安全可靠应用信息类产品采购名录。</w:t>
            </w:r>
            <w:r>
              <w:rPr>
                <w:rStyle w:val="7"/>
                <w:sz w:val="21"/>
                <w:lang w:val="en-US" w:eastAsia="zh-CN" w:bidi="ar"/>
              </w:rPr>
              <w:br w:type="textWrapping"/>
            </w:r>
            <w:r>
              <w:rPr>
                <w:rStyle w:val="7"/>
                <w:sz w:val="21"/>
                <w:lang w:val="en-US" w:eastAsia="zh-CN" w:bidi="ar"/>
              </w:rPr>
              <w:t>105.文件操作：提供OFD/PDF版式文档打开、保存、另存功能，可将打开文档导出图片、PDF或TXT格式文档，导出为图片时自动分页保存。支持自动保存。</w:t>
            </w:r>
            <w:r>
              <w:rPr>
                <w:rStyle w:val="7"/>
                <w:sz w:val="21"/>
                <w:lang w:val="en-US" w:eastAsia="zh-CN" w:bidi="ar"/>
              </w:rPr>
              <w:br w:type="textWrapping"/>
            </w:r>
            <w:r>
              <w:rPr>
                <w:rStyle w:val="7"/>
                <w:sz w:val="21"/>
                <w:lang w:val="en-US" w:eastAsia="zh-CN" w:bidi="ar"/>
              </w:rPr>
              <w:t>106.多文档支持：可打开SFD、SEP、GW、GW2、GD、PS、S2/S72/S92、CEB、流式、图片等格式文档直接阅览。</w:t>
            </w:r>
            <w:r>
              <w:rPr>
                <w:rStyle w:val="7"/>
                <w:sz w:val="21"/>
                <w:lang w:val="en-US" w:eastAsia="zh-CN" w:bidi="ar"/>
              </w:rPr>
              <w:br w:type="textWrapping"/>
            </w:r>
            <w:r>
              <w:rPr>
                <w:rStyle w:val="7"/>
                <w:sz w:val="21"/>
                <w:lang w:val="en-US" w:eastAsia="zh-CN" w:bidi="ar"/>
              </w:rPr>
              <w:t>107.打印操作，提供打印预览、打印功能，支持套红打印、装订成册打印，可设置打印属性。</w:t>
            </w:r>
            <w:r>
              <w:rPr>
                <w:rStyle w:val="7"/>
                <w:sz w:val="21"/>
                <w:lang w:val="en-US" w:eastAsia="zh-CN" w:bidi="ar"/>
              </w:rPr>
              <w:br w:type="textWrapping"/>
            </w:r>
            <w:r>
              <w:rPr>
                <w:rStyle w:val="7"/>
                <w:sz w:val="21"/>
                <w:lang w:val="en-US" w:eastAsia="zh-CN" w:bidi="ar"/>
              </w:rPr>
              <w:t>108.阅读操作：提供翻页、页面跳转、缩放、页面自适应等阅读功能，提供缩略图、大纲、语义、书签、附件等阅读导览功能。</w:t>
            </w:r>
            <w:r>
              <w:rPr>
                <w:rStyle w:val="7"/>
                <w:sz w:val="21"/>
                <w:lang w:val="en-US" w:eastAsia="zh-CN" w:bidi="ar"/>
              </w:rPr>
              <w:br w:type="textWrapping"/>
            </w:r>
            <w:r>
              <w:rPr>
                <w:rStyle w:val="7"/>
                <w:sz w:val="21"/>
                <w:lang w:val="en-US" w:eastAsia="zh-CN" w:bidi="ar"/>
              </w:rPr>
              <w:t>109.内容操作：支持选择与复制功能，可将复制内容的字体、段落格式、行间距等属性带入WPS文档中。</w:t>
            </w:r>
            <w:r>
              <w:rPr>
                <w:rStyle w:val="7"/>
                <w:sz w:val="21"/>
                <w:lang w:val="en-US" w:eastAsia="zh-CN" w:bidi="ar"/>
              </w:rPr>
              <w:br w:type="textWrapping"/>
            </w:r>
            <w:r>
              <w:rPr>
                <w:rStyle w:val="7"/>
                <w:sz w:val="21"/>
                <w:lang w:val="en-US" w:eastAsia="zh-CN" w:bidi="ar"/>
              </w:rPr>
              <w:t>110.电子签章：支持签章、骑缝章、署名章、预盖章、日期章、文字定位盖章、批量盖章等盖章功能，支持国密时间戳的自动加盖功能。支持符合标准的签章互认，可脱离第三方签章库直接验证签章。</w:t>
            </w:r>
            <w:r>
              <w:rPr>
                <w:rStyle w:val="7"/>
                <w:sz w:val="21"/>
                <w:lang w:val="en-US" w:eastAsia="zh-CN" w:bidi="ar"/>
              </w:rPr>
              <w:br w:type="textWrapping"/>
            </w:r>
            <w:r>
              <w:rPr>
                <w:rStyle w:val="7"/>
                <w:sz w:val="21"/>
                <w:lang w:val="en-US" w:eastAsia="zh-CN" w:bidi="ar"/>
              </w:rPr>
              <w:t>111.图文注释：提供箭头、直线、圆形等图形注释功能，提供高亮、下划线、删除线、波浪线等文本注释功能。</w:t>
            </w:r>
            <w:r>
              <w:rPr>
                <w:rStyle w:val="7"/>
                <w:sz w:val="21"/>
                <w:lang w:val="en-US" w:eastAsia="zh-CN" w:bidi="ar"/>
              </w:rPr>
              <w:br w:type="textWrapping"/>
            </w:r>
            <w:r>
              <w:rPr>
                <w:rStyle w:val="7"/>
                <w:sz w:val="21"/>
                <w:lang w:val="en-US" w:eastAsia="zh-CN" w:bidi="ar"/>
              </w:rPr>
              <w:t>112.注释增强：提供注释导入导出功能，以实现相似注释的快速录入；提供文本框注释功能，可设置文本框的外观属性，可为文本框注释内容添加数字签名。</w:t>
            </w:r>
            <w:r>
              <w:rPr>
                <w:rStyle w:val="7"/>
                <w:sz w:val="21"/>
                <w:lang w:val="en-US" w:eastAsia="zh-CN" w:bidi="ar"/>
              </w:rPr>
              <w:br w:type="textWrapping"/>
            </w:r>
            <w:r>
              <w:rPr>
                <w:rStyle w:val="7"/>
                <w:sz w:val="21"/>
                <w:lang w:val="en-US" w:eastAsia="zh-CN" w:bidi="ar"/>
              </w:rPr>
              <w:t>113.图文水印：提供图文水印功能，可设置水印的字体、字号、角度等属性；提供动态水印功能，可将当前用户、时间等信息作为水印内容叠加到文档中。</w:t>
            </w:r>
            <w:r>
              <w:rPr>
                <w:rStyle w:val="7"/>
                <w:sz w:val="21"/>
                <w:lang w:val="en-US" w:eastAsia="zh-CN" w:bidi="ar"/>
              </w:rPr>
              <w:br w:type="textWrapping"/>
            </w:r>
            <w:r>
              <w:rPr>
                <w:rStyle w:val="7"/>
                <w:sz w:val="21"/>
                <w:lang w:val="en-US" w:eastAsia="zh-CN" w:bidi="ar"/>
              </w:rPr>
              <w:t>114.版式修订：提供版式修订功能，包括删除、插入、替换、移动、修改、增加间距、缩小间距、前移、后移、切换字体、校对等，满足OFD版式公文校对需求。</w:t>
            </w:r>
            <w:r>
              <w:rPr>
                <w:rStyle w:val="7"/>
                <w:sz w:val="21"/>
                <w:lang w:val="en-US" w:eastAsia="zh-CN" w:bidi="ar"/>
              </w:rPr>
              <w:br w:type="textWrapping"/>
            </w:r>
            <w:r>
              <w:rPr>
                <w:rStyle w:val="7"/>
                <w:sz w:val="21"/>
                <w:lang w:val="en-US" w:eastAsia="zh-CN" w:bidi="ar"/>
              </w:rPr>
              <w:t>115.手写签批：支持手写签批，实现铅笔、签字笔（粗、细）、软笔签批用笔选择，支持压感笔锋功能，支持跨页签批，提供橡皮檫功能。</w:t>
            </w:r>
            <w:r>
              <w:rPr>
                <w:rStyle w:val="7"/>
                <w:sz w:val="21"/>
                <w:lang w:val="en-US" w:eastAsia="zh-CN" w:bidi="ar"/>
              </w:rPr>
              <w:br w:type="textWrapping"/>
            </w:r>
            <w:r>
              <w:rPr>
                <w:rStyle w:val="7"/>
                <w:sz w:val="21"/>
                <w:lang w:val="en-US" w:eastAsia="zh-CN" w:bidi="ar"/>
              </w:rPr>
              <w:t>116.页面处理：支持拆分OFD；提供插入、删除、替换、提取、交换、移动、裁剪/裁切等页面处理功能。</w:t>
            </w:r>
            <w:r>
              <w:rPr>
                <w:rStyle w:val="7"/>
                <w:sz w:val="21"/>
                <w:lang w:val="en-US" w:eastAsia="zh-CN" w:bidi="ar"/>
              </w:rPr>
              <w:br w:type="textWrapping"/>
            </w:r>
            <w:r>
              <w:rPr>
                <w:rStyle w:val="7"/>
                <w:sz w:val="21"/>
                <w:lang w:val="en-US" w:eastAsia="zh-CN" w:bidi="ar"/>
              </w:rPr>
              <w:t>117.安全性：提供保存、另存、打印、复制、截屏等禁用控制功能，支持国密https打开远程文件，可为文档添加阅读有效期和操作权限，提供加密保护功能。</w:t>
            </w:r>
            <w:r>
              <w:rPr>
                <w:rStyle w:val="7"/>
                <w:sz w:val="21"/>
                <w:lang w:val="en-US" w:eastAsia="zh-CN" w:bidi="ar"/>
              </w:rPr>
              <w:br w:type="textWrapping"/>
            </w:r>
            <w:r>
              <w:rPr>
                <w:rStyle w:val="7"/>
                <w:sz w:val="21"/>
                <w:lang w:val="en-US" w:eastAsia="zh-CN" w:bidi="ar"/>
              </w:rPr>
              <w:t>118.兼容性：兼容信创领域操作系统、电子印章、流式等基础应用软件，支持B/S和C/S集成模式，具有完善的二次开发接口。</w:t>
            </w:r>
            <w:r>
              <w:rPr>
                <w:rStyle w:val="7"/>
                <w:sz w:val="21"/>
                <w:lang w:val="en-US" w:eastAsia="zh-CN" w:bidi="ar"/>
              </w:rPr>
              <w:br w:type="textWrapping"/>
            </w:r>
            <w:r>
              <w:rPr>
                <w:rStyle w:val="7"/>
                <w:sz w:val="21"/>
                <w:lang w:val="en-US" w:eastAsia="zh-CN" w:bidi="ar"/>
              </w:rPr>
              <w:t>★119.提供以上功能三年免费使用及升级服务。</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60CE3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185</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22F00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D865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1337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1A249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0029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黑白多功能一体机</w:t>
            </w:r>
          </w:p>
        </w:tc>
        <w:tc>
          <w:tcPr>
            <w:tcW w:w="3303" w:type="pct"/>
            <w:gridSpan w:val="3"/>
            <w:tcBorders>
              <w:top w:val="single" w:color="000000" w:sz="4" w:space="0"/>
              <w:left w:val="single" w:color="000000" w:sz="4" w:space="0"/>
              <w:bottom w:val="single" w:color="000000" w:sz="4" w:space="0"/>
              <w:right w:val="nil"/>
            </w:tcBorders>
            <w:noWrap w:val="0"/>
            <w:vAlign w:val="center"/>
          </w:tcPr>
          <w:p w14:paraId="0D6888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★120.涵盖功能：打印/复印/扫描，最大处理幅面：A4，支持自动双面打印。</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121.网络功能：支持有线网络打印，接口类型：USB2.0，10Base-T/100Base-TX（RJ-45 网络接口）。</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122.打印速度≥29cpm，打印分辨率≥600×600dpi，首页打印时间≤8.5 秒。</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123.复印速度≥29cpm，复印分辨率 ≥600×600dpi，缩放范围：25-400%（最小调整量为 1%）。</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124.扫描控制器：标准配置，光学分辨率≥600×1200dpi，介质类型：普通纸，薄纸，再生纸，介质尺寸：A4，B5(JIS)，A5，letter，A5(长边)，Executive，A6，16K(195×270mm)，16K(184×260mm)，16K(197×273mm)。</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125.供纸盒容量：标配≥150 页。</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126.内存 ≥32MB。</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127.系统平台与本次采购国产计算机系统兼容，调试安装后可正常运行。</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40834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043B8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0085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44D6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3B766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2AEB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彩色数码复合机</w:t>
            </w:r>
          </w:p>
        </w:tc>
        <w:tc>
          <w:tcPr>
            <w:tcW w:w="3303" w:type="pct"/>
            <w:gridSpan w:val="3"/>
            <w:tcBorders>
              <w:top w:val="single" w:color="000000" w:sz="4" w:space="0"/>
              <w:left w:val="single" w:color="000000" w:sz="4" w:space="0"/>
              <w:bottom w:val="single" w:color="000000" w:sz="4" w:space="0"/>
              <w:right w:val="nil"/>
            </w:tcBorders>
            <w:noWrap w:val="0"/>
            <w:vAlign w:val="center"/>
          </w:tcPr>
          <w:p w14:paraId="47330E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★128.颜色类型：彩色，涵盖功能：复印/打印/扫描，速度类型：中速，最大原稿尺寸：A3。</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129.内存容量：标配≥1GB，最大≥3GB。</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130.标配纸盒：500 页*4 个，手送纸盘 ≥100 页，双面器：标配，自动输稿器 :标配。</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131.网络功能:支持有线网络打印，接口类型:USB2.0,10Base-T/100Base-TX/1000Base-T（RJ-45 网络接口）。</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132.复印速度≥22cpm，复印分辨率 ≥600×600dpi，</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原稿类型 :纸张，书本，三维物体（最大 2Kg），首页复印时间：黑白≤6.8 秒，彩色≤8.4 秒，连续复印页数：1-9999 页，缩放范围：25-400%，灰度等级：256 级，输出纸张尺寸：A3-A5，B6，A6，长纸。</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133.打印速度≥22ppm，打印分辨率≥1800×600dpi。</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134.扫描控制器：标准配置，扫描速度≥30ipm，扫描分辨率：推扫描：200dpi/300dpi/400dpi/600dpi，</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拉扫描：100dpi/200dpi/300dpi/400dpi/600dpi，</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输出格式：TIFF，JPEG，PDF，压缩 PDF，OOXML(pptx)，</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XPS，压缩 XPS；扫描尺寸：最大 A3。</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135.支持输稿器连接方式：有线，USB扫描功能：平板式</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 xml:space="preserve">136.操作系统：与本次采购国产计算机系统兼容，调试安装后可正常运行。  </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24D1A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6F15A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2564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0DD2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0B9CD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7</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0CF2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一体化速印机（试卷复印机）</w:t>
            </w:r>
          </w:p>
        </w:tc>
        <w:tc>
          <w:tcPr>
            <w:tcW w:w="3303" w:type="pct"/>
            <w:gridSpan w:val="3"/>
            <w:tcBorders>
              <w:top w:val="single" w:color="000000" w:sz="4" w:space="0"/>
              <w:left w:val="single" w:color="000000" w:sz="4" w:space="0"/>
              <w:bottom w:val="single" w:color="000000" w:sz="4" w:space="0"/>
              <w:right w:val="nil"/>
            </w:tcBorders>
            <w:noWrap w:val="0"/>
            <w:vAlign w:val="center"/>
          </w:tcPr>
          <w:p w14:paraId="0C5468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137.工作方式：高速数码热敏制版/全自动孔版（单印筒）印刷</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138.印刷速度：4档可调（80/100/120/130页/分钟，A4）最高速度：≥130页/分钟</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139.扫描分辨率：600*600dpi，支持A3全幅扫描</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140.印刷分辨率：300*600dpi（穿孔密度600*600dpi）</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141.制版时间：≤16秒（A4长边）</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142.首张出纸时间：≤30秒</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★143.支持纸张尺寸：A3、8K、B4、A4、16K等（最大310*432mm）</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144.可印刷A3/8K试卷（整版扫描、B4幅面印刷）</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145.缩放：50%-200%（1%微调）</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146.进/出纸：标准1000张，最大1600张</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147.版纸：全自动上版</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148.油墨：全自动供墨</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149.自动进稿、双面原稿扫描、省墨模式、位置微调、安全锁、计数；</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150.中文液晶LCD面板；</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151.标配接口：USB2.0（电脑打印）；</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152.≥2年免费上门服务/150万印（先到为准）</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7CB51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59A4C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B1A1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09CF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2BDB0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1354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票据打印机</w:t>
            </w:r>
          </w:p>
        </w:tc>
        <w:tc>
          <w:tcPr>
            <w:tcW w:w="3303" w:type="pct"/>
            <w:gridSpan w:val="3"/>
            <w:tcBorders>
              <w:top w:val="single" w:color="000000" w:sz="4" w:space="0"/>
              <w:left w:val="single" w:color="000000" w:sz="4" w:space="0"/>
              <w:bottom w:val="single" w:color="000000" w:sz="4" w:space="0"/>
              <w:right w:val="nil"/>
            </w:tcBorders>
            <w:noWrap w:val="0"/>
            <w:vAlign w:val="center"/>
          </w:tcPr>
          <w:p w14:paraId="7CB7E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153.打印厚度≥0.065-0.32mm，列宽≥80列，针数≥24针</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154.复写能力≥4份（1份原件+3份拷贝）</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 xml:space="preserve">155.端口≥1个USB。 </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 xml:space="preserve">156.进纸方式：后进纸。 </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7DCAB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779E8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B774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7AEC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35E4F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9</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C9C6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碎纸机</w:t>
            </w:r>
          </w:p>
        </w:tc>
        <w:tc>
          <w:tcPr>
            <w:tcW w:w="3303" w:type="pct"/>
            <w:gridSpan w:val="3"/>
            <w:tcBorders>
              <w:top w:val="single" w:color="000000" w:sz="4" w:space="0"/>
              <w:left w:val="single" w:color="000000" w:sz="4" w:space="0"/>
              <w:bottom w:val="single" w:color="000000" w:sz="4" w:space="0"/>
              <w:right w:val="nil"/>
            </w:tcBorders>
            <w:noWrap w:val="0"/>
            <w:vAlign w:val="center"/>
          </w:tcPr>
          <w:p w14:paraId="461124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157.碎纸宽度≥220mm</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158.碎纸量（页）：单次入纸≥8张</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159.功率≥260W</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2223B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5</w:t>
            </w:r>
          </w:p>
        </w:tc>
        <w:tc>
          <w:tcPr>
            <w:tcW w:w="346" w:type="pct"/>
            <w:tcBorders>
              <w:top w:val="nil"/>
              <w:left w:val="single" w:color="000000" w:sz="4" w:space="0"/>
              <w:bottom w:val="single" w:color="000000" w:sz="4" w:space="0"/>
              <w:right w:val="single" w:color="000000" w:sz="4" w:space="0"/>
            </w:tcBorders>
            <w:noWrap/>
            <w:vAlign w:val="center"/>
          </w:tcPr>
          <w:p w14:paraId="7F0BB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台</w:t>
            </w:r>
          </w:p>
        </w:tc>
        <w:tc>
          <w:tcPr>
            <w:tcW w:w="354" w:type="pct"/>
            <w:tcBorders>
              <w:top w:val="nil"/>
              <w:left w:val="single" w:color="000000" w:sz="4" w:space="0"/>
              <w:bottom w:val="single" w:color="000000" w:sz="4" w:space="0"/>
              <w:right w:val="single" w:color="000000" w:sz="4" w:space="0"/>
            </w:tcBorders>
            <w:noWrap/>
            <w:vAlign w:val="center"/>
          </w:tcPr>
          <w:p w14:paraId="5D981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1A6E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199FF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D157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机房管理系统</w:t>
            </w:r>
          </w:p>
        </w:tc>
        <w:tc>
          <w:tcPr>
            <w:tcW w:w="3303" w:type="pct"/>
            <w:gridSpan w:val="3"/>
            <w:tcBorders>
              <w:top w:val="single" w:color="000000" w:sz="4" w:space="0"/>
              <w:left w:val="single" w:color="000000" w:sz="4" w:space="0"/>
              <w:bottom w:val="single" w:color="000000" w:sz="4" w:space="0"/>
              <w:right w:val="single" w:color="000000" w:sz="4" w:space="0"/>
            </w:tcBorders>
            <w:noWrap w:val="0"/>
            <w:vAlign w:val="center"/>
          </w:tcPr>
          <w:p w14:paraId="50BA6462">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160.支持任意终端作为主机对整个机房的维护，同传时可在同传界面直观的显示传输状况；</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161.支持增量同传，教学环境更新仅传输增量部分，大幅减少网络传输中的重复数据，提高传输效率；</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162.支持硬盘保护，支持常见硬盘，如SSD硬盘，不受病毒影响，重启即可还原。</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163.软件统一注册：开启硬件虚拟化功能，可实现软件统一注册，大幅度降低激活软件带来的工作量。</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164.支持在一个界面展示IP 地址、MAC 地址，运行状态、磁盘容量、下发状态等信息，可通过管理平台对终端执行唤醒、重启、关机等操作。</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165.支持通过WEB端对所有设备进行统一管理，便于管理员进行远程维护。</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166.桌面重置功能：在个人桌面出现故障时，可重置到刚下发时的状态，保证系统可用。</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167.支持网络问题的快速修复，可通过C/S架构下的修复工具进行检测以及修复，无需采用三方软件。（投标时必须提供该功能截图）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168.支持设备自检功能，检测项包含但不限于计算机名称、操作系统版本、IP地址、内存、硬盘、外设等软硬件的全面检测，对于异常项会进行提示，便于管理员及时排障，且无需采用第三方软件。（投标时必须提供该功能截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169.支持网站的自定义管控功能，可将恶意网站或钓鱼网站进行加入黑名单，保障教学环境的纯净，且无需采用第三方软件。（投标时必须提供该功能截图）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170.支持应用软件的管控功能，可将操作系统内的娱乐应用或与教学无关的应用加入黑名单，保障教学质量，且无需采用第三方软件。（投标时必须提供该功能截图）</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171.屏幕分享支持全屏分享和窗口分享，可以将管理端电脑画面实时传输到客户端电脑桌面。</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172.电子白板可以对把电脑桌面变成白板进行标注和讲解，包含多种画板工具，支持以桌面画面为背景以及白板、黑板和绿板。</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173.语音教学可以将管理端电脑的声音采集后实时传输到客户端并进行播放，支持采集管理电脑的麦克风和扬声器声音。</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174.作业管理可以管理学生提交作业，打开作业管理点击学生提交，学生电脑会显示提交作业窗口。学生提交作业完成后这里会显示提交记录。老师可以根据时间查询学生提交的作业记录，可导出记录；提供以上功能三年免费使用及升级服务</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br w:type="textWrapping"/>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EB33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65B5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3B43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0B58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5"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33883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9F7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教师钢木电脑桌椅</w:t>
            </w:r>
          </w:p>
        </w:tc>
        <w:tc>
          <w:tcPr>
            <w:tcW w:w="3303" w:type="pct"/>
            <w:gridSpan w:val="3"/>
            <w:tcBorders>
              <w:top w:val="single" w:color="000000" w:sz="4" w:space="0"/>
              <w:left w:val="single" w:color="000000" w:sz="4" w:space="0"/>
              <w:bottom w:val="single" w:color="000000" w:sz="4" w:space="0"/>
              <w:right w:val="single" w:color="000000" w:sz="4" w:space="0"/>
            </w:tcBorders>
            <w:noWrap w:val="0"/>
            <w:vAlign w:val="center"/>
          </w:tcPr>
          <w:p w14:paraId="538D8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bCs/>
                <w:i w:val="0"/>
                <w:iCs w:val="0"/>
                <w:color w:val="000000"/>
                <w:sz w:val="21"/>
                <w:szCs w:val="18"/>
                <w:u w:val="none"/>
              </w:rPr>
            </w:pPr>
            <w:r>
              <w:rPr>
                <w:rStyle w:val="8"/>
                <w:sz w:val="21"/>
                <w:lang w:val="en-US" w:eastAsia="zh-CN" w:bidi="ar"/>
              </w:rPr>
              <w:t>教师桌子：</w:t>
            </w:r>
            <w:r>
              <w:rPr>
                <w:rStyle w:val="9"/>
                <w:sz w:val="21"/>
                <w:lang w:val="en-US" w:eastAsia="zh-CN" w:bidi="ar"/>
              </w:rPr>
              <w:br w:type="textWrapping"/>
            </w:r>
            <w:r>
              <w:rPr>
                <w:rStyle w:val="9"/>
                <w:sz w:val="21"/>
                <w:lang w:val="en-US" w:eastAsia="zh-CN" w:bidi="ar"/>
              </w:rPr>
              <w:t>★175.规格≥1200*600*750（mm）（所有尺寸误差范围为±5mm)</w:t>
            </w:r>
            <w:r>
              <w:rPr>
                <w:rStyle w:val="9"/>
                <w:sz w:val="21"/>
                <w:lang w:val="en-US" w:eastAsia="zh-CN" w:bidi="ar"/>
              </w:rPr>
              <w:br w:type="textWrapping"/>
            </w:r>
            <w:r>
              <w:rPr>
                <w:rStyle w:val="9"/>
                <w:sz w:val="21"/>
                <w:lang w:val="en-US" w:eastAsia="zh-CN" w:bidi="ar"/>
              </w:rPr>
              <w:t xml:space="preserve">★176.台脚采用≥50*15*1.1mm扁管一次弯管成型，封板、背板采用0.8mm冷轧钢板折弯成型。前框组件四周采用≥25*25*1.1mm厚方管焊接加强，台架整体外表经酸洗、磷化、静电喷涂工艺。                            </w:t>
            </w:r>
            <w:r>
              <w:rPr>
                <w:rStyle w:val="9"/>
                <w:sz w:val="21"/>
                <w:lang w:val="en-US" w:eastAsia="zh-CN" w:bidi="ar"/>
              </w:rPr>
              <w:br w:type="textWrapping"/>
            </w:r>
            <w:r>
              <w:rPr>
                <w:rStyle w:val="9"/>
                <w:sz w:val="21"/>
                <w:lang w:val="en-US" w:eastAsia="zh-CN" w:bidi="ar"/>
              </w:rPr>
              <w:t xml:space="preserve">177.台架整体采用拆装结构，前框组件分左右两门，门带旋转锁具，台架底部含4个水平调整脚         </w:t>
            </w:r>
            <w:r>
              <w:rPr>
                <w:rStyle w:val="9"/>
                <w:sz w:val="21"/>
                <w:lang w:val="en-US" w:eastAsia="zh-CN" w:bidi="ar"/>
              </w:rPr>
              <w:br w:type="textWrapping"/>
            </w:r>
            <w:r>
              <w:rPr>
                <w:rStyle w:val="9"/>
                <w:sz w:val="21"/>
                <w:lang w:val="en-US" w:eastAsia="zh-CN" w:bidi="ar"/>
              </w:rPr>
              <w:t>178.台面：采用≥25mm厚三聚氰胺板,≥1.5mm厚PVC本色封边,易清洁、耐磨、耐烟酌、抗污染，经久耐用，造型美观等特点。</w:t>
            </w:r>
            <w:r>
              <w:rPr>
                <w:rStyle w:val="9"/>
                <w:sz w:val="21"/>
                <w:lang w:val="en-US" w:eastAsia="zh-CN" w:bidi="ar"/>
              </w:rPr>
              <w:br w:type="textWrapping"/>
            </w:r>
            <w:r>
              <w:rPr>
                <w:rStyle w:val="8"/>
                <w:sz w:val="21"/>
                <w:lang w:val="en-US" w:eastAsia="zh-CN" w:bidi="ar"/>
              </w:rPr>
              <w:t>教师座椅：</w:t>
            </w:r>
            <w:r>
              <w:rPr>
                <w:rStyle w:val="9"/>
                <w:sz w:val="21"/>
                <w:lang w:val="en-US" w:eastAsia="zh-CN" w:bidi="ar"/>
              </w:rPr>
              <w:br w:type="textWrapping"/>
            </w:r>
            <w:r>
              <w:rPr>
                <w:rStyle w:val="9"/>
                <w:sz w:val="21"/>
                <w:lang w:val="en-US" w:eastAsia="zh-CN" w:bidi="ar"/>
              </w:rPr>
              <w:t>179.坚固靠背，韧性强，耐用；</w:t>
            </w:r>
            <w:r>
              <w:rPr>
                <w:rStyle w:val="9"/>
                <w:sz w:val="21"/>
                <w:lang w:val="en-US" w:eastAsia="zh-CN" w:bidi="ar"/>
              </w:rPr>
              <w:br w:type="textWrapping"/>
            </w:r>
            <w:r>
              <w:rPr>
                <w:rStyle w:val="9"/>
                <w:sz w:val="21"/>
                <w:lang w:val="en-US" w:eastAsia="zh-CN" w:bidi="ar"/>
              </w:rPr>
              <w:t>180.台湾颐达网布，舒适，透气性强；</w:t>
            </w:r>
            <w:r>
              <w:rPr>
                <w:rStyle w:val="9"/>
                <w:sz w:val="21"/>
                <w:lang w:val="en-US" w:eastAsia="zh-CN" w:bidi="ar"/>
              </w:rPr>
              <w:br w:type="textWrapping"/>
            </w:r>
            <w:r>
              <w:rPr>
                <w:rStyle w:val="9"/>
                <w:sz w:val="21"/>
                <w:lang w:val="en-US" w:eastAsia="zh-CN" w:bidi="ar"/>
              </w:rPr>
              <w:t>181.尼龙流线扶手，支撑平稳；</w:t>
            </w:r>
            <w:r>
              <w:rPr>
                <w:rStyle w:val="9"/>
                <w:sz w:val="21"/>
                <w:lang w:val="en-US" w:eastAsia="zh-CN" w:bidi="ar"/>
              </w:rPr>
              <w:br w:type="textWrapping"/>
            </w:r>
            <w:r>
              <w:rPr>
                <w:rStyle w:val="9"/>
                <w:sz w:val="21"/>
                <w:lang w:val="en-US" w:eastAsia="zh-CN" w:bidi="ar"/>
              </w:rPr>
              <w:t>182.SGS认证气杆，多功能手柄，可调节升降；</w:t>
            </w:r>
            <w:r>
              <w:rPr>
                <w:rStyle w:val="9"/>
                <w:sz w:val="21"/>
                <w:lang w:val="en-US" w:eastAsia="zh-CN" w:bidi="ar"/>
              </w:rPr>
              <w:br w:type="textWrapping"/>
            </w:r>
            <w:r>
              <w:rPr>
                <w:rStyle w:val="9"/>
                <w:sz w:val="21"/>
                <w:lang w:val="en-US" w:eastAsia="zh-CN" w:bidi="ar"/>
              </w:rPr>
              <w:t>183.一体定型海绵工学坐垫，久坐不累；</w:t>
            </w:r>
            <w:r>
              <w:rPr>
                <w:rStyle w:val="9"/>
                <w:sz w:val="21"/>
                <w:lang w:val="en-US" w:eastAsia="zh-CN" w:bidi="ar"/>
              </w:rPr>
              <w:br w:type="textWrapping"/>
            </w:r>
            <w:r>
              <w:rPr>
                <w:rStyle w:val="9"/>
                <w:sz w:val="21"/>
                <w:lang w:val="en-US" w:eastAsia="zh-CN" w:bidi="ar"/>
              </w:rPr>
              <w:t>184.电镀钢制脚，静音PU滑轮，不伤地板。</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5DCB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0B07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BCA5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05A4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2825C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16B0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学生钢木</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电脑桌凳（一桌两凳）</w:t>
            </w:r>
          </w:p>
        </w:tc>
        <w:tc>
          <w:tcPr>
            <w:tcW w:w="3303" w:type="pct"/>
            <w:gridSpan w:val="3"/>
            <w:tcBorders>
              <w:top w:val="single" w:color="000000" w:sz="4" w:space="0"/>
              <w:left w:val="single" w:color="000000" w:sz="4" w:space="0"/>
              <w:bottom w:val="single" w:color="000000" w:sz="4" w:space="0"/>
              <w:right w:val="single" w:color="000000" w:sz="4" w:space="0"/>
            </w:tcBorders>
            <w:noWrap w:val="0"/>
            <w:vAlign w:val="center"/>
          </w:tcPr>
          <w:p w14:paraId="3531B5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bCs/>
                <w:i w:val="0"/>
                <w:iCs w:val="0"/>
                <w:color w:val="000000"/>
                <w:sz w:val="21"/>
                <w:szCs w:val="18"/>
                <w:u w:val="none"/>
              </w:rPr>
            </w:pPr>
            <w:r>
              <w:rPr>
                <w:rStyle w:val="8"/>
                <w:sz w:val="21"/>
                <w:lang w:val="en-US" w:eastAsia="zh-CN" w:bidi="ar"/>
              </w:rPr>
              <w:t>学生电脑桌：</w:t>
            </w:r>
            <w:r>
              <w:rPr>
                <w:rStyle w:val="9"/>
                <w:sz w:val="21"/>
                <w:lang w:val="en-US" w:eastAsia="zh-CN" w:bidi="ar"/>
              </w:rPr>
              <w:br w:type="textWrapping"/>
            </w:r>
            <w:r>
              <w:rPr>
                <w:rStyle w:val="9"/>
                <w:sz w:val="21"/>
                <w:lang w:val="en-US" w:eastAsia="zh-CN" w:bidi="ar"/>
              </w:rPr>
              <w:t>★185.规格≥1200mm*600mm*750mm（所有尺寸误差范围为±5mm)</w:t>
            </w:r>
            <w:r>
              <w:rPr>
                <w:rStyle w:val="9"/>
                <w:sz w:val="21"/>
                <w:lang w:val="en-US" w:eastAsia="zh-CN" w:bidi="ar"/>
              </w:rPr>
              <w:br w:type="textWrapping"/>
            </w:r>
            <w:r>
              <w:rPr>
                <w:rStyle w:val="9"/>
                <w:sz w:val="21"/>
                <w:lang w:val="en-US" w:eastAsia="zh-CN" w:bidi="ar"/>
              </w:rPr>
              <w:t xml:space="preserve">★186.台脚采用≥50*15*1.1mm扁管一次弯管成型，封板、背板采用0.8mm冷轧钢板折弯成型。前框组件四周采用≥25*25（mm）≥1.1mm方管焊接加强，台架整体外表经酸洗、磷化、静电喷涂工艺。                            </w:t>
            </w:r>
            <w:r>
              <w:rPr>
                <w:rStyle w:val="9"/>
                <w:sz w:val="21"/>
                <w:lang w:val="en-US" w:eastAsia="zh-CN" w:bidi="ar"/>
              </w:rPr>
              <w:br w:type="textWrapping"/>
            </w:r>
            <w:r>
              <w:rPr>
                <w:rStyle w:val="9"/>
                <w:sz w:val="21"/>
                <w:lang w:val="en-US" w:eastAsia="zh-CN" w:bidi="ar"/>
              </w:rPr>
              <w:t xml:space="preserve">187.台架整体采用拆装结构，前框组件分左右两门，门带旋转锁具，台架底部含4个水平调整脚         </w:t>
            </w:r>
            <w:r>
              <w:rPr>
                <w:rStyle w:val="9"/>
                <w:sz w:val="21"/>
                <w:lang w:val="en-US" w:eastAsia="zh-CN" w:bidi="ar"/>
              </w:rPr>
              <w:br w:type="textWrapping"/>
            </w:r>
            <w:r>
              <w:rPr>
                <w:rStyle w:val="9"/>
                <w:sz w:val="21"/>
                <w:lang w:val="en-US" w:eastAsia="zh-CN" w:bidi="ar"/>
              </w:rPr>
              <w:t>188.台面：采用≥25mm厚三聚氰胺板,≥1.5mm厚PVC本色封边,易清洁、耐磨、耐烟酌、抗污染，经久耐用，造型美观等特点。加有木制屏风挡板。</w:t>
            </w:r>
            <w:r>
              <w:rPr>
                <w:rStyle w:val="9"/>
                <w:sz w:val="21"/>
                <w:lang w:val="en-US" w:eastAsia="zh-CN" w:bidi="ar"/>
              </w:rPr>
              <w:br w:type="textWrapping"/>
            </w:r>
            <w:r>
              <w:rPr>
                <w:rStyle w:val="8"/>
                <w:sz w:val="21"/>
                <w:lang w:val="en-US" w:eastAsia="zh-CN" w:bidi="ar"/>
              </w:rPr>
              <w:t>学生凳子：</w:t>
            </w:r>
            <w:r>
              <w:rPr>
                <w:rStyle w:val="9"/>
                <w:sz w:val="21"/>
                <w:lang w:val="en-US" w:eastAsia="zh-CN" w:bidi="ar"/>
              </w:rPr>
              <w:br w:type="textWrapping"/>
            </w:r>
            <w:r>
              <w:rPr>
                <w:rStyle w:val="9"/>
                <w:sz w:val="21"/>
                <w:lang w:val="en-US" w:eastAsia="zh-CN" w:bidi="ar"/>
              </w:rPr>
              <w:t>189.凳面采用：≥340*240mm、三聚氰胺板；</w:t>
            </w:r>
            <w:r>
              <w:rPr>
                <w:rStyle w:val="9"/>
                <w:sz w:val="21"/>
                <w:lang w:val="en-US" w:eastAsia="zh-CN" w:bidi="ar"/>
              </w:rPr>
              <w:br w:type="textWrapping"/>
            </w:r>
            <w:r>
              <w:rPr>
                <w:rStyle w:val="9"/>
                <w:sz w:val="21"/>
                <w:lang w:val="en-US" w:eastAsia="zh-CN" w:bidi="ar"/>
              </w:rPr>
              <w:t>190.凳腿凳架：采用≥25*25（mm）≥1.2mm厚 矩形管焊制而成，配脚套，外观新颖，坚固耐用；</w:t>
            </w:r>
            <w:r>
              <w:rPr>
                <w:rStyle w:val="9"/>
                <w:sz w:val="21"/>
                <w:lang w:val="en-US" w:eastAsia="zh-CN" w:bidi="ar"/>
              </w:rPr>
              <w:br w:type="textWrapping"/>
            </w:r>
            <w:r>
              <w:rPr>
                <w:rStyle w:val="9"/>
                <w:sz w:val="21"/>
                <w:lang w:val="en-US" w:eastAsia="zh-CN" w:bidi="ar"/>
              </w:rPr>
              <w:t>191.底套：采用优质工程聚丙防滑脚垫，自堵安装；</w:t>
            </w:r>
            <w:r>
              <w:rPr>
                <w:rStyle w:val="9"/>
                <w:sz w:val="21"/>
                <w:lang w:val="en-US" w:eastAsia="zh-CN" w:bidi="ar"/>
              </w:rPr>
              <w:br w:type="textWrapping"/>
            </w:r>
            <w:r>
              <w:rPr>
                <w:rStyle w:val="9"/>
                <w:sz w:val="21"/>
                <w:lang w:val="en-US" w:eastAsia="zh-CN" w:bidi="ar"/>
              </w:rPr>
              <w:t>192.钢制件外表面处理工艺：全部采用除油、除锈、磷化、清洗、静电喷涂；</w:t>
            </w:r>
            <w:r>
              <w:rPr>
                <w:rStyle w:val="9"/>
                <w:sz w:val="21"/>
                <w:lang w:val="en-US" w:eastAsia="zh-CN" w:bidi="ar"/>
              </w:rPr>
              <w:br w:type="textWrapping"/>
            </w:r>
            <w:r>
              <w:rPr>
                <w:rStyle w:val="9"/>
                <w:sz w:val="21"/>
                <w:lang w:val="en-US" w:eastAsia="zh-CN" w:bidi="ar"/>
              </w:rPr>
              <w:t>193.涂层要求 ：涂层外观：无花斑、无“桔皮”，不允许有肉眼能见机械杂质、污浊、气泡、针孔。</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6715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48</w:t>
            </w:r>
          </w:p>
        </w:tc>
        <w:tc>
          <w:tcPr>
            <w:tcW w:w="346" w:type="pct"/>
            <w:tcBorders>
              <w:top w:val="nil"/>
              <w:left w:val="single" w:color="000000" w:sz="4" w:space="0"/>
              <w:bottom w:val="single" w:color="000000" w:sz="4" w:space="0"/>
              <w:right w:val="single" w:color="000000" w:sz="4" w:space="0"/>
            </w:tcBorders>
            <w:noWrap w:val="0"/>
            <w:vAlign w:val="center"/>
          </w:tcPr>
          <w:p w14:paraId="406D6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套</w:t>
            </w:r>
          </w:p>
        </w:tc>
        <w:tc>
          <w:tcPr>
            <w:tcW w:w="354" w:type="pct"/>
            <w:tcBorders>
              <w:top w:val="nil"/>
              <w:left w:val="single" w:color="000000" w:sz="4" w:space="0"/>
              <w:bottom w:val="single" w:color="000000" w:sz="4" w:space="0"/>
              <w:right w:val="single" w:color="000000" w:sz="4" w:space="0"/>
            </w:tcBorders>
            <w:noWrap w:val="0"/>
            <w:vAlign w:val="center"/>
          </w:tcPr>
          <w:p w14:paraId="24D39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28F2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2C50D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13</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C436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交换机</w:t>
            </w:r>
          </w:p>
        </w:tc>
        <w:tc>
          <w:tcPr>
            <w:tcW w:w="3303" w:type="pct"/>
            <w:gridSpan w:val="3"/>
            <w:tcBorders>
              <w:top w:val="single" w:color="000000" w:sz="4" w:space="0"/>
              <w:left w:val="single" w:color="000000" w:sz="4" w:space="0"/>
              <w:bottom w:val="single" w:color="000000" w:sz="4" w:space="0"/>
              <w:right w:val="single" w:color="000000" w:sz="4" w:space="0"/>
            </w:tcBorders>
            <w:noWrap w:val="0"/>
            <w:vAlign w:val="center"/>
          </w:tcPr>
          <w:p w14:paraId="7CC184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194.24个10/100/1000M自适应电口，4个1G SFP光口，固化单交流电源*交换容量：336Gbps/3.36Tbps；</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195.包转发率：51Mpps/126Mpps支持静态路由、RIP/RIPng、OSPFv2/OSPFv3 等三层路由协议支持 1对1、1对多、多对1和基于流的镜像</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0283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EEB2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B757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203E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6B646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14</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AC33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机柜</w:t>
            </w:r>
          </w:p>
        </w:tc>
        <w:tc>
          <w:tcPr>
            <w:tcW w:w="3303" w:type="pct"/>
            <w:gridSpan w:val="3"/>
            <w:tcBorders>
              <w:top w:val="single" w:color="000000" w:sz="4" w:space="0"/>
              <w:left w:val="single" w:color="000000" w:sz="4" w:space="0"/>
              <w:bottom w:val="single" w:color="000000" w:sz="4" w:space="0"/>
              <w:right w:val="single" w:color="000000" w:sz="4" w:space="0"/>
            </w:tcBorders>
            <w:noWrap w:val="0"/>
            <w:vAlign w:val="center"/>
          </w:tcPr>
          <w:p w14:paraId="723F77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196.22U机柜</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50C2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D087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709D0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0ADC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642B2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4FBB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稳压电源</w:t>
            </w:r>
          </w:p>
        </w:tc>
        <w:tc>
          <w:tcPr>
            <w:tcW w:w="3303" w:type="pct"/>
            <w:gridSpan w:val="3"/>
            <w:tcBorders>
              <w:top w:val="single" w:color="000000" w:sz="4" w:space="0"/>
              <w:left w:val="single" w:color="000000" w:sz="4" w:space="0"/>
              <w:bottom w:val="single" w:color="000000" w:sz="4" w:space="0"/>
              <w:right w:val="single" w:color="000000" w:sz="4" w:space="0"/>
            </w:tcBorders>
            <w:noWrap w:val="0"/>
            <w:vAlign w:val="center"/>
          </w:tcPr>
          <w:p w14:paraId="79C92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 xml:space="preserve">197.输入电压：277V-430V </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198.输出电压：380V</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 xml:space="preserve">199.稳压精度：380V+/-3%   </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200.频率: 50HZ</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201.过压保护：246V+/-4V</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202.调整时间：&lt;1秒（输入电压变化10%时）</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203.环境温度：-10°-+40°</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204.温升：&lt;60°</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205.波形失真：无附加波形失真</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206.负载功率因数：0.8</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207.扛电强度：1500v/1min</w:t>
            </w:r>
            <w:r>
              <w:rPr>
                <w:rFonts w:hint="eastAsia" w:ascii="仿宋" w:hAnsi="仿宋" w:eastAsia="仿宋" w:cs="仿宋"/>
                <w:i w:val="0"/>
                <w:iCs w:val="0"/>
                <w:color w:val="000000"/>
                <w:kern w:val="0"/>
                <w:sz w:val="21"/>
                <w:szCs w:val="18"/>
                <w:u w:val="none"/>
                <w:lang w:val="en-US" w:eastAsia="zh-CN" w:bidi="ar"/>
              </w:rPr>
              <w:br w:type="textWrapping"/>
            </w:r>
            <w:r>
              <w:rPr>
                <w:rFonts w:hint="eastAsia" w:ascii="仿宋" w:hAnsi="仿宋" w:eastAsia="仿宋" w:cs="仿宋"/>
                <w:i w:val="0"/>
                <w:iCs w:val="0"/>
                <w:color w:val="000000"/>
                <w:kern w:val="0"/>
                <w:sz w:val="21"/>
                <w:szCs w:val="18"/>
                <w:u w:val="none"/>
                <w:lang w:val="en-US" w:eastAsia="zh-CN" w:bidi="ar"/>
              </w:rPr>
              <w:t>208.绝缘电阻：≥2mΩ</w:t>
            </w:r>
          </w:p>
        </w:tc>
        <w:tc>
          <w:tcPr>
            <w:tcW w:w="346" w:type="pct"/>
            <w:tcBorders>
              <w:top w:val="nil"/>
              <w:left w:val="single" w:color="000000" w:sz="4" w:space="0"/>
              <w:bottom w:val="single" w:color="000000" w:sz="4" w:space="0"/>
              <w:right w:val="single" w:color="000000" w:sz="4" w:space="0"/>
            </w:tcBorders>
            <w:noWrap w:val="0"/>
            <w:vAlign w:val="center"/>
          </w:tcPr>
          <w:p w14:paraId="3ED65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D3FC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15B8B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541B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1DCE9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B8CE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网线</w:t>
            </w:r>
          </w:p>
        </w:tc>
        <w:tc>
          <w:tcPr>
            <w:tcW w:w="3303" w:type="pct"/>
            <w:gridSpan w:val="3"/>
            <w:tcBorders>
              <w:top w:val="single" w:color="000000" w:sz="4" w:space="0"/>
              <w:left w:val="single" w:color="000000" w:sz="4" w:space="0"/>
              <w:bottom w:val="single" w:color="000000" w:sz="4" w:space="0"/>
              <w:right w:val="single" w:color="000000" w:sz="4" w:space="0"/>
            </w:tcBorders>
            <w:noWrap w:val="0"/>
            <w:vAlign w:val="center"/>
          </w:tcPr>
          <w:p w14:paraId="5EB002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209.六类国标双绞线、无氧铜，过测、足米；</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5AD8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07B4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箱</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1A572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0D01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2AD34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17</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4F88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水晶头</w:t>
            </w:r>
          </w:p>
        </w:tc>
        <w:tc>
          <w:tcPr>
            <w:tcW w:w="3303" w:type="pct"/>
            <w:gridSpan w:val="3"/>
            <w:tcBorders>
              <w:top w:val="single" w:color="000000" w:sz="4" w:space="0"/>
              <w:left w:val="single" w:color="000000" w:sz="4" w:space="0"/>
              <w:bottom w:val="single" w:color="000000" w:sz="4" w:space="0"/>
              <w:right w:val="single" w:color="000000" w:sz="4" w:space="0"/>
            </w:tcBorders>
            <w:noWrap w:val="0"/>
            <w:vAlign w:val="center"/>
          </w:tcPr>
          <w:p w14:paraId="72028B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210.六类国标RJ45水晶头；</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9FDB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3AB1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1B10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775A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1A094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18</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A877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辅材及安装</w:t>
            </w:r>
          </w:p>
        </w:tc>
        <w:tc>
          <w:tcPr>
            <w:tcW w:w="3303" w:type="pct"/>
            <w:gridSpan w:val="3"/>
            <w:tcBorders>
              <w:top w:val="single" w:color="000000" w:sz="4" w:space="0"/>
              <w:left w:val="single" w:color="000000" w:sz="4" w:space="0"/>
              <w:bottom w:val="single" w:color="000000" w:sz="4" w:space="0"/>
              <w:right w:val="single" w:color="000000" w:sz="4" w:space="0"/>
            </w:tcBorders>
            <w:noWrap w:val="0"/>
            <w:vAlign w:val="center"/>
          </w:tcPr>
          <w:p w14:paraId="266D9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211.国标4平方BVR软铜芯电源线、国标插线板、A类PVC材料等一批满足实际需要；</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8372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6BB3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项</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2802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1"/>
                <w:szCs w:val="18"/>
                <w:u w:val="none"/>
                <w:lang w:val="en-US" w:eastAsia="zh-CN" w:bidi="ar"/>
              </w:rPr>
            </w:pPr>
          </w:p>
        </w:tc>
      </w:tr>
      <w:tr w14:paraId="2C76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7A74D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1、本次采购的电脑（教师、管理机）、电脑（学生机）、笔记本电脑为品牌机，原厂配置要求：所有硬件组件（包括但不限于 CPU、内存、硬盘、显卡、网卡）必须为原厂出厂预装配置，禁止任何第三方或投标人自行拆机升级、改装或更换部件。</w:t>
            </w:r>
          </w:p>
          <w:p w14:paraId="1C58CC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2、电脑（教师、管理机）为本项目核心产品。</w:t>
            </w:r>
          </w:p>
          <w:p w14:paraId="5E481A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1"/>
                <w:szCs w:val="18"/>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3、标的序号17、18两项无需在中小企业、符合本国产品标准声明时列入。</w:t>
            </w:r>
          </w:p>
        </w:tc>
      </w:tr>
    </w:tbl>
    <w:p w14:paraId="77EE25B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2626D"/>
    <w:rsid w:val="3472626D"/>
    <w:rsid w:val="34C44C99"/>
    <w:rsid w:val="666F77CE"/>
    <w:rsid w:val="6867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21"/>
    <w:basedOn w:val="3"/>
    <w:uiPriority w:val="0"/>
    <w:rPr>
      <w:rFonts w:hint="eastAsia" w:ascii="仿宋" w:hAnsi="仿宋" w:eastAsia="仿宋" w:cs="仿宋"/>
      <w:b/>
      <w:bCs/>
      <w:color w:val="000000"/>
      <w:sz w:val="18"/>
      <w:szCs w:val="18"/>
      <w:u w:val="none"/>
    </w:rPr>
  </w:style>
  <w:style w:type="character" w:customStyle="1" w:styleId="5">
    <w:name w:val="font71"/>
    <w:basedOn w:val="3"/>
    <w:qFormat/>
    <w:uiPriority w:val="0"/>
    <w:rPr>
      <w:rFonts w:hint="eastAsia" w:ascii="仿宋" w:hAnsi="仿宋" w:eastAsia="仿宋" w:cs="仿宋"/>
      <w:color w:val="000000"/>
      <w:sz w:val="18"/>
      <w:szCs w:val="18"/>
      <w:u w:val="none"/>
    </w:rPr>
  </w:style>
  <w:style w:type="character" w:customStyle="1" w:styleId="6">
    <w:name w:val="font131"/>
    <w:basedOn w:val="3"/>
    <w:qFormat/>
    <w:uiPriority w:val="0"/>
    <w:rPr>
      <w:rFonts w:hint="eastAsia" w:ascii="仿宋" w:hAnsi="仿宋" w:eastAsia="仿宋" w:cs="仿宋"/>
      <w:b/>
      <w:bCs/>
      <w:color w:val="000000"/>
      <w:sz w:val="18"/>
      <w:szCs w:val="18"/>
      <w:u w:val="none"/>
    </w:rPr>
  </w:style>
  <w:style w:type="character" w:customStyle="1" w:styleId="7">
    <w:name w:val="font61"/>
    <w:basedOn w:val="3"/>
    <w:qFormat/>
    <w:uiPriority w:val="0"/>
    <w:rPr>
      <w:rFonts w:hint="eastAsia" w:ascii="仿宋" w:hAnsi="仿宋" w:eastAsia="仿宋" w:cs="仿宋"/>
      <w:color w:val="000000"/>
      <w:sz w:val="18"/>
      <w:szCs w:val="18"/>
      <w:u w:val="none"/>
    </w:rPr>
  </w:style>
  <w:style w:type="character" w:customStyle="1" w:styleId="8">
    <w:name w:val="font141"/>
    <w:basedOn w:val="3"/>
    <w:qFormat/>
    <w:uiPriority w:val="0"/>
    <w:rPr>
      <w:rFonts w:hint="eastAsia" w:ascii="仿宋" w:hAnsi="仿宋" w:eastAsia="仿宋" w:cs="仿宋"/>
      <w:b/>
      <w:bCs/>
      <w:color w:val="000000"/>
      <w:sz w:val="18"/>
      <w:szCs w:val="18"/>
      <w:u w:val="none"/>
    </w:rPr>
  </w:style>
  <w:style w:type="character" w:customStyle="1" w:styleId="9">
    <w:name w:val="font11"/>
    <w:basedOn w:val="3"/>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2026-05-07T09:13:00Z</dcterms:created>
  <dc:creator>东腻</dc:creator>
  <cp:lastModifiedBy>东腻</cp:lastModifiedBy>
  <dcterms:modified xsi:type="dcterms:W3CDTF">2026-05-07T09:14:31Z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D91770BE4B1C4D22B7BFF8F220C771C1_11</vt:lpwstr>
  </property>
</Properties>
</file>