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68A4">
      <w:pPr>
        <w:pStyle w:val="23"/>
        <w:ind w:left="0" w:leftChars="0" w:firstLine="321" w:firstLineChars="100"/>
        <w:rPr>
          <w:rFonts w:hint="eastAsia" w:eastAsia="宋体"/>
          <w:color w:val="auto"/>
          <w:lang w:eastAsia="zh-CN"/>
        </w:rPr>
      </w:pPr>
      <w:r>
        <w:rPr>
          <w:rFonts w:hint="eastAsia" w:ascii="宋体" w:hAnsi="宋体" w:cs="宋体"/>
          <w:b/>
          <w:bCs/>
          <w:color w:val="auto"/>
          <w:sz w:val="32"/>
          <w:szCs w:val="32"/>
        </w:rPr>
        <w:t>项目编号：</w:t>
      </w:r>
      <w:r>
        <w:rPr>
          <w:rFonts w:hint="eastAsia" w:ascii="宋体" w:hAnsi="宋体" w:cs="宋体"/>
          <w:b/>
          <w:bCs/>
          <w:color w:val="auto"/>
          <w:sz w:val="32"/>
          <w:szCs w:val="32"/>
          <w:lang w:eastAsia="zh-CN"/>
        </w:rPr>
        <w:t>YZZBAK-2026-027</w:t>
      </w:r>
    </w:p>
    <w:p w14:paraId="32D2CAE3">
      <w:pPr>
        <w:pStyle w:val="23"/>
        <w:ind w:left="0" w:leftChars="0" w:firstLine="0" w:firstLineChars="0"/>
        <w:rPr>
          <w:rFonts w:ascii="宋体"/>
          <w:color w:val="auto"/>
          <w:sz w:val="32"/>
          <w:szCs w:val="32"/>
        </w:rPr>
      </w:pPr>
    </w:p>
    <w:p w14:paraId="5DFCE103">
      <w:pPr>
        <w:pStyle w:val="23"/>
      </w:pPr>
    </w:p>
    <w:p w14:paraId="01D35859">
      <w:pPr>
        <w:tabs>
          <w:tab w:val="left" w:pos="2070"/>
          <w:tab w:val="center" w:pos="4365"/>
        </w:tabs>
        <w:snapToGrid w:val="0"/>
        <w:spacing w:line="360" w:lineRule="auto"/>
        <w:jc w:val="center"/>
        <w:rPr>
          <w:rFonts w:hint="eastAsia" w:ascii="宋体" w:hAnsi="宋体" w:cs="宋体"/>
          <w:b/>
          <w:bCs/>
          <w:color w:val="000000" w:themeColor="text1"/>
          <w:sz w:val="44"/>
          <w:szCs w:val="44"/>
          <w:lang w:val="en-US" w:eastAsia="zh-CN"/>
          <w14:textFill>
            <w14:solidFill>
              <w14:schemeClr w14:val="tx1"/>
            </w14:solidFill>
          </w14:textFill>
        </w:rPr>
      </w:pPr>
      <w:bookmarkStart w:id="0" w:name="OLE_LINK2"/>
      <w:r>
        <w:rPr>
          <w:rFonts w:hint="eastAsia" w:ascii="宋体" w:hAnsi="宋体" w:cs="宋体"/>
          <w:b/>
          <w:bCs/>
          <w:color w:val="000000" w:themeColor="text1"/>
          <w:sz w:val="44"/>
          <w:szCs w:val="44"/>
          <w:lang w:val="en-US" w:eastAsia="zh-CN"/>
          <w14:textFill>
            <w14:solidFill>
              <w14:schemeClr w14:val="tx1"/>
            </w14:solidFill>
          </w14:textFill>
        </w:rPr>
        <w:t>宁陕县广货街镇元潭村部分国有土地出让第九至第十地块桥梁及防护工程</w:t>
      </w:r>
    </w:p>
    <w:p w14:paraId="5EA6C0FA">
      <w:pPr>
        <w:pStyle w:val="15"/>
        <w:rPr>
          <w:rFonts w:hint="eastAsia" w:ascii="宋体" w:hAnsi="宋体" w:cs="宋体"/>
          <w:b/>
          <w:bCs/>
          <w:color w:val="000000" w:themeColor="text1"/>
          <w:sz w:val="44"/>
          <w:szCs w:val="44"/>
          <w:lang w:val="en-US" w:eastAsia="zh-CN"/>
          <w14:textFill>
            <w14:solidFill>
              <w14:schemeClr w14:val="tx1"/>
            </w14:solidFill>
          </w14:textFill>
        </w:rPr>
      </w:pPr>
    </w:p>
    <w:p w14:paraId="108FB4D1">
      <w:pPr>
        <w:pStyle w:val="15"/>
        <w:rPr>
          <w:rFonts w:hint="eastAsia" w:ascii="宋体" w:hAnsi="宋体" w:cs="宋体"/>
          <w:b/>
          <w:bCs/>
          <w:color w:val="000000" w:themeColor="text1"/>
          <w:sz w:val="44"/>
          <w:szCs w:val="44"/>
          <w:lang w:val="en-US" w:eastAsia="zh-CN"/>
          <w14:textFill>
            <w14:solidFill>
              <w14:schemeClr w14:val="tx1"/>
            </w14:solidFill>
          </w14:textFill>
        </w:rPr>
      </w:pPr>
    </w:p>
    <w:p w14:paraId="076968C5">
      <w:pPr>
        <w:pStyle w:val="15"/>
        <w:rPr>
          <w:rFonts w:hint="eastAsia" w:ascii="宋体" w:hAnsi="宋体" w:cs="宋体"/>
          <w:b/>
          <w:bCs/>
          <w:color w:val="000000" w:themeColor="text1"/>
          <w:sz w:val="44"/>
          <w:szCs w:val="44"/>
          <w:lang w:val="en-US" w:eastAsia="zh-CN"/>
          <w14:textFill>
            <w14:solidFill>
              <w14:schemeClr w14:val="tx1"/>
            </w14:solidFill>
          </w14:textFill>
        </w:rPr>
      </w:pPr>
    </w:p>
    <w:p w14:paraId="4E34C84D">
      <w:pPr>
        <w:pStyle w:val="15"/>
        <w:rPr>
          <w:rFonts w:hint="eastAsia" w:ascii="宋体" w:hAnsi="宋体" w:cs="宋体"/>
          <w:b/>
          <w:bCs/>
          <w:color w:val="000000" w:themeColor="text1"/>
          <w:sz w:val="44"/>
          <w:szCs w:val="44"/>
          <w:lang w:val="en-US" w:eastAsia="zh-CN"/>
          <w14:textFill>
            <w14:solidFill>
              <w14:schemeClr w14:val="tx1"/>
            </w14:solidFill>
          </w14:textFill>
        </w:rPr>
      </w:pPr>
    </w:p>
    <w:p w14:paraId="6075FBCC">
      <w:pPr>
        <w:tabs>
          <w:tab w:val="left" w:pos="2070"/>
          <w:tab w:val="center" w:pos="4365"/>
        </w:tabs>
        <w:snapToGrid w:val="0"/>
        <w:spacing w:line="360" w:lineRule="auto"/>
        <w:jc w:val="center"/>
        <w:rPr>
          <w:rFonts w:hint="eastAsia" w:ascii="宋体" w:hAnsi="宋体" w:cs="宋体"/>
          <w:b/>
          <w:bCs/>
          <w:color w:val="auto"/>
          <w:sz w:val="56"/>
          <w:szCs w:val="56"/>
        </w:rPr>
      </w:pPr>
      <w:r>
        <w:rPr>
          <w:color w:val="717171"/>
          <w:position w:val="-5"/>
          <w:sz w:val="27"/>
          <w:szCs w:val="27"/>
        </w:rPr>
        <w:drawing>
          <wp:inline distT="0" distB="0" distL="114300" distR="114300">
            <wp:extent cx="1734185" cy="1327785"/>
            <wp:effectExtent l="0" t="0" r="18415" b="5715"/>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12"/>
                    <a:stretch>
                      <a:fillRect/>
                    </a:stretch>
                  </pic:blipFill>
                  <pic:spPr>
                    <a:xfrm>
                      <a:off x="0" y="0"/>
                      <a:ext cx="1734185" cy="1327785"/>
                    </a:xfrm>
                    <a:prstGeom prst="rect">
                      <a:avLst/>
                    </a:prstGeom>
                    <a:noFill/>
                    <a:ln>
                      <a:noFill/>
                    </a:ln>
                  </pic:spPr>
                </pic:pic>
              </a:graphicData>
            </a:graphic>
          </wp:inline>
        </w:drawing>
      </w:r>
    </w:p>
    <w:p w14:paraId="3BE75D39">
      <w:pPr>
        <w:tabs>
          <w:tab w:val="left" w:pos="2070"/>
          <w:tab w:val="center" w:pos="4365"/>
        </w:tabs>
        <w:snapToGrid w:val="0"/>
        <w:spacing w:line="360" w:lineRule="auto"/>
        <w:jc w:val="center"/>
        <w:rPr>
          <w:rFonts w:hint="eastAsia" w:ascii="宋体" w:hAnsi="宋体" w:cs="宋体"/>
          <w:b/>
          <w:bCs/>
          <w:color w:val="auto"/>
          <w:sz w:val="56"/>
          <w:szCs w:val="56"/>
        </w:rPr>
      </w:pPr>
    </w:p>
    <w:p w14:paraId="046382FC">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6757643D">
      <w:pPr>
        <w:tabs>
          <w:tab w:val="left" w:pos="2070"/>
          <w:tab w:val="center" w:pos="4365"/>
        </w:tabs>
        <w:snapToGrid w:val="0"/>
        <w:spacing w:line="360" w:lineRule="auto"/>
        <w:jc w:val="center"/>
        <w:rPr>
          <w:rFonts w:ascii="宋体"/>
          <w:b/>
          <w:bCs/>
          <w:color w:val="auto"/>
          <w:sz w:val="36"/>
          <w:szCs w:val="36"/>
        </w:rPr>
      </w:pPr>
    </w:p>
    <w:p w14:paraId="6A5451BC">
      <w:pPr>
        <w:tabs>
          <w:tab w:val="left" w:pos="2070"/>
          <w:tab w:val="center" w:pos="4365"/>
        </w:tabs>
        <w:snapToGrid w:val="0"/>
        <w:spacing w:line="360" w:lineRule="auto"/>
        <w:rPr>
          <w:rFonts w:ascii="宋体"/>
          <w:b/>
          <w:bCs/>
          <w:color w:val="auto"/>
          <w:sz w:val="36"/>
          <w:szCs w:val="36"/>
        </w:rPr>
      </w:pPr>
    </w:p>
    <w:p w14:paraId="688DE9FA">
      <w:pPr>
        <w:pStyle w:val="23"/>
        <w:ind w:left="0" w:leftChars="0" w:firstLine="0" w:firstLineChars="0"/>
        <w:rPr>
          <w:rFonts w:ascii="宋体"/>
          <w:b/>
          <w:bCs/>
          <w:color w:val="auto"/>
          <w:sz w:val="36"/>
          <w:szCs w:val="36"/>
        </w:rPr>
      </w:pPr>
    </w:p>
    <w:p w14:paraId="33424199">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：宁陕县自然资源局</w:t>
      </w:r>
    </w:p>
    <w:p w14:paraId="42F4D624">
      <w:pPr>
        <w:spacing w:line="360" w:lineRule="auto"/>
        <w:ind w:firstLine="1285" w:firstLineChars="4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易臻项目管理有限公司</w:t>
      </w:r>
    </w:p>
    <w:p w14:paraId="62AEB787">
      <w:pPr>
        <w:spacing w:line="360" w:lineRule="auto"/>
        <w:ind w:firstLine="1285" w:firstLineChars="4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六</w:t>
      </w:r>
      <w:r>
        <w:rPr>
          <w:rFonts w:hint="eastAsia" w:ascii="宋体" w:cs="宋体"/>
          <w:b/>
          <w:bCs/>
          <w:color w:val="auto"/>
          <w:sz w:val="32"/>
          <w:szCs w:val="32"/>
        </w:rPr>
        <w:t>年</w:t>
      </w:r>
      <w:r>
        <w:rPr>
          <w:rFonts w:hint="eastAsia" w:ascii="宋体" w:cs="宋体"/>
          <w:b/>
          <w:bCs/>
          <w:color w:val="auto"/>
          <w:sz w:val="32"/>
          <w:szCs w:val="32"/>
          <w:lang w:val="en-US" w:eastAsia="zh-CN"/>
        </w:rPr>
        <w:t>四</w:t>
      </w:r>
      <w:r>
        <w:rPr>
          <w:rFonts w:hint="eastAsia" w:ascii="宋体" w:cs="宋体"/>
          <w:b/>
          <w:bCs/>
          <w:color w:val="auto"/>
          <w:sz w:val="32"/>
          <w:szCs w:val="32"/>
        </w:rPr>
        <w:t>月</w:t>
      </w:r>
    </w:p>
    <w:p w14:paraId="55447B85">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21FDFCD4">
      <w:pPr>
        <w:tabs>
          <w:tab w:val="left" w:pos="2070"/>
          <w:tab w:val="center" w:pos="4365"/>
        </w:tabs>
        <w:snapToGrid w:val="0"/>
        <w:spacing w:line="440" w:lineRule="exact"/>
        <w:jc w:val="both"/>
        <w:rPr>
          <w:rFonts w:hint="eastAsia" w:ascii="宋体" w:hAnsi="宋体" w:cs="宋体"/>
          <w:b/>
          <w:bCs/>
          <w:color w:val="auto"/>
          <w:sz w:val="36"/>
          <w:szCs w:val="36"/>
        </w:rPr>
      </w:pPr>
    </w:p>
    <w:p w14:paraId="77AD8E18">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E589B1C">
      <w:pPr>
        <w:tabs>
          <w:tab w:val="left" w:pos="2070"/>
          <w:tab w:val="center" w:pos="4365"/>
        </w:tabs>
        <w:snapToGrid w:val="0"/>
        <w:spacing w:line="440" w:lineRule="exact"/>
        <w:jc w:val="center"/>
        <w:rPr>
          <w:rFonts w:ascii="宋体"/>
          <w:color w:val="auto"/>
          <w:shd w:val="clear" w:color="auto" w:fill="FFFFFF"/>
        </w:rPr>
      </w:pPr>
    </w:p>
    <w:p w14:paraId="26A98362">
      <w:pPr>
        <w:pStyle w:val="18"/>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宋体" w:hAnsi="宋体" w:cs="宋体"/>
          <w:b/>
          <w:bCs/>
          <w:color w:val="auto"/>
          <w:kern w:val="44"/>
          <w:sz w:val="30"/>
          <w:szCs w:val="30"/>
          <w:shd w:val="clear" w:color="auto" w:fill="FFFFFF"/>
        </w:rPr>
        <w:t xml:space="preserve"> </w:t>
      </w:r>
      <w:r>
        <w:rPr>
          <w:rFonts w:hint="eastAsia" w:ascii="宋体" w:cs="宋体"/>
          <w:b/>
          <w:bCs/>
          <w:color w:val="auto"/>
          <w:kern w:val="44"/>
          <w:sz w:val="30"/>
          <w:szCs w:val="30"/>
          <w:shd w:val="clear" w:color="auto" w:fill="FFFFFF"/>
        </w:rPr>
        <w:t>……………………………………………</w:t>
      </w:r>
      <w:r>
        <w:rPr>
          <w:rFonts w:hint="eastAsia" w:ascii="宋体" w:cs="宋体"/>
          <w:b/>
          <w:bCs/>
          <w:color w:val="auto"/>
          <w:spacing w:val="10"/>
          <w:kern w:val="44"/>
          <w:sz w:val="30"/>
          <w:szCs w:val="30"/>
          <w:shd w:val="clear" w:color="auto" w:fill="FFFFFF"/>
        </w:rPr>
        <w:t>…</w:t>
      </w:r>
      <w:r>
        <w:rPr>
          <w:rFonts w:hint="eastAsia" w:ascii="宋体" w:hAnsi="宋体" w:cs="宋体"/>
          <w:b/>
          <w:bCs/>
          <w:color w:val="auto"/>
          <w:kern w:val="44"/>
          <w:sz w:val="30"/>
          <w:szCs w:val="30"/>
          <w:shd w:val="clear" w:color="auto" w:fill="FFFFFF"/>
          <w:lang w:val="en-US" w:eastAsia="zh-CN"/>
        </w:rPr>
        <w:t>4</w:t>
      </w:r>
    </w:p>
    <w:p w14:paraId="70AA0693">
      <w:pPr>
        <w:pStyle w:val="18"/>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cs="宋体"/>
          <w:b/>
          <w:bCs/>
          <w:color w:val="auto"/>
          <w:spacing w:val="10"/>
          <w:kern w:val="44"/>
          <w:sz w:val="30"/>
          <w:szCs w:val="30"/>
          <w:shd w:val="clear" w:color="auto" w:fill="FFFFFF"/>
        </w:rPr>
        <w:t>…………………………………</w:t>
      </w:r>
      <w:r>
        <w:rPr>
          <w:rFonts w:hint="eastAsia" w:ascii="宋体" w:hAnsi="宋体" w:cs="宋体"/>
          <w:b/>
          <w:bCs/>
          <w:color w:val="auto"/>
          <w:spacing w:val="10"/>
          <w:kern w:val="44"/>
          <w:sz w:val="30"/>
          <w:szCs w:val="30"/>
          <w:shd w:val="clear" w:color="auto" w:fill="FFFFFF"/>
          <w:lang w:val="en-US" w:eastAsia="zh-CN"/>
        </w:rPr>
        <w:t>8</w:t>
      </w:r>
    </w:p>
    <w:p w14:paraId="3808698A">
      <w:pPr>
        <w:pStyle w:val="18"/>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12</w:t>
      </w:r>
    </w:p>
    <w:p w14:paraId="428B54BE">
      <w:pPr>
        <w:pStyle w:val="18"/>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33</w:t>
      </w:r>
    </w:p>
    <w:p w14:paraId="1CD59FDA">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34</w:t>
      </w:r>
    </w:p>
    <w:p w14:paraId="037D9952">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35</w:t>
      </w:r>
    </w:p>
    <w:p w14:paraId="12F88B2E">
      <w:pPr>
        <w:pStyle w:val="18"/>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44</w:t>
      </w:r>
    </w:p>
    <w:p w14:paraId="77A24C29">
      <w:pPr>
        <w:pStyle w:val="18"/>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569E87B2">
      <w:pPr>
        <w:pStyle w:val="18"/>
        <w:tabs>
          <w:tab w:val="right" w:leader="dot" w:pos="9004"/>
        </w:tabs>
        <w:spacing w:line="440" w:lineRule="exact"/>
        <w:rPr>
          <w:rFonts w:ascii="宋体"/>
          <w:b/>
          <w:bCs/>
          <w:color w:val="auto"/>
          <w:kern w:val="44"/>
          <w:sz w:val="24"/>
          <w:szCs w:val="24"/>
        </w:rPr>
      </w:pPr>
      <w:bookmarkStart w:id="2" w:name="_Toc470876866"/>
    </w:p>
    <w:p w14:paraId="1D1A3EF7">
      <w:pPr>
        <w:pStyle w:val="18"/>
        <w:tabs>
          <w:tab w:val="right" w:leader="dot" w:pos="9004"/>
        </w:tabs>
        <w:spacing w:line="440" w:lineRule="exact"/>
        <w:rPr>
          <w:rFonts w:ascii="宋体"/>
          <w:b/>
          <w:bCs/>
          <w:color w:val="auto"/>
          <w:kern w:val="44"/>
          <w:sz w:val="24"/>
          <w:szCs w:val="24"/>
        </w:rPr>
      </w:pPr>
    </w:p>
    <w:p w14:paraId="6037DC4C">
      <w:pPr>
        <w:pStyle w:val="18"/>
        <w:tabs>
          <w:tab w:val="right" w:leader="dot" w:pos="9004"/>
        </w:tabs>
        <w:spacing w:line="440" w:lineRule="exact"/>
        <w:rPr>
          <w:rFonts w:ascii="宋体"/>
          <w:b/>
          <w:bCs/>
          <w:color w:val="auto"/>
          <w:kern w:val="44"/>
          <w:sz w:val="24"/>
          <w:szCs w:val="24"/>
        </w:rPr>
      </w:pPr>
    </w:p>
    <w:p w14:paraId="06D08E3D">
      <w:pPr>
        <w:pStyle w:val="18"/>
        <w:tabs>
          <w:tab w:val="right" w:leader="dot" w:pos="9004"/>
        </w:tabs>
        <w:spacing w:line="440" w:lineRule="exact"/>
        <w:rPr>
          <w:rFonts w:ascii="宋体"/>
          <w:b/>
          <w:bCs/>
          <w:color w:val="auto"/>
          <w:kern w:val="44"/>
          <w:sz w:val="24"/>
          <w:szCs w:val="24"/>
        </w:rPr>
      </w:pPr>
    </w:p>
    <w:p w14:paraId="2A755F3D">
      <w:pPr>
        <w:pStyle w:val="18"/>
        <w:tabs>
          <w:tab w:val="right" w:leader="dot" w:pos="9004"/>
        </w:tabs>
        <w:spacing w:line="440" w:lineRule="exact"/>
        <w:rPr>
          <w:rFonts w:ascii="宋体"/>
          <w:b/>
          <w:bCs/>
          <w:color w:val="auto"/>
          <w:kern w:val="44"/>
          <w:sz w:val="24"/>
          <w:szCs w:val="24"/>
        </w:rPr>
      </w:pPr>
    </w:p>
    <w:p w14:paraId="7DC78AAE">
      <w:pPr>
        <w:pStyle w:val="18"/>
        <w:tabs>
          <w:tab w:val="right" w:leader="dot" w:pos="9004"/>
        </w:tabs>
        <w:spacing w:line="440" w:lineRule="exact"/>
        <w:rPr>
          <w:rFonts w:ascii="宋体"/>
          <w:b/>
          <w:bCs/>
          <w:color w:val="auto"/>
          <w:kern w:val="44"/>
          <w:sz w:val="24"/>
          <w:szCs w:val="24"/>
        </w:rPr>
      </w:pPr>
    </w:p>
    <w:p w14:paraId="33CF2FB2">
      <w:pPr>
        <w:pStyle w:val="18"/>
        <w:tabs>
          <w:tab w:val="right" w:leader="dot" w:pos="9004"/>
        </w:tabs>
        <w:spacing w:line="440" w:lineRule="exact"/>
        <w:rPr>
          <w:rFonts w:ascii="宋体"/>
          <w:b/>
          <w:bCs/>
          <w:color w:val="auto"/>
          <w:kern w:val="44"/>
          <w:sz w:val="24"/>
          <w:szCs w:val="24"/>
        </w:rPr>
      </w:pPr>
    </w:p>
    <w:p w14:paraId="10ACE966">
      <w:pPr>
        <w:pStyle w:val="18"/>
        <w:tabs>
          <w:tab w:val="right" w:leader="dot" w:pos="9004"/>
        </w:tabs>
        <w:spacing w:line="440" w:lineRule="exact"/>
        <w:rPr>
          <w:rFonts w:ascii="宋体"/>
          <w:b/>
          <w:bCs/>
          <w:color w:val="auto"/>
          <w:kern w:val="44"/>
          <w:sz w:val="24"/>
          <w:szCs w:val="24"/>
        </w:rPr>
      </w:pPr>
    </w:p>
    <w:p w14:paraId="6E1C582C">
      <w:pPr>
        <w:pStyle w:val="18"/>
        <w:tabs>
          <w:tab w:val="right" w:leader="dot" w:pos="9004"/>
        </w:tabs>
        <w:spacing w:line="440" w:lineRule="exact"/>
        <w:rPr>
          <w:rFonts w:ascii="宋体"/>
          <w:b/>
          <w:bCs/>
          <w:color w:val="auto"/>
          <w:kern w:val="44"/>
          <w:sz w:val="24"/>
          <w:szCs w:val="24"/>
        </w:rPr>
      </w:pPr>
    </w:p>
    <w:p w14:paraId="742678DB">
      <w:pPr>
        <w:rPr>
          <w:rFonts w:ascii="宋体"/>
          <w:b/>
          <w:bCs/>
          <w:color w:val="auto"/>
          <w:kern w:val="44"/>
          <w:sz w:val="24"/>
          <w:szCs w:val="24"/>
        </w:rPr>
      </w:pPr>
    </w:p>
    <w:p w14:paraId="7D8C72B4">
      <w:pPr>
        <w:rPr>
          <w:rFonts w:ascii="宋体"/>
          <w:b/>
          <w:bCs/>
          <w:color w:val="auto"/>
          <w:kern w:val="44"/>
          <w:sz w:val="24"/>
          <w:szCs w:val="24"/>
        </w:rPr>
      </w:pPr>
    </w:p>
    <w:p w14:paraId="2D2E0DFD">
      <w:pPr>
        <w:pStyle w:val="6"/>
        <w:rPr>
          <w:rFonts w:ascii="宋体"/>
          <w:b/>
          <w:bCs/>
          <w:color w:val="auto"/>
          <w:kern w:val="44"/>
          <w:sz w:val="24"/>
          <w:szCs w:val="24"/>
        </w:rPr>
      </w:pPr>
    </w:p>
    <w:p w14:paraId="23582467">
      <w:pPr>
        <w:pStyle w:val="6"/>
        <w:rPr>
          <w:rFonts w:ascii="宋体"/>
          <w:b/>
          <w:bCs/>
          <w:color w:val="auto"/>
          <w:kern w:val="44"/>
          <w:sz w:val="24"/>
          <w:szCs w:val="24"/>
        </w:rPr>
      </w:pPr>
    </w:p>
    <w:p w14:paraId="568EF9AA">
      <w:pPr>
        <w:rPr>
          <w:rFonts w:ascii="宋体"/>
          <w:b/>
          <w:bCs/>
          <w:color w:val="auto"/>
          <w:kern w:val="44"/>
          <w:sz w:val="24"/>
          <w:szCs w:val="24"/>
        </w:rPr>
      </w:pPr>
    </w:p>
    <w:p w14:paraId="2DB9C178">
      <w:pPr>
        <w:rPr>
          <w:color w:val="auto"/>
        </w:rPr>
      </w:pPr>
    </w:p>
    <w:p w14:paraId="4201B993">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65FD96D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66FE4928">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26877841">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74A3F130">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4617F8FF">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73DDE29A">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0832DD37">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50DA2686">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5EF8034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4402CB87">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6CED48EE">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505F6D7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465383D8">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25EC131F">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5E469AF0">
      <w:pPr>
        <w:pStyle w:val="18"/>
        <w:tabs>
          <w:tab w:val="right" w:leader="dot" w:pos="9004"/>
        </w:tabs>
        <w:spacing w:line="440" w:lineRule="exact"/>
        <w:jc w:val="center"/>
        <w:rPr>
          <w:rFonts w:hint="eastAsia" w:ascii="宋体" w:hAnsi="宋体" w:eastAsia="宋体" w:cs="宋体"/>
          <w:b/>
          <w:bCs/>
          <w:color w:val="auto"/>
          <w:kern w:val="44"/>
          <w:sz w:val="32"/>
          <w:szCs w:val="32"/>
        </w:rPr>
      </w:pPr>
    </w:p>
    <w:p w14:paraId="4CFC2BDD">
      <w:pPr>
        <w:pStyle w:val="6"/>
      </w:pPr>
    </w:p>
    <w:p w14:paraId="47E955E3">
      <w:pPr>
        <w:pStyle w:val="18"/>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05A9A324">
      <w:pPr>
        <w:pStyle w:val="18"/>
        <w:tabs>
          <w:tab w:val="right" w:leader="dot" w:pos="9004"/>
        </w:tabs>
        <w:spacing w:line="440" w:lineRule="exact"/>
        <w:jc w:val="center"/>
        <w:rPr>
          <w:rFonts w:hint="default" w:ascii="宋体" w:eastAsia="宋体"/>
          <w:b/>
          <w:bCs/>
          <w:color w:val="auto"/>
          <w:kern w:val="44"/>
          <w:sz w:val="32"/>
          <w:szCs w:val="32"/>
          <w:lang w:val="en-US" w:eastAsia="zh-CN"/>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lang w:val="en-US" w:eastAsia="zh-CN"/>
        </w:rPr>
        <w:t>竞争性磋商公告</w:t>
      </w:r>
    </w:p>
    <w:p w14:paraId="62E5237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5" w:name="_Toc453858057"/>
      <w:bookmarkStart w:id="6" w:name="_Toc470876867"/>
      <w:bookmarkStart w:id="7" w:name="_Toc453917520"/>
      <w:bookmarkStart w:id="8" w:name="_Toc453917613"/>
      <w:r>
        <w:rPr>
          <w:rFonts w:hint="eastAsia" w:ascii="宋体" w:hAnsi="宋体" w:eastAsia="宋体" w:cs="宋体"/>
          <w:bCs/>
          <w:color w:val="000000"/>
          <w:sz w:val="24"/>
          <w:szCs w:val="24"/>
          <w:lang w:val="en-US" w:eastAsia="zh-CN"/>
        </w:rPr>
        <w:t xml:space="preserve"> </w:t>
      </w:r>
    </w:p>
    <w:p w14:paraId="7DA48177">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项目概况</w:t>
      </w:r>
    </w:p>
    <w:p w14:paraId="618104B0">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宁陕县广货街镇元潭村部分国有土地出让第九至第十地块桥梁及防护工程</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采购项目的潜在供应商应在全国公共资源交易平台（陕西省</w:t>
      </w:r>
      <w:r>
        <w:rPr>
          <w:rFonts w:hint="eastAsia" w:ascii="宋体" w:hAnsi="宋体"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安康市）获取采购文件，并于2026年5月7日11时00分00秒</w:t>
      </w:r>
      <w:r>
        <w:rPr>
          <w:rFonts w:hint="eastAsia" w:ascii="宋体" w:hAnsi="宋体" w:eastAsia="宋体" w:cs="宋体"/>
          <w:b w:val="0"/>
          <w:bCs/>
          <w:color w:val="auto"/>
          <w:kern w:val="2"/>
          <w:sz w:val="24"/>
          <w:szCs w:val="24"/>
          <w:lang w:val="en-US" w:eastAsia="zh-CN" w:bidi="ar-SA"/>
        </w:rPr>
        <w:t>（北京时间）前提交响应文件。</w:t>
      </w:r>
    </w:p>
    <w:p w14:paraId="7D6B5203">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一、项目基本情况：</w:t>
      </w:r>
    </w:p>
    <w:p w14:paraId="15DA039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YZZBAK-2026-027</w:t>
      </w:r>
    </w:p>
    <w:p w14:paraId="3B52800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宁陕县广货街镇元潭村部分国有土地出让第九至第十地块桥梁及防护工程</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 </w:t>
      </w:r>
    </w:p>
    <w:p w14:paraId="62DF7CA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0ADFA8B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2358337.45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6B56DF9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13D9855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宁陕县广货街镇元潭村部分国有土地出让第九至第十地块桥梁及防护工程</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54A6A6C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lang w:val="en-US" w:eastAsia="zh-CN" w:bidi="ar-SA"/>
          <w14:textFill>
            <w14:solidFill>
              <w14:schemeClr w14:val="tx1"/>
            </w14:solidFill>
          </w14:textFill>
        </w:rPr>
        <w:t>2358337.45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68368EE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cs="宋体"/>
          <w:b w:val="0"/>
          <w:bCs/>
          <w:color w:val="000000" w:themeColor="text1"/>
          <w:kern w:val="2"/>
          <w:sz w:val="24"/>
          <w:szCs w:val="24"/>
          <w:lang w:val="en-US" w:eastAsia="zh-CN" w:bidi="ar-SA"/>
          <w14:textFill>
            <w14:solidFill>
              <w14:schemeClr w14:val="tx1"/>
            </w14:solidFill>
          </w14:textFill>
        </w:rPr>
        <w:t>2358337.45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6"/>
        <w:tblpPr w:leftFromText="180" w:rightFromText="180" w:vertAnchor="text" w:horzAnchor="page" w:tblpX="1477" w:tblpY="417"/>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52"/>
        <w:gridCol w:w="1527"/>
        <w:gridCol w:w="1505"/>
        <w:gridCol w:w="2406"/>
        <w:gridCol w:w="1991"/>
      </w:tblGrid>
      <w:tr w14:paraId="312C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5CD9BE4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252" w:type="dxa"/>
            <w:vAlign w:val="center"/>
          </w:tcPr>
          <w:p w14:paraId="4D628AB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527" w:type="dxa"/>
            <w:vAlign w:val="center"/>
          </w:tcPr>
          <w:p w14:paraId="75D4DF9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505" w:type="dxa"/>
            <w:vAlign w:val="center"/>
          </w:tcPr>
          <w:p w14:paraId="54E3186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6E1E2B6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2406" w:type="dxa"/>
            <w:vAlign w:val="center"/>
          </w:tcPr>
          <w:p w14:paraId="3B658E2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262187C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991" w:type="dxa"/>
            <w:vAlign w:val="center"/>
          </w:tcPr>
          <w:p w14:paraId="352D268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1D85B68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61A6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52" w:type="dxa"/>
            <w:vAlign w:val="center"/>
          </w:tcPr>
          <w:p w14:paraId="72289E0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252" w:type="dxa"/>
            <w:vAlign w:val="center"/>
          </w:tcPr>
          <w:p w14:paraId="1CB92BD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土石方工程</w:t>
            </w:r>
          </w:p>
        </w:tc>
        <w:tc>
          <w:tcPr>
            <w:tcW w:w="1527" w:type="dxa"/>
            <w:vAlign w:val="center"/>
          </w:tcPr>
          <w:p w14:paraId="665A7CE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土石方工程</w:t>
            </w:r>
            <w:bookmarkStart w:id="74" w:name="_GoBack"/>
            <w:bookmarkEnd w:id="74"/>
          </w:p>
        </w:tc>
        <w:tc>
          <w:tcPr>
            <w:tcW w:w="1505" w:type="dxa"/>
            <w:vAlign w:val="center"/>
          </w:tcPr>
          <w:p w14:paraId="4C7016B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1（项）</w:t>
            </w:r>
          </w:p>
        </w:tc>
        <w:tc>
          <w:tcPr>
            <w:tcW w:w="2406" w:type="dxa"/>
            <w:vAlign w:val="center"/>
          </w:tcPr>
          <w:p w14:paraId="7229498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991" w:type="dxa"/>
            <w:vAlign w:val="center"/>
          </w:tcPr>
          <w:p w14:paraId="2A507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2358337.45</w:t>
            </w:r>
          </w:p>
        </w:tc>
      </w:tr>
    </w:tbl>
    <w:p w14:paraId="7CC9934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本合同包不接受联合体投标</w:t>
      </w:r>
    </w:p>
    <w:p w14:paraId="11956EB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180日历天</w:t>
      </w:r>
      <w:r>
        <w:rPr>
          <w:rFonts w:hint="eastAsia" w:ascii="宋体" w:hAnsi="宋体" w:eastAsia="宋体" w:cs="宋体"/>
          <w:b w:val="0"/>
          <w:bCs/>
          <w:color w:val="auto"/>
          <w:kern w:val="2"/>
          <w:sz w:val="24"/>
          <w:szCs w:val="24"/>
          <w:lang w:val="en-US" w:eastAsia="zh-CN" w:bidi="ar-SA"/>
        </w:rPr>
        <w:t>。</w:t>
      </w:r>
    </w:p>
    <w:p w14:paraId="3E0E44C3">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 ：</w:t>
      </w:r>
    </w:p>
    <w:p w14:paraId="4B5D1EF8">
      <w:pPr>
        <w:pStyle w:val="22"/>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1、满足《中华人民共和国政府采购法》第二十二条规定</w:t>
      </w:r>
      <w:r>
        <w:rPr>
          <w:rFonts w:hint="eastAsia" w:cs="宋体"/>
          <w:color w:val="auto"/>
          <w:sz w:val="24"/>
          <w:szCs w:val="24"/>
          <w:lang w:eastAsia="zh-CN"/>
        </w:rPr>
        <w:t>：</w:t>
      </w:r>
    </w:p>
    <w:p w14:paraId="69742EA3">
      <w:pPr>
        <w:pStyle w:val="22"/>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7DFA807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合同包1(</w:t>
      </w:r>
      <w:r>
        <w:rPr>
          <w:rFonts w:hint="eastAsia" w:cs="宋体"/>
          <w:b w:val="0"/>
          <w:bCs/>
          <w:color w:val="000000"/>
          <w:kern w:val="2"/>
          <w:sz w:val="24"/>
          <w:szCs w:val="24"/>
          <w:lang w:val="en-US" w:eastAsia="zh-CN" w:bidi="ar-SA"/>
        </w:rPr>
        <w:t>宁陕县广货街镇元潭村部分国有土地出让第九至第十地块桥梁及防护工程</w:t>
      </w:r>
      <w:r>
        <w:rPr>
          <w:rFonts w:hint="eastAsia" w:ascii="宋体" w:hAnsi="宋体" w:eastAsia="宋体" w:cs="宋体"/>
          <w:b w:val="0"/>
          <w:bCs/>
          <w:color w:val="000000"/>
          <w:kern w:val="2"/>
          <w:sz w:val="24"/>
          <w:szCs w:val="24"/>
          <w:lang w:val="en-US" w:eastAsia="zh-CN" w:bidi="ar-SA"/>
        </w:rPr>
        <w:t>）落实政府采购政策需满足的资格要求如下:</w:t>
      </w:r>
    </w:p>
    <w:p w14:paraId="40C1EFF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（1）《政府采购促进中小企业发展管理办法》（财库〔2020〕46号）；</w:t>
      </w:r>
    </w:p>
    <w:p w14:paraId="64F3CAE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（2）《财政部司法部关于政府采购支持监狱企业发展有关问题的通知》（财库〔2014〕68号）；</w:t>
      </w:r>
    </w:p>
    <w:p w14:paraId="3FF2FAD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（3）《关于促进残疾人就业政府采购政策的通知》（财库〔2017〕141号）；</w:t>
      </w:r>
    </w:p>
    <w:p w14:paraId="28616EFF">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（4）《节能产品政府采购实施意见》（财库〔2004〕185号）；</w:t>
      </w:r>
    </w:p>
    <w:p w14:paraId="6E6752A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（5）《环境标志产品政府采购实施的意见》（财库〔2006〕90号）；</w:t>
      </w:r>
    </w:p>
    <w:p w14:paraId="0B1E18EF">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（6）《国务院办公厅关于建立政府强制采购节能产品制度的通知》（国办发〔2007〕51号）；</w:t>
      </w:r>
    </w:p>
    <w:p w14:paraId="4A4E77D2">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（7）财政部发展改革委生态环境部市场监管总局关于调整优化节能产品、环境标志产品政府采购执行机制的通知（财库〔2019〕9号）；</w:t>
      </w:r>
    </w:p>
    <w:p w14:paraId="63253CB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（8）《关于印发环境标志产品政府采购品目清单的通知》（财库〔2019〕18号）；</w:t>
      </w:r>
    </w:p>
    <w:p w14:paraId="307A210C">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（9）《关于印发节能产品政府采购品目清单的通知》（财库〔2019〕19号）；</w:t>
      </w:r>
    </w:p>
    <w:p w14:paraId="02AFA032">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（10）《关于运用政府采购政策支持乡村产业振兴的通知》（财库〔2021〕19号）；</w:t>
      </w:r>
    </w:p>
    <w:p w14:paraId="2E1622B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（11）陕西省财政厅关于印发《陕西省中小企业政府采购信用融资办法》（陕财办采〔2018〕23号），相关政策、业务流程、办理平台（详见http://www.ccgp-shaanxi.gov.cn/zcdservice/zcd/shanxi/）；</w:t>
      </w:r>
    </w:p>
    <w:p w14:paraId="29613FAC">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（12）《陕西省财政厅关于加快推进我省中小企业政府采购信用融资工作的通知》（陕财办采〔2020〕15号）；</w:t>
      </w:r>
    </w:p>
    <w:p w14:paraId="05DA6EEF">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（13）《关于进一步加强政府绿色采购有关问题的通知》（陕财办采〔2021〕29号）；</w:t>
      </w:r>
    </w:p>
    <w:p w14:paraId="6C06925A">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（14）《陕西省财政厅陕西省工业和信息化厅关于运用政府采购政策支持首台（套）及创新产品有关事项的通知》（陕财办采〔2021〕17号）；</w:t>
      </w:r>
    </w:p>
    <w:p w14:paraId="27E4967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（15）《关于进一步加大政府采购支持中小企业力度的通知》（财库〔2022〕19号）、《关于落实政府采购支持中小企业政策有关事项的通知》（陕财办采函〔2022〕10号）；</w:t>
      </w:r>
    </w:p>
    <w:p w14:paraId="06FC93B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（16）其他需要落实的政府采购政策。</w:t>
      </w:r>
    </w:p>
    <w:p w14:paraId="3035F897">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本项目的特定资格要求：</w:t>
      </w:r>
    </w:p>
    <w:p w14:paraId="67BE14D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cs="宋体"/>
          <w:color w:val="auto"/>
          <w:sz w:val="24"/>
          <w:szCs w:val="24"/>
          <w:lang w:eastAsia="zh-CN"/>
        </w:rPr>
        <w:t>宁陕县广货街镇元潭村部分国有土地出让第九至第十地块桥梁及防护工程</w:t>
      </w:r>
      <w:r>
        <w:rPr>
          <w:rFonts w:hint="eastAsia" w:ascii="宋体" w:hAnsi="宋体" w:eastAsia="宋体" w:cs="宋体"/>
          <w:color w:val="auto"/>
          <w:sz w:val="24"/>
          <w:szCs w:val="24"/>
        </w:rPr>
        <w:t>)特定资格要求如下:</w:t>
      </w:r>
    </w:p>
    <w:p w14:paraId="5A64542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（1）</w:t>
      </w:r>
      <w:r>
        <w:rPr>
          <w:rFonts w:hint="eastAsia" w:ascii="宋体" w:hAnsi="宋体" w:eastAsia="宋体" w:cs="宋体"/>
          <w:b w:val="0"/>
          <w:bCs/>
          <w:color w:val="000000"/>
          <w:kern w:val="2"/>
          <w:sz w:val="24"/>
          <w:szCs w:val="24"/>
          <w:lang w:val="en-US" w:eastAsia="zh-CN" w:bidi="ar-SA"/>
        </w:rPr>
        <w:t>投标人须具有有效合格的企业法人营业执照、税务登记证、组织机构代码证（副本或三证合一营业执照副本）；</w:t>
      </w:r>
    </w:p>
    <w:p w14:paraId="34480FF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（2）</w:t>
      </w:r>
      <w:r>
        <w:rPr>
          <w:rFonts w:hint="eastAsia" w:ascii="宋体" w:hAnsi="宋体" w:eastAsia="宋体" w:cs="宋体"/>
          <w:b w:val="0"/>
          <w:bCs/>
          <w:color w:val="000000"/>
          <w:kern w:val="2"/>
          <w:sz w:val="24"/>
          <w:szCs w:val="24"/>
          <w:lang w:val="en-US" w:eastAsia="zh-CN" w:bidi="ar-SA"/>
        </w:rPr>
        <w:t>法定代表人参加磋商的，须提供本人身份证复印件（附到资格证明文件中）；法定代表人授权他人参加磋商的，须提供法定代表人委托授权书并提供被授权代表的身份证；</w:t>
      </w:r>
    </w:p>
    <w:p w14:paraId="5203B56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3）投标人须具备行政主管部门颁发的市政公用工程施工总承包三级（含三级）及以上资质或公路工程施工总承包三级（含三级）以上资质，并具有有效的安全生产许可证。拟派项目负责人须具备市政公用工程专业二级以上（含二级）或公路工程专业二级（含二级）以上注册建造师资格，同时具有注册证和有效的安全生产考核合格证书（B证），且未担任其他在建工程项目；</w:t>
      </w:r>
    </w:p>
    <w:p w14:paraId="485A9AD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4）投标人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3B99F32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CN" w:bidi="ar-SA"/>
        </w:rPr>
        <w:t>本项目专门面向中小企业，投标企业须提供中小企业声明函。供应商自行根据《国民经济行业分类》（GB/T4754-2017）、《国家统计局关于印发&lt;统计上大中小微型企业划分办法（2017）&gt;的通知》国统字〔2017〕213号、工信部联企业〔2011〕300号文件自行划分，若声明与实际不符须承担相应责任。</w:t>
      </w:r>
    </w:p>
    <w:p w14:paraId="0E946B1F">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29FBF13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textAlignment w:val="auto"/>
        <w:rPr>
          <w:rFonts w:hint="eastAsia" w:ascii="宋体" w:hAnsi="宋体" w:eastAsia="宋体" w:cs="宋体"/>
          <w:color w:val="333333"/>
          <w:sz w:val="24"/>
          <w:szCs w:val="24"/>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时间：2026年4月27日至2026年5月6日，每天上午09:00:00至12:00:00，下午14:00:00至17:30:00（北京时间）</w:t>
      </w:r>
    </w:p>
    <w:p w14:paraId="436A2DAB">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20"/>
        <w:textAlignment w:val="auto"/>
        <w:rPr>
          <w:rFonts w:hint="eastAsia" w:ascii="宋体" w:hAnsi="宋体" w:eastAsia="宋体" w:cs="宋体"/>
          <w:color w:val="333333"/>
          <w:sz w:val="24"/>
          <w:szCs w:val="24"/>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333333"/>
          <w:sz w:val="24"/>
          <w:szCs w:val="24"/>
        </w:rPr>
        <w:t>全国公共资源交易平台（陕西省安康市）</w:t>
      </w:r>
    </w:p>
    <w:p w14:paraId="3704FB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7B3720F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售价：0元 </w:t>
      </w:r>
    </w:p>
    <w:p w14:paraId="3AEAC5CC">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6033FC3C">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2026年5月7日11时00分00秒</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（北京时间）</w:t>
      </w:r>
    </w:p>
    <w:p w14:paraId="564741F4">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全国公共资源交易平台（陕西省</w:t>
      </w:r>
      <w:r>
        <w:rPr>
          <w:rFonts w:hint="eastAsia" w:ascii="宋体" w:hAnsi="宋体"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安康市）</w:t>
      </w:r>
    </w:p>
    <w:p w14:paraId="2878E006">
      <w:pPr>
        <w:pStyle w:val="60"/>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19D30F86">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2026年5月7日11时00分00秒</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（北京时间）</w:t>
      </w:r>
    </w:p>
    <w:p w14:paraId="499F3246">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全国公共资源交易平台（陕西省</w:t>
      </w:r>
      <w:r>
        <w:rPr>
          <w:rFonts w:hint="eastAsia" w:ascii="宋体" w:hAnsi="宋体"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安康市）</w:t>
      </w:r>
    </w:p>
    <w:p w14:paraId="1A176979">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73048047">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0B69C11A">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321A81BD">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FFFFFF"/>
        </w:rPr>
        <w:t>（1） 使用捆绑省交易平台的 CA 锁登录电子交易平台，通过政府采购系统企业端进入，点击我要投标，完善相关投标信息，下载采购文件。</w:t>
      </w:r>
    </w:p>
    <w:p w14:paraId="70E0C853">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FFFFFF"/>
        </w:rPr>
        <w:t>（2）本项目采用全流程电子化投标的方式进行招标，相关操作 流程详见全国公共资源交易平台（陕西省）网站(服务指南-下载专区)中的《陕西省公共资源交易 中心政府采购项目投标指南》，电子招标文件技术支持： 4009280095/4009980000。</w:t>
      </w:r>
    </w:p>
    <w:p w14:paraId="083BCFD9">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（3）本项目采用电子化投标及远程不见面开标方式。投标人须使用数字认证证书对电子投标文件进行签章、加密、递交及开标时解密等相关招投标事宜。开标前，供应商需登录网络开标大厅</w:t>
      </w:r>
      <w:r>
        <w:rPr>
          <w:rFonts w:hint="eastAsia" w:ascii="宋体" w:hAnsi="宋体" w:cs="宋体"/>
          <w:color w:val="000000"/>
          <w:sz w:val="24"/>
          <w:szCs w:val="24"/>
          <w:highlight w:val="none"/>
          <w:shd w:val="clear" w:color="auto" w:fill="FFFFFF"/>
          <w:lang w:val="en-US" w:eastAsia="zh-CN"/>
        </w:rPr>
        <w:t>进行签到</w:t>
      </w:r>
      <w:r>
        <w:rPr>
          <w:rFonts w:hint="eastAsia" w:ascii="宋体" w:hAnsi="宋体" w:eastAsia="宋体" w:cs="宋体"/>
          <w:color w:val="000000"/>
          <w:sz w:val="24"/>
          <w:szCs w:val="24"/>
          <w:highlight w:val="none"/>
          <w:shd w:val="clear" w:color="auto" w:fill="FFFFFF"/>
        </w:rPr>
        <w:t>。开标时，按照工作人员要求进行远程解密，如因供应商自身原因造成无法解密投标文件，按无效投标对待。</w:t>
      </w:r>
    </w:p>
    <w:p w14:paraId="186E90D1">
      <w:pPr>
        <w:pStyle w:val="7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八、对本次招标提出询问，请按以下方式联系</w:t>
      </w:r>
    </w:p>
    <w:p w14:paraId="566F7F4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1、采购人信息</w:t>
      </w:r>
    </w:p>
    <w:p w14:paraId="3BCC226B">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宁陕县自然资源局</w:t>
      </w:r>
    </w:p>
    <w:p w14:paraId="77C9C9DA">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宁陕县城关镇薛家榜</w:t>
      </w:r>
    </w:p>
    <w:p w14:paraId="37CF0EC2">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 xml:space="preserve"> 0915-6822676</w:t>
      </w:r>
    </w:p>
    <w:p w14:paraId="0DD3625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2、釆购代理机构信息</w:t>
      </w:r>
    </w:p>
    <w:p w14:paraId="2AEC45A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名称：易臻项目管理有限公司</w:t>
      </w:r>
    </w:p>
    <w:p w14:paraId="579C5A4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地址：安康市高新区现代城32号楼B单元2506室</w:t>
      </w:r>
    </w:p>
    <w:p w14:paraId="2F377D5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联系方式：</w:t>
      </w:r>
      <w:r>
        <w:rPr>
          <w:rFonts w:hint="eastAsia" w:cs="宋体"/>
          <w:b w:val="0"/>
          <w:bCs w:val="0"/>
          <w:color w:val="000000" w:themeColor="text1"/>
          <w:kern w:val="0"/>
          <w:sz w:val="24"/>
          <w:szCs w:val="24"/>
          <w:lang w:val="en-US" w:eastAsia="zh-CN" w:bidi="ar"/>
          <w14:textFill>
            <w14:solidFill>
              <w14:schemeClr w14:val="tx1"/>
            </w14:solidFill>
          </w14:textFill>
        </w:rPr>
        <w:t>15094086907</w:t>
      </w:r>
    </w:p>
    <w:p w14:paraId="326FFFB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3、项目联系方式</w:t>
      </w:r>
    </w:p>
    <w:p w14:paraId="17F9DF0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项目联系人：薛娜</w:t>
      </w:r>
    </w:p>
    <w:p w14:paraId="282A09C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电 话：</w:t>
      </w:r>
      <w:r>
        <w:rPr>
          <w:rFonts w:hint="eastAsia" w:cs="宋体"/>
          <w:b w:val="0"/>
          <w:bCs w:val="0"/>
          <w:color w:val="000000" w:themeColor="text1"/>
          <w:kern w:val="0"/>
          <w:sz w:val="24"/>
          <w:szCs w:val="24"/>
          <w:lang w:val="en-US" w:eastAsia="zh-CN" w:bidi="ar"/>
          <w14:textFill>
            <w14:solidFill>
              <w14:schemeClr w14:val="tx1"/>
            </w14:solidFill>
          </w14:textFill>
        </w:rPr>
        <w:t>15094086907</w:t>
      </w:r>
    </w:p>
    <w:p w14:paraId="1AF11D9F">
      <w:pPr>
        <w:keepNext w:val="0"/>
        <w:keepLines w:val="0"/>
        <w:pageBreakBefore w:val="0"/>
        <w:widowControl/>
        <w:kinsoku/>
        <w:wordWrap/>
        <w:overflowPunct/>
        <w:topLinePunct w:val="0"/>
        <w:autoSpaceDE/>
        <w:autoSpaceDN/>
        <w:bidi w:val="0"/>
        <w:adjustRightInd w:val="0"/>
        <w:snapToGrid w:val="0"/>
        <w:spacing w:after="0" w:line="420" w:lineRule="exac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易臻项目管理有限公司</w:t>
      </w:r>
    </w:p>
    <w:p w14:paraId="51E5B527">
      <w:pPr>
        <w:spacing w:line="360" w:lineRule="auto"/>
        <w:jc w:val="right"/>
        <w:rPr>
          <w:rFonts w:hint="default" w:eastAsiaTheme="minorEastAsia"/>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2026年4月24日</w:t>
      </w:r>
    </w:p>
    <w:p w14:paraId="60FAF383">
      <w:pPr>
        <w:keepNext w:val="0"/>
        <w:keepLines w:val="0"/>
        <w:pageBreakBefore w:val="0"/>
        <w:kinsoku/>
        <w:wordWrap/>
        <w:overflowPunct/>
        <w:topLinePunct w:val="0"/>
        <w:autoSpaceDE/>
        <w:autoSpaceDN/>
        <w:bidi w:val="0"/>
        <w:spacing w:line="420" w:lineRule="exact"/>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p>
    <w:p w14:paraId="2E7FD91B">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hint="eastAsia" w:ascii="宋体" w:hAnsi="宋体" w:eastAsia="宋体" w:cs="宋体"/>
          <w:b/>
          <w:bCs/>
          <w:sz w:val="24"/>
          <w:szCs w:val="24"/>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eastAsia="宋体" w:cs="宋体"/>
          <w:b/>
          <w:bCs/>
          <w:sz w:val="24"/>
          <w:szCs w:val="24"/>
        </w:rPr>
        <w:t>本项目成交服务费：</w:t>
      </w:r>
    </w:p>
    <w:p w14:paraId="606D8B2A">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应在领取</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时参照《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w:t>
      </w:r>
      <w:r>
        <w:rPr>
          <w:rFonts w:hint="eastAsia" w:ascii="宋体" w:hAnsi="宋体" w:eastAsia="宋体" w:cs="宋体"/>
          <w:b/>
          <w:bCs/>
          <w:color w:val="000000" w:themeColor="text1"/>
          <w:sz w:val="24"/>
          <w:szCs w:val="24"/>
          <w:highlight w:val="none"/>
          <w14:textFill>
            <w14:solidFill>
              <w14:schemeClr w14:val="tx1"/>
            </w14:solidFill>
          </w14:textFill>
        </w:rPr>
        <w:t>2号）的规定，向</w:t>
      </w:r>
      <w:r>
        <w:rPr>
          <w:rFonts w:hint="eastAsia" w:ascii="宋体" w:hAnsi="宋体" w:eastAsia="宋体" w:cs="宋体"/>
          <w:b/>
          <w:bCs/>
          <w:color w:val="000000" w:themeColor="text1"/>
          <w:sz w:val="24"/>
          <w:szCs w:val="24"/>
          <w:highlight w:val="none"/>
          <w:lang w:eastAsia="zh-CN"/>
          <w14:textFill>
            <w14:solidFill>
              <w14:schemeClr w14:val="tx1"/>
            </w14:solidFill>
          </w14:textFill>
        </w:rPr>
        <w:t>易臻项目管理有限公司</w:t>
      </w:r>
      <w:r>
        <w:rPr>
          <w:rFonts w:hint="eastAsia" w:ascii="宋体" w:hAnsi="宋体" w:eastAsia="宋体" w:cs="宋体"/>
          <w:b/>
          <w:bCs/>
          <w:color w:val="000000" w:themeColor="text1"/>
          <w:sz w:val="24"/>
          <w:szCs w:val="24"/>
          <w:highlight w:val="none"/>
          <w14:textFill>
            <w14:solidFill>
              <w14:schemeClr w14:val="tx1"/>
            </w14:solidFill>
          </w14:textFill>
        </w:rPr>
        <w:t>缴纳</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服务费。</w:t>
      </w:r>
    </w:p>
    <w:p w14:paraId="13B168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开户名称：</w:t>
      </w:r>
      <w:r>
        <w:rPr>
          <w:rFonts w:hint="eastAsia" w:ascii="宋体" w:hAnsi="宋体" w:eastAsia="宋体" w:cs="宋体"/>
          <w:b/>
          <w:bCs/>
          <w:sz w:val="24"/>
          <w:szCs w:val="24"/>
          <w:lang w:eastAsia="zh-CN"/>
        </w:rPr>
        <w:t>易臻项目管理有限公司</w:t>
      </w:r>
    </w:p>
    <w:p w14:paraId="469E994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银行账号：2607060409200075080</w:t>
      </w:r>
    </w:p>
    <w:p w14:paraId="2D886A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t xml:space="preserve">开户行：中国工商银行股份有限公司安康高新支行 </w:t>
      </w:r>
    </w:p>
    <w:p w14:paraId="6C10477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pPr>
    </w:p>
    <w:p w14:paraId="6480F53A">
      <w:pPr>
        <w:widowControl/>
        <w:spacing w:line="440" w:lineRule="exact"/>
        <w:ind w:right="-197" w:rightChars="-94"/>
        <w:jc w:val="center"/>
        <w:rPr>
          <w:rFonts w:hint="eastAsia" w:ascii="宋体" w:hAnsi="宋体" w:cs="宋体"/>
          <w:b/>
          <w:bCs/>
          <w:color w:val="auto"/>
          <w:spacing w:val="10"/>
          <w:kern w:val="44"/>
          <w:sz w:val="32"/>
          <w:szCs w:val="32"/>
        </w:rPr>
      </w:pPr>
    </w:p>
    <w:p w14:paraId="183D2463">
      <w:pPr>
        <w:widowControl/>
        <w:spacing w:line="440" w:lineRule="exact"/>
        <w:ind w:right="-197" w:rightChars="-94"/>
        <w:jc w:val="both"/>
        <w:rPr>
          <w:rFonts w:hint="eastAsia" w:ascii="宋体" w:hAnsi="宋体" w:cs="宋体"/>
          <w:b/>
          <w:bCs/>
          <w:color w:val="auto"/>
          <w:spacing w:val="10"/>
          <w:kern w:val="44"/>
          <w:sz w:val="32"/>
          <w:szCs w:val="32"/>
        </w:rPr>
      </w:pPr>
    </w:p>
    <w:p w14:paraId="3D963053">
      <w:pPr>
        <w:pStyle w:val="15"/>
        <w:rPr>
          <w:rFonts w:hint="eastAsia" w:ascii="宋体" w:hAnsi="宋体" w:cs="宋体"/>
          <w:b/>
          <w:bCs/>
          <w:color w:val="auto"/>
          <w:spacing w:val="10"/>
          <w:kern w:val="44"/>
          <w:sz w:val="32"/>
          <w:szCs w:val="32"/>
        </w:rPr>
      </w:pPr>
    </w:p>
    <w:p w14:paraId="39314703">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5"/>
        <w:tblW w:w="8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6336"/>
      </w:tblGrid>
      <w:tr w14:paraId="2059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1CB506D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F8E16E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6336" w:type="dxa"/>
            <w:vAlign w:val="center"/>
          </w:tcPr>
          <w:p w14:paraId="449F59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4669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71ADE5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w:t>
            </w:r>
          </w:p>
        </w:tc>
        <w:tc>
          <w:tcPr>
            <w:tcW w:w="1949" w:type="dxa"/>
            <w:vAlign w:val="center"/>
          </w:tcPr>
          <w:p w14:paraId="6553AAA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项目名称</w:t>
            </w:r>
          </w:p>
        </w:tc>
        <w:tc>
          <w:tcPr>
            <w:tcW w:w="6336" w:type="dxa"/>
            <w:vAlign w:val="center"/>
          </w:tcPr>
          <w:p w14:paraId="22BF1F66">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宁陕县广货街镇元潭村部分国有土地出让第九至第十地块桥梁及防护工程</w:t>
            </w:r>
          </w:p>
        </w:tc>
      </w:tr>
      <w:tr w14:paraId="59D1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7E4F9BE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2</w:t>
            </w:r>
          </w:p>
        </w:tc>
        <w:tc>
          <w:tcPr>
            <w:tcW w:w="1949" w:type="dxa"/>
            <w:vAlign w:val="center"/>
          </w:tcPr>
          <w:p w14:paraId="6187A30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6336" w:type="dxa"/>
            <w:vAlign w:val="center"/>
          </w:tcPr>
          <w:p w14:paraId="77757CF4">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宁陕县自然资源局</w:t>
            </w:r>
          </w:p>
        </w:tc>
      </w:tr>
      <w:tr w14:paraId="2E1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51E02344">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auto"/>
                <w:sz w:val="24"/>
                <w:szCs w:val="24"/>
                <w:lang w:eastAsia="zh-CN"/>
              </w:rPr>
            </w:pPr>
            <w:r>
              <w:rPr>
                <w:rFonts w:hint="eastAsia" w:ascii="宋体" w:hAnsi="宋体" w:cs="宋体"/>
                <w:b/>
                <w:bCs/>
                <w:color w:val="auto"/>
                <w:sz w:val="24"/>
                <w:szCs w:val="24"/>
                <w:lang w:val="en-US" w:eastAsia="zh-CN"/>
              </w:rPr>
              <w:t>3</w:t>
            </w:r>
          </w:p>
        </w:tc>
        <w:tc>
          <w:tcPr>
            <w:tcW w:w="1949" w:type="dxa"/>
            <w:vAlign w:val="center"/>
          </w:tcPr>
          <w:p w14:paraId="4356A69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采购</w:t>
            </w:r>
            <w:r>
              <w:rPr>
                <w:rFonts w:hint="eastAsia" w:ascii="宋体" w:hAnsi="宋体" w:cs="宋体"/>
                <w:b/>
                <w:bCs/>
                <w:color w:val="auto"/>
                <w:kern w:val="0"/>
                <w:sz w:val="24"/>
                <w:szCs w:val="24"/>
                <w:lang w:eastAsia="zh-CN"/>
              </w:rPr>
              <w:t>内容</w:t>
            </w:r>
          </w:p>
        </w:tc>
        <w:tc>
          <w:tcPr>
            <w:tcW w:w="6336" w:type="dxa"/>
            <w:vAlign w:val="center"/>
          </w:tcPr>
          <w:p w14:paraId="6ACFB421">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hAnsi="宋体" w:cs="宋体"/>
                <w:sz w:val="24"/>
                <w:szCs w:val="24"/>
                <w:lang w:eastAsia="zh-CN"/>
              </w:rPr>
              <w:t>宁陕县广货街镇元潭村部分国有土地出让第九至第十地块桥梁及防护工程的施工图纸、工程量清单、</w:t>
            </w:r>
            <w:r>
              <w:rPr>
                <w:rFonts w:hint="eastAsia" w:hAnsi="宋体" w:cs="宋体"/>
                <w:sz w:val="24"/>
                <w:szCs w:val="24"/>
                <w:lang w:val="en-US" w:eastAsia="zh-CN"/>
              </w:rPr>
              <w:t>磋商响应</w:t>
            </w:r>
            <w:r>
              <w:rPr>
                <w:rFonts w:hint="eastAsia" w:hAnsi="宋体" w:cs="宋体"/>
                <w:sz w:val="24"/>
                <w:szCs w:val="24"/>
                <w:lang w:eastAsia="zh-CN"/>
              </w:rPr>
              <w:t>文件、答疑纪要、最高限价所涉及的全部内容。</w:t>
            </w:r>
          </w:p>
        </w:tc>
      </w:tr>
      <w:tr w14:paraId="1B6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458CEA4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1C31A30A">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auto"/>
                <w:sz w:val="24"/>
                <w:lang w:val="en-US" w:eastAsia="zh-CN"/>
              </w:rPr>
            </w:pPr>
            <w:r>
              <w:rPr>
                <w:rFonts w:hint="eastAsia" w:ascii="宋体" w:hAnsi="宋体" w:cs="宋体"/>
                <w:b/>
                <w:bCs/>
                <w:color w:val="auto"/>
                <w:sz w:val="24"/>
                <w:lang w:val="en-US" w:eastAsia="zh-CN"/>
              </w:rPr>
              <w:t xml:space="preserve">  最高限价</w:t>
            </w:r>
          </w:p>
        </w:tc>
        <w:tc>
          <w:tcPr>
            <w:tcW w:w="6336" w:type="dxa"/>
            <w:vAlign w:val="center"/>
          </w:tcPr>
          <w:p w14:paraId="5ECBCC36">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2358337.45</w:t>
            </w:r>
            <w:r>
              <w:rPr>
                <w:rFonts w:hint="eastAsia" w:ascii="宋体" w:hAnsi="宋体" w:cs="宋体"/>
                <w:color w:val="000000" w:themeColor="text1"/>
                <w:sz w:val="24"/>
                <w:lang w:val="en-US" w:eastAsia="zh-CN"/>
                <w14:textFill>
                  <w14:solidFill>
                    <w14:schemeClr w14:val="tx1"/>
                  </w14:solidFill>
                </w14:textFill>
              </w:rPr>
              <w:t>元，投标人所投报价不得超出本项目最高限价，否则按无效文件处理。</w:t>
            </w:r>
          </w:p>
        </w:tc>
      </w:tr>
      <w:tr w14:paraId="2C44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4A6E967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29F0347D">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auto"/>
                <w:sz w:val="24"/>
                <w:lang w:val="en-US" w:eastAsia="zh-CN"/>
              </w:rPr>
            </w:pPr>
            <w:r>
              <w:rPr>
                <w:rFonts w:hint="eastAsia" w:ascii="宋体" w:hAnsi="宋体" w:cs="宋体"/>
                <w:b/>
                <w:bCs/>
                <w:color w:val="auto"/>
                <w:sz w:val="24"/>
                <w:lang w:val="en-US" w:eastAsia="zh-CN"/>
              </w:rPr>
              <w:t>工期</w:t>
            </w:r>
          </w:p>
        </w:tc>
        <w:tc>
          <w:tcPr>
            <w:tcW w:w="6336" w:type="dxa"/>
            <w:vAlign w:val="center"/>
          </w:tcPr>
          <w:p w14:paraId="37E7E20F">
            <w:pPr>
              <w:keepNext w:val="0"/>
              <w:keepLines w:val="0"/>
              <w:pageBreakBefore w:val="0"/>
              <w:widowControl w:val="0"/>
              <w:kinsoku/>
              <w:wordWrap/>
              <w:overflowPunct/>
              <w:topLinePunct w:val="0"/>
              <w:autoSpaceDE/>
              <w:autoSpaceDN/>
              <w:bidi w:val="0"/>
              <w:spacing w:line="400" w:lineRule="exact"/>
              <w:ind w:right="0" w:rightChars="0"/>
              <w:textAlignment w:val="auto"/>
              <w:rPr>
                <w:rFonts w:hint="eastAsia" w:ascii="宋体" w:hAnsi="宋体" w:eastAsia="宋体" w:cs="宋体"/>
                <w:b/>
                <w:color w:val="000000" w:themeColor="text1"/>
                <w:kern w:val="2"/>
                <w:sz w:val="21"/>
                <w:szCs w:val="24"/>
                <w:u w:val="single"/>
                <w:lang w:val="en-US" w:eastAsia="zh-CN" w:bidi="ar-SA"/>
                <w14:textFill>
                  <w14:solidFill>
                    <w14:schemeClr w14:val="tx1"/>
                  </w14:solidFill>
                </w14:textFill>
              </w:rPr>
            </w:pPr>
            <w:r>
              <w:rPr>
                <w:rFonts w:hint="eastAsia" w:ascii="宋体" w:hAnsi="宋体" w:cs="宋体"/>
                <w:color w:val="auto"/>
                <w:sz w:val="24"/>
                <w:lang w:val="en-US" w:eastAsia="zh-CN"/>
              </w:rPr>
              <w:t xml:space="preserve"> 180日历天</w:t>
            </w:r>
            <w:r>
              <w:rPr>
                <w:rFonts w:hint="eastAsia" w:ascii="宋体" w:hAnsi="宋体" w:cs="宋体"/>
                <w:color w:val="000000" w:themeColor="text1"/>
                <w:sz w:val="24"/>
                <w:lang w:val="en-US" w:eastAsia="zh-CN"/>
                <w14:textFill>
                  <w14:solidFill>
                    <w14:schemeClr w14:val="tx1"/>
                  </w14:solidFill>
                </w14:textFill>
              </w:rPr>
              <w:t>。</w:t>
            </w:r>
          </w:p>
        </w:tc>
      </w:tr>
      <w:tr w14:paraId="4457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51E7086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6</w:t>
            </w:r>
          </w:p>
        </w:tc>
        <w:tc>
          <w:tcPr>
            <w:tcW w:w="1949" w:type="dxa"/>
            <w:vAlign w:val="center"/>
          </w:tcPr>
          <w:p w14:paraId="22A7EAF5">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auto"/>
                <w:sz w:val="24"/>
                <w:lang w:val="en-US" w:eastAsia="zh-CN"/>
              </w:rPr>
            </w:pPr>
            <w:r>
              <w:rPr>
                <w:rFonts w:hint="eastAsia" w:ascii="宋体" w:hAnsi="宋体" w:cs="宋体"/>
                <w:b/>
                <w:bCs/>
                <w:color w:val="auto"/>
                <w:sz w:val="24"/>
                <w:lang w:val="en-US" w:eastAsia="zh-CN"/>
              </w:rPr>
              <w:t>质量标准</w:t>
            </w:r>
          </w:p>
        </w:tc>
        <w:tc>
          <w:tcPr>
            <w:tcW w:w="6336" w:type="dxa"/>
            <w:vAlign w:val="center"/>
          </w:tcPr>
          <w:p w14:paraId="4A32F93D">
            <w:pPr>
              <w:spacing w:line="44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工</w:t>
            </w:r>
            <w:r>
              <w:rPr>
                <w:rFonts w:hint="eastAsia" w:hAnsi="宋体" w:cs="宋体"/>
                <w:bCs/>
                <w:color w:val="000000" w:themeColor="text1"/>
                <w:sz w:val="24"/>
                <w:szCs w:val="24"/>
                <w14:textFill>
                  <w14:solidFill>
                    <w14:schemeClr w14:val="tx1"/>
                  </w14:solidFill>
                </w14:textFill>
              </w:rPr>
              <w:t>程质量必须达到国家建设工程验收标准的“合格”。</w:t>
            </w:r>
          </w:p>
        </w:tc>
      </w:tr>
      <w:tr w14:paraId="5CD0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6002AAC8">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7</w:t>
            </w:r>
          </w:p>
        </w:tc>
        <w:tc>
          <w:tcPr>
            <w:tcW w:w="1949" w:type="dxa"/>
            <w:vAlign w:val="center"/>
          </w:tcPr>
          <w:p w14:paraId="0439677A">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auto"/>
                <w:kern w:val="0"/>
                <w:sz w:val="24"/>
                <w:szCs w:val="24"/>
                <w:lang w:val="en-US" w:eastAsia="zh-CN" w:bidi="ar-SA"/>
              </w:rPr>
            </w:pPr>
            <w:r>
              <w:rPr>
                <w:rFonts w:hint="eastAsia" w:ascii="宋体" w:hAnsi="宋体" w:cs="宋体"/>
                <w:b/>
                <w:bCs/>
                <w:color w:val="auto"/>
                <w:kern w:val="0"/>
                <w:sz w:val="24"/>
                <w:szCs w:val="24"/>
              </w:rPr>
              <w:t>资格审查方式</w:t>
            </w:r>
          </w:p>
        </w:tc>
        <w:tc>
          <w:tcPr>
            <w:tcW w:w="6336" w:type="dxa"/>
            <w:vAlign w:val="center"/>
          </w:tcPr>
          <w:p w14:paraId="087FC1D9">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auto"/>
                <w:kern w:val="0"/>
                <w:sz w:val="24"/>
                <w:szCs w:val="24"/>
                <w:lang w:val="en-US" w:eastAsia="zh-CN" w:bidi="ar-SA"/>
              </w:rPr>
            </w:pPr>
            <w:r>
              <w:rPr>
                <w:rFonts w:hint="eastAsia" w:ascii="宋体" w:hAnsi="宋体" w:cs="宋体"/>
                <w:color w:val="auto"/>
                <w:kern w:val="0"/>
                <w:sz w:val="24"/>
                <w:szCs w:val="24"/>
              </w:rPr>
              <w:t>资格后审</w:t>
            </w:r>
          </w:p>
        </w:tc>
      </w:tr>
      <w:tr w14:paraId="139D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EFF25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8</w:t>
            </w:r>
          </w:p>
        </w:tc>
        <w:tc>
          <w:tcPr>
            <w:tcW w:w="1949" w:type="dxa"/>
            <w:vAlign w:val="center"/>
          </w:tcPr>
          <w:p w14:paraId="4EB91B4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供应商</w:t>
            </w:r>
          </w:p>
          <w:p w14:paraId="3AACB0E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6336" w:type="dxa"/>
            <w:vAlign w:val="center"/>
          </w:tcPr>
          <w:p w14:paraId="30FACFE9">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lang w:val="en-US" w:eastAsia="zh-CN"/>
              </w:rPr>
              <w:t>资格</w:t>
            </w:r>
            <w:r>
              <w:rPr>
                <w:rFonts w:hint="eastAsia" w:ascii="宋体" w:hAnsi="宋体" w:cs="宋体"/>
                <w:color w:val="auto"/>
                <w:sz w:val="24"/>
                <w:szCs w:val="24"/>
              </w:rPr>
              <w:t>要求：</w:t>
            </w:r>
            <w:bookmarkStart w:id="9" w:name="_Toc20612"/>
          </w:p>
          <w:bookmarkEnd w:id="9"/>
          <w:p w14:paraId="51BF2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（一）具有独立承担民事责任的能力 （</w:t>
            </w:r>
            <w:r>
              <w:rPr>
                <w:rFonts w:hint="eastAsia" w:ascii="宋体" w:hAnsi="宋体" w:eastAsia="宋体" w:cs="宋体"/>
                <w:sz w:val="24"/>
                <w:szCs w:val="24"/>
              </w:rPr>
              <w:t>合格有效营业执照、税务登记证、组织机构代码证均有效或统一社会信用代码的营业执照）</w:t>
            </w:r>
            <w:r>
              <w:rPr>
                <w:rFonts w:hint="eastAsia"/>
                <w:sz w:val="24"/>
                <w:szCs w:val="24"/>
                <w:lang w:val="en-US" w:eastAsia="zh-CN"/>
              </w:rPr>
              <w:t>；</w:t>
            </w:r>
          </w:p>
          <w:p w14:paraId="41235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二）具有良好的商业信誉和健全的财务会计制度：提供2024年财务审计报告（成立时间至提交投标文件截止时间不足一年的可提供成立后任意时段的资产负债表即可）或提供其开标前一个月内基本存款账户开户银行出具的资信证明；</w:t>
            </w:r>
          </w:p>
          <w:p w14:paraId="72D9B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（三）具有履行合同所必需的设备和专业技术能力（提供承诺）； </w:t>
            </w:r>
          </w:p>
          <w:p w14:paraId="57D0F1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p>
          <w:p w14:paraId="385B9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（五）参加政府采购活动前三年内，在经营活动中没有重大违法记录（提供</w:t>
            </w:r>
            <w:r>
              <w:rPr>
                <w:rFonts w:hint="eastAsia"/>
                <w:sz w:val="24"/>
                <w:szCs w:val="24"/>
              </w:rPr>
              <w:t>书面声明</w:t>
            </w:r>
            <w:r>
              <w:rPr>
                <w:rFonts w:hint="eastAsia"/>
                <w:sz w:val="24"/>
                <w:szCs w:val="24"/>
                <w:lang w:val="en-US" w:eastAsia="zh-CN"/>
              </w:rPr>
              <w:t>）；</w:t>
            </w:r>
          </w:p>
          <w:p w14:paraId="1C917ADC">
            <w:pPr>
              <w:spacing w:line="480" w:lineRule="exact"/>
              <w:ind w:firstLine="482" w:firstLineChars="200"/>
              <w:rPr>
                <w:rFonts w:hint="eastAsia" w:ascii="宋体" w:hAnsi="宋体" w:eastAsia="宋体" w:cs="宋体"/>
                <w:b/>
                <w:bCs/>
                <w:snapToGrid w:val="0"/>
                <w:kern w:val="2"/>
                <w:sz w:val="24"/>
                <w:szCs w:val="24"/>
              </w:rPr>
            </w:pPr>
            <w:r>
              <w:rPr>
                <w:rFonts w:hint="eastAsia" w:ascii="宋体" w:hAnsi="宋体" w:eastAsia="宋体" w:cs="宋体"/>
                <w:b/>
                <w:bCs/>
                <w:snapToGrid w:val="0"/>
                <w:kern w:val="2"/>
                <w:sz w:val="24"/>
                <w:szCs w:val="24"/>
              </w:rPr>
              <w:t>特定资格条件：</w:t>
            </w:r>
          </w:p>
          <w:p w14:paraId="42A96108">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（1）企业法人授权委托书（附法定代表人身份证复印件）、被授权人有效身份证件或其它相关证明（法定代表人直接参加投标只须提供法定代表人身份证）；</w:t>
            </w:r>
          </w:p>
          <w:p w14:paraId="7EFE22F3">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sz w:val="24"/>
                <w:szCs w:val="24"/>
              </w:rPr>
              <w:t>（2）</w:t>
            </w:r>
            <w:r>
              <w:rPr>
                <w:rFonts w:hint="eastAsia" w:ascii="宋体" w:hAnsi="宋体" w:cs="宋体"/>
                <w:b w:val="0"/>
                <w:bCs/>
                <w:color w:val="000000"/>
                <w:kern w:val="2"/>
                <w:sz w:val="24"/>
                <w:szCs w:val="24"/>
                <w:lang w:val="en-US" w:eastAsia="zh-CN" w:bidi="ar-SA"/>
              </w:rPr>
              <w:t>投标人须具备行政主管部门颁发的市政公用工程施工总承包三级（含三级）及以上资质或公路工程施工总承包三级（含三级）以上资质，并具有有效的安全生产许可证。拟派项目负责人须具备市政公用工程专业二级以上（含二级）或公路工程专业二级（含二级）以上注册建造师资格，同时具有注册证和有效的安全生产考核合格证书（B证），且未担任其他在建工程项目；</w:t>
            </w:r>
          </w:p>
          <w:p w14:paraId="5BF14580">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eastAsia="zh-CN"/>
              </w:rPr>
              <w:t>投标人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7939C08A">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14:paraId="56EE8D1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投标人要保证在竞争性磋商响应文件中仍有上述资质复印件并加盖公章。（缺少其中任何一项或有一项达不到要求，经审查不合格的投标人按废标处理。</w:t>
            </w:r>
          </w:p>
        </w:tc>
      </w:tr>
      <w:tr w14:paraId="544C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4BD8D99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4C225CC7">
            <w:pPr>
              <w:spacing w:line="400" w:lineRule="exact"/>
              <w:jc w:val="center"/>
              <w:rPr>
                <w:rFonts w:hint="eastAsia" w:ascii="宋体" w:hAnsi="宋体" w:eastAsia="宋体" w:cs="Calibri"/>
                <w:b/>
                <w:color w:val="000000"/>
                <w:kern w:val="0"/>
                <w:sz w:val="24"/>
                <w:szCs w:val="24"/>
                <w:lang w:val="en-US" w:eastAsia="zh-CN" w:bidi="ar-SA"/>
              </w:rPr>
            </w:pPr>
            <w:r>
              <w:rPr>
                <w:rFonts w:hint="eastAsia" w:ascii="宋体" w:hAnsi="宋体" w:cs="宋体"/>
                <w:b/>
                <w:bCs/>
                <w:color w:val="auto"/>
                <w:kern w:val="0"/>
                <w:sz w:val="24"/>
                <w:szCs w:val="24"/>
              </w:rPr>
              <w:t>承包方式</w:t>
            </w:r>
          </w:p>
        </w:tc>
        <w:tc>
          <w:tcPr>
            <w:tcW w:w="6336" w:type="dxa"/>
            <w:vAlign w:val="center"/>
          </w:tcPr>
          <w:p w14:paraId="296DA48F">
            <w:pPr>
              <w:pStyle w:val="8"/>
              <w:rPr>
                <w:rFonts w:hint="eastAsia" w:ascii="宋体" w:hAnsi="宋体" w:eastAsia="宋体" w:cs="仿宋"/>
                <w:color w:val="000000"/>
                <w:kern w:val="0"/>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固定综合单价，据实结算。</w:t>
            </w:r>
          </w:p>
        </w:tc>
      </w:tr>
      <w:tr w14:paraId="4190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526DFAA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tcPr>
          <w:p w14:paraId="4D2298D1">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rPr>
            </w:pPr>
            <w:r>
              <w:rPr>
                <w:rFonts w:hint="eastAsia" w:ascii="宋体" w:hAnsi="宋体" w:cs="宋体"/>
                <w:b/>
                <w:bCs/>
                <w:color w:val="auto"/>
                <w:kern w:val="0"/>
                <w:sz w:val="24"/>
                <w:szCs w:val="24"/>
              </w:rPr>
              <w:t>是否接受联合体投标</w:t>
            </w:r>
          </w:p>
        </w:tc>
        <w:tc>
          <w:tcPr>
            <w:tcW w:w="6336" w:type="dxa"/>
            <w:vAlign w:val="center"/>
          </w:tcPr>
          <w:p w14:paraId="11C7DC1A">
            <w:pPr>
              <w:keepNext w:val="0"/>
              <w:keepLines w:val="0"/>
              <w:pageBreakBefore w:val="0"/>
              <w:widowControl/>
              <w:kinsoku/>
              <w:wordWrap/>
              <w:overflowPunct/>
              <w:topLinePunct w:val="0"/>
              <w:autoSpaceDE/>
              <w:autoSpaceDN/>
              <w:bidi w:val="0"/>
              <w:spacing w:line="400" w:lineRule="exact"/>
              <w:jc w:val="left"/>
              <w:textAlignment w:val="auto"/>
              <w:rPr>
                <w:color w:val="auto"/>
              </w:rPr>
            </w:pPr>
            <w:r>
              <w:rPr>
                <w:rFonts w:hint="eastAsia" w:ascii="宋体" w:hAnsi="宋体" w:cs="宋体"/>
                <w:color w:val="auto"/>
                <w:kern w:val="0"/>
                <w:sz w:val="24"/>
                <w:szCs w:val="24"/>
              </w:rPr>
              <w:t>否</w:t>
            </w:r>
          </w:p>
        </w:tc>
      </w:tr>
      <w:tr w14:paraId="2D79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1212A2D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1187B71F">
            <w:pPr>
              <w:keepNext w:val="0"/>
              <w:keepLines w:val="0"/>
              <w:pageBreakBefore w:val="0"/>
              <w:kinsoku/>
              <w:wordWrap/>
              <w:overflowPunct/>
              <w:topLinePunct w:val="0"/>
              <w:autoSpaceDE/>
              <w:autoSpaceDN/>
              <w:bidi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磋商截止时间</w:t>
            </w:r>
          </w:p>
        </w:tc>
        <w:tc>
          <w:tcPr>
            <w:tcW w:w="6336" w:type="dxa"/>
            <w:vAlign w:val="center"/>
          </w:tcPr>
          <w:p w14:paraId="34645A77">
            <w:pPr>
              <w:keepNext w:val="0"/>
              <w:keepLines w:val="0"/>
              <w:pageBreakBefore w:val="0"/>
              <w:widowControl/>
              <w:kinsoku/>
              <w:wordWrap/>
              <w:overflowPunct/>
              <w:topLinePunct w:val="0"/>
              <w:autoSpaceDE/>
              <w:autoSpaceDN/>
              <w:bidi w:val="0"/>
              <w:adjustRightInd w:val="0"/>
              <w:snapToGrid w:val="0"/>
              <w:spacing w:line="400" w:lineRule="exact"/>
              <w:ind w:left="240" w:hanging="241" w:hangingChars="100"/>
              <w:textAlignment w:val="auto"/>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auto"/>
                <w:sz w:val="24"/>
                <w:szCs w:val="24"/>
                <w:highlight w:val="none"/>
                <w:u w:val="single"/>
                <w:lang w:eastAsia="zh-CN"/>
              </w:rPr>
              <w:t>20</w:t>
            </w:r>
            <w:r>
              <w:rPr>
                <w:rFonts w:hint="eastAsia" w:ascii="宋体" w:hAnsi="宋体" w:cs="宋体"/>
                <w:b/>
                <w:bCs/>
                <w:color w:val="auto"/>
                <w:sz w:val="24"/>
                <w:szCs w:val="24"/>
                <w:highlight w:val="none"/>
                <w:u w:val="single"/>
                <w:lang w:val="en-US" w:eastAsia="zh-CN"/>
              </w:rPr>
              <w:t>26</w:t>
            </w:r>
            <w:r>
              <w:rPr>
                <w:rFonts w:hint="eastAsia" w:ascii="宋体" w:hAnsi="宋体" w:eastAsia="宋体" w:cs="宋体"/>
                <w:b/>
                <w:bCs/>
                <w:color w:val="auto"/>
                <w:sz w:val="24"/>
                <w:szCs w:val="24"/>
                <w:highlight w:val="none"/>
                <w:u w:val="single"/>
                <w:lang w:eastAsia="zh-CN"/>
              </w:rPr>
              <w:t>年</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lang w:eastAsia="zh-CN"/>
              </w:rPr>
              <w:t>月</w:t>
            </w:r>
            <w:r>
              <w:rPr>
                <w:rFonts w:hint="eastAsia" w:ascii="宋体" w:hAnsi="宋体" w:cs="宋体"/>
                <w:b/>
                <w:bCs/>
                <w:color w:val="auto"/>
                <w:sz w:val="24"/>
                <w:szCs w:val="24"/>
                <w:highlight w:val="none"/>
                <w:u w:val="single"/>
                <w:lang w:val="en-US" w:eastAsia="zh-CN"/>
              </w:rPr>
              <w:t>28</w:t>
            </w:r>
            <w:r>
              <w:rPr>
                <w:rFonts w:hint="eastAsia" w:ascii="宋体" w:hAnsi="宋体" w:eastAsia="宋体" w:cs="宋体"/>
                <w:b/>
                <w:bCs/>
                <w:color w:val="auto"/>
                <w:sz w:val="24"/>
                <w:szCs w:val="24"/>
                <w:highlight w:val="none"/>
                <w:u w:val="single"/>
                <w:lang w:eastAsia="zh-CN"/>
              </w:rPr>
              <w:t>日</w:t>
            </w:r>
            <w:r>
              <w:rPr>
                <w:rFonts w:hint="eastAsia" w:ascii="宋体" w:hAnsi="宋体" w:cs="宋体"/>
                <w:b/>
                <w:bCs/>
                <w:color w:val="auto"/>
                <w:sz w:val="24"/>
                <w:szCs w:val="24"/>
                <w:highlight w:val="none"/>
                <w:u w:val="single"/>
                <w:lang w:val="en-US" w:eastAsia="zh-CN"/>
              </w:rPr>
              <w:t>11:00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4C2F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3BD3EBB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45C8770B">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6336" w:type="dxa"/>
            <w:vAlign w:val="center"/>
          </w:tcPr>
          <w:p w14:paraId="0F94F5CE">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cs="宋体"/>
                <w:color w:val="auto"/>
                <w:kern w:val="0"/>
                <w:sz w:val="24"/>
                <w:szCs w:val="24"/>
                <w:u w:val="single"/>
                <w:lang w:val="en-US" w:eastAsia="zh-CN"/>
              </w:rPr>
              <w:t>90</w:t>
            </w:r>
            <w:r>
              <w:rPr>
                <w:rFonts w:hint="eastAsia" w:ascii="宋体" w:hAnsi="宋体" w:cs="宋体"/>
                <w:color w:val="auto"/>
                <w:kern w:val="0"/>
                <w:sz w:val="24"/>
                <w:szCs w:val="24"/>
                <w:u w:val="single"/>
                <w:lang w:eastAsia="zh-CN"/>
              </w:rPr>
              <w:t>日历天</w:t>
            </w:r>
            <w:r>
              <w:rPr>
                <w:rFonts w:hint="eastAsia" w:ascii="宋体" w:hAnsi="宋体" w:cs="宋体"/>
                <w:color w:val="auto"/>
                <w:kern w:val="0"/>
                <w:sz w:val="24"/>
                <w:szCs w:val="24"/>
              </w:rPr>
              <w:t>（从提交响应文件日起计算）</w:t>
            </w:r>
          </w:p>
        </w:tc>
      </w:tr>
      <w:tr w14:paraId="5931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7180339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55A6F61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6336" w:type="dxa"/>
            <w:vAlign w:val="center"/>
          </w:tcPr>
          <w:p w14:paraId="197FC158">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b/>
                <w:bCs/>
                <w:kern w:val="0"/>
                <w:sz w:val="24"/>
                <w:szCs w:val="24"/>
              </w:rPr>
              <w:t>电子</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b/>
                <w:bCs/>
                <w:kern w:val="0"/>
                <w:sz w:val="24"/>
                <w:szCs w:val="24"/>
              </w:rPr>
              <w:t>壹份（*.SXSTF）</w:t>
            </w:r>
            <w:r>
              <w:rPr>
                <w:rFonts w:hint="eastAsia" w:ascii="宋体" w:hAnsi="宋体"/>
                <w:b/>
                <w:bCs/>
                <w:kern w:val="0"/>
                <w:sz w:val="24"/>
                <w:szCs w:val="24"/>
                <w:lang w:eastAsia="zh-CN"/>
              </w:rPr>
              <w:t>；</w:t>
            </w:r>
          </w:p>
        </w:tc>
      </w:tr>
      <w:tr w14:paraId="3561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28C5ED9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024CFFC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6336" w:type="dxa"/>
            <w:vAlign w:val="center"/>
          </w:tcPr>
          <w:p w14:paraId="33150FDF">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364A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21752AF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15</w:t>
            </w:r>
          </w:p>
        </w:tc>
        <w:tc>
          <w:tcPr>
            <w:tcW w:w="1949" w:type="dxa"/>
            <w:vAlign w:val="center"/>
          </w:tcPr>
          <w:p w14:paraId="5E2485E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6336" w:type="dxa"/>
            <w:vAlign w:val="center"/>
          </w:tcPr>
          <w:p w14:paraId="4F67F3D5">
            <w:pPr>
              <w:keepNext w:val="0"/>
              <w:keepLines w:val="0"/>
              <w:widowControl/>
              <w:suppressLineNumbers w:val="0"/>
              <w:jc w:val="left"/>
            </w:pPr>
            <w:r>
              <w:rPr>
                <w:rFonts w:hint="eastAsia" w:ascii="宋体" w:hAnsi="宋体" w:cs="宋体"/>
                <w:color w:val="auto"/>
                <w:kern w:val="0"/>
                <w:sz w:val="24"/>
                <w:szCs w:val="24"/>
              </w:rPr>
              <w:t>根据《中华人民共和国政府采购法》、</w:t>
            </w:r>
            <w:r>
              <w:rPr>
                <w:rFonts w:hint="eastAsia" w:ascii="宋体" w:hAnsi="宋体" w:eastAsia="宋体" w:cs="宋体"/>
                <w:color w:val="000000"/>
                <w:kern w:val="0"/>
                <w:sz w:val="24"/>
                <w:szCs w:val="24"/>
                <w:lang w:val="en-US" w:eastAsia="zh-CN" w:bidi="ar"/>
              </w:rPr>
              <w:t>《中华人民共和国政府采购法实施条例》、</w:t>
            </w:r>
            <w:r>
              <w:rPr>
                <w:rFonts w:hint="eastAsia" w:ascii="宋体" w:hAnsi="宋体" w:cs="宋体"/>
                <w:color w:val="auto"/>
                <w:kern w:val="0"/>
                <w:sz w:val="24"/>
                <w:szCs w:val="24"/>
              </w:rPr>
              <w:t>《政府采购竞争性磋商采购方式管理暂行办法》等有关法律规定组建磋商小组。</w:t>
            </w:r>
          </w:p>
        </w:tc>
      </w:tr>
      <w:tr w14:paraId="427F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A8952B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418C6C03">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rPr>
              <w:t>答疑</w:t>
            </w:r>
          </w:p>
        </w:tc>
        <w:tc>
          <w:tcPr>
            <w:tcW w:w="6336" w:type="dxa"/>
            <w:vAlign w:val="center"/>
          </w:tcPr>
          <w:p w14:paraId="131D55E9">
            <w:pPr>
              <w:spacing w:line="480" w:lineRule="exact"/>
              <w:rPr>
                <w:rFonts w:hint="eastAsia" w:ascii="宋体" w:hAnsi="宋体" w:eastAsia="宋体" w:cs="宋体"/>
                <w:kern w:val="2"/>
                <w:sz w:val="24"/>
                <w:szCs w:val="21"/>
                <w:lang w:val="en-US" w:eastAsia="zh-CN" w:bidi="ar-SA"/>
              </w:rPr>
            </w:pPr>
            <w:r>
              <w:rPr>
                <w:rFonts w:hint="eastAsia" w:ascii="宋体" w:hAnsi="宋体" w:cs="宋体"/>
                <w:sz w:val="24"/>
                <w:szCs w:val="24"/>
              </w:rPr>
              <w:t>如有疑问，投标人需书面提出，经采购人收集问题后，统一答疑。</w:t>
            </w:r>
          </w:p>
        </w:tc>
      </w:tr>
      <w:tr w14:paraId="5882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9ACDCE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758E1EE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kern w:val="0"/>
                <w:szCs w:val="24"/>
                <w:lang w:val="en-US" w:eastAsia="zh-CN"/>
              </w:rPr>
            </w:pPr>
            <w:r>
              <w:rPr>
                <w:rFonts w:hint="eastAsia" w:ascii="宋体" w:hAnsi="宋体" w:cs="宋体"/>
                <w:b/>
                <w:bCs/>
                <w:color w:val="auto"/>
                <w:kern w:val="0"/>
                <w:sz w:val="24"/>
                <w:szCs w:val="24"/>
                <w:lang w:val="en-US" w:eastAsia="zh-CN"/>
              </w:rPr>
              <w:t>特别提醒</w:t>
            </w:r>
          </w:p>
        </w:tc>
        <w:tc>
          <w:tcPr>
            <w:tcW w:w="6336" w:type="dxa"/>
            <w:vAlign w:val="center"/>
          </w:tcPr>
          <w:p w14:paraId="76891D64">
            <w:pPr>
              <w:keepNext w:val="0"/>
              <w:keepLines w:val="0"/>
              <w:widowControl/>
              <w:suppressLineNumbers w:val="0"/>
              <w:jc w:val="left"/>
              <w:rPr>
                <w:rFonts w:hint="eastAsia" w:ascii="宋体" w:hAnsi="宋体" w:eastAsia="宋体" w:cs="宋体"/>
                <w:b/>
                <w:bCs/>
                <w:snapToGrid w:val="0"/>
                <w:color w:val="000000"/>
                <w:sz w:val="24"/>
                <w:szCs w:val="24"/>
              </w:rPr>
            </w:pPr>
            <w:r>
              <w:rPr>
                <w:rFonts w:hint="eastAsia" w:ascii="宋体" w:hAnsi="宋体" w:eastAsia="宋体" w:cs="宋体"/>
                <w:b/>
                <w:bCs/>
                <w:snapToGrid w:val="0"/>
                <w:color w:val="000000"/>
                <w:sz w:val="24"/>
                <w:szCs w:val="24"/>
              </w:rPr>
              <w:t>1、</w:t>
            </w:r>
            <w:r>
              <w:rPr>
                <w:rFonts w:hint="eastAsia" w:ascii="宋体" w:hAnsi="宋体" w:eastAsia="宋体" w:cs="宋体"/>
                <w:b/>
                <w:bCs/>
                <w:color w:val="000000"/>
                <w:kern w:val="0"/>
                <w:sz w:val="24"/>
                <w:szCs w:val="24"/>
                <w:lang w:val="en-US" w:eastAsia="zh-CN" w:bidi="ar"/>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3E3A979C">
            <w:pPr>
              <w:keepNext w:val="0"/>
              <w:keepLines w:val="0"/>
              <w:widowControl/>
              <w:suppressLineNumbers w:val="0"/>
              <w:jc w:val="left"/>
            </w:pPr>
            <w:r>
              <w:rPr>
                <w:rFonts w:hint="eastAsia" w:ascii="宋体" w:hAnsi="宋体" w:eastAsia="宋体" w:cs="宋体"/>
                <w:b/>
                <w:bCs/>
                <w:snapToGrid w:val="0"/>
                <w:color w:val="000000"/>
                <w:sz w:val="24"/>
                <w:szCs w:val="24"/>
              </w:rPr>
              <w:t>2、</w:t>
            </w:r>
            <w:r>
              <w:rPr>
                <w:rFonts w:hint="eastAsia" w:ascii="宋体" w:hAnsi="宋体" w:eastAsia="宋体" w:cs="宋体"/>
                <w:b/>
                <w:bCs/>
                <w:color w:val="000000"/>
                <w:kern w:val="0"/>
                <w:sz w:val="24"/>
                <w:szCs w:val="24"/>
                <w:lang w:val="en-US" w:eastAsia="zh-CN" w:bidi="ar"/>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53552F0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snapToGrid w:val="0"/>
                <w:color w:val="000000"/>
                <w:sz w:val="24"/>
                <w:szCs w:val="24"/>
              </w:rPr>
              <w:t>3、</w:t>
            </w:r>
            <w:r>
              <w:rPr>
                <w:rFonts w:hint="eastAsia" w:ascii="宋体" w:hAnsi="宋体" w:eastAsia="宋体" w:cs="宋体"/>
                <w:b/>
                <w:bCs/>
                <w:color w:val="000000"/>
                <w:kern w:val="0"/>
                <w:sz w:val="24"/>
                <w:szCs w:val="24"/>
                <w:lang w:val="en-US" w:eastAsia="zh-CN" w:bidi="ar"/>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0BC47BE4">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4、为了保证远程不见面开标顺利进行，供应商需使用配备音响和拾音设备的电脑提前一个小时登录网络开标大厅（陕西省安康市）自行调试（“不见面开标大厅”登录网址： </w:t>
            </w:r>
          </w:p>
          <w:p w14:paraId="6EB312D6">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5D9CE973">
            <w:pPr>
              <w:keepNext w:val="0"/>
              <w:keepLines w:val="0"/>
              <w:widowControl/>
              <w:suppressLineNumbers w:val="0"/>
              <w:jc w:val="left"/>
              <w:rPr>
                <w:rFonts w:hint="eastAsia" w:ascii="宋体" w:hAnsi="宋体" w:cs="宋体"/>
                <w:color w:val="auto"/>
                <w:kern w:val="0"/>
                <w:sz w:val="24"/>
                <w:szCs w:val="24"/>
              </w:rPr>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投标供应商需安装新点播放器，以便观看远程不见面开标直播画面（播放器下载链接为：</w:t>
            </w:r>
            <w:r>
              <w:rPr>
                <w:rFonts w:hint="eastAsia" w:ascii="宋体" w:hAnsi="宋体" w:eastAsia="宋体" w:cs="宋体"/>
                <w:b/>
                <w:bCs/>
                <w:color w:val="000000"/>
                <w:kern w:val="0"/>
                <w:sz w:val="24"/>
                <w:szCs w:val="24"/>
                <w:lang w:val="en-US" w:eastAsia="zh-CN" w:bidi="ar"/>
              </w:rPr>
              <w:fldChar w:fldCharType="begin"/>
            </w:r>
            <w:r>
              <w:rPr>
                <w:rFonts w:hint="eastAsia" w:ascii="宋体" w:hAnsi="宋体" w:eastAsia="宋体" w:cs="宋体"/>
                <w:b/>
                <w:bCs/>
                <w:color w:val="000000"/>
                <w:kern w:val="0"/>
                <w:sz w:val="24"/>
                <w:szCs w:val="24"/>
                <w:lang w:val="en-US" w:eastAsia="zh-CN" w:bidi="ar"/>
              </w:rPr>
              <w:instrText xml:space="preserve"> HYPERLINK "https://download.bqpoint.com/download/downloadprodetail.html?SourceFrom=Down&amp;SoftGuid=55aa4e06-c384-4005-bcb9-48932d410fd4" </w:instrText>
            </w:r>
            <w:r>
              <w:rPr>
                <w:rFonts w:hint="eastAsia" w:ascii="宋体" w:hAnsi="宋体" w:eastAsia="宋体" w:cs="宋体"/>
                <w:b/>
                <w:bCs/>
                <w:color w:val="000000"/>
                <w:kern w:val="0"/>
                <w:sz w:val="24"/>
                <w:szCs w:val="24"/>
                <w:lang w:val="en-US" w:eastAsia="zh-CN" w:bidi="ar"/>
              </w:rPr>
              <w:fldChar w:fldCharType="separate"/>
            </w:r>
            <w:r>
              <w:rPr>
                <w:rFonts w:hint="eastAsia" w:ascii="宋体" w:hAnsi="宋体" w:eastAsia="宋体" w:cs="宋体"/>
                <w:b/>
                <w:bCs/>
                <w:color w:val="000000"/>
                <w:kern w:val="0"/>
                <w:sz w:val="24"/>
                <w:szCs w:val="24"/>
                <w:lang w:val="en-US" w:eastAsia="zh-CN" w:bidi="ar"/>
              </w:rPr>
              <w:t>https://download.bqpoint.com/download/downloadprodetail.html?SourceFrom=Down&amp;SoftGuid=55aa4e06-c384-4005-bcb9-48932d410fd4</w:t>
            </w:r>
            <w:r>
              <w:rPr>
                <w:rFonts w:hint="eastAsia" w:ascii="宋体" w:hAnsi="宋体" w:eastAsia="宋体" w:cs="宋体"/>
                <w:b/>
                <w:bCs/>
                <w:color w:val="000000"/>
                <w:kern w:val="0"/>
                <w:sz w:val="24"/>
                <w:szCs w:val="24"/>
                <w:lang w:val="en-US" w:eastAsia="zh-CN" w:bidi="ar"/>
              </w:rPr>
              <w:fldChar w:fldCharType="end"/>
            </w:r>
            <w:r>
              <w:rPr>
                <w:rFonts w:hint="eastAsia" w:ascii="宋体" w:hAnsi="宋体" w:eastAsia="宋体" w:cs="宋体"/>
                <w:b/>
                <w:bCs/>
                <w:color w:val="000000"/>
                <w:kern w:val="0"/>
                <w:sz w:val="24"/>
                <w:szCs w:val="24"/>
                <w:lang w:val="en-US"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kern w:val="0"/>
                <w:sz w:val="24"/>
                <w:szCs w:val="24"/>
                <w:lang w:val="en-US" w:eastAsia="zh-CN" w:bidi="ar"/>
              </w:rPr>
              <w:t>。</w:t>
            </w:r>
          </w:p>
        </w:tc>
      </w:tr>
      <w:tr w14:paraId="0D5A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D013A3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vAlign w:val="center"/>
          </w:tcPr>
          <w:p w14:paraId="1BC58787">
            <w:pPr>
              <w:kinsoku/>
              <w:wordWrap/>
              <w:overflowPunct/>
              <w:bidi w:val="0"/>
              <w:spacing w:line="440" w:lineRule="exact"/>
              <w:jc w:val="center"/>
              <w:textAlignment w:val="baseline"/>
              <w:rPr>
                <w:rFonts w:hint="eastAsia" w:ascii="宋体" w:hAnsi="宋体" w:eastAsia="宋体" w:cs="Times New Roman"/>
                <w:b/>
                <w:bCs/>
                <w:color w:val="auto"/>
                <w:kern w:val="2"/>
                <w:sz w:val="24"/>
                <w:szCs w:val="24"/>
                <w:lang w:val="en-US" w:eastAsia="zh-CN" w:bidi="ar-SA"/>
              </w:rPr>
            </w:pPr>
            <w:r>
              <w:rPr>
                <w:rStyle w:val="67"/>
                <w:rFonts w:hint="eastAsia" w:hAnsi="宋体"/>
                <w:b/>
                <w:bCs/>
                <w:color w:val="auto"/>
                <w:kern w:val="2"/>
                <w:sz w:val="24"/>
                <w:szCs w:val="24"/>
                <w:lang w:val="en-US" w:eastAsia="zh-CN" w:bidi="ar-SA"/>
              </w:rPr>
              <w:t>招标代理服务费</w:t>
            </w:r>
          </w:p>
        </w:tc>
        <w:tc>
          <w:tcPr>
            <w:tcW w:w="6336" w:type="dxa"/>
            <w:vAlign w:val="center"/>
          </w:tcPr>
          <w:p w14:paraId="77FE1AC8">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bidi="ar-SA"/>
              </w:rPr>
              <w:t>1.招标代理服务费的计算方法</w:t>
            </w:r>
            <w:r>
              <w:rPr>
                <w:rFonts w:hint="eastAsia" w:ascii="宋体" w:hAnsi="宋体" w:cs="宋体"/>
                <w:sz w:val="24"/>
                <w:szCs w:val="24"/>
                <w:lang w:val="en-US" w:eastAsia="zh-CN" w:bidi="ar-SA"/>
              </w:rPr>
              <w:t>：</w:t>
            </w:r>
            <w:r>
              <w:rPr>
                <w:rFonts w:hint="eastAsia" w:ascii="宋体" w:hAnsi="宋体" w:eastAsia="宋体" w:cs="宋体"/>
                <w:kern w:val="2"/>
                <w:sz w:val="24"/>
                <w:szCs w:val="24"/>
                <w:lang w:val="en-US" w:eastAsia="zh-CN" w:bidi="ar-SA"/>
              </w:rPr>
              <w:t>依据《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2号）的规定，向</w:t>
            </w:r>
            <w:r>
              <w:rPr>
                <w:rFonts w:hint="eastAsia" w:ascii="宋体" w:hAnsi="宋体" w:cs="宋体"/>
                <w:kern w:val="2"/>
                <w:sz w:val="24"/>
                <w:szCs w:val="24"/>
                <w:lang w:val="en-US" w:eastAsia="zh-CN" w:bidi="ar-SA"/>
              </w:rPr>
              <w:t>易臻项目管理有限公司</w:t>
            </w:r>
            <w:r>
              <w:rPr>
                <w:rFonts w:hint="eastAsia" w:ascii="宋体" w:hAnsi="宋体" w:eastAsia="宋体" w:cs="宋体"/>
                <w:kern w:val="2"/>
                <w:sz w:val="24"/>
                <w:szCs w:val="24"/>
                <w:lang w:val="en-US" w:eastAsia="zh-CN" w:bidi="ar-SA"/>
              </w:rPr>
              <w:t>缴纳成交服务费。</w:t>
            </w:r>
          </w:p>
          <w:p w14:paraId="0D03E791">
            <w:pPr>
              <w:pStyle w:val="2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2.招标代理服务费由成交单位支付，在领取《成交通知书》前，由成交单位一次性向</w:t>
            </w:r>
            <w:r>
              <w:rPr>
                <w:rFonts w:hint="eastAsia" w:hAnsi="宋体" w:cs="宋体"/>
                <w:sz w:val="24"/>
                <w:szCs w:val="24"/>
                <w:lang w:val="en-US" w:eastAsia="zh-CN" w:bidi="ar-SA"/>
              </w:rPr>
              <w:t>易臻项目管理有限公司</w:t>
            </w:r>
            <w:r>
              <w:rPr>
                <w:rFonts w:hint="eastAsia" w:ascii="宋体" w:hAnsi="宋体" w:eastAsia="宋体" w:cs="宋体"/>
                <w:sz w:val="24"/>
                <w:szCs w:val="24"/>
                <w:lang w:val="en-US" w:eastAsia="zh-CN" w:bidi="ar-SA"/>
              </w:rPr>
              <w:t>递交装订成册并加盖公章的纸质版文件2套（一正一副）及电子版 U 盘 1 份（投标人对所提供资料的电子版 U 盘 与上传文件保持一致且对文件的真实性、合法性、准确性、完整性负责）。</w:t>
            </w:r>
          </w:p>
          <w:p w14:paraId="34CEBE3D">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3.采购代理服务费缴纳账户：</w:t>
            </w:r>
          </w:p>
          <w:p w14:paraId="25AB9C69">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w:t>
            </w:r>
            <w:r>
              <w:rPr>
                <w:rFonts w:hint="eastAsia" w:hAnsi="宋体" w:cs="宋体"/>
                <w:sz w:val="24"/>
                <w:szCs w:val="24"/>
                <w:lang w:val="en-US" w:eastAsia="zh-CN" w:bidi="ar-SA"/>
              </w:rPr>
              <w:t>易臻项目管理有限公司</w:t>
            </w:r>
          </w:p>
          <w:p w14:paraId="6FDEA0F8">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开户银行：中国工商银行股份有限公司安康高新支行 </w:t>
            </w:r>
          </w:p>
          <w:p w14:paraId="58311D1A">
            <w:pPr>
              <w:kinsoku/>
              <w:wordWrap/>
              <w:overflowPunct/>
              <w:bidi w:val="0"/>
              <w:spacing w:line="440" w:lineRule="exact"/>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宋体"/>
                <w:sz w:val="24"/>
                <w:szCs w:val="24"/>
                <w:lang w:val="en-US" w:eastAsia="zh-CN" w:bidi="ar-SA"/>
              </w:rPr>
              <w:t>账   号：2607060409200075080</w:t>
            </w:r>
          </w:p>
        </w:tc>
      </w:tr>
      <w:tr w14:paraId="0294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9" w:type="dxa"/>
            <w:vAlign w:val="center"/>
          </w:tcPr>
          <w:p w14:paraId="7A86C04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C7E5CFE">
            <w:pPr>
              <w:kinsoku/>
              <w:wordWrap/>
              <w:overflowPunct/>
              <w:bidi w:val="0"/>
              <w:spacing w:line="440" w:lineRule="exact"/>
              <w:jc w:val="center"/>
              <w:textAlignment w:val="baseline"/>
              <w:rPr>
                <w:rStyle w:val="67"/>
                <w:rFonts w:hint="default" w:hAnsi="宋体"/>
                <w:color w:val="auto"/>
                <w:kern w:val="2"/>
                <w:sz w:val="24"/>
                <w:szCs w:val="24"/>
                <w:lang w:val="en-US" w:eastAsia="zh-CN" w:bidi="ar-SA"/>
              </w:rPr>
            </w:pPr>
            <w:r>
              <w:rPr>
                <w:rStyle w:val="67"/>
                <w:rFonts w:hint="eastAsia" w:hAnsi="宋体"/>
                <w:b/>
                <w:bCs/>
                <w:color w:val="auto"/>
                <w:kern w:val="2"/>
                <w:sz w:val="24"/>
                <w:szCs w:val="24"/>
                <w:lang w:val="en-US" w:eastAsia="zh-CN" w:bidi="ar-SA"/>
              </w:rPr>
              <w:t>本项目所属行业</w:t>
            </w:r>
          </w:p>
        </w:tc>
        <w:tc>
          <w:tcPr>
            <w:tcW w:w="6336" w:type="dxa"/>
            <w:vAlign w:val="center"/>
          </w:tcPr>
          <w:p w14:paraId="7C7C5779">
            <w:pPr>
              <w:kinsoku/>
              <w:wordWrap/>
              <w:overflowPunct/>
              <w:bidi w:val="0"/>
              <w:spacing w:line="440" w:lineRule="exact"/>
              <w:jc w:val="both"/>
              <w:textAlignment w:val="baseline"/>
              <w:rPr>
                <w:rFonts w:hint="default" w:ascii="宋体" w:hAnsi="宋体" w:eastAsia="宋体" w:cs="宋体"/>
                <w:sz w:val="24"/>
                <w:szCs w:val="24"/>
                <w:lang w:val="en-US" w:eastAsia="zh-CN" w:bidi="ar-SA"/>
              </w:rPr>
            </w:pPr>
            <w:r>
              <w:rPr>
                <w:rFonts w:hint="eastAsia" w:ascii="宋体" w:hAnsi="宋体" w:cs="宋体"/>
                <w:color w:val="auto"/>
                <w:sz w:val="24"/>
                <w:szCs w:val="24"/>
                <w:lang w:val="en-US" w:eastAsia="zh-CN" w:bidi="ar-SA"/>
              </w:rPr>
              <w:t>建筑业</w:t>
            </w:r>
          </w:p>
        </w:tc>
      </w:tr>
    </w:tbl>
    <w:p w14:paraId="357FF124">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453858058"/>
      <w:bookmarkStart w:id="11" w:name="_Toc470876868"/>
      <w:bookmarkStart w:id="12" w:name="_Toc385234429"/>
      <w:bookmarkStart w:id="13" w:name="_Toc453917521"/>
      <w:bookmarkStart w:id="14" w:name="_Toc453917614"/>
    </w:p>
    <w:p w14:paraId="20BF250A">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453917615"/>
      <w:bookmarkStart w:id="16" w:name="_Toc453917522"/>
      <w:bookmarkStart w:id="17" w:name="_Toc453858059"/>
      <w:bookmarkStart w:id="18" w:name="_Toc385234430"/>
    </w:p>
    <w:p w14:paraId="0F7811AA">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19BFAAB9">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7B1B2F78">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7E1E8879">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64BA7BE9">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11DDAC6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046AA0A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施工</w:t>
      </w:r>
      <w:r>
        <w:rPr>
          <w:rFonts w:hint="eastAsia" w:ascii="宋体" w:hAnsi="宋体"/>
          <w:kern w:val="0"/>
          <w:sz w:val="24"/>
          <w:szCs w:val="24"/>
        </w:rPr>
        <w:t>及服务能力，符合、承认并承诺履行本磋商文件各项规定的国内投标人均可参加报价。</w:t>
      </w:r>
    </w:p>
    <w:p w14:paraId="49A858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4C78B4E7">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0A1E5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（一）具有独立承担民事责任的能力 （</w:t>
      </w:r>
      <w:r>
        <w:rPr>
          <w:rFonts w:hint="eastAsia" w:ascii="宋体" w:hAnsi="宋体" w:eastAsia="宋体" w:cs="宋体"/>
          <w:sz w:val="24"/>
          <w:szCs w:val="24"/>
        </w:rPr>
        <w:t>合格有效营业执照、税务登记证、组织机构代码证均有效或统一社会信用代码的营业执照）</w:t>
      </w:r>
      <w:r>
        <w:rPr>
          <w:rFonts w:hint="eastAsia"/>
          <w:sz w:val="24"/>
          <w:szCs w:val="24"/>
          <w:lang w:val="en-US" w:eastAsia="zh-CN"/>
        </w:rPr>
        <w:t>；</w:t>
      </w:r>
    </w:p>
    <w:p w14:paraId="2F334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二）具有良好的商业信誉和健全的财务会计制度：提供2024年财务审计报告（成立时间至提交投标文件截止时间不足一年的可提供成立后任意时段的资产负债表即可）或提供其开标前一个月内基本存款账户开户银行出具的资信证明；</w:t>
      </w:r>
    </w:p>
    <w:p w14:paraId="15797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（三）具有履行合同所必需的设备和专业技术能力（提供承诺）； </w:t>
      </w:r>
    </w:p>
    <w:p w14:paraId="7A742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p>
    <w:p w14:paraId="0BC70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（五）参加政府采购活动前三年内，在经营活动中没有重大违法记录（提供</w:t>
      </w:r>
      <w:r>
        <w:rPr>
          <w:rFonts w:hint="eastAsia"/>
          <w:sz w:val="24"/>
          <w:szCs w:val="24"/>
        </w:rPr>
        <w:t>书面声明</w:t>
      </w:r>
      <w:r>
        <w:rPr>
          <w:rFonts w:hint="eastAsia"/>
          <w:sz w:val="24"/>
          <w:szCs w:val="24"/>
          <w:lang w:val="en-US" w:eastAsia="zh-CN"/>
        </w:rPr>
        <w:t>）；</w:t>
      </w:r>
    </w:p>
    <w:p w14:paraId="5B570E4A">
      <w:pPr>
        <w:spacing w:line="480" w:lineRule="exact"/>
        <w:ind w:firstLine="482" w:firstLineChars="200"/>
        <w:rPr>
          <w:rFonts w:hint="eastAsia" w:ascii="宋体" w:hAnsi="宋体" w:eastAsia="宋体" w:cs="宋体"/>
          <w:b/>
          <w:bCs/>
          <w:snapToGrid w:val="0"/>
          <w:kern w:val="2"/>
          <w:sz w:val="24"/>
          <w:szCs w:val="24"/>
        </w:rPr>
      </w:pPr>
      <w:r>
        <w:rPr>
          <w:rFonts w:hint="eastAsia" w:ascii="宋体" w:hAnsi="宋体" w:eastAsia="宋体" w:cs="宋体"/>
          <w:b/>
          <w:bCs/>
          <w:snapToGrid w:val="0"/>
          <w:kern w:val="2"/>
          <w:sz w:val="24"/>
          <w:szCs w:val="24"/>
        </w:rPr>
        <w:t>特定资格条件：</w:t>
      </w:r>
    </w:p>
    <w:p w14:paraId="5574589B">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（1）合格有效营业执照、税务登记证、组织机构代码证均有效（或统一社会信用代码的营业执照）；</w:t>
      </w:r>
    </w:p>
    <w:p w14:paraId="7D11EECF">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（2）企业法人授权委托书（附法定代表人身份证复印件）、被授权人有效身份证件或其它相关证明（法定代表人直接参加投标只须提供法定代表人身份证）；</w:t>
      </w:r>
    </w:p>
    <w:p w14:paraId="0D7C4E2C">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b w:val="0"/>
          <w:bCs/>
          <w:color w:val="000000"/>
          <w:kern w:val="2"/>
          <w:sz w:val="24"/>
          <w:szCs w:val="24"/>
          <w:lang w:val="en-US" w:eastAsia="zh-CN" w:bidi="ar-SA"/>
        </w:rPr>
        <w:t>投标人须具备行政主管部门颁发的市政公用工程施工总承包三级（含三级）及以上资质或公路工程施工总承包三级（含三级）以上资质，并具有有效的安全生产许可证。拟派项目负责人须具备市政公用工程专业二级以上（含二级）或公路工程专业二级（含二级）以上注册建造师资格，同时具有注册证和有效的安全生产考核合格证书（B证），且未担任其他在建工程项目；</w:t>
      </w:r>
    </w:p>
    <w:p w14:paraId="28FF1175">
      <w:pPr>
        <w:pStyle w:val="7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cs="宋体"/>
          <w:sz w:val="24"/>
          <w:szCs w:val="24"/>
          <w:lang w:eastAsia="zh-CN"/>
        </w:rPr>
        <w:t>投标人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7C4A8E7F">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z w:val="24"/>
          <w:szCs w:val="24"/>
        </w:rPr>
        <w:t xml:space="preserve"> (5）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14:paraId="160413AF">
      <w:pPr>
        <w:spacing w:line="550" w:lineRule="exact"/>
        <w:ind w:left="0" w:leftChars="0" w:firstLine="0" w:firstLineChars="0"/>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78611C8C">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50FB29F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7F0E7B58">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4B56455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011F05A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62B80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29EDE18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3BAEADE7">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）被省级或招标项目备案地司法部门或建设行政主管部门作行政处罚（或不良行为记录），但不在其行政处罚期（或不良行为记录期）内的除外。</w:t>
      </w:r>
    </w:p>
    <w:p w14:paraId="726B9B3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6BAB648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453917523"/>
      <w:bookmarkStart w:id="20" w:name="_Toc385234431"/>
      <w:bookmarkStart w:id="21" w:name="_Toc326251051"/>
      <w:bookmarkStart w:id="22" w:name="_Toc453917616"/>
      <w:bookmarkStart w:id="23" w:name="_Toc453858060"/>
      <w:r>
        <w:rPr>
          <w:rFonts w:hint="eastAsia" w:ascii="宋体" w:hAnsi="宋体" w:cs="宋体"/>
          <w:color w:val="auto"/>
          <w:kern w:val="0"/>
          <w:sz w:val="24"/>
          <w:szCs w:val="24"/>
        </w:rPr>
        <w:t>代理机构件不承担责任。</w:t>
      </w:r>
    </w:p>
    <w:p w14:paraId="2F439C7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7C5C127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2FF3587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75FA600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3EC881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28BED5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246F4FA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7CD9E22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施工内容及要求</w:t>
      </w:r>
    </w:p>
    <w:p w14:paraId="07345B04">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4B0F80A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782DC310">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2EED69D4">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6FBFB51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19ED31E3">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793FD0AF">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4556D705">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453917524"/>
      <w:bookmarkStart w:id="25" w:name="_Toc453917617"/>
      <w:bookmarkStart w:id="26" w:name="_Toc453858061"/>
      <w:bookmarkStart w:id="27" w:name="_Toc385234432"/>
    </w:p>
    <w:p w14:paraId="1B058E4C">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3A3878C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DD0D1D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402C006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479E2AD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6979844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1B67E64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466C19BC">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679B4FF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505930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2A75E3CB">
      <w:pPr>
        <w:pStyle w:val="24"/>
        <w:numPr>
          <w:ilvl w:val="0"/>
          <w:numId w:val="4"/>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5A083E75">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2D1FD58A">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15225710">
      <w:pPr>
        <w:pStyle w:val="24"/>
        <w:numPr>
          <w:ilvl w:val="0"/>
          <w:numId w:val="4"/>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205651D7">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67088325">
      <w:pPr>
        <w:pStyle w:val="24"/>
        <w:numPr>
          <w:ilvl w:val="0"/>
          <w:numId w:val="4"/>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7F0AA40D">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69EF9C41">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33A47A09">
      <w:pPr>
        <w:snapToGrid w:val="0"/>
        <w:spacing w:line="440" w:lineRule="exact"/>
        <w:ind w:firstLine="482" w:firstLineChars="200"/>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3317F615">
      <w:pPr>
        <w:adjustRightInd w:val="0"/>
        <w:snapToGrid w:val="0"/>
        <w:spacing w:line="560" w:lineRule="exact"/>
        <w:ind w:firstLine="480" w:firstLineChars="200"/>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6FF74177">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3F930B7E">
      <w:pPr>
        <w:spacing w:line="360" w:lineRule="auto"/>
        <w:ind w:firstLine="480" w:firstLineChars="200"/>
        <w:rPr>
          <w:rFonts w:hint="default" w:ascii="宋体" w:hAnsi="宋体" w:cs="宋体"/>
          <w:b/>
          <w:bCs/>
          <w:color w:val="000000"/>
          <w:szCs w:val="24"/>
          <w:lang w:val="en-US"/>
        </w:rPr>
      </w:pPr>
      <w:r>
        <w:rPr>
          <w:rFonts w:hint="eastAsia" w:ascii="宋体" w:hAnsi="宋体" w:eastAsia="宋体" w:cs="Times New Roman"/>
          <w:color w:val="auto"/>
          <w:sz w:val="24"/>
          <w:szCs w:val="24"/>
        </w:rPr>
        <w:t>11.1</w:t>
      </w:r>
      <w:r>
        <w:rPr>
          <w:rFonts w:hint="eastAsia" w:ascii="宋体" w:hAnsi="宋体" w:eastAsia="宋体" w:cs="Times New Roman"/>
          <w:color w:val="auto"/>
          <w:sz w:val="24"/>
          <w:szCs w:val="24"/>
          <w:lang w:val="zh-CN"/>
        </w:rPr>
        <w:t xml:space="preserve"> </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2754DD16">
      <w:pPr>
        <w:adjustRightInd w:val="0"/>
        <w:snapToGrid w:val="0"/>
        <w:spacing w:line="440" w:lineRule="exact"/>
        <w:ind w:firstLine="480" w:firstLineChars="200"/>
        <w:rPr>
          <w:rFonts w:hint="eastAsia" w:ascii="宋体" w:hAnsi="宋体"/>
          <w:sz w:val="24"/>
          <w:szCs w:val="24"/>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2B9004BE">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11.3</w:t>
      </w:r>
      <w:r>
        <w:rPr>
          <w:rFonts w:hint="eastAsia" w:ascii="宋体" w:hAnsi="宋体"/>
          <w:sz w:val="24"/>
          <w:szCs w:val="24"/>
        </w:rPr>
        <w:t>除非磋商文件另有规定，只允许有一个最终报价，任何有选择的报价或替代方案将导致投标无效。</w:t>
      </w:r>
    </w:p>
    <w:p w14:paraId="794D2FCF">
      <w:pPr>
        <w:spacing w:line="360" w:lineRule="auto"/>
        <w:ind w:firstLine="480" w:firstLineChars="200"/>
      </w:pPr>
      <w:r>
        <w:rPr>
          <w:rFonts w:hint="eastAsia" w:ascii="宋体" w:hAnsi="宋体" w:cs="Times New Roman"/>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23986F68">
      <w:pPr>
        <w:adjustRightInd w:val="0"/>
        <w:snapToGrid w:val="0"/>
        <w:spacing w:line="44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sz w:val="24"/>
          <w:szCs w:val="24"/>
          <w:lang w:val="en-US" w:eastAsia="zh-CN"/>
        </w:rPr>
        <w:t>11.5</w:t>
      </w:r>
      <w:r>
        <w:rPr>
          <w:rFonts w:hint="eastAsia" w:ascii="宋体" w:hAnsi="宋体"/>
          <w:b/>
          <w:bCs/>
          <w:color w:val="auto"/>
          <w:sz w:val="24"/>
          <w:szCs w:val="24"/>
        </w:rPr>
        <w:t>最低报价不是成交的唯一依据。</w:t>
      </w:r>
    </w:p>
    <w:p w14:paraId="51A6C4A6">
      <w:pPr>
        <w:adjustRightInd w:val="0"/>
        <w:snapToGrid w:val="0"/>
        <w:spacing w:line="440" w:lineRule="exact"/>
        <w:ind w:firstLine="480" w:firstLineChars="200"/>
        <w:rPr>
          <w:rFonts w:hint="eastAsia" w:ascii="宋体" w:hAnsi="宋体"/>
          <w:color w:val="auto"/>
          <w:sz w:val="24"/>
          <w:szCs w:val="24"/>
        </w:rPr>
      </w:pPr>
      <w:r>
        <w:rPr>
          <w:rFonts w:hint="eastAsia" w:ascii="宋体" w:hAnsi="宋体" w:cs="Times New Roman"/>
          <w:color w:val="auto"/>
          <w:sz w:val="24"/>
          <w:szCs w:val="24"/>
          <w:lang w:val="en-US" w:eastAsia="zh-CN"/>
        </w:rPr>
        <w:t>11.6</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158B1965">
      <w:pPr>
        <w:adjustRightInd w:val="0"/>
        <w:snapToGrid w:val="0"/>
        <w:spacing w:line="44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11.7</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7EFB0518">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2F7F03C0">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15DF48F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713F134A">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6C0E7AE3">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3F7B87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3F0EBD5B">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277A2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196E7C2C">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15.</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763309BC">
      <w:pPr>
        <w:adjustRightInd w:val="0"/>
        <w:snapToGrid w:val="0"/>
        <w:spacing w:line="440" w:lineRule="exact"/>
        <w:ind w:firstLine="475" w:firstLineChars="198"/>
        <w:rPr>
          <w:rFonts w:ascii="宋体"/>
          <w:kern w:val="0"/>
          <w:sz w:val="24"/>
          <w:szCs w:val="24"/>
        </w:rPr>
      </w:pPr>
      <w:r>
        <w:rPr>
          <w:rFonts w:ascii="宋体" w:hAnsi="宋体"/>
          <w:kern w:val="0"/>
          <w:sz w:val="24"/>
          <w:szCs w:val="24"/>
        </w:rPr>
        <w:t>15.1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286D0408">
      <w:pPr>
        <w:adjustRightInd w:val="0"/>
        <w:snapToGrid w:val="0"/>
        <w:spacing w:line="440" w:lineRule="exact"/>
        <w:ind w:firstLine="475" w:firstLineChars="198"/>
        <w:rPr>
          <w:rFonts w:ascii="宋体"/>
          <w:kern w:val="0"/>
          <w:sz w:val="24"/>
          <w:szCs w:val="24"/>
        </w:rPr>
      </w:pPr>
      <w:r>
        <w:rPr>
          <w:rFonts w:ascii="宋体" w:hAnsi="宋体"/>
          <w:kern w:val="0"/>
          <w:sz w:val="24"/>
          <w:szCs w:val="24"/>
        </w:rPr>
        <w:t>15.2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49A2DA6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16.</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917618"/>
      <w:bookmarkStart w:id="29" w:name="_Toc453858062"/>
      <w:bookmarkStart w:id="30" w:name="_Toc385234433"/>
      <w:bookmarkStart w:id="31" w:name="_Toc453917525"/>
    </w:p>
    <w:p w14:paraId="7C08B1C5">
      <w:pPr>
        <w:adjustRightInd w:val="0"/>
        <w:snapToGrid w:val="0"/>
        <w:spacing w:line="440" w:lineRule="exact"/>
        <w:ind w:firstLine="480" w:firstLineChars="200"/>
        <w:rPr>
          <w:rFonts w:ascii="宋体"/>
          <w:b/>
          <w:kern w:val="0"/>
          <w:sz w:val="24"/>
          <w:szCs w:val="24"/>
        </w:rPr>
      </w:pPr>
      <w:r>
        <w:rPr>
          <w:rFonts w:ascii="宋体" w:hAnsi="宋体"/>
          <w:kern w:val="0"/>
          <w:sz w:val="24"/>
          <w:szCs w:val="24"/>
        </w:rPr>
        <w:t>16.1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3F166BAD">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highlight w:val="none"/>
        </w:rPr>
        <w:t>16.2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5DE43625">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rPr>
        <w:t>16.3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0F6CD856">
      <w:pPr>
        <w:adjustRightInd w:val="0"/>
        <w:snapToGrid w:val="0"/>
        <w:spacing w:line="440" w:lineRule="exact"/>
        <w:ind w:firstLine="475" w:firstLineChars="198"/>
        <w:rPr>
          <w:rFonts w:hint="eastAsia" w:ascii="宋体" w:hAnsi="宋体" w:cs="宋体"/>
          <w:kern w:val="0"/>
          <w:sz w:val="24"/>
          <w:szCs w:val="24"/>
        </w:rPr>
      </w:pPr>
      <w:r>
        <w:rPr>
          <w:rFonts w:ascii="宋体" w:hAnsi="宋体"/>
          <w:kern w:val="0"/>
          <w:sz w:val="24"/>
          <w:szCs w:val="24"/>
        </w:rPr>
        <w:t>16.4</w:t>
      </w:r>
      <w:r>
        <w:rPr>
          <w:rFonts w:hint="eastAsia" w:ascii="宋体" w:hAnsi="宋体" w:cs="宋体"/>
          <w:kern w:val="0"/>
          <w:sz w:val="24"/>
          <w:szCs w:val="24"/>
        </w:rPr>
        <w:t>竞争性磋商响应文件字迹应清晰易于辨认。</w:t>
      </w:r>
    </w:p>
    <w:p w14:paraId="047CF2A0">
      <w:pPr>
        <w:adjustRightInd w:val="0"/>
        <w:snapToGrid w:val="0"/>
        <w:spacing w:line="440" w:lineRule="exact"/>
        <w:ind w:firstLine="475" w:firstLineChars="198"/>
        <w:rPr>
          <w:rFonts w:ascii="宋体"/>
          <w:kern w:val="0"/>
          <w:sz w:val="24"/>
          <w:szCs w:val="24"/>
        </w:rPr>
      </w:pPr>
      <w:r>
        <w:rPr>
          <w:rFonts w:ascii="宋体" w:hAnsi="宋体"/>
          <w:kern w:val="0"/>
          <w:sz w:val="24"/>
          <w:szCs w:val="24"/>
        </w:rPr>
        <w:t>16.5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1BFBE0A1">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3FD5C078">
      <w:pPr>
        <w:adjustRightInd w:val="0"/>
        <w:snapToGrid w:val="0"/>
        <w:spacing w:line="440" w:lineRule="exact"/>
        <w:ind w:firstLine="477" w:firstLineChars="198"/>
        <w:rPr>
          <w:rFonts w:hint="eastAsia" w:ascii="宋体" w:hAnsi="宋体" w:cs="宋体"/>
          <w:b w:val="0"/>
          <w:bCs/>
          <w:color w:val="auto"/>
          <w:kern w:val="0"/>
          <w:sz w:val="24"/>
          <w:szCs w:val="24"/>
          <w:lang w:val="en-US" w:eastAsia="zh-CN"/>
        </w:rPr>
      </w:pPr>
      <w:r>
        <w:rPr>
          <w:rFonts w:ascii="宋体" w:hAnsi="宋体"/>
          <w:b/>
          <w:kern w:val="0"/>
          <w:sz w:val="24"/>
          <w:szCs w:val="24"/>
        </w:rPr>
        <w:t>17.</w:t>
      </w:r>
      <w:r>
        <w:rPr>
          <w:rFonts w:hint="eastAsia" w:ascii="宋体" w:hAnsi="宋体" w:cs="Dotum"/>
          <w:b/>
          <w:kern w:val="0"/>
          <w:sz w:val="24"/>
          <w:szCs w:val="24"/>
          <w:lang w:val="en-US" w:eastAsia="zh-CN"/>
        </w:rPr>
        <w:t>响应文件提交要求</w:t>
      </w:r>
    </w:p>
    <w:p w14:paraId="3BD0887D">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 xml:space="preserve">17.1供应商必须在磋商文件规定的响应文件递交截止时间之前，将响应文件上传至全国公共资源交易平台（陕西省安康市）； </w:t>
      </w:r>
    </w:p>
    <w:p w14:paraId="385A774C">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691328F8">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70540700">
      <w:pPr>
        <w:snapToGrid w:val="0"/>
        <w:spacing w:line="440" w:lineRule="exact"/>
        <w:ind w:firstLine="482" w:firstLineChars="200"/>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17.4</w:t>
      </w:r>
      <w:r>
        <w:rPr>
          <w:rFonts w:hint="eastAsia" w:ascii="宋体" w:hAnsi="宋体" w:eastAsia="宋体" w:cs="宋体"/>
          <w:b/>
          <w:bCs/>
          <w:color w:val="auto"/>
          <w:kern w:val="0"/>
          <w:sz w:val="24"/>
          <w:szCs w:val="24"/>
          <w:lang w:val="en-US" w:eastAsia="zh-CN"/>
        </w:rPr>
        <w:t>电子磋商响应文件递交与解密</w:t>
      </w:r>
    </w:p>
    <w:p w14:paraId="4D0E03AA">
      <w:pPr>
        <w:adjustRightInd w:val="0"/>
        <w:snapToGrid w:val="0"/>
        <w:spacing w:line="440" w:lineRule="exact"/>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17.4.1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51C40998">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258F9F20">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17.4.2</w:t>
      </w:r>
      <w:r>
        <w:rPr>
          <w:rFonts w:hint="eastAsia" w:ascii="宋体" w:hAnsi="宋体" w:eastAsia="宋体" w:cs="宋体"/>
          <w:b/>
          <w:bCs/>
          <w:color w:val="auto"/>
          <w:kern w:val="0"/>
          <w:sz w:val="24"/>
          <w:szCs w:val="24"/>
          <w:lang w:val="en-US" w:eastAsia="zh-CN"/>
        </w:rPr>
        <w:t>电子磋商响应文件的开启和解密</w:t>
      </w:r>
    </w:p>
    <w:p w14:paraId="5299DD8D">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071DCA7C">
      <w:pPr>
        <w:spacing w:line="360" w:lineRule="auto"/>
        <w:ind w:firstLine="482" w:firstLineChars="200"/>
        <w:rPr>
          <w:rFonts w:ascii="宋体"/>
          <w:b/>
          <w:kern w:val="0"/>
          <w:sz w:val="24"/>
          <w:szCs w:val="24"/>
        </w:rPr>
      </w:pPr>
      <w:r>
        <w:rPr>
          <w:rFonts w:ascii="宋体" w:hAnsi="宋体"/>
          <w:b/>
          <w:kern w:val="0"/>
          <w:sz w:val="24"/>
          <w:szCs w:val="24"/>
        </w:rPr>
        <w:t>18.</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38A29C90">
      <w:pPr>
        <w:adjustRightInd w:val="0"/>
        <w:snapToGrid w:val="0"/>
        <w:spacing w:line="440" w:lineRule="exact"/>
        <w:ind w:firstLine="480" w:firstLineChars="200"/>
        <w:rPr>
          <w:rFonts w:ascii="宋体"/>
          <w:kern w:val="0"/>
          <w:sz w:val="24"/>
          <w:szCs w:val="24"/>
        </w:rPr>
      </w:pPr>
      <w:r>
        <w:rPr>
          <w:rFonts w:ascii="宋体" w:hAnsi="宋体"/>
          <w:kern w:val="0"/>
          <w:sz w:val="24"/>
          <w:szCs w:val="24"/>
        </w:rPr>
        <w:t>18.1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4D4ED0F8">
      <w:pPr>
        <w:adjustRightInd w:val="0"/>
        <w:snapToGrid w:val="0"/>
        <w:spacing w:line="440" w:lineRule="exact"/>
        <w:ind w:firstLine="480" w:firstLineChars="200"/>
        <w:rPr>
          <w:rFonts w:hint="default" w:ascii="宋体" w:hAnsi="宋体"/>
          <w:kern w:val="0"/>
          <w:sz w:val="24"/>
          <w:szCs w:val="24"/>
          <w:lang w:val="en-US" w:eastAsia="zh-CN"/>
        </w:rPr>
      </w:pPr>
      <w:r>
        <w:rPr>
          <w:rFonts w:hint="eastAsia" w:ascii="宋体" w:hAnsi="宋体"/>
          <w:kern w:val="0"/>
          <w:sz w:val="24"/>
          <w:szCs w:val="24"/>
          <w:lang w:eastAsia="zh-CN"/>
        </w:rPr>
        <w:t>18.2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445C9F2A">
      <w:pPr>
        <w:adjustRightInd w:val="0"/>
        <w:snapToGrid w:val="0"/>
        <w:spacing w:line="480" w:lineRule="exact"/>
        <w:ind w:firstLine="480" w:firstLineChars="200"/>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18.3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20496270">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19</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66C479B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19.1</w:t>
      </w:r>
      <w:r>
        <w:rPr>
          <w:rFonts w:hint="eastAsia" w:ascii="宋体" w:hAnsi="宋体"/>
          <w:b/>
          <w:kern w:val="0"/>
          <w:sz w:val="24"/>
          <w:szCs w:val="24"/>
        </w:rPr>
        <w:t>响应文件有下列情况之一者将视为无效：</w:t>
      </w:r>
    </w:p>
    <w:p w14:paraId="23D1C314">
      <w:pPr>
        <w:spacing w:line="360" w:lineRule="auto"/>
        <w:ind w:firstLine="480" w:firstLineChars="200"/>
        <w:rPr>
          <w:rFonts w:ascii="宋体" w:hAnsi="宋体" w:cs="宋体"/>
          <w:kern w:val="0"/>
          <w:sz w:val="24"/>
          <w:szCs w:val="24"/>
          <w:highlight w:val="none"/>
        </w:rPr>
      </w:pPr>
      <w:bookmarkStart w:id="32" w:name="_Toc453858063"/>
      <w:bookmarkStart w:id="33" w:name="_Toc453917526"/>
      <w:bookmarkStart w:id="34" w:name="_Toc453917619"/>
      <w:bookmarkStart w:id="35" w:name="_Toc385234434"/>
      <w:r>
        <w:rPr>
          <w:rFonts w:hint="eastAsia" w:ascii="宋体" w:hAnsi="宋体" w:cs="宋体"/>
          <w:kern w:val="0"/>
          <w:sz w:val="24"/>
          <w:szCs w:val="24"/>
          <w:highlight w:val="none"/>
        </w:rPr>
        <w:t>（1）未加盖投标人公章和法定代表人或其授权代表签字或盖章的；</w:t>
      </w:r>
    </w:p>
    <w:p w14:paraId="43F34603">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0D57E84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73F273F7">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6793CE92">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5111B16A">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544D697E">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1A894406">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29B40CEE">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3F0814B">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5A6BF58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19.2有下列情形之一的，视为供应商串通投标，其投标无效：</w:t>
      </w:r>
    </w:p>
    <w:p w14:paraId="04135D26">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56E47A72">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07B60649">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7AF0DFF5">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6CE0BDC">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0AB25B8F">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51B8C861">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20</w:t>
      </w:r>
      <w:r>
        <w:rPr>
          <w:rFonts w:hint="eastAsia" w:ascii="宋体" w:hAnsi="宋体"/>
          <w:b/>
          <w:kern w:val="0"/>
          <w:sz w:val="24"/>
          <w:szCs w:val="24"/>
        </w:rPr>
        <w:t>．磋商响应文件的修改和撤回</w:t>
      </w:r>
    </w:p>
    <w:p w14:paraId="6FD8360D">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20.1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71B5CBE5">
      <w:pPr>
        <w:adjustRightInd w:val="0"/>
        <w:snapToGrid w:val="0"/>
        <w:spacing w:line="480" w:lineRule="exact"/>
        <w:ind w:firstLine="480" w:firstLineChars="200"/>
        <w:rPr>
          <w:rFonts w:ascii="宋体" w:hAnsi="宋体" w:cs="宋体"/>
          <w:sz w:val="24"/>
          <w:szCs w:val="24"/>
        </w:rPr>
      </w:pPr>
      <w:r>
        <w:rPr>
          <w:rFonts w:ascii="宋体" w:hAnsi="宋体"/>
          <w:kern w:val="0"/>
          <w:sz w:val="24"/>
          <w:szCs w:val="24"/>
        </w:rPr>
        <w:t>20.2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63310822">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66A8E956">
      <w:pPr>
        <w:adjustRightInd w:val="0"/>
        <w:snapToGrid w:val="0"/>
        <w:spacing w:line="440" w:lineRule="exact"/>
        <w:ind w:firstLine="482" w:firstLineChars="200"/>
        <w:rPr>
          <w:rFonts w:hint="default" w:ascii="宋体" w:eastAsia="宋体"/>
          <w:b/>
          <w:kern w:val="0"/>
          <w:sz w:val="24"/>
          <w:szCs w:val="24"/>
          <w:lang w:val="en-US" w:eastAsia="zh-CN"/>
        </w:rPr>
      </w:pPr>
      <w:r>
        <w:rPr>
          <w:rFonts w:ascii="宋体" w:hAnsi="宋体"/>
          <w:b/>
          <w:kern w:val="0"/>
          <w:sz w:val="24"/>
          <w:szCs w:val="24"/>
        </w:rPr>
        <w:t>21</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127EA25D">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21.1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26BD331C">
      <w:pPr>
        <w:adjustRightInd w:val="0"/>
        <w:snapToGrid w:val="0"/>
        <w:spacing w:line="480" w:lineRule="exact"/>
        <w:ind w:firstLine="480" w:firstLineChars="200"/>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21.2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首先由各投标人提前至少半小时登录远程开标大厅，并调试设备至正常状态。开标时，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6B3B88A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21.3采购代理机构将对在整个磋商会议现场、评审过程进行摄像及文字记录，并存档备查。</w:t>
      </w:r>
    </w:p>
    <w:p w14:paraId="791AB414">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4DDB2FC4">
      <w:pPr>
        <w:adjustRightInd w:val="0"/>
        <w:snapToGrid w:val="0"/>
        <w:spacing w:line="480" w:lineRule="exact"/>
        <w:ind w:firstLine="482" w:firstLineChars="200"/>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21.5在开标环节出现下列情况之一的，其电子磋商响应文件视为无效文件：</w:t>
      </w:r>
    </w:p>
    <w:p w14:paraId="2DAF681B">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29D2A733">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76EE4047">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1E5AEA4C">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7EE3981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21.6特殊情形下的应急处置</w:t>
      </w:r>
    </w:p>
    <w:p w14:paraId="3E674577">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0BF210C7">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2F79B0D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22</w:t>
      </w:r>
      <w:r>
        <w:rPr>
          <w:rFonts w:hint="eastAsia" w:ascii="宋体" w:hAnsi="宋体"/>
          <w:b/>
          <w:kern w:val="0"/>
          <w:sz w:val="24"/>
          <w:szCs w:val="24"/>
        </w:rPr>
        <w:t>．磋商小组</w:t>
      </w:r>
    </w:p>
    <w:p w14:paraId="2AC34817">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22.1采购单位将按照《中华人民共和国政府采购法》、《政府采购竞争性磋商招标方式管理暂行办法》等有关规定组建磋商小组。</w:t>
      </w:r>
    </w:p>
    <w:p w14:paraId="26BEA885">
      <w:pPr>
        <w:adjustRightInd w:val="0"/>
        <w:snapToGrid w:val="0"/>
        <w:spacing w:line="440" w:lineRule="exact"/>
        <w:ind w:firstLine="480" w:firstLineChars="200"/>
        <w:rPr>
          <w:rFonts w:ascii="宋体"/>
          <w:kern w:val="0"/>
          <w:sz w:val="24"/>
          <w:szCs w:val="24"/>
        </w:rPr>
      </w:pPr>
      <w:r>
        <w:rPr>
          <w:rFonts w:ascii="宋体" w:hAnsi="宋体"/>
          <w:kern w:val="0"/>
          <w:sz w:val="24"/>
          <w:szCs w:val="24"/>
        </w:rPr>
        <w:t>22.2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6B49D29B">
      <w:pPr>
        <w:adjustRightInd w:val="0"/>
        <w:snapToGrid w:val="0"/>
        <w:spacing w:line="440" w:lineRule="exact"/>
        <w:ind w:firstLine="480" w:firstLineChars="200"/>
        <w:rPr>
          <w:rFonts w:ascii="宋体"/>
          <w:kern w:val="0"/>
          <w:sz w:val="24"/>
          <w:szCs w:val="24"/>
        </w:rPr>
      </w:pPr>
      <w:r>
        <w:rPr>
          <w:rFonts w:ascii="宋体" w:hAnsi="宋体"/>
          <w:kern w:val="0"/>
          <w:sz w:val="24"/>
          <w:szCs w:val="24"/>
        </w:rPr>
        <w:t>22.3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30E0B785">
      <w:pPr>
        <w:adjustRightInd w:val="0"/>
        <w:snapToGrid w:val="0"/>
        <w:spacing w:line="440" w:lineRule="exact"/>
        <w:ind w:firstLine="480" w:firstLineChars="200"/>
        <w:rPr>
          <w:rFonts w:ascii="宋体"/>
          <w:kern w:val="0"/>
          <w:sz w:val="24"/>
          <w:szCs w:val="24"/>
        </w:rPr>
      </w:pPr>
      <w:r>
        <w:rPr>
          <w:rFonts w:ascii="宋体" w:hAnsi="宋体"/>
          <w:kern w:val="0"/>
          <w:sz w:val="24"/>
          <w:szCs w:val="24"/>
        </w:rPr>
        <w:t>22.4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5393FDE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23</w:t>
      </w:r>
      <w:r>
        <w:rPr>
          <w:rFonts w:ascii="宋体"/>
          <w:b/>
          <w:kern w:val="0"/>
          <w:sz w:val="24"/>
          <w:szCs w:val="24"/>
        </w:rPr>
        <w:t>.</w:t>
      </w:r>
      <w:r>
        <w:rPr>
          <w:rFonts w:hint="eastAsia" w:ascii="宋体" w:hAnsi="宋体"/>
          <w:b/>
          <w:kern w:val="0"/>
          <w:sz w:val="24"/>
          <w:szCs w:val="24"/>
        </w:rPr>
        <w:t>磋商办法及内容</w:t>
      </w:r>
    </w:p>
    <w:p w14:paraId="58AC9FEB">
      <w:pPr>
        <w:adjustRightInd w:val="0"/>
        <w:snapToGrid w:val="0"/>
        <w:spacing w:line="440" w:lineRule="exact"/>
        <w:ind w:firstLine="480" w:firstLineChars="200"/>
        <w:rPr>
          <w:rFonts w:ascii="宋体"/>
          <w:kern w:val="0"/>
          <w:sz w:val="24"/>
          <w:szCs w:val="24"/>
        </w:rPr>
      </w:pPr>
      <w:r>
        <w:rPr>
          <w:rFonts w:ascii="宋体" w:hAnsi="宋体"/>
          <w:kern w:val="0"/>
          <w:sz w:val="24"/>
          <w:szCs w:val="24"/>
        </w:rPr>
        <w:t>23.1</w:t>
      </w:r>
      <w:r>
        <w:rPr>
          <w:rFonts w:hint="eastAsia" w:ascii="宋体" w:hAnsi="宋体"/>
          <w:kern w:val="0"/>
          <w:sz w:val="24"/>
          <w:szCs w:val="24"/>
        </w:rPr>
        <w:t>磋商原则：</w:t>
      </w:r>
    </w:p>
    <w:p w14:paraId="5F52400F">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343B4941">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F7ABE3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7ADE8083">
      <w:pPr>
        <w:adjustRightInd w:val="0"/>
        <w:snapToGrid w:val="0"/>
        <w:spacing w:line="440" w:lineRule="exact"/>
        <w:ind w:firstLine="480" w:firstLineChars="200"/>
        <w:rPr>
          <w:rFonts w:ascii="宋体"/>
          <w:kern w:val="0"/>
          <w:sz w:val="24"/>
          <w:szCs w:val="24"/>
        </w:rPr>
      </w:pPr>
      <w:r>
        <w:rPr>
          <w:rFonts w:ascii="宋体" w:hAnsi="宋体"/>
          <w:kern w:val="0"/>
          <w:sz w:val="24"/>
          <w:szCs w:val="24"/>
        </w:rPr>
        <w:t>23.2</w:t>
      </w:r>
      <w:r>
        <w:rPr>
          <w:rFonts w:hint="eastAsia" w:ascii="宋体" w:hAnsi="宋体"/>
          <w:kern w:val="0"/>
          <w:sz w:val="24"/>
          <w:szCs w:val="24"/>
        </w:rPr>
        <w:t>磋商程序：</w:t>
      </w:r>
      <w:r>
        <w:rPr>
          <w:rFonts w:ascii="宋体" w:hAnsi="宋体"/>
          <w:kern w:val="0"/>
          <w:sz w:val="24"/>
          <w:szCs w:val="24"/>
        </w:rPr>
        <w:t xml:space="preserve"> </w:t>
      </w:r>
    </w:p>
    <w:p w14:paraId="05A4BCDD">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磋商的全过程分为第一次报价、符合性审查、磋商过程、最后报价、最终评审五个阶段。第一次报价与最后报价均采取集中报价形式。</w:t>
      </w:r>
    </w:p>
    <w:p w14:paraId="3C425535">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23.2.1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03E4E2F4">
      <w:pPr>
        <w:adjustRightInd w:val="0"/>
        <w:snapToGrid w:val="0"/>
        <w:spacing w:line="440" w:lineRule="exact"/>
        <w:ind w:firstLine="480" w:firstLineChars="200"/>
        <w:rPr>
          <w:rFonts w:ascii="宋体"/>
          <w:kern w:val="0"/>
          <w:sz w:val="24"/>
          <w:szCs w:val="24"/>
        </w:rPr>
      </w:pPr>
      <w:r>
        <w:rPr>
          <w:rFonts w:ascii="宋体" w:hAnsi="宋体"/>
          <w:kern w:val="0"/>
          <w:sz w:val="24"/>
          <w:szCs w:val="24"/>
        </w:rPr>
        <w:t>23.2.2</w:t>
      </w:r>
      <w:r>
        <w:rPr>
          <w:rFonts w:hint="eastAsia" w:ascii="宋体" w:hAnsi="宋体"/>
          <w:kern w:val="0"/>
          <w:sz w:val="24"/>
          <w:szCs w:val="24"/>
        </w:rPr>
        <w:t>符合性评审：磋商小组对磋商响应文件的有效性、完整性和响应程度进行审查，出现下列情况的按无效文件处理。</w:t>
      </w:r>
    </w:p>
    <w:p w14:paraId="51DBC8F6">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09F4902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未经过正常渠道购买竞争性磋商文件，或参加磋商的各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211D9386">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3B6D8C3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2569EF60">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3DB65DB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4EC3746C">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）在重大项目履约过程中有不良记录，不能按期履约的。</w:t>
      </w:r>
    </w:p>
    <w:p w14:paraId="16A4FAC0">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5"/>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3E75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78C24A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0D317CE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1C0F69A3">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2BFB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34152C8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7FB0881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50A7925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5E49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256A0E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5D9AA16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5401CC8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7533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7E1F6CD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729D729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w:t>
            </w:r>
          </w:p>
          <w:p w14:paraId="74ECEA2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响应文件格式</w:t>
            </w:r>
          </w:p>
        </w:tc>
        <w:tc>
          <w:tcPr>
            <w:tcW w:w="6579" w:type="dxa"/>
            <w:tcBorders>
              <w:top w:val="single" w:color="auto" w:sz="4" w:space="0"/>
              <w:left w:val="single" w:color="auto" w:sz="4" w:space="0"/>
              <w:right w:val="single" w:color="auto" w:sz="4" w:space="0"/>
            </w:tcBorders>
            <w:vAlign w:val="center"/>
          </w:tcPr>
          <w:p w14:paraId="00F2CF1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052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2459CB0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4C9D2D9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7F4A5A0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6E97916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60B267B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0A951C9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109796A4">
            <w:pPr>
              <w:pStyle w:val="42"/>
              <w:rPr>
                <w:rFonts w:hint="eastAsia" w:ascii="宋体" w:hAnsi="宋体" w:eastAsia="宋体" w:cs="宋体"/>
                <w:kern w:val="0"/>
                <w:sz w:val="24"/>
                <w:szCs w:val="24"/>
              </w:rPr>
            </w:pPr>
          </w:p>
          <w:p w14:paraId="598131AC">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0BE2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2A76ABE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33C1A00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74FE0B5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180日历天</w:t>
            </w:r>
            <w:r>
              <w:rPr>
                <w:rFonts w:hint="eastAsia" w:ascii="宋体" w:hAnsi="宋体" w:eastAsia="宋体" w:cs="宋体"/>
                <w:kern w:val="0"/>
                <w:sz w:val="24"/>
                <w:szCs w:val="24"/>
                <w:lang w:val="en-US" w:eastAsia="zh-CN"/>
              </w:rPr>
              <w:t>。</w:t>
            </w:r>
          </w:p>
        </w:tc>
      </w:tr>
      <w:tr w14:paraId="33B1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9E3D7D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565CCC3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7BA60BD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125C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vAlign w:val="center"/>
          </w:tcPr>
          <w:p w14:paraId="5F8F876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vAlign w:val="center"/>
          </w:tcPr>
          <w:p w14:paraId="421C2AFF">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合同条款</w:t>
            </w:r>
          </w:p>
          <w:p w14:paraId="4982F2CC">
            <w:pPr>
              <w:adjustRightInd w:val="0"/>
              <w:snapToGrid w:val="0"/>
              <w:spacing w:line="360" w:lineRule="exact"/>
              <w:jc w:val="both"/>
              <w:rPr>
                <w:rFonts w:hint="eastAsia" w:ascii="宋体" w:hAnsi="宋体" w:eastAsia="宋体" w:cs="宋体"/>
                <w:kern w:val="0"/>
                <w:sz w:val="24"/>
                <w:szCs w:val="24"/>
                <w:lang w:val="en-US" w:eastAsia="zh-CN" w:bidi="ar-SA"/>
              </w:rPr>
            </w:pPr>
          </w:p>
        </w:tc>
        <w:tc>
          <w:tcPr>
            <w:tcW w:w="6579" w:type="dxa"/>
            <w:tcBorders>
              <w:top w:val="single" w:color="auto" w:sz="4" w:space="0"/>
              <w:left w:val="single" w:color="auto" w:sz="4" w:space="0"/>
              <w:bottom w:val="single" w:color="auto" w:sz="4" w:space="0"/>
              <w:right w:val="single" w:color="auto" w:sz="4" w:space="0"/>
            </w:tcBorders>
            <w:vAlign w:val="center"/>
          </w:tcPr>
          <w:p w14:paraId="698FFB1B">
            <w:pPr>
              <w:keepNext w:val="0"/>
              <w:keepLines w:val="0"/>
              <w:widowControl/>
              <w:suppressLineNumbers w:val="0"/>
              <w:jc w:val="left"/>
            </w:pPr>
            <w:r>
              <w:rPr>
                <w:rFonts w:hint="eastAsia" w:ascii="宋体" w:hAnsi="宋体" w:eastAsia="宋体" w:cs="宋体"/>
                <w:color w:val="000000"/>
                <w:kern w:val="0"/>
                <w:sz w:val="24"/>
                <w:szCs w:val="24"/>
                <w:lang w:val="en-US" w:eastAsia="zh-CN" w:bidi="ar"/>
              </w:rPr>
              <w:t>完全理解并接受磋商文件合同基本条款的要求</w:t>
            </w:r>
          </w:p>
          <w:p w14:paraId="0DD6B5B7">
            <w:pPr>
              <w:adjustRightInd w:val="0"/>
              <w:snapToGrid w:val="0"/>
              <w:spacing w:line="360" w:lineRule="exact"/>
              <w:jc w:val="left"/>
              <w:rPr>
                <w:rFonts w:hint="eastAsia" w:ascii="宋体" w:hAnsi="宋体" w:eastAsia="宋体" w:cs="宋体"/>
                <w:kern w:val="0"/>
                <w:sz w:val="24"/>
                <w:szCs w:val="24"/>
                <w:lang w:val="en-US" w:eastAsia="zh-CN" w:bidi="ar-SA"/>
              </w:rPr>
            </w:pPr>
          </w:p>
        </w:tc>
      </w:tr>
      <w:tr w14:paraId="3ED4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565" w:type="dxa"/>
            <w:tcBorders>
              <w:left w:val="single" w:color="auto" w:sz="4" w:space="0"/>
              <w:right w:val="single" w:color="auto" w:sz="4" w:space="0"/>
            </w:tcBorders>
            <w:vAlign w:val="center"/>
          </w:tcPr>
          <w:p w14:paraId="0E23D3C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vAlign w:val="center"/>
          </w:tcPr>
          <w:p w14:paraId="1004F892">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vAlign w:val="center"/>
          </w:tcPr>
          <w:p w14:paraId="53A392F2">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p>
        </w:tc>
      </w:tr>
    </w:tbl>
    <w:p w14:paraId="62BE082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FA2B95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2073A88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23.3</w:t>
      </w:r>
      <w:r>
        <w:rPr>
          <w:rFonts w:hint="eastAsia" w:ascii="宋体" w:hAnsi="宋体"/>
          <w:kern w:val="0"/>
          <w:sz w:val="24"/>
          <w:szCs w:val="24"/>
        </w:rPr>
        <w:t>磋商过程</w:t>
      </w:r>
    </w:p>
    <w:p w14:paraId="17A34D7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36BBB39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1CC5DB7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7011984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4D83907D">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24.</w:t>
      </w:r>
      <w:r>
        <w:rPr>
          <w:rFonts w:hint="eastAsia" w:ascii="宋体" w:hAnsi="宋体"/>
          <w:b/>
          <w:kern w:val="0"/>
          <w:sz w:val="24"/>
          <w:szCs w:val="24"/>
        </w:rPr>
        <w:t>最后报价</w:t>
      </w:r>
    </w:p>
    <w:p w14:paraId="4D815EB9">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bCs/>
          <w:kern w:val="0"/>
          <w:sz w:val="24"/>
          <w:szCs w:val="24"/>
        </w:rPr>
      </w:pPr>
      <w:r>
        <w:rPr>
          <w:rFonts w:hint="eastAsia" w:ascii="宋体" w:hAnsi="宋体"/>
          <w:b/>
          <w:bCs/>
          <w:kern w:val="0"/>
          <w:sz w:val="24"/>
          <w:szCs w:val="24"/>
        </w:rPr>
        <w:t>24.1</w:t>
      </w:r>
      <w:r>
        <w:rPr>
          <w:rFonts w:hint="eastAsia" w:ascii="宋体" w:hAnsi="宋体"/>
          <w:b/>
          <w:bCs/>
          <w:kern w:val="0"/>
          <w:sz w:val="24"/>
          <w:szCs w:val="24"/>
          <w:lang w:val="en-US" w:eastAsia="zh-CN"/>
        </w:rPr>
        <w:t>竞争性磋商文件能够详细列明采购标的技术、施工要求的，磋商结束后，所有实质性响应的投标人应使用企业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40F8403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24.2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施工</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7DAFB627">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24.</w:t>
      </w:r>
      <w:r>
        <w:rPr>
          <w:rFonts w:hint="eastAsia" w:ascii="宋体" w:hAnsi="宋体"/>
          <w:kern w:val="0"/>
          <w:sz w:val="24"/>
          <w:szCs w:val="24"/>
          <w:lang w:val="en-US" w:eastAsia="zh-CN"/>
        </w:rPr>
        <w:t>4</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3478F015">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24</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421B8228">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25</w:t>
      </w:r>
      <w:r>
        <w:rPr>
          <w:rFonts w:ascii="宋体"/>
          <w:b/>
          <w:kern w:val="0"/>
          <w:sz w:val="24"/>
          <w:szCs w:val="24"/>
        </w:rPr>
        <w:t>.</w:t>
      </w:r>
      <w:r>
        <w:rPr>
          <w:rFonts w:hint="eastAsia" w:ascii="宋体" w:hAnsi="宋体"/>
          <w:b/>
          <w:kern w:val="0"/>
          <w:sz w:val="24"/>
          <w:szCs w:val="24"/>
        </w:rPr>
        <w:t>磋商响应文件的详细评审</w:t>
      </w:r>
    </w:p>
    <w:p w14:paraId="6B228A2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25.1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21CA88E1">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w:t>
      </w:r>
      <w:r>
        <w:rPr>
          <w:rFonts w:ascii="宋体" w:hAnsi="宋体" w:cs="宋体"/>
          <w:b/>
          <w:bCs/>
          <w:color w:val="auto"/>
          <w:kern w:val="0"/>
          <w:sz w:val="24"/>
          <w:szCs w:val="24"/>
        </w:rPr>
        <w:t>6</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4F98A54A">
      <w:pPr>
        <w:pStyle w:val="10"/>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w:t>
      </w:r>
      <w:r>
        <w:rPr>
          <w:rFonts w:ascii="宋体" w:hAnsi="宋体" w:cs="宋体"/>
          <w:color w:val="auto"/>
          <w:kern w:val="0"/>
          <w:sz w:val="24"/>
          <w:szCs w:val="24"/>
        </w:rPr>
        <w:t>6.1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新宋体" w:hAnsi="新宋体" w:eastAsia="新宋体" w:cs="新宋体"/>
          <w:color w:val="auto"/>
          <w:sz w:val="24"/>
          <w:szCs w:val="24"/>
          <w:lang w:val="en-US" w:eastAsia="zh-CN"/>
        </w:rPr>
        <w:t>工程</w:t>
      </w:r>
      <w:r>
        <w:rPr>
          <w:rFonts w:hint="eastAsia" w:ascii="新宋体" w:hAnsi="新宋体" w:eastAsia="新宋体" w:cs="新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775C8DE2">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w:t>
      </w:r>
      <w:r>
        <w:rPr>
          <w:rFonts w:hAnsi="宋体"/>
          <w:b/>
          <w:bCs/>
          <w:color w:val="auto"/>
          <w:sz w:val="24"/>
          <w:szCs w:val="24"/>
        </w:rPr>
        <w:t>6</w:t>
      </w:r>
      <w:r>
        <w:rPr>
          <w:rFonts w:hint="eastAsia" w:hAnsi="宋体"/>
          <w:b/>
          <w:bCs/>
          <w:color w:val="auto"/>
          <w:sz w:val="24"/>
          <w:szCs w:val="24"/>
          <w:lang w:val="en-US" w:eastAsia="zh-CN"/>
        </w:rPr>
        <w:t>.</w:t>
      </w:r>
      <w:r>
        <w:rPr>
          <w:rFonts w:hAnsi="宋体"/>
          <w:b/>
          <w:bCs/>
          <w:color w:val="auto"/>
          <w:sz w:val="24"/>
          <w:szCs w:val="24"/>
        </w:rPr>
        <w:t>2</w:t>
      </w:r>
      <w:r>
        <w:rPr>
          <w:rFonts w:hint="eastAsia" w:hAnsi="宋体" w:cs="宋体"/>
          <w:b/>
          <w:bCs/>
          <w:color w:val="auto"/>
          <w:sz w:val="24"/>
          <w:szCs w:val="24"/>
        </w:rPr>
        <w:t>附：评分标准</w:t>
      </w:r>
    </w:p>
    <w:p w14:paraId="09757EC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6BCE69B1">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p w14:paraId="1A169B4A">
      <w:pPr>
        <w:pStyle w:val="15"/>
        <w:rPr>
          <w:rFonts w:hAnsi="宋体"/>
          <w:color w:val="auto"/>
          <w:sz w:val="24"/>
          <w:szCs w:val="24"/>
        </w:rPr>
      </w:pPr>
    </w:p>
    <w:tbl>
      <w:tblPr>
        <w:tblStyle w:val="25"/>
        <w:tblW w:w="990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26"/>
        <w:gridCol w:w="888"/>
        <w:gridCol w:w="6839"/>
      </w:tblGrid>
      <w:tr w14:paraId="35E7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17DA734">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条款号</w:t>
            </w:r>
          </w:p>
        </w:tc>
        <w:tc>
          <w:tcPr>
            <w:tcW w:w="1226" w:type="dxa"/>
            <w:tcBorders>
              <w:top w:val="single" w:color="auto" w:sz="4" w:space="0"/>
              <w:left w:val="nil"/>
              <w:bottom w:val="single" w:color="auto" w:sz="4" w:space="0"/>
              <w:right w:val="single" w:color="auto" w:sz="4" w:space="0"/>
            </w:tcBorders>
            <w:noWrap w:val="0"/>
            <w:vAlign w:val="center"/>
          </w:tcPr>
          <w:p w14:paraId="52CA78BD">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条款内容</w:t>
            </w:r>
          </w:p>
        </w:tc>
        <w:tc>
          <w:tcPr>
            <w:tcW w:w="888" w:type="dxa"/>
            <w:tcBorders>
              <w:top w:val="single" w:color="auto" w:sz="4" w:space="0"/>
              <w:left w:val="nil"/>
              <w:bottom w:val="single" w:color="auto" w:sz="4" w:space="0"/>
              <w:right w:val="single" w:color="auto" w:sz="4" w:space="0"/>
            </w:tcBorders>
            <w:noWrap w:val="0"/>
            <w:vAlign w:val="center"/>
          </w:tcPr>
          <w:p w14:paraId="6F4E124B">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分值</w:t>
            </w:r>
          </w:p>
        </w:tc>
        <w:tc>
          <w:tcPr>
            <w:tcW w:w="6839" w:type="dxa"/>
            <w:tcBorders>
              <w:top w:val="single" w:color="auto" w:sz="4" w:space="0"/>
              <w:left w:val="nil"/>
              <w:bottom w:val="single" w:color="auto" w:sz="4" w:space="0"/>
              <w:right w:val="single" w:color="auto" w:sz="4" w:space="0"/>
            </w:tcBorders>
            <w:noWrap w:val="0"/>
            <w:vAlign w:val="center"/>
          </w:tcPr>
          <w:p w14:paraId="36C598C7">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编列内容</w:t>
            </w:r>
          </w:p>
        </w:tc>
      </w:tr>
      <w:tr w14:paraId="74AC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D818AB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226" w:type="dxa"/>
            <w:tcBorders>
              <w:top w:val="single" w:color="auto" w:sz="4" w:space="0"/>
              <w:left w:val="nil"/>
              <w:bottom w:val="single" w:color="auto" w:sz="4" w:space="0"/>
              <w:right w:val="single" w:color="auto" w:sz="4" w:space="0"/>
            </w:tcBorders>
            <w:noWrap w:val="0"/>
            <w:vAlign w:val="center"/>
          </w:tcPr>
          <w:p w14:paraId="09F7F833">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888" w:type="dxa"/>
            <w:tcBorders>
              <w:top w:val="single" w:color="auto" w:sz="4" w:space="0"/>
              <w:left w:val="nil"/>
              <w:bottom w:val="single" w:color="auto" w:sz="4" w:space="0"/>
              <w:right w:val="single" w:color="auto" w:sz="4" w:space="0"/>
            </w:tcBorders>
            <w:noWrap w:val="0"/>
            <w:vAlign w:val="center"/>
          </w:tcPr>
          <w:p w14:paraId="66BF5FCD">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w:t>
            </w:r>
          </w:p>
          <w:p w14:paraId="2BC17CC5">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100分</w:t>
            </w:r>
          </w:p>
        </w:tc>
        <w:tc>
          <w:tcPr>
            <w:tcW w:w="6839" w:type="dxa"/>
            <w:tcBorders>
              <w:top w:val="single" w:color="auto" w:sz="4" w:space="0"/>
              <w:left w:val="nil"/>
              <w:bottom w:val="single" w:color="auto" w:sz="4" w:space="0"/>
              <w:right w:val="single" w:color="auto" w:sz="4" w:space="0"/>
            </w:tcBorders>
            <w:noWrap w:val="0"/>
            <w:vAlign w:val="center"/>
          </w:tcPr>
          <w:p w14:paraId="0F98D89E">
            <w:pPr>
              <w:pStyle w:val="9"/>
              <w:rPr>
                <w:rFonts w:hint="eastAsia" w:ascii="宋体" w:hAnsi="宋体" w:eastAsia="宋体" w:cs="宋体"/>
                <w:sz w:val="24"/>
                <w:highlight w:val="none"/>
              </w:rPr>
            </w:pPr>
            <w:r>
              <w:rPr>
                <w:rFonts w:hint="eastAsia" w:ascii="宋体" w:hAnsi="宋体" w:eastAsia="宋体" w:cs="宋体"/>
                <w:sz w:val="24"/>
                <w:highlight w:val="none"/>
              </w:rPr>
              <w:t>1、投标报价         30分</w:t>
            </w:r>
          </w:p>
          <w:p w14:paraId="0345E9BD">
            <w:pPr>
              <w:pStyle w:val="9"/>
              <w:rPr>
                <w:rFonts w:hint="eastAsia" w:ascii="宋体" w:hAnsi="宋体" w:eastAsia="宋体" w:cs="宋体"/>
                <w:sz w:val="24"/>
                <w:highlight w:val="none"/>
              </w:rPr>
            </w:pPr>
            <w:r>
              <w:rPr>
                <w:rFonts w:hint="eastAsia" w:ascii="宋体" w:hAnsi="宋体" w:eastAsia="宋体" w:cs="宋体"/>
                <w:sz w:val="24"/>
                <w:highlight w:val="none"/>
              </w:rPr>
              <w:t xml:space="preserve">2、商务响应         </w:t>
            </w:r>
            <w:r>
              <w:rPr>
                <w:rFonts w:hint="eastAsia" w:ascii="宋体" w:hAnsi="宋体" w:cs="宋体"/>
                <w:sz w:val="24"/>
                <w:highlight w:val="none"/>
                <w:lang w:val="en-US" w:eastAsia="zh-CN"/>
              </w:rPr>
              <w:t>5</w:t>
            </w:r>
            <w:r>
              <w:rPr>
                <w:rFonts w:hint="eastAsia" w:ascii="宋体" w:hAnsi="宋体" w:eastAsia="宋体" w:cs="宋体"/>
                <w:sz w:val="24"/>
                <w:highlight w:val="none"/>
              </w:rPr>
              <w:t>分</w:t>
            </w:r>
          </w:p>
          <w:p w14:paraId="73D06362">
            <w:pPr>
              <w:pStyle w:val="9"/>
              <w:rPr>
                <w:rFonts w:hint="eastAsia" w:ascii="宋体" w:hAnsi="宋体" w:eastAsia="宋体" w:cs="宋体"/>
                <w:sz w:val="24"/>
                <w:highlight w:val="none"/>
              </w:rPr>
            </w:pPr>
            <w:r>
              <w:rPr>
                <w:rFonts w:hint="eastAsia" w:ascii="宋体" w:hAnsi="宋体" w:eastAsia="宋体" w:cs="宋体"/>
                <w:sz w:val="24"/>
                <w:highlight w:val="none"/>
              </w:rPr>
              <w:t xml:space="preserve">3、服务承诺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5</w:t>
            </w:r>
            <w:r>
              <w:rPr>
                <w:rFonts w:hint="eastAsia" w:ascii="宋体" w:hAnsi="宋体" w:eastAsia="宋体" w:cs="宋体"/>
                <w:sz w:val="24"/>
                <w:highlight w:val="none"/>
              </w:rPr>
              <w:t>分</w:t>
            </w:r>
          </w:p>
          <w:p w14:paraId="73841E7E">
            <w:pPr>
              <w:pStyle w:val="9"/>
              <w:rPr>
                <w:rFonts w:hint="eastAsia" w:ascii="宋体" w:hAnsi="宋体" w:eastAsia="宋体" w:cs="宋体"/>
                <w:sz w:val="24"/>
                <w:highlight w:val="none"/>
              </w:rPr>
            </w:pPr>
            <w:r>
              <w:rPr>
                <w:rFonts w:hint="eastAsia" w:ascii="宋体" w:hAnsi="宋体" w:eastAsia="宋体" w:cs="宋体"/>
                <w:sz w:val="24"/>
                <w:highlight w:val="none"/>
              </w:rPr>
              <w:t>4、施工组织设计     50分</w:t>
            </w:r>
          </w:p>
          <w:p w14:paraId="4A84A6DD">
            <w:pPr>
              <w:pStyle w:val="9"/>
              <w:rPr>
                <w:rFonts w:hint="eastAsia" w:ascii="宋体" w:hAnsi="宋体" w:eastAsia="宋体" w:cs="宋体"/>
                <w:highlight w:val="none"/>
              </w:rPr>
            </w:pPr>
            <w:r>
              <w:rPr>
                <w:rFonts w:hint="eastAsia" w:ascii="宋体" w:hAnsi="宋体" w:eastAsia="宋体" w:cs="宋体"/>
                <w:sz w:val="24"/>
                <w:highlight w:val="none"/>
              </w:rPr>
              <w:t xml:space="preserve">5、类似项目业绩     </w:t>
            </w:r>
            <w:r>
              <w:rPr>
                <w:rFonts w:hint="eastAsia" w:ascii="宋体" w:hAnsi="宋体" w:cs="宋体"/>
                <w:sz w:val="24"/>
                <w:highlight w:val="none"/>
                <w:lang w:val="en-US" w:eastAsia="zh-CN"/>
              </w:rPr>
              <w:t>10</w:t>
            </w:r>
            <w:r>
              <w:rPr>
                <w:rFonts w:hint="eastAsia" w:ascii="宋体" w:hAnsi="宋体" w:eastAsia="宋体" w:cs="宋体"/>
                <w:sz w:val="24"/>
                <w:highlight w:val="none"/>
              </w:rPr>
              <w:t>分</w:t>
            </w:r>
          </w:p>
        </w:tc>
      </w:tr>
      <w:tr w14:paraId="523D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B9692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226" w:type="dxa"/>
            <w:tcBorders>
              <w:top w:val="single" w:color="auto" w:sz="4" w:space="0"/>
              <w:left w:val="nil"/>
              <w:bottom w:val="single" w:color="auto" w:sz="4" w:space="0"/>
              <w:right w:val="single" w:color="auto" w:sz="4" w:space="0"/>
            </w:tcBorders>
            <w:noWrap w:val="0"/>
            <w:vAlign w:val="center"/>
          </w:tcPr>
          <w:p w14:paraId="1AD9DAAA">
            <w:pPr>
              <w:ind w:firstLine="21" w:firstLineChars="9"/>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投标报价</w:t>
            </w:r>
          </w:p>
        </w:tc>
        <w:tc>
          <w:tcPr>
            <w:tcW w:w="888" w:type="dxa"/>
            <w:tcBorders>
              <w:top w:val="single" w:color="auto" w:sz="4" w:space="0"/>
              <w:left w:val="nil"/>
              <w:bottom w:val="single" w:color="auto" w:sz="4" w:space="0"/>
              <w:right w:val="single" w:color="auto" w:sz="4" w:space="0"/>
            </w:tcBorders>
            <w:noWrap w:val="0"/>
            <w:vAlign w:val="center"/>
          </w:tcPr>
          <w:p w14:paraId="2B763F1D">
            <w:pPr>
              <w:spacing w:line="420" w:lineRule="exact"/>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30分</w:t>
            </w:r>
          </w:p>
        </w:tc>
        <w:tc>
          <w:tcPr>
            <w:tcW w:w="6839" w:type="dxa"/>
            <w:tcBorders>
              <w:top w:val="single" w:color="auto" w:sz="4" w:space="0"/>
              <w:left w:val="nil"/>
              <w:bottom w:val="single" w:color="auto" w:sz="4" w:space="0"/>
              <w:right w:val="single" w:color="auto" w:sz="4" w:space="0"/>
            </w:tcBorders>
            <w:noWrap w:val="0"/>
            <w:vAlign w:val="center"/>
          </w:tcPr>
          <w:p w14:paraId="1CE077FC">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以满足磋商文件要求且投标价格最低的投标报价为评标基准价,其价格分为满分30分,其他投标人的价格分按照下列公式计算:</w:t>
            </w:r>
          </w:p>
          <w:p w14:paraId="2F7F45BC">
            <w:pPr>
              <w:spacing w:line="440" w:lineRule="exac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投标报价得分=(评标基准价/投标报价)×30。</w:t>
            </w:r>
          </w:p>
        </w:tc>
      </w:tr>
      <w:tr w14:paraId="7D3C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088BE1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226" w:type="dxa"/>
            <w:tcBorders>
              <w:top w:val="single" w:color="auto" w:sz="4" w:space="0"/>
              <w:left w:val="nil"/>
              <w:bottom w:val="single" w:color="auto" w:sz="4" w:space="0"/>
              <w:right w:val="single" w:color="auto" w:sz="4" w:space="0"/>
            </w:tcBorders>
            <w:noWrap w:val="0"/>
            <w:vAlign w:val="center"/>
          </w:tcPr>
          <w:p w14:paraId="1CED411C">
            <w:pPr>
              <w:ind w:firstLine="21" w:firstLineChars="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商务响应</w:t>
            </w:r>
          </w:p>
        </w:tc>
        <w:tc>
          <w:tcPr>
            <w:tcW w:w="888" w:type="dxa"/>
            <w:tcBorders>
              <w:top w:val="single" w:color="auto" w:sz="4" w:space="0"/>
              <w:left w:val="nil"/>
              <w:bottom w:val="single" w:color="auto" w:sz="4" w:space="0"/>
              <w:right w:val="single" w:color="auto" w:sz="4" w:space="0"/>
            </w:tcBorders>
            <w:noWrap w:val="0"/>
            <w:vAlign w:val="center"/>
          </w:tcPr>
          <w:p w14:paraId="20B3607D">
            <w:pPr>
              <w:jc w:val="center"/>
              <w:rPr>
                <w:rFonts w:hint="eastAsia" w:ascii="宋体" w:hAnsi="宋体" w:eastAsia="宋体" w:cs="宋体"/>
                <w:sz w:val="24"/>
                <w:szCs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分</w:t>
            </w:r>
          </w:p>
        </w:tc>
        <w:tc>
          <w:tcPr>
            <w:tcW w:w="6839" w:type="dxa"/>
            <w:tcBorders>
              <w:top w:val="single" w:color="auto" w:sz="4" w:space="0"/>
              <w:left w:val="nil"/>
              <w:bottom w:val="single" w:color="auto" w:sz="4" w:space="0"/>
              <w:right w:val="single" w:color="auto" w:sz="4" w:space="0"/>
            </w:tcBorders>
            <w:noWrap w:val="0"/>
            <w:vAlign w:val="center"/>
          </w:tcPr>
          <w:p w14:paraId="6290ABEF">
            <w:pPr>
              <w:autoSpaceDE w:val="0"/>
              <w:spacing w:line="440" w:lineRule="exac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经过有效性和符合性审核合格的单位，对响应文件的编制完全满足磋商文件并响应对工期、质量、验收、保修等方面进行响应，完全响应且逐项详细说明的计</w:t>
            </w:r>
            <w:r>
              <w:rPr>
                <w:rFonts w:hint="eastAsia"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分，未做详细响应的，按响应程度计</w:t>
            </w: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分。</w:t>
            </w:r>
          </w:p>
        </w:tc>
      </w:tr>
      <w:tr w14:paraId="647B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B0D5CC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226" w:type="dxa"/>
            <w:tcBorders>
              <w:top w:val="single" w:color="auto" w:sz="4" w:space="0"/>
              <w:left w:val="nil"/>
              <w:bottom w:val="single" w:color="auto" w:sz="4" w:space="0"/>
              <w:right w:val="single" w:color="auto" w:sz="4" w:space="0"/>
            </w:tcBorders>
            <w:noWrap w:val="0"/>
            <w:vAlign w:val="center"/>
          </w:tcPr>
          <w:p w14:paraId="1417C413">
            <w:pPr>
              <w:ind w:firstLine="21" w:firstLineChars="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服务承诺</w:t>
            </w:r>
          </w:p>
        </w:tc>
        <w:tc>
          <w:tcPr>
            <w:tcW w:w="888" w:type="dxa"/>
            <w:tcBorders>
              <w:top w:val="single" w:color="auto" w:sz="4" w:space="0"/>
              <w:left w:val="nil"/>
              <w:bottom w:val="single" w:color="auto" w:sz="4" w:space="0"/>
              <w:right w:val="single" w:color="auto" w:sz="4" w:space="0"/>
            </w:tcBorders>
            <w:noWrap w:val="0"/>
            <w:vAlign w:val="center"/>
          </w:tcPr>
          <w:p w14:paraId="76B1C246">
            <w:pPr>
              <w:spacing w:line="420" w:lineRule="exact"/>
              <w:jc w:val="center"/>
              <w:rPr>
                <w:rFonts w:hint="eastAsia" w:ascii="宋体" w:hAnsi="宋体" w:eastAsia="宋体" w:cs="宋体"/>
                <w:sz w:val="24"/>
                <w:szCs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分</w:t>
            </w:r>
          </w:p>
        </w:tc>
        <w:tc>
          <w:tcPr>
            <w:tcW w:w="6839" w:type="dxa"/>
            <w:tcBorders>
              <w:top w:val="single" w:color="auto" w:sz="4" w:space="0"/>
              <w:left w:val="nil"/>
              <w:bottom w:val="single" w:color="auto" w:sz="4" w:space="0"/>
              <w:right w:val="single" w:color="auto" w:sz="4" w:space="0"/>
            </w:tcBorders>
            <w:noWrap w:val="0"/>
            <w:vAlign w:val="center"/>
          </w:tcPr>
          <w:p w14:paraId="04E6711A">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rPr>
              <w:t>、工程质量</w:t>
            </w:r>
            <w:r>
              <w:rPr>
                <w:rFonts w:hint="eastAsia" w:hAnsi="宋体" w:cs="宋体"/>
                <w:sz w:val="24"/>
                <w:szCs w:val="24"/>
                <w:highlight w:val="none"/>
                <w:lang w:val="en-US" w:eastAsia="zh-CN"/>
              </w:rPr>
              <w:t>承诺</w:t>
            </w:r>
            <w:r>
              <w:rPr>
                <w:rFonts w:hint="eastAsia" w:ascii="宋体" w:hAnsi="宋体" w:eastAsia="宋体" w:cs="宋体"/>
                <w:sz w:val="24"/>
                <w:szCs w:val="24"/>
                <w:highlight w:val="none"/>
              </w:rPr>
              <w:t>：</w:t>
            </w:r>
            <w:r>
              <w:rPr>
                <w:rFonts w:hint="eastAsia" w:hAnsi="宋体" w:cs="宋体"/>
                <w:sz w:val="24"/>
                <w:szCs w:val="24"/>
                <w:highlight w:val="none"/>
                <w:lang w:val="en-US" w:eastAsia="zh-CN"/>
              </w:rPr>
              <w:t>2.5</w:t>
            </w:r>
            <w:r>
              <w:rPr>
                <w:rFonts w:hint="eastAsia" w:ascii="宋体" w:hAnsi="宋体" w:eastAsia="宋体" w:cs="宋体"/>
                <w:sz w:val="24"/>
                <w:szCs w:val="24"/>
                <w:highlight w:val="none"/>
              </w:rPr>
              <w:t>分</w:t>
            </w:r>
          </w:p>
          <w:p w14:paraId="1DA243D7">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符合投标质量标准等级要求者得</w:t>
            </w:r>
            <w:r>
              <w:rPr>
                <w:rFonts w:hint="eastAsia" w:hAnsi="宋体" w:cs="宋体"/>
                <w:sz w:val="24"/>
                <w:szCs w:val="24"/>
                <w:highlight w:val="none"/>
                <w:lang w:val="en-US" w:eastAsia="zh-CN"/>
              </w:rPr>
              <w:t>0-1.5</w:t>
            </w:r>
            <w:r>
              <w:rPr>
                <w:rFonts w:hint="eastAsia" w:ascii="宋体" w:hAnsi="宋体" w:eastAsia="宋体" w:cs="宋体"/>
                <w:sz w:val="24"/>
                <w:szCs w:val="24"/>
                <w:highlight w:val="none"/>
              </w:rPr>
              <w:t>分，提出详细质量保证措施的计</w:t>
            </w:r>
            <w:r>
              <w:rPr>
                <w:rFonts w:hint="eastAsia" w:hAnsi="宋体" w:cs="宋体"/>
                <w:sz w:val="24"/>
                <w:szCs w:val="24"/>
                <w:highlight w:val="none"/>
                <w:lang w:val="en-US" w:eastAsia="zh-CN"/>
              </w:rPr>
              <w:t>1.5-2.5</w:t>
            </w:r>
            <w:r>
              <w:rPr>
                <w:rFonts w:hint="eastAsia" w:ascii="宋体" w:hAnsi="宋体" w:eastAsia="宋体" w:cs="宋体"/>
                <w:sz w:val="24"/>
                <w:szCs w:val="24"/>
                <w:highlight w:val="none"/>
              </w:rPr>
              <w:t>分。</w:t>
            </w:r>
          </w:p>
          <w:p w14:paraId="22FE26D6">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hAnsi="宋体" w:cs="宋体"/>
                <w:sz w:val="24"/>
                <w:szCs w:val="24"/>
                <w:highlight w:val="none"/>
                <w:lang w:val="en-US" w:eastAsia="zh-CN"/>
              </w:rPr>
              <w:t>后期服务</w:t>
            </w:r>
            <w:r>
              <w:rPr>
                <w:rFonts w:hint="eastAsia" w:ascii="宋体" w:hAnsi="宋体" w:eastAsia="宋体" w:cs="宋体"/>
                <w:sz w:val="24"/>
                <w:szCs w:val="24"/>
                <w:highlight w:val="none"/>
                <w:lang w:val="en-US" w:eastAsia="zh-CN"/>
              </w:rPr>
              <w:t>措施</w:t>
            </w:r>
            <w:r>
              <w:rPr>
                <w:rFonts w:hint="eastAsia" w:ascii="宋体" w:hAnsi="宋体" w:eastAsia="宋体" w:cs="宋体"/>
                <w:sz w:val="24"/>
                <w:szCs w:val="24"/>
                <w:highlight w:val="none"/>
              </w:rPr>
              <w:t>：</w:t>
            </w:r>
            <w:r>
              <w:rPr>
                <w:rFonts w:hint="eastAsia" w:hAnsi="宋体" w:cs="宋体"/>
                <w:sz w:val="24"/>
                <w:szCs w:val="24"/>
                <w:highlight w:val="none"/>
                <w:lang w:val="en-US" w:eastAsia="zh-CN"/>
              </w:rPr>
              <w:t>2.5</w:t>
            </w:r>
            <w:r>
              <w:rPr>
                <w:rFonts w:hint="eastAsia" w:ascii="宋体" w:hAnsi="宋体" w:eastAsia="宋体" w:cs="宋体"/>
                <w:sz w:val="24"/>
                <w:szCs w:val="24"/>
                <w:highlight w:val="none"/>
              </w:rPr>
              <w:t>分</w:t>
            </w:r>
          </w:p>
          <w:p w14:paraId="6719C37E">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具有完善的施工</w:t>
            </w:r>
            <w:r>
              <w:rPr>
                <w:rFonts w:hint="eastAsia" w:hAnsi="宋体" w:cs="宋体"/>
                <w:sz w:val="24"/>
                <w:szCs w:val="24"/>
                <w:highlight w:val="none"/>
                <w:lang w:val="en-US" w:eastAsia="zh-CN"/>
              </w:rPr>
              <w:t>后期服务</w:t>
            </w:r>
            <w:r>
              <w:rPr>
                <w:rFonts w:hint="eastAsia" w:ascii="宋体" w:hAnsi="宋体" w:eastAsia="宋体" w:cs="宋体"/>
                <w:sz w:val="24"/>
                <w:szCs w:val="24"/>
                <w:highlight w:val="none"/>
              </w:rPr>
              <w:t>措施，计</w:t>
            </w:r>
            <w:r>
              <w:rPr>
                <w:rFonts w:hint="eastAsia" w:hAnsi="宋体" w:cs="宋体"/>
                <w:sz w:val="24"/>
                <w:szCs w:val="24"/>
                <w:highlight w:val="none"/>
                <w:lang w:val="en-US" w:eastAsia="zh-CN"/>
              </w:rPr>
              <w:t>0.-1.5</w:t>
            </w:r>
            <w:r>
              <w:rPr>
                <w:rFonts w:hint="eastAsia" w:ascii="宋体" w:hAnsi="宋体" w:eastAsia="宋体" w:cs="宋体"/>
                <w:sz w:val="24"/>
                <w:szCs w:val="24"/>
                <w:highlight w:val="none"/>
              </w:rPr>
              <w:t>分，有详细的施工</w:t>
            </w:r>
            <w:r>
              <w:rPr>
                <w:rFonts w:hint="eastAsia" w:hAnsi="宋体" w:cs="宋体"/>
                <w:sz w:val="24"/>
                <w:szCs w:val="24"/>
                <w:highlight w:val="none"/>
                <w:lang w:val="en-US" w:eastAsia="zh-CN"/>
              </w:rPr>
              <w:t>后期服务</w:t>
            </w:r>
            <w:r>
              <w:rPr>
                <w:rFonts w:hint="eastAsia" w:ascii="宋体" w:hAnsi="宋体" w:eastAsia="宋体" w:cs="宋体"/>
                <w:sz w:val="24"/>
                <w:szCs w:val="24"/>
                <w:highlight w:val="none"/>
              </w:rPr>
              <w:t>方案的计</w:t>
            </w:r>
            <w:r>
              <w:rPr>
                <w:rFonts w:hint="eastAsia" w:hAnsi="宋体" w:cs="宋体"/>
                <w:sz w:val="24"/>
                <w:szCs w:val="24"/>
                <w:highlight w:val="none"/>
                <w:lang w:val="en-US" w:eastAsia="zh-CN"/>
              </w:rPr>
              <w:t>1.5-2.5</w:t>
            </w:r>
            <w:r>
              <w:rPr>
                <w:rFonts w:hint="eastAsia" w:ascii="宋体" w:hAnsi="宋体" w:eastAsia="宋体" w:cs="宋体"/>
                <w:sz w:val="24"/>
                <w:szCs w:val="24"/>
                <w:highlight w:val="none"/>
              </w:rPr>
              <w:t>分。</w:t>
            </w:r>
          </w:p>
        </w:tc>
      </w:tr>
      <w:tr w14:paraId="0F31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3"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A234A0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226" w:type="dxa"/>
            <w:tcBorders>
              <w:top w:val="single" w:color="auto" w:sz="4" w:space="0"/>
              <w:left w:val="nil"/>
              <w:bottom w:val="single" w:color="auto" w:sz="4" w:space="0"/>
              <w:right w:val="single" w:color="auto" w:sz="4" w:space="0"/>
            </w:tcBorders>
            <w:noWrap w:val="0"/>
            <w:vAlign w:val="center"/>
          </w:tcPr>
          <w:p w14:paraId="0E4871ED">
            <w:pPr>
              <w:rPr>
                <w:rFonts w:hint="eastAsia" w:ascii="宋体" w:hAnsi="宋体" w:eastAsia="宋体" w:cs="宋体"/>
                <w:sz w:val="24"/>
                <w:szCs w:val="24"/>
                <w:highlight w:val="none"/>
              </w:rPr>
            </w:pPr>
            <w:r>
              <w:rPr>
                <w:rFonts w:hint="eastAsia" w:ascii="宋体" w:hAnsi="宋体" w:eastAsia="宋体" w:cs="宋体"/>
                <w:sz w:val="24"/>
                <w:szCs w:val="24"/>
                <w:highlight w:val="none"/>
              </w:rPr>
              <w:t>施工组织</w:t>
            </w:r>
          </w:p>
          <w:p w14:paraId="758A435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设计方案</w:t>
            </w:r>
          </w:p>
        </w:tc>
        <w:tc>
          <w:tcPr>
            <w:tcW w:w="888" w:type="dxa"/>
            <w:tcBorders>
              <w:top w:val="single" w:color="auto" w:sz="4" w:space="0"/>
              <w:left w:val="nil"/>
              <w:bottom w:val="single" w:color="auto" w:sz="4" w:space="0"/>
              <w:right w:val="single" w:color="auto" w:sz="4" w:space="0"/>
            </w:tcBorders>
            <w:noWrap w:val="0"/>
            <w:vAlign w:val="center"/>
          </w:tcPr>
          <w:p w14:paraId="5E843E46">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50分</w:t>
            </w:r>
          </w:p>
        </w:tc>
        <w:tc>
          <w:tcPr>
            <w:tcW w:w="6839" w:type="dxa"/>
            <w:tcBorders>
              <w:top w:val="single" w:color="auto" w:sz="4" w:space="0"/>
              <w:left w:val="nil"/>
              <w:bottom w:val="single" w:color="auto" w:sz="4" w:space="0"/>
              <w:right w:val="single" w:color="auto" w:sz="4" w:space="0"/>
            </w:tcBorders>
            <w:noWrap w:val="0"/>
            <w:vAlign w:val="center"/>
          </w:tcPr>
          <w:p w14:paraId="0694C25F">
            <w:pPr>
              <w:autoSpaceDE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按下列分项进行评标，主要考虑施工组织的合理性、科学性、可行性、有严重错误漏项，该项得0分；</w:t>
            </w:r>
          </w:p>
          <w:p w14:paraId="327DAB74">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 项目部</w:t>
            </w:r>
            <w:r>
              <w:rPr>
                <w:rFonts w:hint="eastAsia" w:hAnsi="宋体" w:cs="宋体"/>
                <w:sz w:val="24"/>
                <w:szCs w:val="24"/>
                <w:highlight w:val="none"/>
                <w:lang w:val="en-US" w:eastAsia="zh-CN"/>
              </w:rPr>
              <w:t>人员</w:t>
            </w:r>
            <w:r>
              <w:rPr>
                <w:rFonts w:hint="eastAsia" w:ascii="宋体" w:hAnsi="宋体" w:eastAsia="宋体" w:cs="宋体"/>
                <w:sz w:val="24"/>
                <w:szCs w:val="24"/>
                <w:highlight w:val="none"/>
              </w:rPr>
              <w:t xml:space="preserve">组成；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p w14:paraId="1C30C2E6">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施工部署及总平面布置；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p w14:paraId="135C7C07">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 施工进度计划及措施；                 （</w:t>
            </w:r>
            <w:r>
              <w:rPr>
                <w:rFonts w:hint="eastAsia" w:hAnsi="宋体" w:cs="宋体"/>
                <w:sz w:val="24"/>
                <w:szCs w:val="24"/>
                <w:highlight w:val="none"/>
                <w:lang w:val="en-US" w:eastAsia="zh-CN"/>
              </w:rPr>
              <w:t xml:space="preserve"> 0</w:t>
            </w:r>
            <w:r>
              <w:rPr>
                <w:rFonts w:hint="eastAsia" w:ascii="宋体" w:hAnsi="宋体" w:eastAsia="宋体" w:cs="宋体"/>
                <w:sz w:val="24"/>
                <w:szCs w:val="24"/>
                <w:highlight w:val="none"/>
              </w:rPr>
              <w:t>-5分 ）</w:t>
            </w:r>
          </w:p>
          <w:p w14:paraId="43A33834">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 施工方案；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p w14:paraId="7B83B699">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 质量安全保证措施；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p w14:paraId="43C84EE7">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 使用新材料、新工艺的可能性；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p w14:paraId="35685E10">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 主要材料、构配件计划；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p w14:paraId="7E81CA26">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 主要机械设备供应计划；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p w14:paraId="0CB0C958">
            <w:pPr>
              <w:adjustRightInd w:val="0"/>
              <w:snapToGrid w:val="0"/>
              <w:spacing w:line="400" w:lineRule="exact"/>
              <w:ind w:right="-86" w:rightChars="-4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 劳动力安排；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p w14:paraId="4249D60A">
            <w:pPr>
              <w:autoSpaceDE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（10）安全文明施工措施。                   （ </w:t>
            </w:r>
            <w:r>
              <w:rPr>
                <w:rFonts w:hint="eastAsia" w:hAnsi="宋体" w:cs="宋体"/>
                <w:sz w:val="24"/>
                <w:szCs w:val="24"/>
                <w:highlight w:val="none"/>
                <w:lang w:val="en-US" w:eastAsia="zh-CN"/>
              </w:rPr>
              <w:t>0</w:t>
            </w:r>
            <w:r>
              <w:rPr>
                <w:rFonts w:hint="eastAsia" w:ascii="宋体" w:hAnsi="宋体" w:eastAsia="宋体" w:cs="宋体"/>
                <w:sz w:val="24"/>
                <w:szCs w:val="24"/>
                <w:highlight w:val="none"/>
              </w:rPr>
              <w:t>-5分 ）</w:t>
            </w:r>
          </w:p>
        </w:tc>
      </w:tr>
      <w:tr w14:paraId="08A0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E14FD0D">
            <w:pPr>
              <w:snapToGrid w:val="0"/>
              <w:ind w:left="19" w:leftChars="-50" w:hanging="124" w:hangingChars="5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1226" w:type="dxa"/>
            <w:tcBorders>
              <w:top w:val="single" w:color="auto" w:sz="4" w:space="0"/>
              <w:left w:val="nil"/>
              <w:bottom w:val="single" w:color="auto" w:sz="4" w:space="0"/>
              <w:right w:val="single" w:color="auto" w:sz="4" w:space="0"/>
            </w:tcBorders>
            <w:noWrap w:val="0"/>
            <w:vAlign w:val="center"/>
          </w:tcPr>
          <w:p w14:paraId="5E9F86B2">
            <w:pPr>
              <w:autoSpaceDE w:val="0"/>
              <w:spacing w:line="4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类似项目</w:t>
            </w:r>
          </w:p>
          <w:p w14:paraId="0588B049">
            <w:pPr>
              <w:autoSpaceDE w:val="0"/>
              <w:spacing w:line="4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888" w:type="dxa"/>
            <w:tcBorders>
              <w:top w:val="single" w:color="auto" w:sz="4" w:space="0"/>
              <w:left w:val="nil"/>
              <w:bottom w:val="single" w:color="auto" w:sz="4" w:space="0"/>
              <w:right w:val="single" w:color="auto" w:sz="4" w:space="0"/>
            </w:tcBorders>
            <w:noWrap w:val="0"/>
            <w:vAlign w:val="center"/>
          </w:tcPr>
          <w:p w14:paraId="7EE8608F">
            <w:pPr>
              <w:autoSpaceDE w:val="0"/>
              <w:spacing w:line="420" w:lineRule="exact"/>
              <w:jc w:val="center"/>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6839" w:type="dxa"/>
            <w:tcBorders>
              <w:top w:val="single" w:color="auto" w:sz="4" w:space="0"/>
              <w:left w:val="nil"/>
              <w:bottom w:val="single" w:color="auto" w:sz="4" w:space="0"/>
              <w:right w:val="single" w:color="auto" w:sz="4" w:space="0"/>
            </w:tcBorders>
            <w:noWrap w:val="0"/>
            <w:vAlign w:val="center"/>
          </w:tcPr>
          <w:p w14:paraId="45E28084">
            <w:pPr>
              <w:autoSpaceDE w:val="0"/>
              <w:spacing w:line="42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供应商提供近三年（</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年</w:t>
            </w:r>
            <w:r>
              <w:rPr>
                <w:rFonts w:hint="eastAsia" w:hAnsi="宋体" w:cs="宋体"/>
                <w:color w:val="000000"/>
                <w:sz w:val="24"/>
                <w:szCs w:val="24"/>
                <w:highlight w:val="none"/>
                <w:lang w:val="en-US" w:eastAsia="zh-CN"/>
              </w:rPr>
              <w:t>4月</w:t>
            </w:r>
            <w:r>
              <w:rPr>
                <w:rFonts w:hint="eastAsia" w:ascii="宋体" w:hAnsi="宋体" w:eastAsia="宋体" w:cs="宋体"/>
                <w:color w:val="000000"/>
                <w:sz w:val="24"/>
                <w:szCs w:val="24"/>
                <w:highlight w:val="none"/>
              </w:rPr>
              <w:t>至今）已完成的类似项目业绩（以合同或中标通知书为准），每提供一个类似项目得</w:t>
            </w:r>
            <w:r>
              <w:rPr>
                <w:rFonts w:hint="eastAsia"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分，最高得</w:t>
            </w:r>
            <w:r>
              <w:rPr>
                <w:rFonts w:hint="eastAsia"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r>
      <w:tr w14:paraId="1D2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249607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26" w:type="dxa"/>
            <w:tcBorders>
              <w:top w:val="single" w:color="auto" w:sz="4" w:space="0"/>
              <w:left w:val="nil"/>
              <w:bottom w:val="single" w:color="auto" w:sz="4" w:space="0"/>
              <w:right w:val="single" w:color="auto" w:sz="4" w:space="0"/>
            </w:tcBorders>
            <w:noWrap w:val="0"/>
            <w:vAlign w:val="center"/>
          </w:tcPr>
          <w:p w14:paraId="78F7442F">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评标程序</w:t>
            </w:r>
          </w:p>
        </w:tc>
        <w:tc>
          <w:tcPr>
            <w:tcW w:w="7727" w:type="dxa"/>
            <w:gridSpan w:val="2"/>
            <w:tcBorders>
              <w:top w:val="single" w:color="auto" w:sz="4" w:space="0"/>
              <w:left w:val="nil"/>
              <w:bottom w:val="single" w:color="auto" w:sz="4" w:space="0"/>
              <w:right w:val="single" w:color="auto" w:sz="4" w:space="0"/>
            </w:tcBorders>
            <w:noWrap w:val="0"/>
            <w:vAlign w:val="top"/>
          </w:tcPr>
          <w:p w14:paraId="25E23ABB">
            <w:pPr>
              <w:autoSpaceDE w:val="0"/>
              <w:autoSpaceDN w:val="0"/>
              <w:adjustRightInd w:val="0"/>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1.开标后，对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进行资格评审，资格评审合格的响应文件再进行符合性评审。不合格的单位，不再对其进行后续评审与分值评定。</w:t>
            </w:r>
          </w:p>
          <w:p w14:paraId="1AC3EDDD">
            <w:pPr>
              <w:autoSpaceDE w:val="0"/>
              <w:autoSpaceDN w:val="0"/>
              <w:adjustRightInd w:val="0"/>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2.如经过对所有投标人的响应文件进行评审，有效投标不足三个使得投标明显缺乏竞争的，磋商小组可以否决全部投标。</w:t>
            </w:r>
          </w:p>
          <w:p w14:paraId="1ED101E7">
            <w:pPr>
              <w:autoSpaceDE w:val="0"/>
              <w:autoSpaceDN w:val="0"/>
              <w:adjustRightInd w:val="0"/>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磋商小组应当根据综合评分情况，按照评审得分由高到低顺序推荐3名以上成交候选投标人，并编写评审报告报采购人。评审得分相同的，按照最后报价由低到高的顺序推荐。评审得分且最后报价相同的，按照磋商方案优劣顺序推荐。</w:t>
            </w:r>
          </w:p>
        </w:tc>
      </w:tr>
    </w:tbl>
    <w:p w14:paraId="6F711EF3">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Ansi="宋体"/>
          <w:color w:val="auto"/>
          <w:sz w:val="24"/>
          <w:szCs w:val="24"/>
        </w:rPr>
        <w:t>6.3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12E97B38">
      <w:pPr>
        <w:adjustRightInd w:val="0"/>
        <w:snapToGrid w:val="0"/>
        <w:spacing w:line="440" w:lineRule="exact"/>
        <w:ind w:firstLine="482" w:firstLineChars="200"/>
        <w:rPr>
          <w:rFonts w:ascii="宋体"/>
          <w:b/>
          <w:kern w:val="0"/>
          <w:sz w:val="24"/>
          <w:szCs w:val="24"/>
        </w:rPr>
      </w:pPr>
      <w:bookmarkStart w:id="36" w:name="_Toc326251061"/>
      <w:bookmarkStart w:id="37" w:name="_Toc385234441"/>
      <w:bookmarkStart w:id="38" w:name="_Toc175644061"/>
      <w:r>
        <w:rPr>
          <w:rFonts w:ascii="宋体" w:hAnsi="宋体"/>
          <w:b/>
          <w:kern w:val="0"/>
          <w:sz w:val="24"/>
          <w:szCs w:val="24"/>
        </w:rPr>
        <w:t>27.</w:t>
      </w:r>
      <w:r>
        <w:rPr>
          <w:rFonts w:hint="eastAsia" w:ascii="宋体" w:hAnsi="宋体"/>
          <w:b/>
          <w:kern w:val="0"/>
          <w:sz w:val="24"/>
          <w:szCs w:val="24"/>
        </w:rPr>
        <w:t>本项目需要落实的政府采购政策</w:t>
      </w:r>
    </w:p>
    <w:p w14:paraId="3091969F">
      <w:pPr>
        <w:adjustRightInd w:val="0"/>
        <w:snapToGrid w:val="0"/>
        <w:spacing w:line="480" w:lineRule="exact"/>
        <w:ind w:firstLine="480" w:firstLineChars="200"/>
        <w:rPr>
          <w:rFonts w:ascii="宋体"/>
          <w:kern w:val="0"/>
          <w:sz w:val="24"/>
          <w:szCs w:val="24"/>
        </w:rPr>
      </w:pPr>
      <w:r>
        <w:rPr>
          <w:rFonts w:ascii="宋体" w:hAnsi="宋体"/>
          <w:kern w:val="0"/>
          <w:sz w:val="24"/>
          <w:szCs w:val="24"/>
        </w:rPr>
        <w:t>27.1</w:t>
      </w:r>
      <w:r>
        <w:rPr>
          <w:rFonts w:hint="eastAsia" w:ascii="宋体" w:hAnsi="宋体"/>
          <w:kern w:val="0"/>
          <w:sz w:val="24"/>
          <w:szCs w:val="24"/>
        </w:rPr>
        <w:t>投标企业政府采购政策</w:t>
      </w:r>
    </w:p>
    <w:p w14:paraId="57510468">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449DC851">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CBFFCE">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209421B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17F8275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22D2715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63D7628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73A6744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2ED02A5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44B72BD7">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5B41B370">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667A09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27.2投标产品政府采购政策</w:t>
      </w:r>
    </w:p>
    <w:p w14:paraId="2279715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528666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0890A9F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016E6B9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59FDACF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1420403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0FD562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7696C922">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27.3 价格优惠比例</w:t>
      </w:r>
    </w:p>
    <w:p w14:paraId="57881392">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7870E67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09A92B2B">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13340D3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79FB139F">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CD53A4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CD5CAA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0C1513A2">
      <w:pPr>
        <w:pStyle w:val="10"/>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7C78619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6BC78F13">
      <w:pPr>
        <w:pStyle w:val="10"/>
        <w:numPr>
          <w:ilvl w:val="0"/>
          <w:numId w:val="0"/>
        </w:numPr>
        <w:spacing w:afterLines="0" w:line="400" w:lineRule="exact"/>
        <w:ind w:firstLine="480" w:firstLineChars="200"/>
      </w:pPr>
      <w:r>
        <w:rPr>
          <w:rFonts w:hint="eastAsia"/>
          <w:sz w:val="24"/>
          <w:szCs w:val="24"/>
          <w:lang w:val="en-US" w:eastAsia="zh-CN"/>
        </w:rPr>
        <w:t>27.4为支持和促进中小企业发展，进一步发挥政府采购政策功能作用，有效缓解中小企业融资难等问题，根据财政部财库【2011】124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13E05115">
      <w:pPr>
        <w:pStyle w:val="10"/>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27.5供应商为中小企业的，可依据《陕西省中小企业政府采购信用融资办法》（陕财办采〔2018〕23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6BEF0A9">
      <w:pPr>
        <w:spacing w:line="500" w:lineRule="exact"/>
        <w:ind w:firstLine="482" w:firstLineChars="200"/>
        <w:rPr>
          <w:rFonts w:hint="eastAsia" w:ascii="宋体" w:eastAsia="宋体"/>
          <w:b/>
          <w:kern w:val="0"/>
          <w:sz w:val="24"/>
          <w:szCs w:val="24"/>
          <w:lang w:eastAsia="zh-CN"/>
        </w:rPr>
      </w:pPr>
      <w:r>
        <w:rPr>
          <w:rFonts w:hint="eastAsia" w:ascii="宋体"/>
          <w:b/>
          <w:kern w:val="0"/>
          <w:sz w:val="24"/>
          <w:szCs w:val="24"/>
          <w:lang w:val="en-US" w:eastAsia="zh-CN"/>
        </w:rPr>
        <w:t>28.</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00DE2D31">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31AEAA45">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61313DB0">
      <w:pPr>
        <w:adjustRightInd w:val="0"/>
        <w:snapToGrid w:val="0"/>
        <w:spacing w:line="480" w:lineRule="exact"/>
        <w:ind w:firstLine="482" w:firstLineChars="200"/>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磋商保密</w:t>
      </w:r>
    </w:p>
    <w:p w14:paraId="20364842">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0747C6D2">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45DE4939">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83F3AD">
      <w:pPr>
        <w:adjustRightInd w:val="0"/>
        <w:snapToGrid w:val="0"/>
        <w:spacing w:line="480" w:lineRule="exact"/>
        <w:ind w:firstLine="482" w:firstLineChars="200"/>
        <w:jc w:val="center"/>
        <w:outlineLvl w:val="1"/>
        <w:rPr>
          <w:rFonts w:ascii="宋体"/>
          <w:kern w:val="0"/>
          <w:sz w:val="24"/>
          <w:szCs w:val="24"/>
        </w:rPr>
      </w:pPr>
      <w:bookmarkStart w:id="39" w:name="_Toc385234435"/>
      <w:bookmarkStart w:id="40" w:name="_Toc453917527"/>
      <w:bookmarkStart w:id="41" w:name="_Toc453858064"/>
      <w:bookmarkStart w:id="42" w:name="_Toc453917620"/>
      <w:r>
        <w:rPr>
          <w:rFonts w:hint="eastAsia" w:ascii="宋体" w:hAnsi="宋体" w:cs="宋体"/>
          <w:b/>
          <w:bCs/>
          <w:kern w:val="44"/>
          <w:sz w:val="24"/>
          <w:szCs w:val="24"/>
        </w:rPr>
        <w:t>六、签订合同</w:t>
      </w:r>
      <w:bookmarkEnd w:id="39"/>
      <w:bookmarkEnd w:id="40"/>
      <w:bookmarkEnd w:id="41"/>
      <w:bookmarkEnd w:id="42"/>
    </w:p>
    <w:p w14:paraId="433C04C2">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w:t>
      </w:r>
      <w:r>
        <w:rPr>
          <w:rFonts w:hint="eastAsia" w:ascii="宋体" w:hAnsi="宋体"/>
          <w:b/>
          <w:kern w:val="0"/>
          <w:sz w:val="24"/>
          <w:szCs w:val="24"/>
        </w:rPr>
        <w:t>成交通知</w:t>
      </w:r>
    </w:p>
    <w:p w14:paraId="1AEE3873">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1D08458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4301582B">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607B4B47">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hAnsi="宋体"/>
          <w:b/>
          <w:kern w:val="0"/>
          <w:sz w:val="24"/>
          <w:szCs w:val="24"/>
        </w:rPr>
        <w:t xml:space="preserve">. </w:t>
      </w:r>
      <w:r>
        <w:rPr>
          <w:rFonts w:hint="eastAsia" w:ascii="宋体" w:hAnsi="宋体"/>
          <w:b/>
          <w:kern w:val="0"/>
          <w:sz w:val="24"/>
          <w:szCs w:val="24"/>
        </w:rPr>
        <w:t>成交服务费</w:t>
      </w:r>
    </w:p>
    <w:p w14:paraId="17F27BEF">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易臻项目管理有限公司</w:t>
      </w:r>
      <w:r>
        <w:rPr>
          <w:rFonts w:hint="eastAsia" w:ascii="宋体" w:hAnsi="宋体"/>
          <w:b/>
          <w:bCs/>
          <w:kern w:val="0"/>
          <w:sz w:val="24"/>
          <w:szCs w:val="24"/>
        </w:rPr>
        <w:t>缴纳成交服务费。</w:t>
      </w:r>
    </w:p>
    <w:p w14:paraId="51468029">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签订合同</w:t>
      </w:r>
    </w:p>
    <w:p w14:paraId="47280BF0">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15906F04">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04A45D04">
      <w:pPr>
        <w:adjustRightInd w:val="0"/>
        <w:snapToGrid w:val="0"/>
        <w:spacing w:line="480" w:lineRule="exact"/>
        <w:ind w:firstLine="480" w:firstLineChars="200"/>
        <w:rPr>
          <w:rFonts w:hint="eastAsia" w:ascii="宋体" w:hAnsi="宋体"/>
          <w:b w:val="0"/>
          <w:bCs w:val="0"/>
          <w:kern w:val="0"/>
          <w:sz w:val="24"/>
          <w:szCs w:val="24"/>
        </w:rPr>
      </w:pPr>
      <w:bookmarkStart w:id="43" w:name="_Toc453917621"/>
      <w:bookmarkStart w:id="44" w:name="_Toc385234436"/>
      <w:bookmarkStart w:id="45" w:name="_Toc453917528"/>
      <w:bookmarkStart w:id="46" w:name="_Toc453858065"/>
      <w:r>
        <w:rPr>
          <w:rFonts w:hint="eastAsia" w:ascii="宋体" w:hAnsi="宋体"/>
          <w:b w:val="0"/>
          <w:bCs w:val="0"/>
          <w:kern w:val="0"/>
          <w:sz w:val="24"/>
          <w:szCs w:val="24"/>
          <w:lang w:val="en-US" w:eastAsia="zh-CN"/>
        </w:rPr>
        <w:t>32.3如果成交人没有按照上述第六项“签订合同”第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996272A">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6D96C9C6">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保密</w:t>
      </w:r>
    </w:p>
    <w:p w14:paraId="1DA73BE4">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551AE872">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4</w:t>
      </w:r>
      <w:r>
        <w:rPr>
          <w:rFonts w:ascii="宋体"/>
          <w:b/>
          <w:kern w:val="0"/>
          <w:sz w:val="24"/>
          <w:szCs w:val="24"/>
        </w:rPr>
        <w:t>.</w:t>
      </w:r>
      <w:r>
        <w:rPr>
          <w:rFonts w:hint="eastAsia" w:ascii="宋体" w:hAnsi="宋体"/>
          <w:b/>
          <w:kern w:val="0"/>
          <w:sz w:val="24"/>
          <w:szCs w:val="24"/>
        </w:rPr>
        <w:t>披露</w:t>
      </w:r>
    </w:p>
    <w:p w14:paraId="3F42D8CD">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60D8CDBC">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453917529"/>
      <w:bookmarkStart w:id="48" w:name="_Toc453858066"/>
      <w:bookmarkStart w:id="49" w:name="_Toc453917622"/>
      <w:bookmarkStart w:id="50" w:name="_Toc385234437"/>
    </w:p>
    <w:p w14:paraId="4DD62BF6">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13A85CE9">
      <w:pPr>
        <w:spacing w:line="480" w:lineRule="exact"/>
        <w:ind w:firstLine="480" w:firstLineChars="200"/>
        <w:rPr>
          <w:rFonts w:hint="eastAsia" w:ascii="宋体" w:hAnsi="宋体"/>
          <w:kern w:val="0"/>
          <w:sz w:val="24"/>
          <w:szCs w:val="24"/>
        </w:rPr>
      </w:pPr>
      <w:r>
        <w:rPr>
          <w:rFonts w:ascii="宋体" w:hAnsi="宋体"/>
          <w:sz w:val="24"/>
          <w:szCs w:val="24"/>
        </w:rPr>
        <w:t>3</w:t>
      </w:r>
      <w:bookmarkStart w:id="51" w:name="_Toc453917623"/>
      <w:bookmarkStart w:id="52" w:name="_Toc453858067"/>
      <w:bookmarkStart w:id="53" w:name="_Toc385234438"/>
      <w:bookmarkStart w:id="54" w:name="_Toc453917530"/>
      <w:r>
        <w:rPr>
          <w:rFonts w:hint="eastAsia" w:ascii="宋体" w:hAnsi="宋体"/>
          <w:kern w:val="0"/>
          <w:sz w:val="24"/>
          <w:szCs w:val="24"/>
          <w:lang w:val="en-US" w:eastAsia="zh-CN"/>
        </w:rPr>
        <w:t>5</w:t>
      </w:r>
      <w:r>
        <w:rPr>
          <w:rFonts w:hint="eastAsia" w:ascii="宋体" w:hAnsi="宋体"/>
          <w:kern w:val="0"/>
          <w:sz w:val="24"/>
          <w:szCs w:val="24"/>
        </w:rPr>
        <w:t>.1质疑。</w:t>
      </w:r>
    </w:p>
    <w:p w14:paraId="6622323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4CCC0CB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4FE5C8E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3B7271C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4C0DE4F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0815AE5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C4F51D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687C83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1290290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0DF1960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0EFDCA4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5E8DDE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7B5256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1916798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09BBEEF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7D0AD7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05DD4BD">
      <w:pPr>
        <w:spacing w:line="360" w:lineRule="auto"/>
        <w:ind w:firstLine="480" w:firstLineChars="200"/>
        <w:rPr>
          <w:rFonts w:hint="default" w:ascii="Times New Roman" w:hAnsi="宋体" w:cs="宋体"/>
          <w:sz w:val="24"/>
          <w:szCs w:val="24"/>
          <w:lang w:val="en-US" w:eastAsia="zh-CN"/>
        </w:rPr>
      </w:pPr>
      <w:r>
        <w:rPr>
          <w:rFonts w:hint="eastAsia" w:ascii="Times New Roman" w:hAnsi="宋体" w:cs="宋体"/>
          <w:sz w:val="24"/>
          <w:szCs w:val="24"/>
          <w:lang w:val="en-US" w:eastAsia="zh-CN"/>
        </w:rPr>
        <w:t>项目联系人：</w:t>
      </w:r>
      <w:r>
        <w:rPr>
          <w:rFonts w:hint="eastAsia" w:hAnsi="宋体" w:cs="宋体"/>
          <w:sz w:val="24"/>
          <w:szCs w:val="24"/>
          <w:lang w:val="en-US" w:eastAsia="zh-CN"/>
        </w:rPr>
        <w:t>薛工</w:t>
      </w:r>
    </w:p>
    <w:p w14:paraId="32D8A65D">
      <w:pPr>
        <w:spacing w:line="360" w:lineRule="auto"/>
        <w:ind w:firstLine="480" w:firstLineChars="200"/>
        <w:rPr>
          <w:rFonts w:hint="eastAsia" w:hAnsi="宋体" w:cs="宋体"/>
          <w:sz w:val="24"/>
          <w:szCs w:val="24"/>
          <w:lang w:val="en-US" w:eastAsia="zh-CN"/>
        </w:rPr>
      </w:pPr>
      <w:r>
        <w:rPr>
          <w:rFonts w:hint="eastAsia" w:ascii="Times New Roman" w:hAnsi="宋体" w:cs="宋体"/>
          <w:sz w:val="24"/>
          <w:szCs w:val="24"/>
          <w:lang w:val="en-US" w:eastAsia="zh-CN"/>
        </w:rPr>
        <w:t>联系电话：</w:t>
      </w:r>
      <w:r>
        <w:rPr>
          <w:rFonts w:hint="eastAsia" w:cs="宋体"/>
          <w:b w:val="0"/>
          <w:bCs w:val="0"/>
          <w:color w:val="000000" w:themeColor="text1"/>
          <w:kern w:val="0"/>
          <w:sz w:val="24"/>
          <w:szCs w:val="24"/>
          <w:lang w:val="en-US" w:eastAsia="zh-CN" w:bidi="ar"/>
          <w14:textFill>
            <w14:solidFill>
              <w14:schemeClr w14:val="tx1"/>
            </w14:solidFill>
          </w14:textFill>
        </w:rPr>
        <w:t>15094086907</w:t>
      </w:r>
    </w:p>
    <w:p w14:paraId="63CFDB24">
      <w:pPr>
        <w:spacing w:line="360" w:lineRule="auto"/>
        <w:ind w:firstLine="480" w:firstLineChars="200"/>
        <w:rPr>
          <w:rFonts w:hint="eastAsia" w:ascii="Times New Roman" w:hAnsi="宋体" w:cs="宋体"/>
          <w:sz w:val="24"/>
          <w:szCs w:val="24"/>
          <w:lang w:val="en-US" w:eastAsia="zh-CN"/>
        </w:rPr>
      </w:pPr>
      <w:r>
        <w:rPr>
          <w:rFonts w:hint="eastAsia" w:ascii="Times New Roman" w:hAnsi="宋体" w:cs="宋体"/>
          <w:sz w:val="24"/>
          <w:szCs w:val="24"/>
          <w:lang w:val="en-US" w:eastAsia="zh-CN"/>
        </w:rPr>
        <w:t>邮    箱：</w:t>
      </w:r>
      <w:r>
        <w:rPr>
          <w:rFonts w:hint="eastAsia" w:hAnsi="宋体" w:cs="宋体"/>
          <w:sz w:val="24"/>
          <w:szCs w:val="24"/>
          <w:lang w:val="en-US" w:eastAsia="zh-CN"/>
        </w:rPr>
        <w:t>1692773853</w:t>
      </w:r>
      <w:r>
        <w:rPr>
          <w:rFonts w:hint="eastAsia" w:ascii="Times New Roman" w:hAnsi="宋体" w:cs="宋体"/>
          <w:sz w:val="24"/>
          <w:szCs w:val="24"/>
          <w:lang w:val="en-US" w:eastAsia="zh-CN"/>
        </w:rPr>
        <w:t>@qq.com</w:t>
      </w:r>
    </w:p>
    <w:p w14:paraId="0CF0480C">
      <w:pPr>
        <w:spacing w:line="480" w:lineRule="exact"/>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rPr>
        <w:t>.2投诉。</w:t>
      </w:r>
    </w:p>
    <w:p w14:paraId="7B5B9EA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3D0218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5F2EA8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687068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4CA81FD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524CD0D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6A7C46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6E573E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3CCA1A3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5988E63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19B6688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4A4CF0B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6CBDCB6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7BDC139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357E1C6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44513B1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3C96D6E1">
      <w:pPr>
        <w:spacing w:line="360" w:lineRule="auto"/>
        <w:ind w:firstLine="480" w:firstLineChars="200"/>
        <w:rPr>
          <w:rFonts w:hint="eastAsia"/>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7C84412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53623F0D">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67CAC4C3">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70B13D1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622BEC28">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4DB9064C">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463CA705">
      <w:pPr>
        <w:spacing w:line="400" w:lineRule="exact"/>
        <w:ind w:firstLine="480" w:firstLineChars="200"/>
        <w:rPr>
          <w:rFonts w:ascii="宋体"/>
          <w:kern w:val="0"/>
          <w:sz w:val="24"/>
          <w:szCs w:val="24"/>
        </w:rPr>
      </w:pPr>
      <w:bookmarkStart w:id="55" w:name="_Toc470876869"/>
      <w:bookmarkStart w:id="56" w:name="_Toc453917624"/>
      <w:bookmarkStart w:id="57" w:name="_Toc385234440"/>
      <w:bookmarkStart w:id="58" w:name="_Toc453858068"/>
      <w:bookmarkStart w:id="59" w:name="_Toc326251060"/>
      <w:bookmarkStart w:id="60" w:name="_Toc453917531"/>
      <w:r>
        <w:rPr>
          <w:rFonts w:ascii="宋体" w:hAnsi="宋体"/>
          <w:kern w:val="0"/>
          <w:sz w:val="24"/>
          <w:szCs w:val="24"/>
        </w:rPr>
        <w:t>3</w:t>
      </w:r>
      <w:r>
        <w:rPr>
          <w:rFonts w:hint="eastAsia" w:ascii="宋体" w:hAnsi="宋体"/>
          <w:kern w:val="0"/>
          <w:sz w:val="24"/>
          <w:szCs w:val="24"/>
          <w:lang w:val="en-US" w:eastAsia="zh-CN"/>
        </w:rPr>
        <w:t>7.</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3B67FD09">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55BF2DFF">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7061D13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0A30B225">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3F35166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51DB10B5">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6E6A9BF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08AB466E">
      <w:pPr>
        <w:spacing w:line="480" w:lineRule="exact"/>
        <w:ind w:firstLine="480" w:firstLineChars="200"/>
        <w:rPr>
          <w:rFonts w:ascii="宋体"/>
          <w:color w:val="000000" w:themeColor="text1"/>
          <w:kern w:val="0"/>
          <w:sz w:val="24"/>
          <w:szCs w:val="24"/>
          <w14:textFill>
            <w14:solidFill>
              <w14:schemeClr w14:val="tx1"/>
            </w14:solidFill>
          </w14:textFill>
        </w:rPr>
        <w:sectPr>
          <w:footerReference r:id="rId8" w:type="first"/>
          <w:footerReference r:id="rId7" w:type="default"/>
          <w:pgSz w:w="11906" w:h="16838"/>
          <w:pgMar w:top="1134" w:right="1361" w:bottom="1020" w:left="1531" w:header="851" w:footer="992" w:gutter="0"/>
          <w:pgBorders>
            <w:top w:val="none" w:sz="0" w:space="0"/>
            <w:left w:val="none" w:sz="0" w:space="0"/>
            <w:bottom w:val="none" w:sz="0" w:space="0"/>
            <w:right w:val="none" w:sz="0" w:space="0"/>
          </w:pgBorders>
          <w:pgNumType w:fmt="decimal"/>
          <w:cols w:space="0" w:num="1"/>
          <w:docGrid w:type="lines" w:linePitch="321"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463314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FF0000"/>
          <w:sz w:val="32"/>
          <w:szCs w:val="32"/>
        </w:rPr>
      </w:pPr>
      <w:r>
        <w:rPr>
          <w:rFonts w:hint="eastAsia" w:ascii="宋体" w:hAnsi="宋体" w:eastAsia="宋体" w:cs="宋体"/>
          <w:b/>
          <w:bCs/>
          <w:color w:val="auto"/>
          <w:spacing w:val="20"/>
          <w:kern w:val="44"/>
          <w:sz w:val="32"/>
          <w:szCs w:val="32"/>
        </w:rPr>
        <w:t xml:space="preserve">第四部分  </w:t>
      </w:r>
      <w:r>
        <w:rPr>
          <w:rFonts w:hint="eastAsia" w:ascii="宋体" w:hAnsi="宋体" w:cs="宋体"/>
          <w:b/>
          <w:bCs/>
          <w:color w:val="auto"/>
          <w:spacing w:val="20"/>
          <w:kern w:val="44"/>
          <w:sz w:val="32"/>
          <w:szCs w:val="32"/>
          <w:lang w:val="en-US" w:eastAsia="zh-CN"/>
        </w:rPr>
        <w:t>施工</w:t>
      </w:r>
      <w:r>
        <w:rPr>
          <w:rFonts w:hint="eastAsia" w:ascii="宋体" w:hAnsi="宋体" w:eastAsia="宋体" w:cs="宋体"/>
          <w:b/>
          <w:bCs/>
          <w:color w:val="auto"/>
          <w:spacing w:val="20"/>
          <w:kern w:val="44"/>
          <w:sz w:val="32"/>
          <w:szCs w:val="32"/>
          <w:lang w:eastAsia="zh-CN"/>
        </w:rPr>
        <w:t>内容</w:t>
      </w:r>
      <w:r>
        <w:rPr>
          <w:rFonts w:hint="eastAsia" w:ascii="宋体" w:hAnsi="宋体" w:eastAsia="宋体" w:cs="宋体"/>
          <w:b/>
          <w:bCs/>
          <w:color w:val="auto"/>
          <w:spacing w:val="20"/>
          <w:kern w:val="44"/>
          <w:sz w:val="32"/>
          <w:szCs w:val="32"/>
        </w:rPr>
        <w:t>及要求</w:t>
      </w:r>
    </w:p>
    <w:bookmarkEnd w:id="36"/>
    <w:bookmarkEnd w:id="37"/>
    <w:bookmarkEnd w:id="38"/>
    <w:p w14:paraId="63CF2A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24"/>
          <w14:textFill>
            <w14:solidFill>
              <w14:schemeClr w14:val="tx1"/>
            </w14:solidFill>
          </w14:textFill>
        </w:rPr>
      </w:pPr>
      <w:bookmarkStart w:id="61" w:name="_Toc175644062"/>
      <w:bookmarkStart w:id="62" w:name="_Toc326251062"/>
      <w:bookmarkStart w:id="63" w:name="_Toc86202633"/>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宁陕县广货街镇元潭村部分国有土地出让第九至第十地块桥梁及防护工程</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02E77BC1">
      <w:pPr>
        <w:keepNext w:val="0"/>
        <w:keepLines w:val="0"/>
        <w:pageBreakBefore w:val="0"/>
        <w:widowControl/>
        <w:kinsoku/>
        <w:wordWrap/>
        <w:overflowPunct/>
        <w:topLinePunct w:val="0"/>
        <w:autoSpaceDE/>
        <w:autoSpaceDN/>
        <w:bidi w:val="0"/>
        <w:spacing w:line="360" w:lineRule="auto"/>
        <w:ind w:right="-197" w:rightChars="-94"/>
        <w:rPr>
          <w:rFonts w:hint="eastAsia" w:ascii="宋体" w:hAnsi="宋体" w:eastAsia="宋体"/>
          <w:b/>
          <w:color w:val="auto"/>
          <w:sz w:val="24"/>
          <w:szCs w:val="24"/>
          <w:lang w:eastAsia="zh-CN"/>
        </w:rPr>
      </w:pPr>
      <w:r>
        <w:rPr>
          <w:rFonts w:hint="eastAsia" w:ascii="宋体" w:hAnsi="宋体"/>
          <w:b/>
          <w:color w:val="auto"/>
          <w:sz w:val="24"/>
          <w:szCs w:val="24"/>
          <w:lang w:val="en-US" w:eastAsia="zh-CN"/>
        </w:rPr>
        <w:t>二、</w:t>
      </w:r>
      <w:r>
        <w:rPr>
          <w:rFonts w:hint="eastAsia" w:ascii="宋体" w:hAnsi="宋体"/>
          <w:b/>
          <w:color w:val="auto"/>
          <w:sz w:val="24"/>
          <w:szCs w:val="24"/>
        </w:rPr>
        <w:t>现场踏勘</w:t>
      </w:r>
      <w:r>
        <w:rPr>
          <w:rFonts w:hint="eastAsia" w:ascii="宋体" w:hAnsi="宋体"/>
          <w:b/>
          <w:color w:val="auto"/>
          <w:sz w:val="24"/>
          <w:szCs w:val="24"/>
          <w:lang w:eastAsia="zh-CN"/>
        </w:rPr>
        <w:t>：</w:t>
      </w:r>
    </w:p>
    <w:p w14:paraId="3C114251">
      <w:pPr>
        <w:keepNext w:val="0"/>
        <w:keepLines w:val="0"/>
        <w:pageBreakBefore w:val="0"/>
        <w:widowControl/>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由投标人自行勘察，未勘察现场造成的一切后果由投标人自行承担。（费用自理）</w:t>
      </w:r>
    </w:p>
    <w:p w14:paraId="7C1767AE">
      <w:pPr>
        <w:keepNext w:val="0"/>
        <w:keepLines w:val="0"/>
        <w:pageBreakBefore w:val="0"/>
        <w:widowControl/>
        <w:numPr>
          <w:ilvl w:val="0"/>
          <w:numId w:val="6"/>
        </w:numPr>
        <w:kinsoku/>
        <w:wordWrap/>
        <w:overflowPunct/>
        <w:topLinePunct w:val="0"/>
        <w:autoSpaceDE/>
        <w:autoSpaceDN/>
        <w:bidi w:val="0"/>
        <w:spacing w:line="360" w:lineRule="auto"/>
        <w:ind w:right="-197" w:rightChars="-94"/>
        <w:rPr>
          <w:rFonts w:hint="eastAsia" w:ascii="宋体" w:hAnsi="宋体"/>
          <w:b/>
          <w:bCs w:val="0"/>
          <w:color w:val="auto"/>
          <w:sz w:val="24"/>
          <w:szCs w:val="24"/>
          <w:lang w:val="en-US" w:eastAsia="zh-CN"/>
        </w:rPr>
      </w:pPr>
      <w:r>
        <w:rPr>
          <w:rFonts w:hint="eastAsia" w:ascii="宋体" w:hAnsi="宋体"/>
          <w:b/>
          <w:bCs w:val="0"/>
          <w:color w:val="auto"/>
          <w:sz w:val="24"/>
          <w:szCs w:val="24"/>
        </w:rPr>
        <w:t>项目概况</w:t>
      </w:r>
      <w:r>
        <w:rPr>
          <w:rFonts w:hint="eastAsia" w:ascii="宋体" w:hAnsi="宋体"/>
          <w:b/>
          <w:bCs w:val="0"/>
          <w:color w:val="auto"/>
          <w:sz w:val="24"/>
          <w:szCs w:val="24"/>
          <w:lang w:eastAsia="zh-CN"/>
        </w:rPr>
        <w:t>：</w:t>
      </w:r>
    </w:p>
    <w:p w14:paraId="202C2BB7">
      <w:pPr>
        <w:keepNext w:val="0"/>
        <w:keepLines w:val="0"/>
        <w:pageBreakBefore w:val="0"/>
        <w:widowControl/>
        <w:numPr>
          <w:ilvl w:val="0"/>
          <w:numId w:val="0"/>
        </w:numPr>
        <w:kinsoku/>
        <w:wordWrap/>
        <w:overflowPunct/>
        <w:topLinePunct w:val="0"/>
        <w:autoSpaceDE/>
        <w:autoSpaceDN/>
        <w:bidi w:val="0"/>
        <w:spacing w:line="360" w:lineRule="auto"/>
        <w:ind w:left="61" w:leftChars="29" w:firstLine="540" w:firstLineChars="225"/>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宁陕县广货街镇元潭村部分国有土地出让第九至第十地块桥梁及防护工程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详见工程量清单</w:t>
      </w:r>
      <w:r>
        <w:rPr>
          <w:rFonts w:hint="eastAsia" w:ascii="宋体" w:hAnsi="宋体" w:eastAsia="宋体" w:cs="宋体"/>
          <w:color w:val="auto"/>
          <w:sz w:val="24"/>
          <w:szCs w:val="24"/>
          <w:lang w:eastAsia="zh-CN"/>
        </w:rPr>
        <w:t>）</w:t>
      </w:r>
    </w:p>
    <w:p w14:paraId="77E8A01E">
      <w:pPr>
        <w:numPr>
          <w:ilvl w:val="0"/>
          <w:numId w:val="7"/>
        </w:numPr>
        <w:spacing w:line="360" w:lineRule="auto"/>
        <w:rPr>
          <w:rFonts w:hint="eastAsia" w:ascii="宋体" w:hAnsi="宋体"/>
          <w:b/>
          <w:color w:val="auto"/>
          <w:sz w:val="24"/>
          <w:szCs w:val="24"/>
          <w:lang w:val="en-US" w:eastAsia="zh-CN" w:bidi="ar"/>
        </w:rPr>
      </w:pPr>
      <w:r>
        <w:rPr>
          <w:rFonts w:hint="eastAsia" w:ascii="宋体" w:hAnsi="宋体"/>
          <w:b/>
          <w:color w:val="auto"/>
          <w:sz w:val="24"/>
          <w:szCs w:val="24"/>
          <w:lang w:val="en-US" w:eastAsia="zh-CN" w:bidi="ar"/>
        </w:rPr>
        <w:t>工程量清单（后附）</w:t>
      </w:r>
    </w:p>
    <w:p w14:paraId="0A1625F5">
      <w:pPr>
        <w:numPr>
          <w:ilvl w:val="0"/>
          <w:numId w:val="0"/>
        </w:numPr>
        <w:spacing w:line="360" w:lineRule="auto"/>
        <w:rPr>
          <w:rFonts w:hint="default" w:ascii="宋体" w:hAnsi="宋体"/>
          <w:b/>
          <w:color w:val="auto"/>
          <w:sz w:val="24"/>
          <w:szCs w:val="24"/>
          <w:lang w:val="en-US" w:eastAsia="zh-CN" w:bidi="ar"/>
        </w:rPr>
      </w:pPr>
      <w:r>
        <w:rPr>
          <w:rFonts w:hint="eastAsia" w:ascii="宋体" w:hAnsi="宋体"/>
          <w:b/>
          <w:color w:val="auto"/>
          <w:sz w:val="24"/>
          <w:szCs w:val="24"/>
          <w:lang w:val="en-US" w:eastAsia="zh-CN" w:bidi="ar"/>
        </w:rPr>
        <w:t>编制说明：</w:t>
      </w:r>
    </w:p>
    <w:p w14:paraId="12FE649E">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1.交通运输部公告2018年第86号《公路工程建设项目概预算编制办法》（JTG3830—2018）（以下简称《18编办》）。 </w:t>
      </w:r>
    </w:p>
    <w:p w14:paraId="35E1EB7A">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2.交通运输部公告2018年第86号《公路工程预算定额》（JTG/T3832—2018）。 </w:t>
      </w:r>
    </w:p>
    <w:p w14:paraId="0C16C51D">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3.《交通运输部公告2018年第86号《公路工程机械台班费用定额》（JTG/T3833—2018）。 </w:t>
      </w:r>
    </w:p>
    <w:p w14:paraId="6C3C712E">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4.陕西省交通运输厅关于印发《＜公路工程建设项目投资估算编制办法＞＜公路工程建设项目概预算编制办法〉补充规定〉的通知（陕交发〔2019〕93号）</w:t>
      </w:r>
    </w:p>
    <w:p w14:paraId="346A4148">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5.《关于全面推开营业税改征增值税试点的通知》按财税〔2018〕32 号文计。 </w:t>
      </w:r>
    </w:p>
    <w:p w14:paraId="639A5AB1">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6.《宁陕县广货街镇元潭村部分国有土地出让第九至第十地块桥梁及防护工程》施工图设计文件。</w:t>
      </w:r>
    </w:p>
    <w:p w14:paraId="483ECC5D">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（1）直接费的计算 </w:t>
      </w:r>
    </w:p>
    <w:p w14:paraId="2A9B3E02">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1.人工费：根据陕交发〔2019〕93号规定，公路工程人工工日单价为105.89元/工日（含机械工）。 </w:t>
      </w:r>
    </w:p>
    <w:p w14:paraId="4BF109F1">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材料费：外购材料及地方性材料均是参考陕西省交通运输工程造价事务中心发布的陕西公路造价2025年12月份材料信息价不含增值税指导价格及地方调查的工地除税单价。部分地材采用料场运至工地的价格，运杂费（不含增值税）依据陕交函〔2016〕475号计算，采购及保管费按《18编办》计取。</w:t>
      </w:r>
    </w:p>
    <w:p w14:paraId="339CCC64">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3.机械使用费： </w:t>
      </w:r>
    </w:p>
    <w:p w14:paraId="5006B174">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机械使用费：施工机械台班预算价格应按现行《公路工程机械台班费用定额》（JTG/T3833—2018）计算，其中台班人工费工日单价同生产工人人工工日单价，动力燃料费按现行陕西省交通运输工程造价事务中心发布的陕西公路造价2025年12月份材料信息价不含增值税指导价格。</w:t>
      </w:r>
    </w:p>
    <w:p w14:paraId="2DB2022C">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（2）措施费</w:t>
      </w:r>
    </w:p>
    <w:p w14:paraId="1D90B4FA">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1.冬季施工增加费：依据《18编办》全国冬季施工气温区划分表陕西准二区费率取费。 </w:t>
      </w:r>
    </w:p>
    <w:p w14:paraId="7219E043">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2.雨季施工增加费：依据《18编办》全国雨季施工雨量区及雨季期划分表陕西雨量区I区（雨季期3月）取费。</w:t>
      </w:r>
    </w:p>
    <w:p w14:paraId="38908B85">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3.夜间施工增加费计。 </w:t>
      </w:r>
    </w:p>
    <w:p w14:paraId="5F00EBD5">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4.特殊地区施工增加费：高原地区施工增加费、风沙地区施工增加费、沿海地区施工增加费不计。 </w:t>
      </w:r>
    </w:p>
    <w:p w14:paraId="78473DA8">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5.行车干扰工程施工增加费：不计。 </w:t>
      </w:r>
    </w:p>
    <w:p w14:paraId="1FDFF799">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6.施工辅助费、工地转移费：依据《18编办》相关费率表取费。 </w:t>
      </w:r>
    </w:p>
    <w:p w14:paraId="62DBCDEE">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7.工地转移费：依据《18编办》工地转移费费率表取费（转移距离按市区至工地中点的里程计算）。</w:t>
      </w:r>
    </w:p>
    <w:p w14:paraId="5022C182">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（3）规费</w:t>
      </w:r>
    </w:p>
    <w:p w14:paraId="70331837">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陕交发〔2019〕93号文件规定计取，其中养老保险费16%、失业保险费0.7%、医疗保险费（含生育保险）7.25%、工伤保险费0.91%、住房公积金8.5%，合计33.36%。</w:t>
      </w:r>
    </w:p>
    <w:p w14:paraId="7A8C674A">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（4）、企业管理费</w:t>
      </w:r>
    </w:p>
    <w:p w14:paraId="40274194">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基本费用、主副食运费补贴、职工探亲路费、职工取暖补贴、财务费用：依据《18编办》相关费用费率表取费计算。</w:t>
      </w:r>
    </w:p>
    <w:p w14:paraId="159A3C67">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（5）、利润</w:t>
      </w:r>
    </w:p>
    <w:p w14:paraId="510A6093">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依据《18编办》规定：利润＝（定额直接费+措施费+企业管理费）×7.42%。</w:t>
      </w:r>
    </w:p>
    <w:p w14:paraId="3231363C">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、税金</w:t>
      </w:r>
    </w:p>
    <w:p w14:paraId="527F4245">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依据交通运输部公告2019年第26号文件规定：税金＝（直接费+设备购置费+措施费+企业管理费+规费+利润）×9%。</w:t>
      </w:r>
    </w:p>
    <w:p w14:paraId="3CB98E39">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（7）、编制软件同望 V11.0.0。 </w:t>
      </w:r>
    </w:p>
    <w:p w14:paraId="4FD624E9">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三、专项费用及工程建设其他费用。 </w:t>
      </w:r>
    </w:p>
    <w:p w14:paraId="0FBBDDD9">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1、安全生产费：按1.5%计取</w:t>
      </w:r>
    </w:p>
    <w:p w14:paraId="6B1AF937">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2、施工场地建设费：依据《18编办》规定计算，并结合项目实际进行调整。</w:t>
      </w:r>
    </w:p>
    <w:p w14:paraId="366578A4">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3、建筑工程一切险：按0.35%计取</w:t>
      </w:r>
    </w:p>
    <w:p w14:paraId="3F9D6834">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4、第三者责任险：按0.05%计取</w:t>
      </w:r>
    </w:p>
    <w:p w14:paraId="5849DED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4、暂列金：按3.0%计取</w:t>
      </w:r>
    </w:p>
    <w:p w14:paraId="74AE361F">
      <w:pPr>
        <w:rPr>
          <w:rFonts w:hint="eastAsia" w:ascii="宋体" w:hAnsi="宋体" w:cs="宋体"/>
          <w:b/>
          <w:bCs/>
          <w:color w:val="auto"/>
          <w:spacing w:val="20"/>
          <w:kern w:val="44"/>
          <w:sz w:val="32"/>
          <w:szCs w:val="32"/>
        </w:rPr>
      </w:pPr>
      <w:r>
        <w:rPr>
          <w:rFonts w:hint="eastAsia" w:ascii="宋体" w:hAnsi="宋体" w:cs="宋体"/>
          <w:b/>
          <w:bCs/>
          <w:color w:val="auto"/>
          <w:spacing w:val="20"/>
          <w:kern w:val="44"/>
          <w:sz w:val="32"/>
          <w:szCs w:val="32"/>
        </w:rPr>
        <w:br w:type="page"/>
      </w:r>
    </w:p>
    <w:tbl>
      <w:tblPr>
        <w:tblStyle w:val="2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234"/>
      </w:tblGrid>
      <w:tr w14:paraId="2FBD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5" w:type="dxa"/>
            <w:gridSpan w:val="5"/>
            <w:tcBorders>
              <w:top w:val="nil"/>
              <w:left w:val="nil"/>
              <w:bottom w:val="nil"/>
              <w:right w:val="nil"/>
            </w:tcBorders>
            <w:shd w:val="clear" w:color="auto" w:fill="FFFFFF"/>
            <w:vAlign w:val="top"/>
          </w:tcPr>
          <w:p w14:paraId="30E463E4">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5.4 投标报价汇总表（一审）</w:t>
            </w:r>
          </w:p>
        </w:tc>
      </w:tr>
      <w:tr w14:paraId="1512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vMerge w:val="restart"/>
            <w:tcBorders>
              <w:top w:val="nil"/>
              <w:left w:val="nil"/>
              <w:bottom w:val="nil"/>
              <w:right w:val="nil"/>
            </w:tcBorders>
            <w:shd w:val="clear" w:color="auto" w:fill="FFFFFF"/>
            <w:vAlign w:val="center"/>
          </w:tcPr>
          <w:p w14:paraId="7147BF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合同段：宁陕县广货街镇元潭村部分国有土地出让第九至第十地块桥梁及防护工程</w:t>
            </w:r>
          </w:p>
        </w:tc>
        <w:tc>
          <w:tcPr>
            <w:tcW w:w="2641" w:type="dxa"/>
            <w:tcBorders>
              <w:top w:val="nil"/>
              <w:left w:val="nil"/>
              <w:bottom w:val="nil"/>
              <w:right w:val="nil"/>
            </w:tcBorders>
            <w:shd w:val="clear" w:color="auto" w:fill="FFFFFF"/>
            <w:vAlign w:val="center"/>
          </w:tcPr>
          <w:p w14:paraId="15BADA99">
            <w:pPr>
              <w:jc w:val="right"/>
              <w:rPr>
                <w:rFonts w:hint="eastAsia" w:ascii="宋体" w:hAnsi="宋体" w:eastAsia="宋体" w:cs="宋体"/>
                <w:i w:val="0"/>
                <w:iCs w:val="0"/>
                <w:color w:val="000000"/>
                <w:sz w:val="16"/>
                <w:szCs w:val="16"/>
                <w:u w:val="none"/>
              </w:rPr>
            </w:pPr>
          </w:p>
        </w:tc>
        <w:tc>
          <w:tcPr>
            <w:tcW w:w="1234" w:type="dxa"/>
            <w:tcBorders>
              <w:top w:val="nil"/>
              <w:left w:val="nil"/>
              <w:bottom w:val="nil"/>
              <w:right w:val="nil"/>
            </w:tcBorders>
            <w:shd w:val="clear" w:color="auto" w:fill="FFFFFF"/>
            <w:vAlign w:val="center"/>
          </w:tcPr>
          <w:p w14:paraId="1FABA1B4">
            <w:pPr>
              <w:jc w:val="right"/>
              <w:rPr>
                <w:rFonts w:hint="eastAsia" w:ascii="宋体" w:hAnsi="宋体" w:eastAsia="宋体" w:cs="宋体"/>
                <w:i w:val="0"/>
                <w:iCs w:val="0"/>
                <w:color w:val="000000"/>
                <w:sz w:val="16"/>
                <w:szCs w:val="16"/>
                <w:u w:val="none"/>
              </w:rPr>
            </w:pPr>
          </w:p>
        </w:tc>
      </w:tr>
      <w:tr w14:paraId="4B76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4630" w:type="dxa"/>
            <w:gridSpan w:val="3"/>
            <w:vMerge w:val="continue"/>
            <w:tcBorders>
              <w:top w:val="nil"/>
              <w:left w:val="nil"/>
              <w:bottom w:val="nil"/>
              <w:right w:val="nil"/>
            </w:tcBorders>
            <w:shd w:val="clear" w:color="auto" w:fill="FFFFFF"/>
            <w:vAlign w:val="center"/>
          </w:tcPr>
          <w:p w14:paraId="7FB4C3FB">
            <w:pPr>
              <w:jc w:val="left"/>
              <w:rPr>
                <w:rFonts w:hint="eastAsia" w:ascii="宋体" w:hAnsi="宋体" w:eastAsia="宋体" w:cs="宋体"/>
                <w:i w:val="0"/>
                <w:iCs w:val="0"/>
                <w:color w:val="000000"/>
                <w:sz w:val="16"/>
                <w:szCs w:val="16"/>
                <w:u w:val="none"/>
              </w:rPr>
            </w:pPr>
          </w:p>
        </w:tc>
        <w:tc>
          <w:tcPr>
            <w:tcW w:w="2641" w:type="dxa"/>
            <w:tcBorders>
              <w:top w:val="nil"/>
              <w:left w:val="nil"/>
              <w:bottom w:val="nil"/>
              <w:right w:val="nil"/>
            </w:tcBorders>
            <w:shd w:val="clear" w:color="auto" w:fill="FFFFFF"/>
            <w:vAlign w:val="top"/>
          </w:tcPr>
          <w:p w14:paraId="49478871">
            <w:pPr>
              <w:jc w:val="left"/>
              <w:rPr>
                <w:rFonts w:hint="eastAsia" w:ascii="SansSerif" w:hAnsi="SansSerif" w:eastAsia="SansSerif" w:cs="SansSerif"/>
                <w:i w:val="0"/>
                <w:iCs w:val="0"/>
                <w:color w:val="000000"/>
                <w:sz w:val="20"/>
                <w:szCs w:val="20"/>
                <w:u w:val="none"/>
              </w:rPr>
            </w:pPr>
          </w:p>
        </w:tc>
        <w:tc>
          <w:tcPr>
            <w:tcW w:w="1234" w:type="dxa"/>
            <w:tcBorders>
              <w:top w:val="nil"/>
              <w:left w:val="nil"/>
              <w:bottom w:val="nil"/>
              <w:right w:val="nil"/>
            </w:tcBorders>
            <w:shd w:val="clear" w:color="auto" w:fill="FFFFFF"/>
            <w:vAlign w:val="top"/>
          </w:tcPr>
          <w:p w14:paraId="2D99670F">
            <w:pPr>
              <w:jc w:val="left"/>
              <w:rPr>
                <w:rFonts w:hint="default" w:ascii="SansSerif" w:hAnsi="SansSerif" w:eastAsia="SansSerif" w:cs="SansSerif"/>
                <w:i w:val="0"/>
                <w:iCs w:val="0"/>
                <w:color w:val="000000"/>
                <w:sz w:val="20"/>
                <w:szCs w:val="20"/>
                <w:u w:val="none"/>
              </w:rPr>
            </w:pPr>
          </w:p>
        </w:tc>
      </w:tr>
      <w:tr w14:paraId="357D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2453B9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2B3AA3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54D325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4" w:type="dxa"/>
            <w:tcBorders>
              <w:top w:val="single" w:color="000000" w:sz="8" w:space="0"/>
              <w:left w:val="nil"/>
              <w:bottom w:val="single" w:color="000000" w:sz="4" w:space="0"/>
              <w:right w:val="single" w:color="000000" w:sz="8" w:space="0"/>
            </w:tcBorders>
            <w:shd w:val="clear" w:color="auto" w:fill="FFFFFF"/>
            <w:vAlign w:val="center"/>
          </w:tcPr>
          <w:p w14:paraId="33B7872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1F47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276DD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50D0F4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0FB41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4" w:type="dxa"/>
            <w:tcBorders>
              <w:top w:val="nil"/>
              <w:left w:val="nil"/>
              <w:bottom w:val="single" w:color="000000" w:sz="4" w:space="0"/>
              <w:right w:val="single" w:color="000000" w:sz="8" w:space="0"/>
            </w:tcBorders>
            <w:shd w:val="clear" w:color="auto" w:fill="FFFFFF"/>
            <w:vAlign w:val="center"/>
          </w:tcPr>
          <w:p w14:paraId="6A294AA0">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271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B9B3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5E21C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5AECF7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4" w:type="dxa"/>
            <w:tcBorders>
              <w:top w:val="nil"/>
              <w:left w:val="nil"/>
              <w:bottom w:val="single" w:color="000000" w:sz="4" w:space="0"/>
              <w:right w:val="single" w:color="000000" w:sz="8" w:space="0"/>
            </w:tcBorders>
            <w:shd w:val="clear" w:color="auto" w:fill="FFFFFF"/>
            <w:vAlign w:val="center"/>
          </w:tcPr>
          <w:p w14:paraId="1AC9866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A57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CAC90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02796B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07C4F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4" w:type="dxa"/>
            <w:tcBorders>
              <w:top w:val="nil"/>
              <w:left w:val="nil"/>
              <w:bottom w:val="single" w:color="000000" w:sz="4" w:space="0"/>
              <w:right w:val="single" w:color="000000" w:sz="8" w:space="0"/>
            </w:tcBorders>
            <w:shd w:val="clear" w:color="auto" w:fill="FFFFFF"/>
            <w:vAlign w:val="center"/>
          </w:tcPr>
          <w:p w14:paraId="0C8CA0F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BA3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4D96F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65C4C7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36E97F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4" w:type="dxa"/>
            <w:tcBorders>
              <w:top w:val="nil"/>
              <w:left w:val="nil"/>
              <w:bottom w:val="single" w:color="000000" w:sz="4" w:space="0"/>
              <w:right w:val="single" w:color="000000" w:sz="8" w:space="0"/>
            </w:tcBorders>
            <w:shd w:val="clear" w:color="auto" w:fill="FFFFFF"/>
            <w:vAlign w:val="center"/>
          </w:tcPr>
          <w:p w14:paraId="220DF7E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FE1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DE276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567" w:type="dxa"/>
            <w:gridSpan w:val="3"/>
            <w:tcBorders>
              <w:top w:val="nil"/>
              <w:left w:val="nil"/>
              <w:bottom w:val="single" w:color="000000" w:sz="4" w:space="0"/>
              <w:right w:val="single" w:color="000000" w:sz="4" w:space="0"/>
            </w:tcBorders>
            <w:shd w:val="clear" w:color="auto" w:fill="FFFFFF"/>
            <w:vAlign w:val="center"/>
          </w:tcPr>
          <w:p w14:paraId="4E0378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4" w:type="dxa"/>
            <w:tcBorders>
              <w:top w:val="nil"/>
              <w:left w:val="nil"/>
              <w:bottom w:val="single" w:color="000000" w:sz="4" w:space="0"/>
              <w:right w:val="single" w:color="000000" w:sz="8" w:space="0"/>
            </w:tcBorders>
            <w:shd w:val="clear" w:color="auto" w:fill="FFFFFF"/>
            <w:vAlign w:val="center"/>
          </w:tcPr>
          <w:p w14:paraId="7278ECE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D24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1B08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5186B0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234" w:type="dxa"/>
            <w:tcBorders>
              <w:top w:val="nil"/>
              <w:left w:val="nil"/>
              <w:bottom w:val="single" w:color="000000" w:sz="4" w:space="0"/>
              <w:right w:val="single" w:color="000000" w:sz="8" w:space="0"/>
            </w:tcBorders>
            <w:shd w:val="clear" w:color="auto" w:fill="FFFFFF"/>
            <w:vAlign w:val="center"/>
          </w:tcPr>
          <w:p w14:paraId="4BB6B9F2">
            <w:pPr>
              <w:jc w:val="right"/>
              <w:rPr>
                <w:rFonts w:hint="default" w:ascii="Arial Narrow" w:hAnsi="Arial Narrow" w:eastAsia="Arial Narrow" w:cs="Arial Narrow"/>
                <w:i w:val="0"/>
                <w:iCs w:val="0"/>
                <w:color w:val="000000"/>
                <w:sz w:val="16"/>
                <w:szCs w:val="16"/>
                <w:u w:val="none"/>
              </w:rPr>
            </w:pPr>
          </w:p>
        </w:tc>
      </w:tr>
      <w:tr w14:paraId="23B1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5C00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2081B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234" w:type="dxa"/>
            <w:tcBorders>
              <w:top w:val="nil"/>
              <w:left w:val="nil"/>
              <w:bottom w:val="single" w:color="000000" w:sz="4" w:space="0"/>
              <w:right w:val="single" w:color="000000" w:sz="8" w:space="0"/>
            </w:tcBorders>
            <w:shd w:val="clear" w:color="auto" w:fill="FFFFFF"/>
            <w:vAlign w:val="center"/>
          </w:tcPr>
          <w:p w14:paraId="0B000A3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A18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863D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2E0F2B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234" w:type="dxa"/>
            <w:tcBorders>
              <w:top w:val="nil"/>
              <w:left w:val="nil"/>
              <w:bottom w:val="single" w:color="000000" w:sz="4" w:space="0"/>
              <w:right w:val="single" w:color="000000" w:sz="8" w:space="0"/>
            </w:tcBorders>
            <w:shd w:val="clear" w:color="auto" w:fill="FFFFFF"/>
            <w:vAlign w:val="center"/>
          </w:tcPr>
          <w:p w14:paraId="5AF273B9">
            <w:pPr>
              <w:jc w:val="right"/>
              <w:rPr>
                <w:rFonts w:hint="default" w:ascii="Arial Narrow" w:hAnsi="Arial Narrow" w:eastAsia="Arial Narrow" w:cs="Arial Narrow"/>
                <w:i w:val="0"/>
                <w:iCs w:val="0"/>
                <w:color w:val="000000"/>
                <w:sz w:val="16"/>
                <w:szCs w:val="16"/>
                <w:u w:val="none"/>
              </w:rPr>
            </w:pPr>
          </w:p>
        </w:tc>
      </w:tr>
      <w:tr w14:paraId="0FED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5B85F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4E22A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234" w:type="dxa"/>
            <w:tcBorders>
              <w:top w:val="nil"/>
              <w:left w:val="nil"/>
              <w:bottom w:val="single" w:color="000000" w:sz="4" w:space="0"/>
              <w:right w:val="single" w:color="000000" w:sz="8" w:space="0"/>
            </w:tcBorders>
            <w:shd w:val="clear" w:color="auto" w:fill="FFFFFF"/>
            <w:vAlign w:val="center"/>
          </w:tcPr>
          <w:p w14:paraId="6FBA481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979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8B018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45E9AD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234" w:type="dxa"/>
            <w:tcBorders>
              <w:top w:val="nil"/>
              <w:left w:val="nil"/>
              <w:bottom w:val="single" w:color="000000" w:sz="4" w:space="0"/>
              <w:right w:val="single" w:color="000000" w:sz="8" w:space="0"/>
            </w:tcBorders>
            <w:shd w:val="clear" w:color="auto" w:fill="FFFFFF"/>
            <w:vAlign w:val="center"/>
          </w:tcPr>
          <w:p w14:paraId="56BF2C3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F08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5"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D0F263A">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0F3E4C5A">
            <w:pPr>
              <w:jc w:val="center"/>
              <w:rPr>
                <w:rFonts w:hint="eastAsia" w:ascii="宋体" w:hAnsi="宋体" w:eastAsia="宋体" w:cs="宋体"/>
                <w:i w:val="0"/>
                <w:iCs w:val="0"/>
                <w:color w:val="000000"/>
                <w:sz w:val="16"/>
                <w:szCs w:val="16"/>
                <w:u w:val="none"/>
              </w:rPr>
            </w:pPr>
          </w:p>
        </w:tc>
        <w:tc>
          <w:tcPr>
            <w:tcW w:w="1234" w:type="dxa"/>
            <w:tcBorders>
              <w:top w:val="nil"/>
              <w:left w:val="nil"/>
              <w:bottom w:val="single" w:color="000000" w:sz="4" w:space="0"/>
              <w:right w:val="single" w:color="000000" w:sz="8" w:space="0"/>
            </w:tcBorders>
            <w:shd w:val="clear" w:color="auto" w:fill="FFFFFF"/>
            <w:vAlign w:val="center"/>
          </w:tcPr>
          <w:p w14:paraId="3AFC6EDB">
            <w:pPr>
              <w:jc w:val="right"/>
              <w:rPr>
                <w:rFonts w:hint="default" w:ascii="Arial Narrow" w:hAnsi="Arial Narrow" w:eastAsia="Arial Narrow" w:cs="Arial Narrow"/>
                <w:i w:val="0"/>
                <w:iCs w:val="0"/>
                <w:color w:val="000000"/>
                <w:sz w:val="16"/>
                <w:szCs w:val="16"/>
                <w:u w:val="none"/>
              </w:rPr>
            </w:pPr>
          </w:p>
        </w:tc>
      </w:tr>
    </w:tbl>
    <w:p w14:paraId="08B732B5">
      <w:pPr>
        <w:rPr>
          <w:rFonts w:hint="eastAsia" w:ascii="宋体" w:hAnsi="宋体" w:cs="宋体"/>
          <w:b/>
          <w:bCs/>
          <w:color w:val="auto"/>
          <w:spacing w:val="20"/>
          <w:kern w:val="44"/>
          <w:sz w:val="32"/>
          <w:szCs w:val="32"/>
        </w:rPr>
      </w:pPr>
      <w:r>
        <w:rPr>
          <w:rFonts w:hint="eastAsia" w:ascii="宋体" w:hAnsi="宋体" w:cs="宋体"/>
          <w:b/>
          <w:bCs/>
          <w:color w:val="auto"/>
          <w:spacing w:val="20"/>
          <w:kern w:val="44"/>
          <w:sz w:val="32"/>
          <w:szCs w:val="32"/>
        </w:rPr>
        <w:br w:type="page"/>
      </w:r>
    </w:p>
    <w:tbl>
      <w:tblPr>
        <w:tblStyle w:val="2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057"/>
      </w:tblGrid>
      <w:tr w14:paraId="5505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5" w:type="dxa"/>
            <w:gridSpan w:val="6"/>
            <w:tcBorders>
              <w:top w:val="nil"/>
              <w:left w:val="nil"/>
              <w:bottom w:val="nil"/>
              <w:right w:val="nil"/>
            </w:tcBorders>
            <w:shd w:val="clear" w:color="auto" w:fill="FFFFFF"/>
            <w:vAlign w:val="bottom"/>
          </w:tcPr>
          <w:p w14:paraId="5FF88CEE">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4DB3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505" w:type="dxa"/>
            <w:gridSpan w:val="6"/>
            <w:tcBorders>
              <w:top w:val="nil"/>
              <w:left w:val="nil"/>
              <w:bottom w:val="nil"/>
              <w:right w:val="nil"/>
            </w:tcBorders>
            <w:shd w:val="clear" w:color="auto" w:fill="FFFFFF"/>
            <w:vAlign w:val="top"/>
          </w:tcPr>
          <w:p w14:paraId="111FE557">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工程量清单表（一审）</w:t>
            </w:r>
          </w:p>
        </w:tc>
      </w:tr>
      <w:tr w14:paraId="2FF5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725A5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32A8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98D29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E03E8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7E236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1FD09C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56A857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14:paraId="4F69C2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655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79E92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4B83C5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77E8B5E6">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70ECA8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3583DF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2F1E48F">
            <w:pPr>
              <w:jc w:val="right"/>
              <w:rPr>
                <w:rFonts w:hint="default" w:ascii="Arial Narrow" w:hAnsi="Arial Narrow" w:eastAsia="Arial Narrow" w:cs="Arial Narrow"/>
                <w:i w:val="0"/>
                <w:iCs w:val="0"/>
                <w:color w:val="000000"/>
                <w:sz w:val="16"/>
                <w:szCs w:val="16"/>
                <w:u w:val="none"/>
              </w:rPr>
            </w:pPr>
          </w:p>
        </w:tc>
      </w:tr>
      <w:tr w14:paraId="2A5C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E789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0C873B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0DFA6C9B">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57AA2E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B5C500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7F1004F">
            <w:pPr>
              <w:jc w:val="right"/>
              <w:rPr>
                <w:rFonts w:hint="default" w:ascii="Arial Narrow" w:hAnsi="Arial Narrow" w:eastAsia="Arial Narrow" w:cs="Arial Narrow"/>
                <w:i w:val="0"/>
                <w:iCs w:val="0"/>
                <w:color w:val="000000"/>
                <w:sz w:val="16"/>
                <w:szCs w:val="16"/>
                <w:u w:val="none"/>
              </w:rPr>
            </w:pPr>
          </w:p>
        </w:tc>
      </w:tr>
      <w:tr w14:paraId="0764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B60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317737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4EB17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128E91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08B30F6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88E1D4F">
            <w:pPr>
              <w:jc w:val="right"/>
              <w:rPr>
                <w:rFonts w:hint="default" w:ascii="Arial Narrow" w:hAnsi="Arial Narrow" w:eastAsia="Arial Narrow" w:cs="Arial Narrow"/>
                <w:i w:val="0"/>
                <w:iCs w:val="0"/>
                <w:color w:val="000000"/>
                <w:sz w:val="16"/>
                <w:szCs w:val="16"/>
                <w:u w:val="none"/>
              </w:rPr>
            </w:pPr>
          </w:p>
        </w:tc>
      </w:tr>
      <w:tr w14:paraId="46FF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DA8EF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41E29B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236A3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B2D353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7E1A707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FD53806">
            <w:pPr>
              <w:jc w:val="right"/>
              <w:rPr>
                <w:rFonts w:hint="default" w:ascii="Arial Narrow" w:hAnsi="Arial Narrow" w:eastAsia="Arial Narrow" w:cs="Arial Narrow"/>
                <w:i w:val="0"/>
                <w:iCs w:val="0"/>
                <w:color w:val="000000"/>
                <w:sz w:val="16"/>
                <w:szCs w:val="16"/>
                <w:u w:val="none"/>
              </w:rPr>
            </w:pPr>
          </w:p>
        </w:tc>
      </w:tr>
      <w:tr w14:paraId="78D2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78044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18B40B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5681E0F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9C871D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9C968D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0759996">
            <w:pPr>
              <w:jc w:val="right"/>
              <w:rPr>
                <w:rFonts w:hint="default" w:ascii="Arial Narrow" w:hAnsi="Arial Narrow" w:eastAsia="Arial Narrow" w:cs="Arial Narrow"/>
                <w:i w:val="0"/>
                <w:iCs w:val="0"/>
                <w:color w:val="000000"/>
                <w:sz w:val="16"/>
                <w:szCs w:val="16"/>
                <w:u w:val="none"/>
              </w:rPr>
            </w:pPr>
          </w:p>
        </w:tc>
      </w:tr>
      <w:tr w14:paraId="7CAA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3AEFF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354AB5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7D8CFF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4D7B8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258762D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BBB3E76">
            <w:pPr>
              <w:jc w:val="right"/>
              <w:rPr>
                <w:rFonts w:hint="default" w:ascii="Arial Narrow" w:hAnsi="Arial Narrow" w:eastAsia="Arial Narrow" w:cs="Arial Narrow"/>
                <w:i w:val="0"/>
                <w:iCs w:val="0"/>
                <w:color w:val="000000"/>
                <w:sz w:val="16"/>
                <w:szCs w:val="16"/>
                <w:u w:val="none"/>
              </w:rPr>
            </w:pPr>
          </w:p>
        </w:tc>
      </w:tr>
      <w:tr w14:paraId="3DB5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2C6E6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263138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49B289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390402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55117F3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76F78EE">
            <w:pPr>
              <w:jc w:val="right"/>
              <w:rPr>
                <w:rFonts w:hint="default" w:ascii="Arial Narrow" w:hAnsi="Arial Narrow" w:eastAsia="Arial Narrow" w:cs="Arial Narrow"/>
                <w:i w:val="0"/>
                <w:iCs w:val="0"/>
                <w:color w:val="000000"/>
                <w:sz w:val="16"/>
                <w:szCs w:val="16"/>
                <w:u w:val="none"/>
              </w:rPr>
            </w:pPr>
          </w:p>
        </w:tc>
      </w:tr>
      <w:tr w14:paraId="049F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CDD00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0" w:type="dxa"/>
            <w:tcBorders>
              <w:top w:val="nil"/>
              <w:left w:val="nil"/>
              <w:bottom w:val="single" w:color="000000" w:sz="4" w:space="0"/>
              <w:right w:val="single" w:color="000000" w:sz="4" w:space="0"/>
            </w:tcBorders>
            <w:shd w:val="clear" w:color="auto" w:fill="FFFFFF"/>
            <w:vAlign w:val="center"/>
          </w:tcPr>
          <w:p w14:paraId="756A5B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4" w:type="dxa"/>
            <w:tcBorders>
              <w:top w:val="nil"/>
              <w:left w:val="nil"/>
              <w:bottom w:val="single" w:color="000000" w:sz="4" w:space="0"/>
              <w:right w:val="single" w:color="000000" w:sz="4" w:space="0"/>
            </w:tcBorders>
            <w:shd w:val="clear" w:color="auto" w:fill="FFFFFF"/>
            <w:vAlign w:val="center"/>
          </w:tcPr>
          <w:p w14:paraId="12BC1427">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F115E1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C9A250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5211714">
            <w:pPr>
              <w:jc w:val="right"/>
              <w:rPr>
                <w:rFonts w:hint="default" w:ascii="Arial Narrow" w:hAnsi="Arial Narrow" w:eastAsia="Arial Narrow" w:cs="Arial Narrow"/>
                <w:i w:val="0"/>
                <w:iCs w:val="0"/>
                <w:color w:val="000000"/>
                <w:sz w:val="16"/>
                <w:szCs w:val="16"/>
                <w:u w:val="none"/>
              </w:rPr>
            </w:pPr>
          </w:p>
        </w:tc>
      </w:tr>
      <w:tr w14:paraId="4132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83287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50" w:type="dxa"/>
            <w:tcBorders>
              <w:top w:val="nil"/>
              <w:left w:val="nil"/>
              <w:bottom w:val="single" w:color="000000" w:sz="4" w:space="0"/>
              <w:right w:val="single" w:color="000000" w:sz="4" w:space="0"/>
            </w:tcBorders>
            <w:shd w:val="clear" w:color="auto" w:fill="FFFFFF"/>
            <w:vAlign w:val="center"/>
          </w:tcPr>
          <w:p w14:paraId="43FDE0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4" w:type="dxa"/>
            <w:tcBorders>
              <w:top w:val="nil"/>
              <w:left w:val="nil"/>
              <w:bottom w:val="single" w:color="000000" w:sz="4" w:space="0"/>
              <w:right w:val="single" w:color="000000" w:sz="4" w:space="0"/>
            </w:tcBorders>
            <w:shd w:val="clear" w:color="auto" w:fill="FFFFFF"/>
            <w:vAlign w:val="center"/>
          </w:tcPr>
          <w:p w14:paraId="0CBB75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3BCBA7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57BF1CC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EB02AFA">
            <w:pPr>
              <w:jc w:val="right"/>
              <w:rPr>
                <w:rFonts w:hint="default" w:ascii="Arial Narrow" w:hAnsi="Arial Narrow" w:eastAsia="Arial Narrow" w:cs="Arial Narrow"/>
                <w:i w:val="0"/>
                <w:iCs w:val="0"/>
                <w:color w:val="000000"/>
                <w:sz w:val="16"/>
                <w:szCs w:val="16"/>
                <w:u w:val="none"/>
              </w:rPr>
            </w:pPr>
          </w:p>
        </w:tc>
      </w:tr>
      <w:tr w14:paraId="7FD8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D66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0" w:type="dxa"/>
            <w:tcBorders>
              <w:top w:val="nil"/>
              <w:left w:val="nil"/>
              <w:bottom w:val="single" w:color="000000" w:sz="4" w:space="0"/>
              <w:right w:val="single" w:color="000000" w:sz="4" w:space="0"/>
            </w:tcBorders>
            <w:shd w:val="clear" w:color="auto" w:fill="FFFFFF"/>
            <w:vAlign w:val="center"/>
          </w:tcPr>
          <w:p w14:paraId="5853DC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4" w:type="dxa"/>
            <w:tcBorders>
              <w:top w:val="nil"/>
              <w:left w:val="nil"/>
              <w:bottom w:val="single" w:color="000000" w:sz="4" w:space="0"/>
              <w:right w:val="single" w:color="000000" w:sz="4" w:space="0"/>
            </w:tcBorders>
            <w:shd w:val="clear" w:color="auto" w:fill="FFFFFF"/>
            <w:vAlign w:val="center"/>
          </w:tcPr>
          <w:p w14:paraId="02197B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44C232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33CE664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F354F57">
            <w:pPr>
              <w:jc w:val="right"/>
              <w:rPr>
                <w:rFonts w:hint="default" w:ascii="Arial Narrow" w:hAnsi="Arial Narrow" w:eastAsia="Arial Narrow" w:cs="Arial Narrow"/>
                <w:i w:val="0"/>
                <w:iCs w:val="0"/>
                <w:color w:val="000000"/>
                <w:sz w:val="16"/>
                <w:szCs w:val="16"/>
                <w:u w:val="none"/>
              </w:rPr>
            </w:pPr>
          </w:p>
        </w:tc>
      </w:tr>
      <w:tr w14:paraId="3AF0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99104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103-6</w:t>
            </w:r>
          </w:p>
        </w:tc>
        <w:tc>
          <w:tcPr>
            <w:tcW w:w="3750" w:type="dxa"/>
            <w:tcBorders>
              <w:top w:val="nil"/>
              <w:left w:val="nil"/>
              <w:bottom w:val="single" w:color="000000" w:sz="4" w:space="0"/>
              <w:right w:val="single" w:color="000000" w:sz="4" w:space="0"/>
            </w:tcBorders>
            <w:shd w:val="clear" w:color="auto" w:fill="FFFFFF"/>
            <w:vAlign w:val="center"/>
          </w:tcPr>
          <w:p w14:paraId="3E02F6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1.5m圆管涵</w:t>
            </w:r>
          </w:p>
        </w:tc>
        <w:tc>
          <w:tcPr>
            <w:tcW w:w="704" w:type="dxa"/>
            <w:tcBorders>
              <w:top w:val="nil"/>
              <w:left w:val="nil"/>
              <w:bottom w:val="single" w:color="000000" w:sz="4" w:space="0"/>
              <w:right w:val="single" w:color="000000" w:sz="4" w:space="0"/>
            </w:tcBorders>
            <w:shd w:val="clear" w:color="auto" w:fill="FFFFFF"/>
            <w:vAlign w:val="center"/>
          </w:tcPr>
          <w:p w14:paraId="142A7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07C8C51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w:t>
            </w:r>
          </w:p>
        </w:tc>
        <w:tc>
          <w:tcPr>
            <w:tcW w:w="1057" w:type="dxa"/>
            <w:tcBorders>
              <w:top w:val="nil"/>
              <w:left w:val="nil"/>
              <w:bottom w:val="single" w:color="000000" w:sz="4" w:space="0"/>
              <w:right w:val="single" w:color="000000" w:sz="4" w:space="0"/>
            </w:tcBorders>
            <w:shd w:val="clear" w:color="auto" w:fill="FFFFFF"/>
            <w:vAlign w:val="center"/>
          </w:tcPr>
          <w:p w14:paraId="1C530F7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0A563480">
            <w:pPr>
              <w:jc w:val="right"/>
              <w:rPr>
                <w:rFonts w:hint="default" w:ascii="Arial Narrow" w:hAnsi="Arial Narrow" w:eastAsia="Arial Narrow" w:cs="Arial Narrow"/>
                <w:i w:val="0"/>
                <w:iCs w:val="0"/>
                <w:color w:val="000000"/>
                <w:sz w:val="16"/>
                <w:szCs w:val="16"/>
                <w:u w:val="none"/>
              </w:rPr>
            </w:pPr>
          </w:p>
        </w:tc>
      </w:tr>
      <w:tr w14:paraId="030E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7D39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w:t>
            </w:r>
          </w:p>
        </w:tc>
        <w:tc>
          <w:tcPr>
            <w:tcW w:w="3750" w:type="dxa"/>
            <w:tcBorders>
              <w:top w:val="nil"/>
              <w:left w:val="nil"/>
              <w:bottom w:val="single" w:color="000000" w:sz="4" w:space="0"/>
              <w:right w:val="single" w:color="000000" w:sz="4" w:space="0"/>
            </w:tcBorders>
            <w:shd w:val="clear" w:color="auto" w:fill="FFFFFF"/>
            <w:vAlign w:val="center"/>
          </w:tcPr>
          <w:p w14:paraId="400A56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2m高麻袋围堰</w:t>
            </w:r>
          </w:p>
        </w:tc>
        <w:tc>
          <w:tcPr>
            <w:tcW w:w="704" w:type="dxa"/>
            <w:tcBorders>
              <w:top w:val="nil"/>
              <w:left w:val="nil"/>
              <w:bottom w:val="single" w:color="000000" w:sz="4" w:space="0"/>
              <w:right w:val="single" w:color="000000" w:sz="4" w:space="0"/>
            </w:tcBorders>
            <w:shd w:val="clear" w:color="auto" w:fill="FFFFFF"/>
            <w:vAlign w:val="center"/>
          </w:tcPr>
          <w:p w14:paraId="785343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52DA00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w:t>
            </w:r>
          </w:p>
        </w:tc>
        <w:tc>
          <w:tcPr>
            <w:tcW w:w="1057" w:type="dxa"/>
            <w:tcBorders>
              <w:top w:val="nil"/>
              <w:left w:val="nil"/>
              <w:bottom w:val="single" w:color="000000" w:sz="4" w:space="0"/>
              <w:right w:val="single" w:color="000000" w:sz="4" w:space="0"/>
            </w:tcBorders>
            <w:shd w:val="clear" w:color="auto" w:fill="FFFFFF"/>
            <w:vAlign w:val="center"/>
          </w:tcPr>
          <w:p w14:paraId="17759F2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129591B">
            <w:pPr>
              <w:jc w:val="right"/>
              <w:rPr>
                <w:rFonts w:hint="default" w:ascii="Arial Narrow" w:hAnsi="Arial Narrow" w:eastAsia="Arial Narrow" w:cs="Arial Narrow"/>
                <w:i w:val="0"/>
                <w:iCs w:val="0"/>
                <w:color w:val="000000"/>
                <w:sz w:val="16"/>
                <w:szCs w:val="16"/>
                <w:u w:val="none"/>
              </w:rPr>
            </w:pPr>
          </w:p>
        </w:tc>
      </w:tr>
      <w:tr w14:paraId="3991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19F0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6FCE77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13F59E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D437D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17BC57A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BB2394C">
            <w:pPr>
              <w:jc w:val="right"/>
              <w:rPr>
                <w:rFonts w:hint="default" w:ascii="Arial Narrow" w:hAnsi="Arial Narrow" w:eastAsia="Arial Narrow" w:cs="Arial Narrow"/>
                <w:i w:val="0"/>
                <w:iCs w:val="0"/>
                <w:color w:val="000000"/>
                <w:sz w:val="16"/>
                <w:szCs w:val="16"/>
                <w:u w:val="none"/>
              </w:rPr>
            </w:pPr>
          </w:p>
        </w:tc>
      </w:tr>
      <w:tr w14:paraId="1122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09D61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568B06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23771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6E4E53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59BF17D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AADE9A0">
            <w:pPr>
              <w:jc w:val="right"/>
              <w:rPr>
                <w:rFonts w:hint="default" w:ascii="Arial Narrow" w:hAnsi="Arial Narrow" w:eastAsia="Arial Narrow" w:cs="Arial Narrow"/>
                <w:i w:val="0"/>
                <w:iCs w:val="0"/>
                <w:color w:val="000000"/>
                <w:sz w:val="16"/>
                <w:szCs w:val="16"/>
                <w:u w:val="none"/>
              </w:rPr>
            </w:pPr>
          </w:p>
        </w:tc>
      </w:tr>
      <w:tr w14:paraId="6E62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5B05175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38755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4" w:type="dxa"/>
            <w:gridSpan w:val="2"/>
            <w:tcBorders>
              <w:top w:val="nil"/>
              <w:left w:val="nil"/>
              <w:bottom w:val="single" w:color="000000" w:sz="8" w:space="0"/>
              <w:right w:val="single" w:color="000000" w:sz="8" w:space="0"/>
            </w:tcBorders>
            <w:shd w:val="clear" w:color="auto" w:fill="FFFFFF"/>
            <w:vAlign w:val="center"/>
          </w:tcPr>
          <w:p w14:paraId="1378EB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5C3EB17">
      <w:pPr>
        <w:rPr>
          <w:rFonts w:hint="eastAsia" w:ascii="宋体" w:hAnsi="宋体" w:cs="宋体"/>
          <w:b/>
          <w:bCs/>
          <w:color w:val="auto"/>
          <w:spacing w:val="20"/>
          <w:kern w:val="44"/>
          <w:sz w:val="32"/>
          <w:szCs w:val="32"/>
        </w:rPr>
      </w:pPr>
      <w:r>
        <w:rPr>
          <w:rFonts w:hint="eastAsia" w:ascii="宋体" w:hAnsi="宋体" w:cs="宋体"/>
          <w:b/>
          <w:bCs/>
          <w:color w:val="auto"/>
          <w:spacing w:val="20"/>
          <w:kern w:val="44"/>
          <w:sz w:val="32"/>
          <w:szCs w:val="32"/>
        </w:rPr>
        <w:br w:type="page"/>
      </w:r>
    </w:p>
    <w:tbl>
      <w:tblPr>
        <w:tblStyle w:val="2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057"/>
      </w:tblGrid>
      <w:tr w14:paraId="08C8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bottom"/>
          </w:tcPr>
          <w:p w14:paraId="1E4EF3A2">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686C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top"/>
          </w:tcPr>
          <w:p w14:paraId="5DFF8800">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工程量清单表（一审）</w:t>
            </w:r>
          </w:p>
        </w:tc>
      </w:tr>
      <w:tr w14:paraId="1D10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320AE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3F96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49E71F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5D0748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3E406AC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3F33C0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7E89D3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1C2D05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4CD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936A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7" w:type="dxa"/>
            <w:tcBorders>
              <w:top w:val="nil"/>
              <w:left w:val="nil"/>
              <w:bottom w:val="single" w:color="000000" w:sz="4" w:space="0"/>
              <w:right w:val="single" w:color="000000" w:sz="4" w:space="0"/>
            </w:tcBorders>
            <w:shd w:val="clear" w:color="auto" w:fill="FFFFFF"/>
            <w:vAlign w:val="center"/>
          </w:tcPr>
          <w:p w14:paraId="3B6A11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5" w:type="dxa"/>
            <w:tcBorders>
              <w:top w:val="nil"/>
              <w:left w:val="nil"/>
              <w:bottom w:val="single" w:color="000000" w:sz="4" w:space="0"/>
              <w:right w:val="single" w:color="000000" w:sz="4" w:space="0"/>
            </w:tcBorders>
            <w:shd w:val="clear" w:color="auto" w:fill="FFFFFF"/>
            <w:vAlign w:val="center"/>
          </w:tcPr>
          <w:p w14:paraId="72D5638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1C46CB7">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434D20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41FA453">
            <w:pPr>
              <w:jc w:val="right"/>
              <w:rPr>
                <w:rFonts w:hint="default" w:ascii="Arial Narrow" w:hAnsi="Arial Narrow" w:eastAsia="Arial Narrow" w:cs="Arial Narrow"/>
                <w:i w:val="0"/>
                <w:iCs w:val="0"/>
                <w:color w:val="000000"/>
                <w:sz w:val="16"/>
                <w:szCs w:val="16"/>
                <w:u w:val="none"/>
              </w:rPr>
            </w:pPr>
          </w:p>
        </w:tc>
      </w:tr>
      <w:tr w14:paraId="3661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85E3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757" w:type="dxa"/>
            <w:tcBorders>
              <w:top w:val="nil"/>
              <w:left w:val="nil"/>
              <w:bottom w:val="single" w:color="000000" w:sz="4" w:space="0"/>
              <w:right w:val="single" w:color="000000" w:sz="4" w:space="0"/>
            </w:tcBorders>
            <w:shd w:val="clear" w:color="auto" w:fill="FFFFFF"/>
            <w:vAlign w:val="center"/>
          </w:tcPr>
          <w:p w14:paraId="3F4003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05" w:type="dxa"/>
            <w:tcBorders>
              <w:top w:val="nil"/>
              <w:left w:val="nil"/>
              <w:bottom w:val="single" w:color="000000" w:sz="4" w:space="0"/>
              <w:right w:val="single" w:color="000000" w:sz="4" w:space="0"/>
            </w:tcBorders>
            <w:shd w:val="clear" w:color="auto" w:fill="FFFFFF"/>
            <w:vAlign w:val="center"/>
          </w:tcPr>
          <w:p w14:paraId="0C7A676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99A047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DCF56A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4E2523F">
            <w:pPr>
              <w:jc w:val="right"/>
              <w:rPr>
                <w:rFonts w:hint="default" w:ascii="Arial Narrow" w:hAnsi="Arial Narrow" w:eastAsia="Arial Narrow" w:cs="Arial Narrow"/>
                <w:i w:val="0"/>
                <w:iCs w:val="0"/>
                <w:color w:val="000000"/>
                <w:sz w:val="16"/>
                <w:szCs w:val="16"/>
                <w:u w:val="none"/>
              </w:rPr>
            </w:pPr>
          </w:p>
        </w:tc>
      </w:tr>
      <w:tr w14:paraId="6210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D96F1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1EEE6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拆除18cm厚水泥混凝土路面</w:t>
            </w:r>
          </w:p>
        </w:tc>
        <w:tc>
          <w:tcPr>
            <w:tcW w:w="705" w:type="dxa"/>
            <w:tcBorders>
              <w:top w:val="nil"/>
              <w:left w:val="nil"/>
              <w:bottom w:val="single" w:color="000000" w:sz="4" w:space="0"/>
              <w:right w:val="single" w:color="000000" w:sz="4" w:space="0"/>
            </w:tcBorders>
            <w:shd w:val="clear" w:color="auto" w:fill="FFFFFF"/>
            <w:vAlign w:val="center"/>
          </w:tcPr>
          <w:p w14:paraId="421EB5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791EC6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9.72</w:t>
            </w:r>
          </w:p>
        </w:tc>
        <w:tc>
          <w:tcPr>
            <w:tcW w:w="1058" w:type="dxa"/>
            <w:tcBorders>
              <w:top w:val="nil"/>
              <w:left w:val="nil"/>
              <w:bottom w:val="single" w:color="000000" w:sz="4" w:space="0"/>
              <w:right w:val="single" w:color="000000" w:sz="4" w:space="0"/>
            </w:tcBorders>
            <w:shd w:val="clear" w:color="auto" w:fill="FFFFFF"/>
            <w:vAlign w:val="center"/>
          </w:tcPr>
          <w:p w14:paraId="6C8590F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681E5FE">
            <w:pPr>
              <w:jc w:val="right"/>
              <w:rPr>
                <w:rFonts w:hint="default" w:ascii="Arial Narrow" w:hAnsi="Arial Narrow" w:eastAsia="Arial Narrow" w:cs="Arial Narrow"/>
                <w:i w:val="0"/>
                <w:iCs w:val="0"/>
                <w:color w:val="000000"/>
                <w:sz w:val="16"/>
                <w:szCs w:val="16"/>
                <w:u w:val="none"/>
              </w:rPr>
            </w:pPr>
          </w:p>
        </w:tc>
      </w:tr>
      <w:tr w14:paraId="4075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C68F1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2E2737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砂砾基层拆除</w:t>
            </w:r>
          </w:p>
        </w:tc>
        <w:tc>
          <w:tcPr>
            <w:tcW w:w="705" w:type="dxa"/>
            <w:tcBorders>
              <w:top w:val="nil"/>
              <w:left w:val="nil"/>
              <w:bottom w:val="single" w:color="000000" w:sz="4" w:space="0"/>
              <w:right w:val="single" w:color="000000" w:sz="4" w:space="0"/>
            </w:tcBorders>
            <w:shd w:val="clear" w:color="auto" w:fill="FFFFFF"/>
            <w:vAlign w:val="center"/>
          </w:tcPr>
          <w:p w14:paraId="4D21F2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D7991F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8.64</w:t>
            </w:r>
          </w:p>
        </w:tc>
        <w:tc>
          <w:tcPr>
            <w:tcW w:w="1058" w:type="dxa"/>
            <w:tcBorders>
              <w:top w:val="nil"/>
              <w:left w:val="nil"/>
              <w:bottom w:val="single" w:color="000000" w:sz="4" w:space="0"/>
              <w:right w:val="single" w:color="000000" w:sz="4" w:space="0"/>
            </w:tcBorders>
            <w:shd w:val="clear" w:color="auto" w:fill="FFFFFF"/>
            <w:vAlign w:val="center"/>
          </w:tcPr>
          <w:p w14:paraId="32456DB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4323AE1">
            <w:pPr>
              <w:jc w:val="right"/>
              <w:rPr>
                <w:rFonts w:hint="default" w:ascii="Arial Narrow" w:hAnsi="Arial Narrow" w:eastAsia="Arial Narrow" w:cs="Arial Narrow"/>
                <w:i w:val="0"/>
                <w:iCs w:val="0"/>
                <w:color w:val="000000"/>
                <w:sz w:val="16"/>
                <w:szCs w:val="16"/>
                <w:u w:val="none"/>
              </w:rPr>
            </w:pPr>
          </w:p>
        </w:tc>
      </w:tr>
      <w:tr w14:paraId="2207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0E56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3B3405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1D603E8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AC6E30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4E3FFF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3287A7C">
            <w:pPr>
              <w:jc w:val="right"/>
              <w:rPr>
                <w:rFonts w:hint="default" w:ascii="Arial Narrow" w:hAnsi="Arial Narrow" w:eastAsia="Arial Narrow" w:cs="Arial Narrow"/>
                <w:i w:val="0"/>
                <w:iCs w:val="0"/>
                <w:color w:val="000000"/>
                <w:sz w:val="16"/>
                <w:szCs w:val="16"/>
                <w:u w:val="none"/>
              </w:rPr>
            </w:pPr>
          </w:p>
        </w:tc>
      </w:tr>
      <w:tr w14:paraId="0F3D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A42DB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163F3A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4FF9E47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5E5666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8C654D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30E1BC8">
            <w:pPr>
              <w:jc w:val="right"/>
              <w:rPr>
                <w:rFonts w:hint="default" w:ascii="Arial Narrow" w:hAnsi="Arial Narrow" w:eastAsia="Arial Narrow" w:cs="Arial Narrow"/>
                <w:i w:val="0"/>
                <w:iCs w:val="0"/>
                <w:color w:val="000000"/>
                <w:sz w:val="16"/>
                <w:szCs w:val="16"/>
                <w:u w:val="none"/>
              </w:rPr>
            </w:pPr>
          </w:p>
        </w:tc>
      </w:tr>
      <w:tr w14:paraId="057F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DAD2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5B77A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台背土方开挖</w:t>
            </w:r>
          </w:p>
        </w:tc>
        <w:tc>
          <w:tcPr>
            <w:tcW w:w="705" w:type="dxa"/>
            <w:tcBorders>
              <w:top w:val="nil"/>
              <w:left w:val="nil"/>
              <w:bottom w:val="single" w:color="000000" w:sz="4" w:space="0"/>
              <w:right w:val="single" w:color="000000" w:sz="4" w:space="0"/>
            </w:tcBorders>
            <w:shd w:val="clear" w:color="auto" w:fill="FFFFFF"/>
            <w:vAlign w:val="center"/>
          </w:tcPr>
          <w:p w14:paraId="42AE6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923099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184.8</w:t>
            </w:r>
          </w:p>
        </w:tc>
        <w:tc>
          <w:tcPr>
            <w:tcW w:w="1058" w:type="dxa"/>
            <w:tcBorders>
              <w:top w:val="nil"/>
              <w:left w:val="nil"/>
              <w:bottom w:val="single" w:color="000000" w:sz="4" w:space="0"/>
              <w:right w:val="single" w:color="000000" w:sz="4" w:space="0"/>
            </w:tcBorders>
            <w:shd w:val="clear" w:color="auto" w:fill="FFFFFF"/>
            <w:vAlign w:val="center"/>
          </w:tcPr>
          <w:p w14:paraId="1309A75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6DD90AF">
            <w:pPr>
              <w:jc w:val="right"/>
              <w:rPr>
                <w:rFonts w:hint="default" w:ascii="Arial Narrow" w:hAnsi="Arial Narrow" w:eastAsia="Arial Narrow" w:cs="Arial Narrow"/>
                <w:i w:val="0"/>
                <w:iCs w:val="0"/>
                <w:color w:val="000000"/>
                <w:sz w:val="16"/>
                <w:szCs w:val="16"/>
                <w:u w:val="none"/>
              </w:rPr>
            </w:pPr>
          </w:p>
        </w:tc>
      </w:tr>
      <w:tr w14:paraId="2DA3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04EA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1DBE51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台背石方开挖</w:t>
            </w:r>
          </w:p>
        </w:tc>
        <w:tc>
          <w:tcPr>
            <w:tcW w:w="705" w:type="dxa"/>
            <w:tcBorders>
              <w:top w:val="nil"/>
              <w:left w:val="nil"/>
              <w:bottom w:val="single" w:color="000000" w:sz="4" w:space="0"/>
              <w:right w:val="single" w:color="000000" w:sz="4" w:space="0"/>
            </w:tcBorders>
            <w:shd w:val="clear" w:color="auto" w:fill="FFFFFF"/>
            <w:vAlign w:val="center"/>
          </w:tcPr>
          <w:p w14:paraId="27803B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96CD9C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79.2</w:t>
            </w:r>
          </w:p>
        </w:tc>
        <w:tc>
          <w:tcPr>
            <w:tcW w:w="1058" w:type="dxa"/>
            <w:tcBorders>
              <w:top w:val="nil"/>
              <w:left w:val="nil"/>
              <w:bottom w:val="single" w:color="000000" w:sz="4" w:space="0"/>
              <w:right w:val="single" w:color="000000" w:sz="4" w:space="0"/>
            </w:tcBorders>
            <w:shd w:val="clear" w:color="auto" w:fill="FFFFFF"/>
            <w:vAlign w:val="center"/>
          </w:tcPr>
          <w:p w14:paraId="59BC7CD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50A2714">
            <w:pPr>
              <w:jc w:val="right"/>
              <w:rPr>
                <w:rFonts w:hint="default" w:ascii="Arial Narrow" w:hAnsi="Arial Narrow" w:eastAsia="Arial Narrow" w:cs="Arial Narrow"/>
                <w:i w:val="0"/>
                <w:iCs w:val="0"/>
                <w:color w:val="000000"/>
                <w:sz w:val="16"/>
                <w:szCs w:val="16"/>
                <w:u w:val="none"/>
              </w:rPr>
            </w:pPr>
          </w:p>
        </w:tc>
      </w:tr>
      <w:tr w14:paraId="19D7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DCDE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036C8A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路基土石方开挖</w:t>
            </w:r>
          </w:p>
        </w:tc>
        <w:tc>
          <w:tcPr>
            <w:tcW w:w="705" w:type="dxa"/>
            <w:tcBorders>
              <w:top w:val="nil"/>
              <w:left w:val="nil"/>
              <w:bottom w:val="single" w:color="000000" w:sz="4" w:space="0"/>
              <w:right w:val="single" w:color="000000" w:sz="4" w:space="0"/>
            </w:tcBorders>
            <w:shd w:val="clear" w:color="auto" w:fill="FFFFFF"/>
            <w:vAlign w:val="center"/>
          </w:tcPr>
          <w:p w14:paraId="3B3AE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C367F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w:t>
            </w:r>
          </w:p>
        </w:tc>
        <w:tc>
          <w:tcPr>
            <w:tcW w:w="1058" w:type="dxa"/>
            <w:tcBorders>
              <w:top w:val="nil"/>
              <w:left w:val="nil"/>
              <w:bottom w:val="single" w:color="000000" w:sz="4" w:space="0"/>
              <w:right w:val="single" w:color="000000" w:sz="4" w:space="0"/>
            </w:tcBorders>
            <w:shd w:val="clear" w:color="auto" w:fill="FFFFFF"/>
            <w:vAlign w:val="center"/>
          </w:tcPr>
          <w:p w14:paraId="248801C1">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F1E950B">
            <w:pPr>
              <w:jc w:val="right"/>
              <w:rPr>
                <w:rFonts w:hint="default" w:ascii="Arial Narrow" w:hAnsi="Arial Narrow" w:eastAsia="Arial Narrow" w:cs="Arial Narrow"/>
                <w:i w:val="0"/>
                <w:iCs w:val="0"/>
                <w:color w:val="000000"/>
                <w:sz w:val="16"/>
                <w:szCs w:val="16"/>
                <w:u w:val="none"/>
              </w:rPr>
            </w:pPr>
          </w:p>
        </w:tc>
      </w:tr>
      <w:tr w14:paraId="15C4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14A0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7A6548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1D0AE11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AA46BC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1E7D6A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564F24A">
            <w:pPr>
              <w:jc w:val="right"/>
              <w:rPr>
                <w:rFonts w:hint="default" w:ascii="Arial Narrow" w:hAnsi="Arial Narrow" w:eastAsia="Arial Narrow" w:cs="Arial Narrow"/>
                <w:i w:val="0"/>
                <w:iCs w:val="0"/>
                <w:color w:val="000000"/>
                <w:sz w:val="16"/>
                <w:szCs w:val="16"/>
                <w:u w:val="none"/>
              </w:rPr>
            </w:pPr>
          </w:p>
        </w:tc>
      </w:tr>
      <w:tr w14:paraId="5E41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C3D87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53F7FC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05" w:type="dxa"/>
            <w:tcBorders>
              <w:top w:val="nil"/>
              <w:left w:val="nil"/>
              <w:bottom w:val="single" w:color="000000" w:sz="4" w:space="0"/>
              <w:right w:val="single" w:color="000000" w:sz="4" w:space="0"/>
            </w:tcBorders>
            <w:shd w:val="clear" w:color="auto" w:fill="FFFFFF"/>
            <w:vAlign w:val="center"/>
          </w:tcPr>
          <w:p w14:paraId="0A978C0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EBBFFC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A716D3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50A67E0">
            <w:pPr>
              <w:jc w:val="right"/>
              <w:rPr>
                <w:rFonts w:hint="default" w:ascii="Arial Narrow" w:hAnsi="Arial Narrow" w:eastAsia="Arial Narrow" w:cs="Arial Narrow"/>
                <w:i w:val="0"/>
                <w:iCs w:val="0"/>
                <w:color w:val="000000"/>
                <w:sz w:val="16"/>
                <w:szCs w:val="16"/>
                <w:u w:val="none"/>
              </w:rPr>
            </w:pPr>
          </w:p>
        </w:tc>
      </w:tr>
      <w:tr w14:paraId="65A5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5F423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tcBorders>
              <w:top w:val="nil"/>
              <w:left w:val="nil"/>
              <w:bottom w:val="single" w:color="000000" w:sz="4" w:space="0"/>
              <w:right w:val="single" w:color="000000" w:sz="4" w:space="0"/>
            </w:tcBorders>
            <w:shd w:val="clear" w:color="auto" w:fill="FFFFFF"/>
            <w:vAlign w:val="center"/>
          </w:tcPr>
          <w:p w14:paraId="072CB2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回填砂砾</w:t>
            </w:r>
          </w:p>
        </w:tc>
        <w:tc>
          <w:tcPr>
            <w:tcW w:w="705" w:type="dxa"/>
            <w:tcBorders>
              <w:top w:val="nil"/>
              <w:left w:val="nil"/>
              <w:bottom w:val="single" w:color="000000" w:sz="4" w:space="0"/>
              <w:right w:val="single" w:color="000000" w:sz="4" w:space="0"/>
            </w:tcBorders>
            <w:shd w:val="clear" w:color="auto" w:fill="FFFFFF"/>
            <w:vAlign w:val="center"/>
          </w:tcPr>
          <w:p w14:paraId="6383AE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ACF56D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w:t>
            </w:r>
          </w:p>
        </w:tc>
        <w:tc>
          <w:tcPr>
            <w:tcW w:w="1058" w:type="dxa"/>
            <w:tcBorders>
              <w:top w:val="nil"/>
              <w:left w:val="nil"/>
              <w:bottom w:val="single" w:color="000000" w:sz="4" w:space="0"/>
              <w:right w:val="single" w:color="000000" w:sz="4" w:space="0"/>
            </w:tcBorders>
            <w:shd w:val="clear" w:color="auto" w:fill="FFFFFF"/>
            <w:vAlign w:val="center"/>
          </w:tcPr>
          <w:p w14:paraId="42CC9CA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B79E742">
            <w:pPr>
              <w:jc w:val="right"/>
              <w:rPr>
                <w:rFonts w:hint="default" w:ascii="Arial Narrow" w:hAnsi="Arial Narrow" w:eastAsia="Arial Narrow" w:cs="Arial Narrow"/>
                <w:i w:val="0"/>
                <w:iCs w:val="0"/>
                <w:color w:val="000000"/>
                <w:sz w:val="16"/>
                <w:szCs w:val="16"/>
                <w:u w:val="none"/>
              </w:rPr>
            </w:pPr>
          </w:p>
        </w:tc>
      </w:tr>
      <w:tr w14:paraId="0CDE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C370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7" w:type="dxa"/>
            <w:tcBorders>
              <w:top w:val="nil"/>
              <w:left w:val="nil"/>
              <w:bottom w:val="single" w:color="000000" w:sz="4" w:space="0"/>
              <w:right w:val="single" w:color="000000" w:sz="4" w:space="0"/>
            </w:tcBorders>
            <w:shd w:val="clear" w:color="auto" w:fill="FFFFFF"/>
            <w:vAlign w:val="center"/>
          </w:tcPr>
          <w:p w14:paraId="34829C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台背回填</w:t>
            </w:r>
          </w:p>
        </w:tc>
        <w:tc>
          <w:tcPr>
            <w:tcW w:w="705" w:type="dxa"/>
            <w:tcBorders>
              <w:top w:val="nil"/>
              <w:left w:val="nil"/>
              <w:bottom w:val="single" w:color="000000" w:sz="4" w:space="0"/>
              <w:right w:val="single" w:color="000000" w:sz="4" w:space="0"/>
            </w:tcBorders>
            <w:shd w:val="clear" w:color="auto" w:fill="FFFFFF"/>
            <w:vAlign w:val="center"/>
          </w:tcPr>
          <w:p w14:paraId="407011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F63CAF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330</w:t>
            </w:r>
          </w:p>
        </w:tc>
        <w:tc>
          <w:tcPr>
            <w:tcW w:w="1058" w:type="dxa"/>
            <w:tcBorders>
              <w:top w:val="nil"/>
              <w:left w:val="nil"/>
              <w:bottom w:val="single" w:color="000000" w:sz="4" w:space="0"/>
              <w:right w:val="single" w:color="000000" w:sz="4" w:space="0"/>
            </w:tcBorders>
            <w:shd w:val="clear" w:color="auto" w:fill="FFFFFF"/>
            <w:vAlign w:val="center"/>
          </w:tcPr>
          <w:p w14:paraId="5151308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9B10BF0">
            <w:pPr>
              <w:jc w:val="right"/>
              <w:rPr>
                <w:rFonts w:hint="default" w:ascii="Arial Narrow" w:hAnsi="Arial Narrow" w:eastAsia="Arial Narrow" w:cs="Arial Narrow"/>
                <w:i w:val="0"/>
                <w:iCs w:val="0"/>
                <w:color w:val="000000"/>
                <w:sz w:val="16"/>
                <w:szCs w:val="16"/>
                <w:u w:val="none"/>
              </w:rPr>
            </w:pPr>
          </w:p>
        </w:tc>
      </w:tr>
      <w:tr w14:paraId="5473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8DC20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3757" w:type="dxa"/>
            <w:tcBorders>
              <w:top w:val="nil"/>
              <w:left w:val="nil"/>
              <w:bottom w:val="single" w:color="000000" w:sz="4" w:space="0"/>
              <w:right w:val="single" w:color="000000" w:sz="4" w:space="0"/>
            </w:tcBorders>
            <w:shd w:val="clear" w:color="auto" w:fill="FFFFFF"/>
            <w:vAlign w:val="center"/>
          </w:tcPr>
          <w:p w14:paraId="0DF40E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特殊地区路基处理</w:t>
            </w:r>
          </w:p>
        </w:tc>
        <w:tc>
          <w:tcPr>
            <w:tcW w:w="705" w:type="dxa"/>
            <w:tcBorders>
              <w:top w:val="nil"/>
              <w:left w:val="nil"/>
              <w:bottom w:val="single" w:color="000000" w:sz="4" w:space="0"/>
              <w:right w:val="single" w:color="000000" w:sz="4" w:space="0"/>
            </w:tcBorders>
            <w:shd w:val="clear" w:color="auto" w:fill="FFFFFF"/>
            <w:vAlign w:val="center"/>
          </w:tcPr>
          <w:p w14:paraId="76E32CF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7ABF9D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BBC536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77513D1">
            <w:pPr>
              <w:jc w:val="right"/>
              <w:rPr>
                <w:rFonts w:hint="default" w:ascii="Arial Narrow" w:hAnsi="Arial Narrow" w:eastAsia="Arial Narrow" w:cs="Arial Narrow"/>
                <w:i w:val="0"/>
                <w:iCs w:val="0"/>
                <w:color w:val="000000"/>
                <w:sz w:val="16"/>
                <w:szCs w:val="16"/>
                <w:u w:val="none"/>
              </w:rPr>
            </w:pPr>
          </w:p>
        </w:tc>
      </w:tr>
      <w:tr w14:paraId="190E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F1D97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205-1</w:t>
            </w:r>
          </w:p>
        </w:tc>
        <w:tc>
          <w:tcPr>
            <w:tcW w:w="3757" w:type="dxa"/>
            <w:tcBorders>
              <w:top w:val="nil"/>
              <w:left w:val="nil"/>
              <w:bottom w:val="single" w:color="000000" w:sz="4" w:space="0"/>
              <w:right w:val="single" w:color="000000" w:sz="4" w:space="0"/>
            </w:tcBorders>
            <w:shd w:val="clear" w:color="auto" w:fill="FFFFFF"/>
            <w:vAlign w:val="center"/>
          </w:tcPr>
          <w:p w14:paraId="2E8F3B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软土路基处理</w:t>
            </w:r>
          </w:p>
        </w:tc>
        <w:tc>
          <w:tcPr>
            <w:tcW w:w="705" w:type="dxa"/>
            <w:tcBorders>
              <w:top w:val="nil"/>
              <w:left w:val="nil"/>
              <w:bottom w:val="single" w:color="000000" w:sz="4" w:space="0"/>
              <w:right w:val="single" w:color="000000" w:sz="4" w:space="0"/>
            </w:tcBorders>
            <w:shd w:val="clear" w:color="auto" w:fill="FFFFFF"/>
            <w:vAlign w:val="center"/>
          </w:tcPr>
          <w:p w14:paraId="2B153EB7">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D8152F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D474451">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96BF20B">
            <w:pPr>
              <w:jc w:val="right"/>
              <w:rPr>
                <w:rFonts w:hint="default" w:ascii="Arial Narrow" w:hAnsi="Arial Narrow" w:eastAsia="Arial Narrow" w:cs="Arial Narrow"/>
                <w:i w:val="0"/>
                <w:iCs w:val="0"/>
                <w:color w:val="000000"/>
                <w:sz w:val="16"/>
                <w:szCs w:val="16"/>
                <w:u w:val="none"/>
              </w:rPr>
            </w:pPr>
          </w:p>
        </w:tc>
      </w:tr>
      <w:tr w14:paraId="0974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58569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tcBorders>
              <w:top w:val="nil"/>
              <w:left w:val="nil"/>
              <w:bottom w:val="single" w:color="000000" w:sz="4" w:space="0"/>
              <w:right w:val="single" w:color="000000" w:sz="4" w:space="0"/>
            </w:tcBorders>
            <w:shd w:val="clear" w:color="auto" w:fill="FFFFFF"/>
            <w:vAlign w:val="center"/>
          </w:tcPr>
          <w:p w14:paraId="565039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台背土工格栅</w:t>
            </w:r>
          </w:p>
        </w:tc>
        <w:tc>
          <w:tcPr>
            <w:tcW w:w="705" w:type="dxa"/>
            <w:tcBorders>
              <w:top w:val="nil"/>
              <w:left w:val="nil"/>
              <w:bottom w:val="single" w:color="000000" w:sz="4" w:space="0"/>
              <w:right w:val="single" w:color="000000" w:sz="4" w:space="0"/>
            </w:tcBorders>
            <w:shd w:val="clear" w:color="auto" w:fill="FFFFFF"/>
            <w:vAlign w:val="center"/>
          </w:tcPr>
          <w:p w14:paraId="3BC7DF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41612A3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154</w:t>
            </w:r>
          </w:p>
        </w:tc>
        <w:tc>
          <w:tcPr>
            <w:tcW w:w="1058" w:type="dxa"/>
            <w:tcBorders>
              <w:top w:val="nil"/>
              <w:left w:val="nil"/>
              <w:bottom w:val="single" w:color="000000" w:sz="4" w:space="0"/>
              <w:right w:val="single" w:color="000000" w:sz="4" w:space="0"/>
            </w:tcBorders>
            <w:shd w:val="clear" w:color="auto" w:fill="FFFFFF"/>
            <w:vAlign w:val="center"/>
          </w:tcPr>
          <w:p w14:paraId="4748DB1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7777DD3">
            <w:pPr>
              <w:jc w:val="right"/>
              <w:rPr>
                <w:rFonts w:hint="default" w:ascii="Arial Narrow" w:hAnsi="Arial Narrow" w:eastAsia="Arial Narrow" w:cs="Arial Narrow"/>
                <w:i w:val="0"/>
                <w:iCs w:val="0"/>
                <w:color w:val="000000"/>
                <w:sz w:val="16"/>
                <w:szCs w:val="16"/>
                <w:u w:val="none"/>
              </w:rPr>
            </w:pPr>
          </w:p>
        </w:tc>
      </w:tr>
      <w:tr w14:paraId="68E9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88A9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0959B9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6424B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F49577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226.5</w:t>
            </w:r>
          </w:p>
        </w:tc>
        <w:tc>
          <w:tcPr>
            <w:tcW w:w="1058" w:type="dxa"/>
            <w:tcBorders>
              <w:top w:val="nil"/>
              <w:left w:val="nil"/>
              <w:bottom w:val="single" w:color="000000" w:sz="4" w:space="0"/>
              <w:right w:val="single" w:color="000000" w:sz="4" w:space="0"/>
            </w:tcBorders>
            <w:shd w:val="clear" w:color="auto" w:fill="FFFFFF"/>
            <w:vAlign w:val="center"/>
          </w:tcPr>
          <w:p w14:paraId="5E4F7C2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3DC61DD">
            <w:pPr>
              <w:jc w:val="right"/>
              <w:rPr>
                <w:rFonts w:hint="default" w:ascii="Arial Narrow" w:hAnsi="Arial Narrow" w:eastAsia="Arial Narrow" w:cs="Arial Narrow"/>
                <w:i w:val="0"/>
                <w:iCs w:val="0"/>
                <w:color w:val="000000"/>
                <w:sz w:val="16"/>
                <w:szCs w:val="16"/>
                <w:u w:val="none"/>
              </w:rPr>
            </w:pPr>
          </w:p>
        </w:tc>
      </w:tr>
      <w:tr w14:paraId="0250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88AD5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209-1</w:t>
            </w:r>
          </w:p>
        </w:tc>
        <w:tc>
          <w:tcPr>
            <w:tcW w:w="3757" w:type="dxa"/>
            <w:tcBorders>
              <w:top w:val="nil"/>
              <w:left w:val="nil"/>
              <w:bottom w:val="single" w:color="000000" w:sz="4" w:space="0"/>
              <w:right w:val="single" w:color="000000" w:sz="4" w:space="0"/>
            </w:tcBorders>
            <w:shd w:val="clear" w:color="auto" w:fill="FFFFFF"/>
            <w:vAlign w:val="center"/>
          </w:tcPr>
          <w:p w14:paraId="7671EC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挡土墙天然砂砾垫层</w:t>
            </w:r>
          </w:p>
        </w:tc>
        <w:tc>
          <w:tcPr>
            <w:tcW w:w="705" w:type="dxa"/>
            <w:tcBorders>
              <w:top w:val="nil"/>
              <w:left w:val="nil"/>
              <w:bottom w:val="single" w:color="000000" w:sz="4" w:space="0"/>
              <w:right w:val="single" w:color="000000" w:sz="4" w:space="0"/>
            </w:tcBorders>
            <w:shd w:val="clear" w:color="auto" w:fill="FFFFFF"/>
            <w:vAlign w:val="center"/>
          </w:tcPr>
          <w:p w14:paraId="7AA52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A723A3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28.5</w:t>
            </w:r>
          </w:p>
        </w:tc>
        <w:tc>
          <w:tcPr>
            <w:tcW w:w="1058" w:type="dxa"/>
            <w:tcBorders>
              <w:top w:val="nil"/>
              <w:left w:val="nil"/>
              <w:bottom w:val="single" w:color="000000" w:sz="4" w:space="0"/>
              <w:right w:val="single" w:color="000000" w:sz="4" w:space="0"/>
            </w:tcBorders>
            <w:shd w:val="clear" w:color="auto" w:fill="FFFFFF"/>
            <w:vAlign w:val="center"/>
          </w:tcPr>
          <w:p w14:paraId="3092135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A0D966D">
            <w:pPr>
              <w:jc w:val="right"/>
              <w:rPr>
                <w:rFonts w:hint="default" w:ascii="Arial Narrow" w:hAnsi="Arial Narrow" w:eastAsia="Arial Narrow" w:cs="Arial Narrow"/>
                <w:i w:val="0"/>
                <w:iCs w:val="0"/>
                <w:color w:val="000000"/>
                <w:sz w:val="16"/>
                <w:szCs w:val="16"/>
                <w:u w:val="none"/>
              </w:rPr>
            </w:pPr>
          </w:p>
        </w:tc>
      </w:tr>
      <w:tr w14:paraId="0E94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CDA5A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42BFC3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桥台防护</w:t>
            </w:r>
          </w:p>
        </w:tc>
        <w:tc>
          <w:tcPr>
            <w:tcW w:w="705" w:type="dxa"/>
            <w:tcBorders>
              <w:top w:val="nil"/>
              <w:left w:val="nil"/>
              <w:bottom w:val="single" w:color="000000" w:sz="4" w:space="0"/>
              <w:right w:val="single" w:color="000000" w:sz="4" w:space="0"/>
            </w:tcBorders>
            <w:shd w:val="clear" w:color="auto" w:fill="FFFFFF"/>
            <w:vAlign w:val="center"/>
          </w:tcPr>
          <w:p w14:paraId="3BD56E08">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E723B5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226.5</w:t>
            </w:r>
          </w:p>
        </w:tc>
        <w:tc>
          <w:tcPr>
            <w:tcW w:w="1058" w:type="dxa"/>
            <w:tcBorders>
              <w:top w:val="nil"/>
              <w:left w:val="nil"/>
              <w:bottom w:val="single" w:color="000000" w:sz="4" w:space="0"/>
              <w:right w:val="single" w:color="000000" w:sz="4" w:space="0"/>
            </w:tcBorders>
            <w:shd w:val="clear" w:color="auto" w:fill="FFFFFF"/>
            <w:vAlign w:val="center"/>
          </w:tcPr>
          <w:p w14:paraId="3A99BBA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E45991D">
            <w:pPr>
              <w:jc w:val="right"/>
              <w:rPr>
                <w:rFonts w:hint="default" w:ascii="Arial Narrow" w:hAnsi="Arial Narrow" w:eastAsia="Arial Narrow" w:cs="Arial Narrow"/>
                <w:i w:val="0"/>
                <w:iCs w:val="0"/>
                <w:color w:val="000000"/>
                <w:sz w:val="16"/>
                <w:szCs w:val="16"/>
                <w:u w:val="none"/>
              </w:rPr>
            </w:pPr>
          </w:p>
        </w:tc>
      </w:tr>
      <w:tr w14:paraId="6932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E9AB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91467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M7.5浆砌片石</w:t>
            </w:r>
          </w:p>
        </w:tc>
        <w:tc>
          <w:tcPr>
            <w:tcW w:w="705" w:type="dxa"/>
            <w:tcBorders>
              <w:top w:val="nil"/>
              <w:left w:val="nil"/>
              <w:bottom w:val="single" w:color="000000" w:sz="4" w:space="0"/>
              <w:right w:val="single" w:color="000000" w:sz="4" w:space="0"/>
            </w:tcBorders>
            <w:shd w:val="clear" w:color="auto" w:fill="FFFFFF"/>
            <w:vAlign w:val="center"/>
          </w:tcPr>
          <w:p w14:paraId="0F838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A6E20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226.5</w:t>
            </w:r>
          </w:p>
        </w:tc>
        <w:tc>
          <w:tcPr>
            <w:tcW w:w="1058" w:type="dxa"/>
            <w:tcBorders>
              <w:top w:val="nil"/>
              <w:left w:val="nil"/>
              <w:bottom w:val="single" w:color="000000" w:sz="4" w:space="0"/>
              <w:right w:val="single" w:color="000000" w:sz="4" w:space="0"/>
            </w:tcBorders>
            <w:shd w:val="clear" w:color="auto" w:fill="FFFFFF"/>
            <w:vAlign w:val="center"/>
          </w:tcPr>
          <w:p w14:paraId="6DA4F86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7BD8C8E">
            <w:pPr>
              <w:jc w:val="right"/>
              <w:rPr>
                <w:rFonts w:hint="default" w:ascii="Arial Narrow" w:hAnsi="Arial Narrow" w:eastAsia="Arial Narrow" w:cs="Arial Narrow"/>
                <w:i w:val="0"/>
                <w:iCs w:val="0"/>
                <w:color w:val="000000"/>
                <w:sz w:val="16"/>
                <w:szCs w:val="16"/>
                <w:u w:val="none"/>
              </w:rPr>
            </w:pPr>
          </w:p>
        </w:tc>
      </w:tr>
      <w:tr w14:paraId="1A58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5710C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w:t>
            </w:r>
          </w:p>
        </w:tc>
        <w:tc>
          <w:tcPr>
            <w:tcW w:w="3757" w:type="dxa"/>
            <w:tcBorders>
              <w:top w:val="nil"/>
              <w:left w:val="nil"/>
              <w:bottom w:val="single" w:color="000000" w:sz="4" w:space="0"/>
              <w:right w:val="single" w:color="000000" w:sz="4" w:space="0"/>
            </w:tcBorders>
            <w:shd w:val="clear" w:color="auto" w:fill="FFFFFF"/>
            <w:vAlign w:val="center"/>
          </w:tcPr>
          <w:p w14:paraId="3223B7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河道防护</w:t>
            </w:r>
          </w:p>
        </w:tc>
        <w:tc>
          <w:tcPr>
            <w:tcW w:w="705" w:type="dxa"/>
            <w:tcBorders>
              <w:top w:val="nil"/>
              <w:left w:val="nil"/>
              <w:bottom w:val="single" w:color="000000" w:sz="4" w:space="0"/>
              <w:right w:val="single" w:color="000000" w:sz="4" w:space="0"/>
            </w:tcBorders>
            <w:shd w:val="clear" w:color="auto" w:fill="FFFFFF"/>
            <w:vAlign w:val="center"/>
          </w:tcPr>
          <w:p w14:paraId="734A5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3202142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325.41</w:t>
            </w:r>
          </w:p>
        </w:tc>
        <w:tc>
          <w:tcPr>
            <w:tcW w:w="1058" w:type="dxa"/>
            <w:tcBorders>
              <w:top w:val="nil"/>
              <w:left w:val="nil"/>
              <w:bottom w:val="single" w:color="000000" w:sz="4" w:space="0"/>
              <w:right w:val="single" w:color="000000" w:sz="4" w:space="0"/>
            </w:tcBorders>
            <w:shd w:val="clear" w:color="auto" w:fill="FFFFFF"/>
            <w:vAlign w:val="center"/>
          </w:tcPr>
          <w:p w14:paraId="5F118D5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3F9A72B">
            <w:pPr>
              <w:jc w:val="right"/>
              <w:rPr>
                <w:rFonts w:hint="default" w:ascii="Arial Narrow" w:hAnsi="Arial Narrow" w:eastAsia="Arial Narrow" w:cs="Arial Narrow"/>
                <w:i w:val="0"/>
                <w:iCs w:val="0"/>
                <w:color w:val="000000"/>
                <w:sz w:val="16"/>
                <w:szCs w:val="16"/>
                <w:u w:val="none"/>
              </w:rPr>
            </w:pPr>
          </w:p>
        </w:tc>
      </w:tr>
      <w:tr w14:paraId="446C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8B0E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EE4EA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基础土方开挖</w:t>
            </w:r>
          </w:p>
        </w:tc>
        <w:tc>
          <w:tcPr>
            <w:tcW w:w="705" w:type="dxa"/>
            <w:tcBorders>
              <w:top w:val="nil"/>
              <w:left w:val="nil"/>
              <w:bottom w:val="single" w:color="000000" w:sz="4" w:space="0"/>
              <w:right w:val="single" w:color="000000" w:sz="4" w:space="0"/>
            </w:tcBorders>
            <w:shd w:val="clear" w:color="auto" w:fill="FFFFFF"/>
            <w:vAlign w:val="center"/>
          </w:tcPr>
          <w:p w14:paraId="3309CB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6F7D71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3619.614</w:t>
            </w:r>
          </w:p>
        </w:tc>
        <w:tc>
          <w:tcPr>
            <w:tcW w:w="1058" w:type="dxa"/>
            <w:tcBorders>
              <w:top w:val="nil"/>
              <w:left w:val="nil"/>
              <w:bottom w:val="single" w:color="000000" w:sz="4" w:space="0"/>
              <w:right w:val="single" w:color="000000" w:sz="4" w:space="0"/>
            </w:tcBorders>
            <w:shd w:val="clear" w:color="auto" w:fill="FFFFFF"/>
            <w:vAlign w:val="center"/>
          </w:tcPr>
          <w:p w14:paraId="43D00FC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4ABA397">
            <w:pPr>
              <w:jc w:val="right"/>
              <w:rPr>
                <w:rFonts w:hint="default" w:ascii="Arial Narrow" w:hAnsi="Arial Narrow" w:eastAsia="Arial Narrow" w:cs="Arial Narrow"/>
                <w:i w:val="0"/>
                <w:iCs w:val="0"/>
                <w:color w:val="000000"/>
                <w:sz w:val="16"/>
                <w:szCs w:val="16"/>
                <w:u w:val="none"/>
              </w:rPr>
            </w:pPr>
          </w:p>
        </w:tc>
      </w:tr>
      <w:tr w14:paraId="3E5E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1900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0A0C4F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基础石方开挖</w:t>
            </w:r>
          </w:p>
        </w:tc>
        <w:tc>
          <w:tcPr>
            <w:tcW w:w="705" w:type="dxa"/>
            <w:tcBorders>
              <w:top w:val="nil"/>
              <w:left w:val="nil"/>
              <w:bottom w:val="single" w:color="000000" w:sz="4" w:space="0"/>
              <w:right w:val="single" w:color="000000" w:sz="4" w:space="0"/>
            </w:tcBorders>
            <w:shd w:val="clear" w:color="auto" w:fill="FFFFFF"/>
            <w:vAlign w:val="center"/>
          </w:tcPr>
          <w:p w14:paraId="68B0D9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A33E8D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2413.076</w:t>
            </w:r>
          </w:p>
        </w:tc>
        <w:tc>
          <w:tcPr>
            <w:tcW w:w="1058" w:type="dxa"/>
            <w:tcBorders>
              <w:top w:val="nil"/>
              <w:left w:val="nil"/>
              <w:bottom w:val="single" w:color="000000" w:sz="4" w:space="0"/>
              <w:right w:val="single" w:color="000000" w:sz="4" w:space="0"/>
            </w:tcBorders>
            <w:shd w:val="clear" w:color="auto" w:fill="FFFFFF"/>
            <w:vAlign w:val="center"/>
          </w:tcPr>
          <w:p w14:paraId="7D67895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F979BFA">
            <w:pPr>
              <w:jc w:val="right"/>
              <w:rPr>
                <w:rFonts w:hint="default" w:ascii="Arial Narrow" w:hAnsi="Arial Narrow" w:eastAsia="Arial Narrow" w:cs="Arial Narrow"/>
                <w:i w:val="0"/>
                <w:iCs w:val="0"/>
                <w:color w:val="000000"/>
                <w:sz w:val="16"/>
                <w:szCs w:val="16"/>
                <w:u w:val="none"/>
              </w:rPr>
            </w:pPr>
          </w:p>
        </w:tc>
      </w:tr>
      <w:tr w14:paraId="75A8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1EA9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641BB7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砂砾石回填</w:t>
            </w:r>
          </w:p>
        </w:tc>
        <w:tc>
          <w:tcPr>
            <w:tcW w:w="705" w:type="dxa"/>
            <w:tcBorders>
              <w:top w:val="nil"/>
              <w:left w:val="nil"/>
              <w:bottom w:val="single" w:color="000000" w:sz="4" w:space="0"/>
              <w:right w:val="single" w:color="000000" w:sz="4" w:space="0"/>
            </w:tcBorders>
            <w:shd w:val="clear" w:color="auto" w:fill="FFFFFF"/>
            <w:vAlign w:val="center"/>
          </w:tcPr>
          <w:p w14:paraId="58FC8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1F9B143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1366.48</w:t>
            </w:r>
          </w:p>
        </w:tc>
        <w:tc>
          <w:tcPr>
            <w:tcW w:w="1058" w:type="dxa"/>
            <w:tcBorders>
              <w:top w:val="nil"/>
              <w:left w:val="nil"/>
              <w:bottom w:val="single" w:color="000000" w:sz="4" w:space="0"/>
              <w:right w:val="single" w:color="000000" w:sz="4" w:space="0"/>
            </w:tcBorders>
            <w:shd w:val="clear" w:color="auto" w:fill="FFFFFF"/>
            <w:vAlign w:val="center"/>
          </w:tcPr>
          <w:p w14:paraId="703F448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5F8FA73">
            <w:pPr>
              <w:jc w:val="right"/>
              <w:rPr>
                <w:rFonts w:hint="default" w:ascii="Arial Narrow" w:hAnsi="Arial Narrow" w:eastAsia="Arial Narrow" w:cs="Arial Narrow"/>
                <w:i w:val="0"/>
                <w:iCs w:val="0"/>
                <w:color w:val="000000"/>
                <w:sz w:val="16"/>
                <w:szCs w:val="16"/>
                <w:u w:val="none"/>
              </w:rPr>
            </w:pPr>
          </w:p>
        </w:tc>
      </w:tr>
      <w:tr w14:paraId="7D6B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7618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tcBorders>
              <w:top w:val="nil"/>
              <w:left w:val="nil"/>
              <w:bottom w:val="single" w:color="000000" w:sz="4" w:space="0"/>
              <w:right w:val="single" w:color="000000" w:sz="4" w:space="0"/>
            </w:tcBorders>
            <w:shd w:val="clear" w:color="auto" w:fill="FFFFFF"/>
            <w:vAlign w:val="center"/>
          </w:tcPr>
          <w:p w14:paraId="402772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M7.5浆砌石墙身</w:t>
            </w:r>
          </w:p>
        </w:tc>
        <w:tc>
          <w:tcPr>
            <w:tcW w:w="705" w:type="dxa"/>
            <w:tcBorders>
              <w:top w:val="nil"/>
              <w:left w:val="nil"/>
              <w:bottom w:val="single" w:color="000000" w:sz="4" w:space="0"/>
              <w:right w:val="single" w:color="000000" w:sz="4" w:space="0"/>
            </w:tcBorders>
            <w:shd w:val="clear" w:color="auto" w:fill="FFFFFF"/>
            <w:vAlign w:val="center"/>
          </w:tcPr>
          <w:p w14:paraId="1729E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C66E43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1957.22</w:t>
            </w:r>
          </w:p>
        </w:tc>
        <w:tc>
          <w:tcPr>
            <w:tcW w:w="1058" w:type="dxa"/>
            <w:tcBorders>
              <w:top w:val="nil"/>
              <w:left w:val="nil"/>
              <w:bottom w:val="single" w:color="000000" w:sz="4" w:space="0"/>
              <w:right w:val="single" w:color="000000" w:sz="4" w:space="0"/>
            </w:tcBorders>
            <w:shd w:val="clear" w:color="auto" w:fill="FFFFFF"/>
            <w:vAlign w:val="center"/>
          </w:tcPr>
          <w:p w14:paraId="41CF50C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BFF83D3">
            <w:pPr>
              <w:jc w:val="right"/>
              <w:rPr>
                <w:rFonts w:hint="default" w:ascii="Arial Narrow" w:hAnsi="Arial Narrow" w:eastAsia="Arial Narrow" w:cs="Arial Narrow"/>
                <w:i w:val="0"/>
                <w:iCs w:val="0"/>
                <w:color w:val="000000"/>
                <w:sz w:val="16"/>
                <w:szCs w:val="16"/>
                <w:u w:val="none"/>
              </w:rPr>
            </w:pPr>
          </w:p>
        </w:tc>
      </w:tr>
      <w:tr w14:paraId="7528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7D4FA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7" w:type="dxa"/>
            <w:tcBorders>
              <w:top w:val="nil"/>
              <w:left w:val="nil"/>
              <w:bottom w:val="single" w:color="000000" w:sz="4" w:space="0"/>
              <w:right w:val="single" w:color="000000" w:sz="4" w:space="0"/>
            </w:tcBorders>
            <w:shd w:val="clear" w:color="auto" w:fill="FFFFFF"/>
            <w:vAlign w:val="center"/>
          </w:tcPr>
          <w:p w14:paraId="15DAD0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C20混凝土基础</w:t>
            </w:r>
          </w:p>
        </w:tc>
        <w:tc>
          <w:tcPr>
            <w:tcW w:w="705" w:type="dxa"/>
            <w:tcBorders>
              <w:top w:val="nil"/>
              <w:left w:val="nil"/>
              <w:bottom w:val="single" w:color="000000" w:sz="4" w:space="0"/>
              <w:right w:val="single" w:color="000000" w:sz="4" w:space="0"/>
            </w:tcBorders>
            <w:shd w:val="clear" w:color="auto" w:fill="FFFFFF"/>
            <w:vAlign w:val="center"/>
          </w:tcPr>
          <w:p w14:paraId="1A060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1A84A5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1174.31</w:t>
            </w:r>
          </w:p>
        </w:tc>
        <w:tc>
          <w:tcPr>
            <w:tcW w:w="1058" w:type="dxa"/>
            <w:tcBorders>
              <w:top w:val="nil"/>
              <w:left w:val="nil"/>
              <w:bottom w:val="single" w:color="000000" w:sz="4" w:space="0"/>
              <w:right w:val="single" w:color="000000" w:sz="4" w:space="0"/>
            </w:tcBorders>
            <w:shd w:val="clear" w:color="auto" w:fill="FFFFFF"/>
            <w:vAlign w:val="center"/>
          </w:tcPr>
          <w:p w14:paraId="2385FA8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FB113C3">
            <w:pPr>
              <w:jc w:val="right"/>
              <w:rPr>
                <w:rFonts w:hint="default" w:ascii="Arial Narrow" w:hAnsi="Arial Narrow" w:eastAsia="Arial Narrow" w:cs="Arial Narrow"/>
                <w:i w:val="0"/>
                <w:iCs w:val="0"/>
                <w:color w:val="000000"/>
                <w:sz w:val="16"/>
                <w:szCs w:val="16"/>
                <w:u w:val="none"/>
              </w:rPr>
            </w:pPr>
          </w:p>
        </w:tc>
      </w:tr>
      <w:tr w14:paraId="4402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7002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7" w:type="dxa"/>
            <w:tcBorders>
              <w:top w:val="nil"/>
              <w:left w:val="nil"/>
              <w:bottom w:val="single" w:color="000000" w:sz="4" w:space="0"/>
              <w:right w:val="single" w:color="000000" w:sz="4" w:space="0"/>
            </w:tcBorders>
            <w:shd w:val="clear" w:color="auto" w:fill="FFFFFF"/>
            <w:vAlign w:val="center"/>
          </w:tcPr>
          <w:p w14:paraId="29312C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聚氯乙烯闭孔泡沫板</w:t>
            </w:r>
          </w:p>
        </w:tc>
        <w:tc>
          <w:tcPr>
            <w:tcW w:w="705" w:type="dxa"/>
            <w:tcBorders>
              <w:top w:val="nil"/>
              <w:left w:val="nil"/>
              <w:bottom w:val="single" w:color="000000" w:sz="4" w:space="0"/>
              <w:right w:val="single" w:color="000000" w:sz="4" w:space="0"/>
            </w:tcBorders>
            <w:shd w:val="clear" w:color="auto" w:fill="FFFFFF"/>
            <w:vAlign w:val="center"/>
          </w:tcPr>
          <w:p w14:paraId="5D736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2CED1C4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8E9514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DDF1B17">
            <w:pPr>
              <w:jc w:val="right"/>
              <w:rPr>
                <w:rFonts w:hint="default" w:ascii="Arial Narrow" w:hAnsi="Arial Narrow" w:eastAsia="Arial Narrow" w:cs="Arial Narrow"/>
                <w:i w:val="0"/>
                <w:iCs w:val="0"/>
                <w:color w:val="000000"/>
                <w:sz w:val="16"/>
                <w:szCs w:val="16"/>
                <w:u w:val="none"/>
              </w:rPr>
            </w:pPr>
          </w:p>
        </w:tc>
      </w:tr>
      <w:tr w14:paraId="039A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6AE5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7" w:type="dxa"/>
            <w:tcBorders>
              <w:top w:val="nil"/>
              <w:left w:val="nil"/>
              <w:bottom w:val="single" w:color="000000" w:sz="4" w:space="0"/>
              <w:right w:val="single" w:color="000000" w:sz="4" w:space="0"/>
            </w:tcBorders>
            <w:shd w:val="clear" w:color="auto" w:fill="FFFFFF"/>
            <w:vAlign w:val="center"/>
          </w:tcPr>
          <w:p w14:paraId="4142F3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水泥砂浆压顶</w:t>
            </w:r>
          </w:p>
        </w:tc>
        <w:tc>
          <w:tcPr>
            <w:tcW w:w="705" w:type="dxa"/>
            <w:tcBorders>
              <w:top w:val="nil"/>
              <w:left w:val="nil"/>
              <w:bottom w:val="single" w:color="000000" w:sz="4" w:space="0"/>
              <w:right w:val="single" w:color="000000" w:sz="4" w:space="0"/>
            </w:tcBorders>
            <w:shd w:val="clear" w:color="auto" w:fill="FFFFFF"/>
            <w:vAlign w:val="center"/>
          </w:tcPr>
          <w:p w14:paraId="7F6234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79EE30C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260.32</w:t>
            </w:r>
          </w:p>
        </w:tc>
        <w:tc>
          <w:tcPr>
            <w:tcW w:w="1058" w:type="dxa"/>
            <w:tcBorders>
              <w:top w:val="nil"/>
              <w:left w:val="nil"/>
              <w:bottom w:val="single" w:color="000000" w:sz="4" w:space="0"/>
              <w:right w:val="single" w:color="000000" w:sz="4" w:space="0"/>
            </w:tcBorders>
            <w:shd w:val="clear" w:color="auto" w:fill="FFFFFF"/>
            <w:vAlign w:val="center"/>
          </w:tcPr>
          <w:p w14:paraId="6545578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6F680B0">
            <w:pPr>
              <w:jc w:val="right"/>
              <w:rPr>
                <w:rFonts w:hint="default" w:ascii="Arial Narrow" w:hAnsi="Arial Narrow" w:eastAsia="Arial Narrow" w:cs="Arial Narrow"/>
                <w:i w:val="0"/>
                <w:iCs w:val="0"/>
                <w:color w:val="000000"/>
                <w:sz w:val="16"/>
                <w:szCs w:val="16"/>
                <w:u w:val="none"/>
              </w:rPr>
            </w:pPr>
          </w:p>
        </w:tc>
      </w:tr>
      <w:tr w14:paraId="1C0F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989AC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7" w:type="dxa"/>
            <w:tcBorders>
              <w:top w:val="nil"/>
              <w:left w:val="nil"/>
              <w:bottom w:val="single" w:color="000000" w:sz="4" w:space="0"/>
              <w:right w:val="single" w:color="000000" w:sz="4" w:space="0"/>
            </w:tcBorders>
            <w:shd w:val="clear" w:color="auto" w:fill="FFFFFF"/>
            <w:vAlign w:val="center"/>
          </w:tcPr>
          <w:p w14:paraId="6AADF8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反滤包</w:t>
            </w:r>
          </w:p>
        </w:tc>
        <w:tc>
          <w:tcPr>
            <w:tcW w:w="705" w:type="dxa"/>
            <w:tcBorders>
              <w:top w:val="nil"/>
              <w:left w:val="nil"/>
              <w:bottom w:val="single" w:color="000000" w:sz="4" w:space="0"/>
              <w:right w:val="single" w:color="000000" w:sz="4" w:space="0"/>
            </w:tcBorders>
            <w:shd w:val="clear" w:color="auto" w:fill="FFFFFF"/>
            <w:vAlign w:val="center"/>
          </w:tcPr>
          <w:p w14:paraId="3C1A6B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3868A5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17.5</w:t>
            </w:r>
          </w:p>
        </w:tc>
        <w:tc>
          <w:tcPr>
            <w:tcW w:w="1058" w:type="dxa"/>
            <w:tcBorders>
              <w:top w:val="nil"/>
              <w:left w:val="nil"/>
              <w:bottom w:val="single" w:color="000000" w:sz="4" w:space="0"/>
              <w:right w:val="single" w:color="000000" w:sz="4" w:space="0"/>
            </w:tcBorders>
            <w:shd w:val="clear" w:color="auto" w:fill="FFFFFF"/>
            <w:vAlign w:val="center"/>
          </w:tcPr>
          <w:p w14:paraId="7FC5C7E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B84AF99">
            <w:pPr>
              <w:jc w:val="right"/>
              <w:rPr>
                <w:rFonts w:hint="default" w:ascii="Arial Narrow" w:hAnsi="Arial Narrow" w:eastAsia="Arial Narrow" w:cs="Arial Narrow"/>
                <w:i w:val="0"/>
                <w:iCs w:val="0"/>
                <w:color w:val="000000"/>
                <w:sz w:val="16"/>
                <w:szCs w:val="16"/>
                <w:u w:val="none"/>
              </w:rPr>
            </w:pPr>
          </w:p>
        </w:tc>
      </w:tr>
      <w:tr w14:paraId="4BD0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B87E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w:t>
            </w:r>
          </w:p>
        </w:tc>
        <w:tc>
          <w:tcPr>
            <w:tcW w:w="3757" w:type="dxa"/>
            <w:tcBorders>
              <w:top w:val="nil"/>
              <w:left w:val="nil"/>
              <w:bottom w:val="single" w:color="000000" w:sz="4" w:space="0"/>
              <w:right w:val="single" w:color="000000" w:sz="4" w:space="0"/>
            </w:tcBorders>
            <w:shd w:val="clear" w:color="auto" w:fill="FFFFFF"/>
            <w:vAlign w:val="center"/>
          </w:tcPr>
          <w:p w14:paraId="4A50B6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河道疏浚（土方开挖）</w:t>
            </w:r>
          </w:p>
        </w:tc>
        <w:tc>
          <w:tcPr>
            <w:tcW w:w="705" w:type="dxa"/>
            <w:tcBorders>
              <w:top w:val="nil"/>
              <w:left w:val="nil"/>
              <w:bottom w:val="single" w:color="000000" w:sz="4" w:space="0"/>
              <w:right w:val="single" w:color="000000" w:sz="4" w:space="0"/>
            </w:tcBorders>
            <w:shd w:val="clear" w:color="auto" w:fill="FFFFFF"/>
            <w:vAlign w:val="center"/>
          </w:tcPr>
          <w:p w14:paraId="2E89A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D8D0E2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2016</w:t>
            </w:r>
          </w:p>
        </w:tc>
        <w:tc>
          <w:tcPr>
            <w:tcW w:w="1058" w:type="dxa"/>
            <w:tcBorders>
              <w:top w:val="nil"/>
              <w:left w:val="nil"/>
              <w:bottom w:val="single" w:color="000000" w:sz="4" w:space="0"/>
              <w:right w:val="single" w:color="000000" w:sz="4" w:space="0"/>
            </w:tcBorders>
            <w:shd w:val="clear" w:color="auto" w:fill="FFFFFF"/>
            <w:vAlign w:val="center"/>
          </w:tcPr>
          <w:p w14:paraId="53DA7811">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55D4601">
            <w:pPr>
              <w:jc w:val="right"/>
              <w:rPr>
                <w:rFonts w:hint="default" w:ascii="Arial Narrow" w:hAnsi="Arial Narrow" w:eastAsia="Arial Narrow" w:cs="Arial Narrow"/>
                <w:i w:val="0"/>
                <w:iCs w:val="0"/>
                <w:color w:val="000000"/>
                <w:sz w:val="16"/>
                <w:szCs w:val="16"/>
                <w:u w:val="none"/>
              </w:rPr>
            </w:pPr>
          </w:p>
        </w:tc>
      </w:tr>
      <w:tr w14:paraId="5BE4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2E55C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w:t>
            </w:r>
          </w:p>
        </w:tc>
        <w:tc>
          <w:tcPr>
            <w:tcW w:w="3757" w:type="dxa"/>
            <w:tcBorders>
              <w:top w:val="nil"/>
              <w:left w:val="nil"/>
              <w:bottom w:val="single" w:color="000000" w:sz="4" w:space="0"/>
              <w:right w:val="single" w:color="000000" w:sz="4" w:space="0"/>
            </w:tcBorders>
            <w:shd w:val="clear" w:color="auto" w:fill="FFFFFF"/>
            <w:vAlign w:val="center"/>
          </w:tcPr>
          <w:p w14:paraId="4E498B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河道疏浚（石方开挖）</w:t>
            </w:r>
          </w:p>
        </w:tc>
        <w:tc>
          <w:tcPr>
            <w:tcW w:w="705" w:type="dxa"/>
            <w:tcBorders>
              <w:top w:val="nil"/>
              <w:left w:val="nil"/>
              <w:bottom w:val="single" w:color="000000" w:sz="4" w:space="0"/>
              <w:right w:val="single" w:color="000000" w:sz="4" w:space="0"/>
            </w:tcBorders>
            <w:shd w:val="clear" w:color="auto" w:fill="FFFFFF"/>
            <w:vAlign w:val="center"/>
          </w:tcPr>
          <w:p w14:paraId="609E8A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B45638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1344</w:t>
            </w:r>
          </w:p>
        </w:tc>
        <w:tc>
          <w:tcPr>
            <w:tcW w:w="1058" w:type="dxa"/>
            <w:tcBorders>
              <w:top w:val="nil"/>
              <w:left w:val="nil"/>
              <w:bottom w:val="single" w:color="000000" w:sz="4" w:space="0"/>
              <w:right w:val="single" w:color="000000" w:sz="4" w:space="0"/>
            </w:tcBorders>
            <w:shd w:val="clear" w:color="auto" w:fill="FFFFFF"/>
            <w:vAlign w:val="center"/>
          </w:tcPr>
          <w:p w14:paraId="3BD658B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953A397">
            <w:pPr>
              <w:jc w:val="right"/>
              <w:rPr>
                <w:rFonts w:hint="default" w:ascii="Arial Narrow" w:hAnsi="Arial Narrow" w:eastAsia="Arial Narrow" w:cs="Arial Narrow"/>
                <w:i w:val="0"/>
                <w:iCs w:val="0"/>
                <w:color w:val="000000"/>
                <w:sz w:val="16"/>
                <w:szCs w:val="16"/>
                <w:u w:val="none"/>
              </w:rPr>
            </w:pPr>
          </w:p>
        </w:tc>
      </w:tr>
      <w:tr w14:paraId="395A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C0E8A77">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3463639E">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45826113">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139DB8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90B604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F670CD8">
            <w:pPr>
              <w:jc w:val="right"/>
              <w:rPr>
                <w:rFonts w:hint="default" w:ascii="Arial Narrow" w:hAnsi="Arial Narrow" w:eastAsia="Arial Narrow" w:cs="Arial Narrow"/>
                <w:i w:val="0"/>
                <w:iCs w:val="0"/>
                <w:color w:val="000000"/>
                <w:sz w:val="16"/>
                <w:szCs w:val="16"/>
                <w:u w:val="none"/>
              </w:rPr>
            </w:pPr>
          </w:p>
        </w:tc>
      </w:tr>
      <w:tr w14:paraId="6B6A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27C3A2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422B2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6" w:type="dxa"/>
            <w:gridSpan w:val="2"/>
            <w:tcBorders>
              <w:top w:val="nil"/>
              <w:left w:val="nil"/>
              <w:bottom w:val="single" w:color="000000" w:sz="8" w:space="0"/>
              <w:right w:val="single" w:color="000000" w:sz="8" w:space="0"/>
            </w:tcBorders>
            <w:shd w:val="clear" w:color="auto" w:fill="FFFFFF"/>
            <w:vAlign w:val="center"/>
          </w:tcPr>
          <w:p w14:paraId="2FD661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848A1BF">
      <w:pPr>
        <w:rPr>
          <w:rFonts w:hint="eastAsia" w:ascii="宋体" w:hAnsi="宋体" w:cs="宋体"/>
          <w:b/>
          <w:bCs/>
          <w:color w:val="auto"/>
          <w:spacing w:val="20"/>
          <w:kern w:val="44"/>
          <w:sz w:val="32"/>
          <w:szCs w:val="32"/>
        </w:rPr>
      </w:pPr>
      <w:r>
        <w:rPr>
          <w:rFonts w:hint="eastAsia" w:ascii="宋体" w:hAnsi="宋体" w:cs="宋体"/>
          <w:b/>
          <w:bCs/>
          <w:color w:val="auto"/>
          <w:spacing w:val="20"/>
          <w:kern w:val="44"/>
          <w:sz w:val="32"/>
          <w:szCs w:val="32"/>
        </w:rPr>
        <w:br w:type="page"/>
      </w:r>
    </w:p>
    <w:tbl>
      <w:tblPr>
        <w:tblStyle w:val="2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14:paraId="5D25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bottom"/>
          </w:tcPr>
          <w:p w14:paraId="1316FEA3">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321C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top"/>
          </w:tcPr>
          <w:p w14:paraId="06FE805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工程量清单表（一审）</w:t>
            </w:r>
          </w:p>
        </w:tc>
      </w:tr>
      <w:tr w14:paraId="4B12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D4987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2965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E4E367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1FCA51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68F2B1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499A8A6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78ADAF6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1C9DE6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698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C1E64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0643CD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705" w:type="dxa"/>
            <w:tcBorders>
              <w:top w:val="nil"/>
              <w:left w:val="nil"/>
              <w:bottom w:val="single" w:color="000000" w:sz="4" w:space="0"/>
              <w:right w:val="single" w:color="000000" w:sz="4" w:space="0"/>
            </w:tcBorders>
            <w:shd w:val="clear" w:color="auto" w:fill="FFFFFF"/>
            <w:vAlign w:val="center"/>
          </w:tcPr>
          <w:p w14:paraId="5EA0FD9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6F71212">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68DD59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C03C520">
            <w:pPr>
              <w:jc w:val="right"/>
              <w:rPr>
                <w:rFonts w:hint="default" w:ascii="Arial Narrow" w:hAnsi="Arial Narrow" w:eastAsia="Arial Narrow" w:cs="Arial Narrow"/>
                <w:i w:val="0"/>
                <w:iCs w:val="0"/>
                <w:color w:val="000000"/>
                <w:sz w:val="16"/>
                <w:szCs w:val="16"/>
                <w:u w:val="none"/>
              </w:rPr>
            </w:pPr>
          </w:p>
        </w:tc>
      </w:tr>
      <w:tr w14:paraId="7C7A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B1BAB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026479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砂砾垫层</w:t>
            </w:r>
          </w:p>
        </w:tc>
        <w:tc>
          <w:tcPr>
            <w:tcW w:w="705" w:type="dxa"/>
            <w:tcBorders>
              <w:top w:val="nil"/>
              <w:left w:val="nil"/>
              <w:bottom w:val="single" w:color="000000" w:sz="4" w:space="0"/>
              <w:right w:val="single" w:color="000000" w:sz="4" w:space="0"/>
            </w:tcBorders>
            <w:shd w:val="clear" w:color="auto" w:fill="FFFFFF"/>
            <w:vAlign w:val="center"/>
          </w:tcPr>
          <w:p w14:paraId="0D7810D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B34FE1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819921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F69A480">
            <w:pPr>
              <w:jc w:val="right"/>
              <w:rPr>
                <w:rFonts w:hint="default" w:ascii="Arial Narrow" w:hAnsi="Arial Narrow" w:eastAsia="Arial Narrow" w:cs="Arial Narrow"/>
                <w:i w:val="0"/>
                <w:iCs w:val="0"/>
                <w:color w:val="000000"/>
                <w:sz w:val="16"/>
                <w:szCs w:val="16"/>
                <w:u w:val="none"/>
              </w:rPr>
            </w:pPr>
          </w:p>
        </w:tc>
      </w:tr>
      <w:tr w14:paraId="2776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15FCD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06E1F5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16cm天然砂砾基层</w:t>
            </w:r>
          </w:p>
        </w:tc>
        <w:tc>
          <w:tcPr>
            <w:tcW w:w="705" w:type="dxa"/>
            <w:tcBorders>
              <w:top w:val="nil"/>
              <w:left w:val="nil"/>
              <w:bottom w:val="single" w:color="000000" w:sz="4" w:space="0"/>
              <w:right w:val="single" w:color="000000" w:sz="4" w:space="0"/>
            </w:tcBorders>
            <w:shd w:val="clear" w:color="auto" w:fill="FFFFFF"/>
            <w:vAlign w:val="center"/>
          </w:tcPr>
          <w:p w14:paraId="107B3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5C2AECA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w:t>
            </w:r>
          </w:p>
        </w:tc>
        <w:tc>
          <w:tcPr>
            <w:tcW w:w="1058" w:type="dxa"/>
            <w:tcBorders>
              <w:top w:val="nil"/>
              <w:left w:val="nil"/>
              <w:bottom w:val="single" w:color="000000" w:sz="4" w:space="0"/>
              <w:right w:val="single" w:color="000000" w:sz="4" w:space="0"/>
            </w:tcBorders>
            <w:shd w:val="clear" w:color="auto" w:fill="FFFFFF"/>
            <w:vAlign w:val="center"/>
          </w:tcPr>
          <w:p w14:paraId="40B5F66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FE7607A">
            <w:pPr>
              <w:jc w:val="right"/>
              <w:rPr>
                <w:rFonts w:hint="default" w:ascii="Arial Narrow" w:hAnsi="Arial Narrow" w:eastAsia="Arial Narrow" w:cs="Arial Narrow"/>
                <w:i w:val="0"/>
                <w:iCs w:val="0"/>
                <w:color w:val="000000"/>
                <w:sz w:val="16"/>
                <w:szCs w:val="16"/>
                <w:u w:val="none"/>
              </w:rPr>
            </w:pPr>
          </w:p>
        </w:tc>
      </w:tr>
      <w:tr w14:paraId="47EF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67D8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3757" w:type="dxa"/>
            <w:tcBorders>
              <w:top w:val="nil"/>
              <w:left w:val="nil"/>
              <w:bottom w:val="single" w:color="000000" w:sz="4" w:space="0"/>
              <w:right w:val="single" w:color="000000" w:sz="4" w:space="0"/>
            </w:tcBorders>
            <w:shd w:val="clear" w:color="auto" w:fill="FFFFFF"/>
            <w:vAlign w:val="center"/>
          </w:tcPr>
          <w:p w14:paraId="2FD759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0F8A8BA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9595C9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099BAF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4203CF9">
            <w:pPr>
              <w:jc w:val="right"/>
              <w:rPr>
                <w:rFonts w:hint="default" w:ascii="Arial Narrow" w:hAnsi="Arial Narrow" w:eastAsia="Arial Narrow" w:cs="Arial Narrow"/>
                <w:i w:val="0"/>
                <w:iCs w:val="0"/>
                <w:color w:val="000000"/>
                <w:sz w:val="16"/>
                <w:szCs w:val="16"/>
                <w:u w:val="none"/>
              </w:rPr>
            </w:pPr>
          </w:p>
        </w:tc>
      </w:tr>
      <w:tr w14:paraId="0B47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56D83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757" w:type="dxa"/>
            <w:tcBorders>
              <w:top w:val="nil"/>
              <w:left w:val="nil"/>
              <w:bottom w:val="single" w:color="000000" w:sz="4" w:space="0"/>
              <w:right w:val="single" w:color="000000" w:sz="4" w:space="0"/>
            </w:tcBorders>
            <w:shd w:val="clear" w:color="auto" w:fill="FFFFFF"/>
            <w:vAlign w:val="center"/>
          </w:tcPr>
          <w:p w14:paraId="6CFD62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693DED5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87374D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1AD835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A69F247">
            <w:pPr>
              <w:jc w:val="right"/>
              <w:rPr>
                <w:rFonts w:hint="default" w:ascii="Arial Narrow" w:hAnsi="Arial Narrow" w:eastAsia="Arial Narrow" w:cs="Arial Narrow"/>
                <w:i w:val="0"/>
                <w:iCs w:val="0"/>
                <w:color w:val="000000"/>
                <w:sz w:val="16"/>
                <w:szCs w:val="16"/>
                <w:u w:val="none"/>
              </w:rPr>
            </w:pPr>
          </w:p>
        </w:tc>
      </w:tr>
      <w:tr w14:paraId="2D1E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845C4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5DB41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厚18cm（混凝土弯拉强度4.0.MPa）</w:t>
            </w:r>
          </w:p>
        </w:tc>
        <w:tc>
          <w:tcPr>
            <w:tcW w:w="705" w:type="dxa"/>
            <w:tcBorders>
              <w:top w:val="nil"/>
              <w:left w:val="nil"/>
              <w:bottom w:val="single" w:color="000000" w:sz="4" w:space="0"/>
              <w:right w:val="single" w:color="000000" w:sz="4" w:space="0"/>
            </w:tcBorders>
            <w:shd w:val="clear" w:color="auto" w:fill="FFFFFF"/>
            <w:vAlign w:val="center"/>
          </w:tcPr>
          <w:p w14:paraId="2B46EA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6D29F95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w:t>
            </w:r>
          </w:p>
        </w:tc>
        <w:tc>
          <w:tcPr>
            <w:tcW w:w="1058" w:type="dxa"/>
            <w:tcBorders>
              <w:top w:val="nil"/>
              <w:left w:val="nil"/>
              <w:bottom w:val="single" w:color="000000" w:sz="4" w:space="0"/>
              <w:right w:val="single" w:color="000000" w:sz="4" w:space="0"/>
            </w:tcBorders>
            <w:shd w:val="clear" w:color="auto" w:fill="FFFFFF"/>
            <w:vAlign w:val="center"/>
          </w:tcPr>
          <w:p w14:paraId="15AB24A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9CE8B8C">
            <w:pPr>
              <w:jc w:val="right"/>
              <w:rPr>
                <w:rFonts w:hint="default" w:ascii="Arial Narrow" w:hAnsi="Arial Narrow" w:eastAsia="Arial Narrow" w:cs="Arial Narrow"/>
                <w:i w:val="0"/>
                <w:iCs w:val="0"/>
                <w:color w:val="000000"/>
                <w:sz w:val="16"/>
                <w:szCs w:val="16"/>
                <w:u w:val="none"/>
              </w:rPr>
            </w:pPr>
          </w:p>
        </w:tc>
      </w:tr>
      <w:tr w14:paraId="6123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2E68C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312-2</w:t>
            </w:r>
          </w:p>
        </w:tc>
        <w:tc>
          <w:tcPr>
            <w:tcW w:w="3757" w:type="dxa"/>
            <w:tcBorders>
              <w:top w:val="nil"/>
              <w:left w:val="nil"/>
              <w:bottom w:val="single" w:color="000000" w:sz="4" w:space="0"/>
              <w:right w:val="single" w:color="000000" w:sz="4" w:space="0"/>
            </w:tcBorders>
            <w:shd w:val="clear" w:color="auto" w:fill="FFFFFF"/>
            <w:vAlign w:val="center"/>
          </w:tcPr>
          <w:p w14:paraId="3BA248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5" w:type="dxa"/>
            <w:tcBorders>
              <w:top w:val="nil"/>
              <w:left w:val="nil"/>
              <w:bottom w:val="single" w:color="000000" w:sz="4" w:space="0"/>
              <w:right w:val="single" w:color="000000" w:sz="4" w:space="0"/>
            </w:tcBorders>
            <w:shd w:val="clear" w:color="auto" w:fill="FFFFFF"/>
            <w:vAlign w:val="center"/>
          </w:tcPr>
          <w:p w14:paraId="192BEFC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D2EA63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D88C92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62F1337">
            <w:pPr>
              <w:jc w:val="right"/>
              <w:rPr>
                <w:rFonts w:hint="default" w:ascii="Arial Narrow" w:hAnsi="Arial Narrow" w:eastAsia="Arial Narrow" w:cs="Arial Narrow"/>
                <w:i w:val="0"/>
                <w:iCs w:val="0"/>
                <w:color w:val="000000"/>
                <w:sz w:val="16"/>
                <w:szCs w:val="16"/>
                <w:u w:val="none"/>
              </w:rPr>
            </w:pPr>
          </w:p>
        </w:tc>
      </w:tr>
      <w:tr w14:paraId="592C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968DD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18634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光圆钢筋（HPB300）</w:t>
            </w:r>
          </w:p>
        </w:tc>
        <w:tc>
          <w:tcPr>
            <w:tcW w:w="705" w:type="dxa"/>
            <w:tcBorders>
              <w:top w:val="nil"/>
              <w:left w:val="nil"/>
              <w:bottom w:val="single" w:color="000000" w:sz="4" w:space="0"/>
              <w:right w:val="single" w:color="000000" w:sz="4" w:space="0"/>
            </w:tcBorders>
            <w:shd w:val="clear" w:color="auto" w:fill="FFFFFF"/>
            <w:vAlign w:val="center"/>
          </w:tcPr>
          <w:p w14:paraId="398C59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14:paraId="4FA1CD8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484.7</w:t>
            </w:r>
          </w:p>
        </w:tc>
        <w:tc>
          <w:tcPr>
            <w:tcW w:w="1058" w:type="dxa"/>
            <w:tcBorders>
              <w:top w:val="nil"/>
              <w:left w:val="nil"/>
              <w:bottom w:val="single" w:color="000000" w:sz="4" w:space="0"/>
              <w:right w:val="single" w:color="000000" w:sz="4" w:space="0"/>
            </w:tcBorders>
            <w:shd w:val="clear" w:color="auto" w:fill="FFFFFF"/>
            <w:vAlign w:val="center"/>
          </w:tcPr>
          <w:p w14:paraId="0185127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ED22B61">
            <w:pPr>
              <w:jc w:val="right"/>
              <w:rPr>
                <w:rFonts w:hint="default" w:ascii="Arial Narrow" w:hAnsi="Arial Narrow" w:eastAsia="Arial Narrow" w:cs="Arial Narrow"/>
                <w:i w:val="0"/>
                <w:iCs w:val="0"/>
                <w:color w:val="000000"/>
                <w:sz w:val="16"/>
                <w:szCs w:val="16"/>
                <w:u w:val="none"/>
              </w:rPr>
            </w:pPr>
          </w:p>
        </w:tc>
      </w:tr>
      <w:tr w14:paraId="372A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4FE64D6">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73501B82">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6C0500E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31E558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19BD3C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CC77808">
            <w:pPr>
              <w:jc w:val="right"/>
              <w:rPr>
                <w:rFonts w:hint="default" w:ascii="Arial Narrow" w:hAnsi="Arial Narrow" w:eastAsia="Arial Narrow" w:cs="Arial Narrow"/>
                <w:i w:val="0"/>
                <w:iCs w:val="0"/>
                <w:color w:val="000000"/>
                <w:sz w:val="16"/>
                <w:szCs w:val="16"/>
                <w:u w:val="none"/>
              </w:rPr>
            </w:pPr>
          </w:p>
        </w:tc>
      </w:tr>
      <w:tr w14:paraId="7FE7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1CDC8B4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1565AA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6" w:type="dxa"/>
            <w:gridSpan w:val="2"/>
            <w:tcBorders>
              <w:top w:val="nil"/>
              <w:left w:val="nil"/>
              <w:bottom w:val="single" w:color="000000" w:sz="8" w:space="0"/>
              <w:right w:val="single" w:color="000000" w:sz="8" w:space="0"/>
            </w:tcBorders>
            <w:shd w:val="clear" w:color="auto" w:fill="FFFFFF"/>
            <w:vAlign w:val="center"/>
          </w:tcPr>
          <w:p w14:paraId="1C1C8B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72B3B68">
      <w:pPr>
        <w:rPr>
          <w:rFonts w:hint="eastAsia" w:ascii="宋体" w:hAnsi="宋体" w:cs="宋体"/>
          <w:b/>
          <w:bCs/>
          <w:color w:val="auto"/>
          <w:spacing w:val="20"/>
          <w:kern w:val="44"/>
          <w:sz w:val="32"/>
          <w:szCs w:val="32"/>
        </w:rPr>
      </w:pPr>
      <w:r>
        <w:rPr>
          <w:rFonts w:hint="eastAsia" w:ascii="宋体" w:hAnsi="宋体" w:cs="宋体"/>
          <w:b/>
          <w:bCs/>
          <w:color w:val="auto"/>
          <w:spacing w:val="20"/>
          <w:kern w:val="44"/>
          <w:sz w:val="32"/>
          <w:szCs w:val="32"/>
        </w:rPr>
        <w:br w:type="page"/>
      </w:r>
    </w:p>
    <w:tbl>
      <w:tblPr>
        <w:tblStyle w:val="2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14:paraId="7D6A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8505" w:type="dxa"/>
            <w:gridSpan w:val="6"/>
            <w:tcBorders>
              <w:top w:val="nil"/>
              <w:left w:val="nil"/>
              <w:bottom w:val="nil"/>
              <w:right w:val="nil"/>
            </w:tcBorders>
            <w:shd w:val="clear" w:color="auto" w:fill="FFFFFF"/>
            <w:vAlign w:val="bottom"/>
          </w:tcPr>
          <w:p w14:paraId="382022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5.1 工程量清单表</w:t>
            </w:r>
          </w:p>
        </w:tc>
      </w:tr>
      <w:tr w14:paraId="4665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8505" w:type="dxa"/>
            <w:gridSpan w:val="6"/>
            <w:tcBorders>
              <w:top w:val="nil"/>
              <w:left w:val="nil"/>
              <w:bottom w:val="nil"/>
              <w:right w:val="nil"/>
            </w:tcBorders>
            <w:shd w:val="clear" w:color="auto" w:fill="FFFFFF"/>
            <w:vAlign w:val="top"/>
          </w:tcPr>
          <w:p w14:paraId="679B9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工程量清单表（一审）</w:t>
            </w:r>
          </w:p>
        </w:tc>
      </w:tr>
      <w:tr w14:paraId="7DD9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FE71A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20DA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B9CF8F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587292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593B1C9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38C581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6855312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14:paraId="3E13AE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69D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22C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3750" w:type="dxa"/>
            <w:tcBorders>
              <w:top w:val="nil"/>
              <w:left w:val="nil"/>
              <w:bottom w:val="single" w:color="000000" w:sz="4" w:space="0"/>
              <w:right w:val="single" w:color="000000" w:sz="4" w:space="0"/>
            </w:tcBorders>
            <w:shd w:val="clear" w:color="auto" w:fill="FFFFFF"/>
            <w:vAlign w:val="center"/>
          </w:tcPr>
          <w:p w14:paraId="6A4DF3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4" w:type="dxa"/>
            <w:tcBorders>
              <w:top w:val="nil"/>
              <w:left w:val="nil"/>
              <w:bottom w:val="single" w:color="000000" w:sz="4" w:space="0"/>
              <w:right w:val="single" w:color="000000" w:sz="4" w:space="0"/>
            </w:tcBorders>
            <w:shd w:val="clear" w:color="auto" w:fill="FFFFFF"/>
            <w:vAlign w:val="center"/>
          </w:tcPr>
          <w:p w14:paraId="1D8C6BB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47D10BC">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56E5A5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A353E1F">
            <w:pPr>
              <w:jc w:val="right"/>
              <w:rPr>
                <w:rFonts w:hint="default" w:ascii="Arial Narrow" w:hAnsi="Arial Narrow" w:eastAsia="Arial Narrow" w:cs="Arial Narrow"/>
                <w:i w:val="0"/>
                <w:iCs w:val="0"/>
                <w:color w:val="000000"/>
                <w:sz w:val="16"/>
                <w:szCs w:val="16"/>
                <w:u w:val="none"/>
              </w:rPr>
            </w:pPr>
          </w:p>
        </w:tc>
      </w:tr>
      <w:tr w14:paraId="0087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3B78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403-2</w:t>
            </w:r>
          </w:p>
        </w:tc>
        <w:tc>
          <w:tcPr>
            <w:tcW w:w="3750" w:type="dxa"/>
            <w:tcBorders>
              <w:top w:val="nil"/>
              <w:left w:val="nil"/>
              <w:bottom w:val="single" w:color="000000" w:sz="4" w:space="0"/>
              <w:right w:val="single" w:color="000000" w:sz="4" w:space="0"/>
            </w:tcBorders>
            <w:shd w:val="clear" w:color="auto" w:fill="FFFFFF"/>
            <w:vAlign w:val="center"/>
          </w:tcPr>
          <w:p w14:paraId="390D2D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下部结构钢筋</w:t>
            </w:r>
          </w:p>
        </w:tc>
        <w:tc>
          <w:tcPr>
            <w:tcW w:w="704" w:type="dxa"/>
            <w:tcBorders>
              <w:top w:val="nil"/>
              <w:left w:val="nil"/>
              <w:bottom w:val="single" w:color="000000" w:sz="4" w:space="0"/>
              <w:right w:val="single" w:color="000000" w:sz="4" w:space="0"/>
            </w:tcBorders>
            <w:shd w:val="clear" w:color="auto" w:fill="FFFFFF"/>
            <w:vAlign w:val="center"/>
          </w:tcPr>
          <w:p w14:paraId="2C679AA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06197F3">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76EE6E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67864D9">
            <w:pPr>
              <w:jc w:val="right"/>
              <w:rPr>
                <w:rFonts w:hint="default" w:ascii="Arial Narrow" w:hAnsi="Arial Narrow" w:eastAsia="Arial Narrow" w:cs="Arial Narrow"/>
                <w:i w:val="0"/>
                <w:iCs w:val="0"/>
                <w:color w:val="000000"/>
                <w:sz w:val="16"/>
                <w:szCs w:val="16"/>
                <w:u w:val="none"/>
              </w:rPr>
            </w:pPr>
          </w:p>
        </w:tc>
      </w:tr>
      <w:tr w14:paraId="5C2C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38948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181CA6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带肋钢筋（HRB400）</w:t>
            </w:r>
          </w:p>
        </w:tc>
        <w:tc>
          <w:tcPr>
            <w:tcW w:w="704" w:type="dxa"/>
            <w:tcBorders>
              <w:top w:val="nil"/>
              <w:left w:val="nil"/>
              <w:bottom w:val="single" w:color="000000" w:sz="4" w:space="0"/>
              <w:right w:val="single" w:color="000000" w:sz="4" w:space="0"/>
            </w:tcBorders>
            <w:shd w:val="clear" w:color="auto" w:fill="FFFFFF"/>
            <w:vAlign w:val="center"/>
          </w:tcPr>
          <w:p w14:paraId="2932AD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14:paraId="37D248D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2253.6</w:t>
            </w:r>
          </w:p>
        </w:tc>
        <w:tc>
          <w:tcPr>
            <w:tcW w:w="1056" w:type="dxa"/>
            <w:tcBorders>
              <w:top w:val="nil"/>
              <w:left w:val="nil"/>
              <w:bottom w:val="single" w:color="000000" w:sz="4" w:space="0"/>
              <w:right w:val="single" w:color="000000" w:sz="4" w:space="0"/>
            </w:tcBorders>
            <w:shd w:val="clear" w:color="auto" w:fill="FFFFFF"/>
            <w:vAlign w:val="center"/>
          </w:tcPr>
          <w:p w14:paraId="179989C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07A97A8">
            <w:pPr>
              <w:jc w:val="right"/>
              <w:rPr>
                <w:rFonts w:hint="default" w:ascii="Arial Narrow" w:hAnsi="Arial Narrow" w:eastAsia="Arial Narrow" w:cs="Arial Narrow"/>
                <w:i w:val="0"/>
                <w:iCs w:val="0"/>
                <w:color w:val="000000"/>
                <w:sz w:val="16"/>
                <w:szCs w:val="16"/>
                <w:u w:val="none"/>
              </w:rPr>
            </w:pPr>
          </w:p>
        </w:tc>
      </w:tr>
      <w:tr w14:paraId="26C2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EDE73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403-3</w:t>
            </w:r>
          </w:p>
        </w:tc>
        <w:tc>
          <w:tcPr>
            <w:tcW w:w="3750" w:type="dxa"/>
            <w:tcBorders>
              <w:top w:val="nil"/>
              <w:left w:val="nil"/>
              <w:bottom w:val="single" w:color="000000" w:sz="4" w:space="0"/>
              <w:right w:val="single" w:color="000000" w:sz="4" w:space="0"/>
            </w:tcBorders>
            <w:shd w:val="clear" w:color="auto" w:fill="FFFFFF"/>
            <w:vAlign w:val="center"/>
          </w:tcPr>
          <w:p w14:paraId="157E51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上部结构钢筋</w:t>
            </w:r>
          </w:p>
        </w:tc>
        <w:tc>
          <w:tcPr>
            <w:tcW w:w="704" w:type="dxa"/>
            <w:tcBorders>
              <w:top w:val="nil"/>
              <w:left w:val="nil"/>
              <w:bottom w:val="single" w:color="000000" w:sz="4" w:space="0"/>
              <w:right w:val="single" w:color="000000" w:sz="4" w:space="0"/>
            </w:tcBorders>
            <w:shd w:val="clear" w:color="auto" w:fill="FFFFFF"/>
            <w:vAlign w:val="center"/>
          </w:tcPr>
          <w:p w14:paraId="59BADE0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513913D">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EF1BD2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616543A">
            <w:pPr>
              <w:jc w:val="right"/>
              <w:rPr>
                <w:rFonts w:hint="default" w:ascii="Arial Narrow" w:hAnsi="Arial Narrow" w:eastAsia="Arial Narrow" w:cs="Arial Narrow"/>
                <w:i w:val="0"/>
                <w:iCs w:val="0"/>
                <w:color w:val="000000"/>
                <w:sz w:val="16"/>
                <w:szCs w:val="16"/>
                <w:u w:val="none"/>
              </w:rPr>
            </w:pPr>
          </w:p>
        </w:tc>
      </w:tr>
      <w:tr w14:paraId="5ABC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B9031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146039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带肋钢筋（HRB400）</w:t>
            </w:r>
          </w:p>
        </w:tc>
        <w:tc>
          <w:tcPr>
            <w:tcW w:w="704" w:type="dxa"/>
            <w:tcBorders>
              <w:top w:val="nil"/>
              <w:left w:val="nil"/>
              <w:bottom w:val="single" w:color="000000" w:sz="4" w:space="0"/>
              <w:right w:val="single" w:color="000000" w:sz="4" w:space="0"/>
            </w:tcBorders>
            <w:shd w:val="clear" w:color="auto" w:fill="FFFFFF"/>
            <w:vAlign w:val="center"/>
          </w:tcPr>
          <w:p w14:paraId="6C1A20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14:paraId="690A4F8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19732</w:t>
            </w:r>
          </w:p>
        </w:tc>
        <w:tc>
          <w:tcPr>
            <w:tcW w:w="1056" w:type="dxa"/>
            <w:tcBorders>
              <w:top w:val="nil"/>
              <w:left w:val="nil"/>
              <w:bottom w:val="single" w:color="000000" w:sz="4" w:space="0"/>
              <w:right w:val="single" w:color="000000" w:sz="4" w:space="0"/>
            </w:tcBorders>
            <w:shd w:val="clear" w:color="auto" w:fill="FFFFFF"/>
            <w:vAlign w:val="center"/>
          </w:tcPr>
          <w:p w14:paraId="7FE8011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AB198AB">
            <w:pPr>
              <w:jc w:val="right"/>
              <w:rPr>
                <w:rFonts w:hint="default" w:ascii="Arial Narrow" w:hAnsi="Arial Narrow" w:eastAsia="Arial Narrow" w:cs="Arial Narrow"/>
                <w:i w:val="0"/>
                <w:iCs w:val="0"/>
                <w:color w:val="000000"/>
                <w:sz w:val="16"/>
                <w:szCs w:val="16"/>
                <w:u w:val="none"/>
              </w:rPr>
            </w:pPr>
          </w:p>
        </w:tc>
      </w:tr>
      <w:tr w14:paraId="10A1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CA83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14:paraId="0D82D8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支座预埋钢板</w:t>
            </w:r>
          </w:p>
        </w:tc>
        <w:tc>
          <w:tcPr>
            <w:tcW w:w="704" w:type="dxa"/>
            <w:tcBorders>
              <w:top w:val="nil"/>
              <w:left w:val="nil"/>
              <w:bottom w:val="single" w:color="000000" w:sz="4" w:space="0"/>
              <w:right w:val="single" w:color="000000" w:sz="4" w:space="0"/>
            </w:tcBorders>
            <w:shd w:val="clear" w:color="auto" w:fill="FFFFFF"/>
            <w:vAlign w:val="center"/>
          </w:tcPr>
          <w:p w14:paraId="5302D1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14:paraId="65B28DE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452.2</w:t>
            </w:r>
          </w:p>
        </w:tc>
        <w:tc>
          <w:tcPr>
            <w:tcW w:w="1056" w:type="dxa"/>
            <w:tcBorders>
              <w:top w:val="nil"/>
              <w:left w:val="nil"/>
              <w:bottom w:val="single" w:color="000000" w:sz="4" w:space="0"/>
              <w:right w:val="single" w:color="000000" w:sz="4" w:space="0"/>
            </w:tcBorders>
            <w:shd w:val="clear" w:color="auto" w:fill="FFFFFF"/>
            <w:vAlign w:val="center"/>
          </w:tcPr>
          <w:p w14:paraId="7A1B0B4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BC9B4A4">
            <w:pPr>
              <w:jc w:val="right"/>
              <w:rPr>
                <w:rFonts w:hint="default" w:ascii="Arial Narrow" w:hAnsi="Arial Narrow" w:eastAsia="Arial Narrow" w:cs="Arial Narrow"/>
                <w:i w:val="0"/>
                <w:iCs w:val="0"/>
                <w:color w:val="000000"/>
                <w:sz w:val="16"/>
                <w:szCs w:val="16"/>
                <w:u w:val="none"/>
              </w:rPr>
            </w:pPr>
          </w:p>
        </w:tc>
      </w:tr>
      <w:tr w14:paraId="32C0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97BC3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403-4</w:t>
            </w:r>
          </w:p>
        </w:tc>
        <w:tc>
          <w:tcPr>
            <w:tcW w:w="3750" w:type="dxa"/>
            <w:tcBorders>
              <w:top w:val="nil"/>
              <w:left w:val="nil"/>
              <w:bottom w:val="single" w:color="000000" w:sz="4" w:space="0"/>
              <w:right w:val="single" w:color="000000" w:sz="4" w:space="0"/>
            </w:tcBorders>
            <w:shd w:val="clear" w:color="auto" w:fill="FFFFFF"/>
            <w:vAlign w:val="center"/>
          </w:tcPr>
          <w:p w14:paraId="4FCA98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附属结构钢筋</w:t>
            </w:r>
          </w:p>
        </w:tc>
        <w:tc>
          <w:tcPr>
            <w:tcW w:w="704" w:type="dxa"/>
            <w:tcBorders>
              <w:top w:val="nil"/>
              <w:left w:val="nil"/>
              <w:bottom w:val="single" w:color="000000" w:sz="4" w:space="0"/>
              <w:right w:val="single" w:color="000000" w:sz="4" w:space="0"/>
            </w:tcBorders>
            <w:shd w:val="clear" w:color="auto" w:fill="FFFFFF"/>
            <w:vAlign w:val="center"/>
          </w:tcPr>
          <w:p w14:paraId="188F410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AD681FE">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6B4009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2D48F71">
            <w:pPr>
              <w:jc w:val="right"/>
              <w:rPr>
                <w:rFonts w:hint="default" w:ascii="Arial Narrow" w:hAnsi="Arial Narrow" w:eastAsia="Arial Narrow" w:cs="Arial Narrow"/>
                <w:i w:val="0"/>
                <w:iCs w:val="0"/>
                <w:color w:val="000000"/>
                <w:sz w:val="16"/>
                <w:szCs w:val="16"/>
                <w:u w:val="none"/>
              </w:rPr>
            </w:pPr>
          </w:p>
        </w:tc>
      </w:tr>
      <w:tr w14:paraId="64A8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A7AE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3CFDAC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带肋钢筋（HRB400）</w:t>
            </w:r>
          </w:p>
        </w:tc>
        <w:tc>
          <w:tcPr>
            <w:tcW w:w="704" w:type="dxa"/>
            <w:tcBorders>
              <w:top w:val="nil"/>
              <w:left w:val="nil"/>
              <w:bottom w:val="single" w:color="000000" w:sz="4" w:space="0"/>
              <w:right w:val="single" w:color="000000" w:sz="4" w:space="0"/>
            </w:tcBorders>
            <w:shd w:val="clear" w:color="auto" w:fill="FFFFFF"/>
            <w:vAlign w:val="center"/>
          </w:tcPr>
          <w:p w14:paraId="25704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14:paraId="78D630E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3237</w:t>
            </w:r>
          </w:p>
        </w:tc>
        <w:tc>
          <w:tcPr>
            <w:tcW w:w="1056" w:type="dxa"/>
            <w:tcBorders>
              <w:top w:val="nil"/>
              <w:left w:val="nil"/>
              <w:bottom w:val="single" w:color="000000" w:sz="4" w:space="0"/>
              <w:right w:val="single" w:color="000000" w:sz="4" w:space="0"/>
            </w:tcBorders>
            <w:shd w:val="clear" w:color="auto" w:fill="FFFFFF"/>
            <w:vAlign w:val="center"/>
          </w:tcPr>
          <w:p w14:paraId="6845819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A1367A2">
            <w:pPr>
              <w:jc w:val="right"/>
              <w:rPr>
                <w:rFonts w:hint="default" w:ascii="Arial Narrow" w:hAnsi="Arial Narrow" w:eastAsia="Arial Narrow" w:cs="Arial Narrow"/>
                <w:i w:val="0"/>
                <w:iCs w:val="0"/>
                <w:color w:val="000000"/>
                <w:sz w:val="16"/>
                <w:szCs w:val="16"/>
                <w:u w:val="none"/>
              </w:rPr>
            </w:pPr>
          </w:p>
        </w:tc>
      </w:tr>
      <w:tr w14:paraId="6541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222B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404</w:t>
            </w:r>
          </w:p>
        </w:tc>
        <w:tc>
          <w:tcPr>
            <w:tcW w:w="3750" w:type="dxa"/>
            <w:tcBorders>
              <w:top w:val="nil"/>
              <w:left w:val="nil"/>
              <w:bottom w:val="single" w:color="000000" w:sz="4" w:space="0"/>
              <w:right w:val="single" w:color="000000" w:sz="4" w:space="0"/>
            </w:tcBorders>
            <w:shd w:val="clear" w:color="auto" w:fill="FFFFFF"/>
            <w:vAlign w:val="center"/>
          </w:tcPr>
          <w:p w14:paraId="706259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基坑开挖及回填</w:t>
            </w:r>
          </w:p>
        </w:tc>
        <w:tc>
          <w:tcPr>
            <w:tcW w:w="704" w:type="dxa"/>
            <w:tcBorders>
              <w:top w:val="nil"/>
              <w:left w:val="nil"/>
              <w:bottom w:val="single" w:color="000000" w:sz="4" w:space="0"/>
              <w:right w:val="single" w:color="000000" w:sz="4" w:space="0"/>
            </w:tcBorders>
            <w:shd w:val="clear" w:color="auto" w:fill="FFFFFF"/>
            <w:vAlign w:val="center"/>
          </w:tcPr>
          <w:p w14:paraId="0E5ECFCF">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91907A9">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FE6289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5BCCD3F">
            <w:pPr>
              <w:jc w:val="right"/>
              <w:rPr>
                <w:rFonts w:hint="default" w:ascii="Arial Narrow" w:hAnsi="Arial Narrow" w:eastAsia="Arial Narrow" w:cs="Arial Narrow"/>
                <w:i w:val="0"/>
                <w:iCs w:val="0"/>
                <w:color w:val="000000"/>
                <w:sz w:val="16"/>
                <w:szCs w:val="16"/>
                <w:u w:val="none"/>
              </w:rPr>
            </w:pPr>
          </w:p>
        </w:tc>
      </w:tr>
      <w:tr w14:paraId="144C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1A6D4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404-2</w:t>
            </w:r>
          </w:p>
        </w:tc>
        <w:tc>
          <w:tcPr>
            <w:tcW w:w="3750" w:type="dxa"/>
            <w:tcBorders>
              <w:top w:val="nil"/>
              <w:left w:val="nil"/>
              <w:bottom w:val="single" w:color="000000" w:sz="4" w:space="0"/>
              <w:right w:val="single" w:color="000000" w:sz="4" w:space="0"/>
            </w:tcBorders>
            <w:shd w:val="clear" w:color="auto" w:fill="FFFFFF"/>
            <w:vAlign w:val="center"/>
          </w:tcPr>
          <w:p w14:paraId="589751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水下挖土石方</w:t>
            </w:r>
          </w:p>
        </w:tc>
        <w:tc>
          <w:tcPr>
            <w:tcW w:w="704" w:type="dxa"/>
            <w:tcBorders>
              <w:top w:val="nil"/>
              <w:left w:val="nil"/>
              <w:bottom w:val="single" w:color="000000" w:sz="4" w:space="0"/>
              <w:right w:val="single" w:color="000000" w:sz="4" w:space="0"/>
            </w:tcBorders>
            <w:shd w:val="clear" w:color="auto" w:fill="FFFFFF"/>
            <w:vAlign w:val="center"/>
          </w:tcPr>
          <w:p w14:paraId="7BDC2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100D19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279.7</w:t>
            </w:r>
          </w:p>
        </w:tc>
        <w:tc>
          <w:tcPr>
            <w:tcW w:w="1056" w:type="dxa"/>
            <w:tcBorders>
              <w:top w:val="nil"/>
              <w:left w:val="nil"/>
              <w:bottom w:val="single" w:color="000000" w:sz="4" w:space="0"/>
              <w:right w:val="single" w:color="000000" w:sz="4" w:space="0"/>
            </w:tcBorders>
            <w:shd w:val="clear" w:color="auto" w:fill="FFFFFF"/>
            <w:vAlign w:val="center"/>
          </w:tcPr>
          <w:p w14:paraId="17572ED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17C193D">
            <w:pPr>
              <w:jc w:val="right"/>
              <w:rPr>
                <w:rFonts w:hint="default" w:ascii="Arial Narrow" w:hAnsi="Arial Narrow" w:eastAsia="Arial Narrow" w:cs="Arial Narrow"/>
                <w:i w:val="0"/>
                <w:iCs w:val="0"/>
                <w:color w:val="000000"/>
                <w:sz w:val="16"/>
                <w:szCs w:val="16"/>
                <w:u w:val="none"/>
              </w:rPr>
            </w:pPr>
          </w:p>
        </w:tc>
      </w:tr>
      <w:tr w14:paraId="280F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1B8A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404-3</w:t>
            </w:r>
          </w:p>
        </w:tc>
        <w:tc>
          <w:tcPr>
            <w:tcW w:w="3750" w:type="dxa"/>
            <w:tcBorders>
              <w:top w:val="nil"/>
              <w:left w:val="nil"/>
              <w:bottom w:val="single" w:color="000000" w:sz="4" w:space="0"/>
              <w:right w:val="single" w:color="000000" w:sz="4" w:space="0"/>
            </w:tcBorders>
            <w:shd w:val="clear" w:color="auto" w:fill="FFFFFF"/>
            <w:vAlign w:val="center"/>
          </w:tcPr>
          <w:p w14:paraId="6A6D88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基坑回填</w:t>
            </w:r>
          </w:p>
        </w:tc>
        <w:tc>
          <w:tcPr>
            <w:tcW w:w="704" w:type="dxa"/>
            <w:tcBorders>
              <w:top w:val="nil"/>
              <w:left w:val="nil"/>
              <w:bottom w:val="single" w:color="000000" w:sz="4" w:space="0"/>
              <w:right w:val="single" w:color="000000" w:sz="4" w:space="0"/>
            </w:tcBorders>
            <w:shd w:val="clear" w:color="auto" w:fill="FFFFFF"/>
            <w:vAlign w:val="center"/>
          </w:tcPr>
          <w:p w14:paraId="503BF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57D787D9">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509AC1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89AF803">
            <w:pPr>
              <w:jc w:val="right"/>
              <w:rPr>
                <w:rFonts w:hint="default" w:ascii="Arial Narrow" w:hAnsi="Arial Narrow" w:eastAsia="Arial Narrow" w:cs="Arial Narrow"/>
                <w:i w:val="0"/>
                <w:iCs w:val="0"/>
                <w:color w:val="000000"/>
                <w:sz w:val="16"/>
                <w:szCs w:val="16"/>
                <w:u w:val="none"/>
              </w:rPr>
            </w:pPr>
          </w:p>
        </w:tc>
      </w:tr>
      <w:tr w14:paraId="6126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97C6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3750" w:type="dxa"/>
            <w:tcBorders>
              <w:top w:val="nil"/>
              <w:left w:val="nil"/>
              <w:bottom w:val="single" w:color="000000" w:sz="4" w:space="0"/>
              <w:right w:val="single" w:color="000000" w:sz="4" w:space="0"/>
            </w:tcBorders>
            <w:shd w:val="clear" w:color="auto" w:fill="FFFFFF"/>
            <w:vAlign w:val="center"/>
          </w:tcPr>
          <w:p w14:paraId="545BE6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结构混凝土工程</w:t>
            </w:r>
          </w:p>
        </w:tc>
        <w:tc>
          <w:tcPr>
            <w:tcW w:w="704" w:type="dxa"/>
            <w:tcBorders>
              <w:top w:val="nil"/>
              <w:left w:val="nil"/>
              <w:bottom w:val="single" w:color="000000" w:sz="4" w:space="0"/>
              <w:right w:val="single" w:color="000000" w:sz="4" w:space="0"/>
            </w:tcBorders>
            <w:shd w:val="clear" w:color="auto" w:fill="FFFFFF"/>
            <w:vAlign w:val="center"/>
          </w:tcPr>
          <w:p w14:paraId="51A1C46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8CBCDD1">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A77FEC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702EBC1">
            <w:pPr>
              <w:jc w:val="right"/>
              <w:rPr>
                <w:rFonts w:hint="default" w:ascii="Arial Narrow" w:hAnsi="Arial Narrow" w:eastAsia="Arial Narrow" w:cs="Arial Narrow"/>
                <w:i w:val="0"/>
                <w:iCs w:val="0"/>
                <w:color w:val="000000"/>
                <w:sz w:val="16"/>
                <w:szCs w:val="16"/>
                <w:u w:val="none"/>
              </w:rPr>
            </w:pPr>
          </w:p>
        </w:tc>
      </w:tr>
      <w:tr w14:paraId="1CF4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2F52F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410-2</w:t>
            </w:r>
          </w:p>
        </w:tc>
        <w:tc>
          <w:tcPr>
            <w:tcW w:w="3750" w:type="dxa"/>
            <w:tcBorders>
              <w:top w:val="nil"/>
              <w:left w:val="nil"/>
              <w:bottom w:val="single" w:color="000000" w:sz="4" w:space="0"/>
              <w:right w:val="single" w:color="000000" w:sz="4" w:space="0"/>
            </w:tcBorders>
            <w:shd w:val="clear" w:color="auto" w:fill="FFFFFF"/>
            <w:vAlign w:val="center"/>
          </w:tcPr>
          <w:p w14:paraId="45E178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混凝土下部结构</w:t>
            </w:r>
          </w:p>
        </w:tc>
        <w:tc>
          <w:tcPr>
            <w:tcW w:w="704" w:type="dxa"/>
            <w:tcBorders>
              <w:top w:val="nil"/>
              <w:left w:val="nil"/>
              <w:bottom w:val="single" w:color="000000" w:sz="4" w:space="0"/>
              <w:right w:val="single" w:color="000000" w:sz="4" w:space="0"/>
            </w:tcBorders>
            <w:shd w:val="clear" w:color="auto" w:fill="FFFFFF"/>
            <w:vAlign w:val="center"/>
          </w:tcPr>
          <w:p w14:paraId="39AC9A8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53A5D5E">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329200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E3DAD70">
            <w:pPr>
              <w:jc w:val="right"/>
              <w:rPr>
                <w:rFonts w:hint="default" w:ascii="Arial Narrow" w:hAnsi="Arial Narrow" w:eastAsia="Arial Narrow" w:cs="Arial Narrow"/>
                <w:i w:val="0"/>
                <w:iCs w:val="0"/>
                <w:color w:val="000000"/>
                <w:sz w:val="16"/>
                <w:szCs w:val="16"/>
                <w:u w:val="none"/>
              </w:rPr>
            </w:pPr>
          </w:p>
        </w:tc>
      </w:tr>
      <w:tr w14:paraId="7FD1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78F4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7CB483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桥台混凝土</w:t>
            </w:r>
          </w:p>
        </w:tc>
        <w:tc>
          <w:tcPr>
            <w:tcW w:w="704" w:type="dxa"/>
            <w:tcBorders>
              <w:top w:val="nil"/>
              <w:left w:val="nil"/>
              <w:bottom w:val="single" w:color="000000" w:sz="4" w:space="0"/>
              <w:right w:val="single" w:color="000000" w:sz="4" w:space="0"/>
            </w:tcBorders>
            <w:shd w:val="clear" w:color="auto" w:fill="FFFFFF"/>
            <w:vAlign w:val="center"/>
          </w:tcPr>
          <w:p w14:paraId="5D22B154">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1C9FF36">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AFB058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0AF4F900">
            <w:pPr>
              <w:jc w:val="right"/>
              <w:rPr>
                <w:rFonts w:hint="default" w:ascii="Arial Narrow" w:hAnsi="Arial Narrow" w:eastAsia="Arial Narrow" w:cs="Arial Narrow"/>
                <w:i w:val="0"/>
                <w:iCs w:val="0"/>
                <w:color w:val="000000"/>
                <w:sz w:val="16"/>
                <w:szCs w:val="16"/>
                <w:u w:val="none"/>
              </w:rPr>
            </w:pPr>
          </w:p>
        </w:tc>
      </w:tr>
      <w:tr w14:paraId="17E1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41147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750" w:type="dxa"/>
            <w:tcBorders>
              <w:top w:val="nil"/>
              <w:left w:val="nil"/>
              <w:bottom w:val="single" w:color="000000" w:sz="4" w:space="0"/>
              <w:right w:val="single" w:color="000000" w:sz="4" w:space="0"/>
            </w:tcBorders>
            <w:shd w:val="clear" w:color="auto" w:fill="FFFFFF"/>
            <w:vAlign w:val="center"/>
          </w:tcPr>
          <w:p w14:paraId="2A8376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C15混凝土垫层</w:t>
            </w:r>
          </w:p>
        </w:tc>
        <w:tc>
          <w:tcPr>
            <w:tcW w:w="704" w:type="dxa"/>
            <w:tcBorders>
              <w:top w:val="nil"/>
              <w:left w:val="nil"/>
              <w:bottom w:val="single" w:color="000000" w:sz="4" w:space="0"/>
              <w:right w:val="single" w:color="000000" w:sz="4" w:space="0"/>
            </w:tcBorders>
            <w:shd w:val="clear" w:color="auto" w:fill="FFFFFF"/>
            <w:vAlign w:val="center"/>
          </w:tcPr>
          <w:p w14:paraId="2B512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82E43C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7.6</w:t>
            </w:r>
          </w:p>
        </w:tc>
        <w:tc>
          <w:tcPr>
            <w:tcW w:w="1056" w:type="dxa"/>
            <w:tcBorders>
              <w:top w:val="nil"/>
              <w:left w:val="nil"/>
              <w:bottom w:val="single" w:color="000000" w:sz="4" w:space="0"/>
              <w:right w:val="single" w:color="000000" w:sz="4" w:space="0"/>
            </w:tcBorders>
            <w:shd w:val="clear" w:color="auto" w:fill="FFFFFF"/>
            <w:vAlign w:val="center"/>
          </w:tcPr>
          <w:p w14:paraId="1684FF3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F25F974">
            <w:pPr>
              <w:jc w:val="right"/>
              <w:rPr>
                <w:rFonts w:hint="default" w:ascii="Arial Narrow" w:hAnsi="Arial Narrow" w:eastAsia="Arial Narrow" w:cs="Arial Narrow"/>
                <w:i w:val="0"/>
                <w:iCs w:val="0"/>
                <w:color w:val="000000"/>
                <w:sz w:val="16"/>
                <w:szCs w:val="16"/>
                <w:u w:val="none"/>
              </w:rPr>
            </w:pPr>
          </w:p>
        </w:tc>
      </w:tr>
      <w:tr w14:paraId="65A0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3175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750" w:type="dxa"/>
            <w:tcBorders>
              <w:top w:val="nil"/>
              <w:left w:val="nil"/>
              <w:bottom w:val="single" w:color="000000" w:sz="4" w:space="0"/>
              <w:right w:val="single" w:color="000000" w:sz="4" w:space="0"/>
            </w:tcBorders>
            <w:shd w:val="clear" w:color="auto" w:fill="FFFFFF"/>
            <w:vAlign w:val="center"/>
          </w:tcPr>
          <w:p w14:paraId="1D1338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C30混凝土基础</w:t>
            </w:r>
          </w:p>
        </w:tc>
        <w:tc>
          <w:tcPr>
            <w:tcW w:w="704" w:type="dxa"/>
            <w:tcBorders>
              <w:top w:val="nil"/>
              <w:left w:val="nil"/>
              <w:bottom w:val="single" w:color="000000" w:sz="4" w:space="0"/>
              <w:right w:val="single" w:color="000000" w:sz="4" w:space="0"/>
            </w:tcBorders>
            <w:shd w:val="clear" w:color="auto" w:fill="FFFFFF"/>
            <w:vAlign w:val="center"/>
          </w:tcPr>
          <w:p w14:paraId="30C2A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5E9B75A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89.3</w:t>
            </w:r>
          </w:p>
        </w:tc>
        <w:tc>
          <w:tcPr>
            <w:tcW w:w="1056" w:type="dxa"/>
            <w:tcBorders>
              <w:top w:val="nil"/>
              <w:left w:val="nil"/>
              <w:bottom w:val="single" w:color="000000" w:sz="4" w:space="0"/>
              <w:right w:val="single" w:color="000000" w:sz="4" w:space="0"/>
            </w:tcBorders>
            <w:shd w:val="clear" w:color="auto" w:fill="FFFFFF"/>
            <w:vAlign w:val="center"/>
          </w:tcPr>
          <w:p w14:paraId="5BF3154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894446E">
            <w:pPr>
              <w:jc w:val="right"/>
              <w:rPr>
                <w:rFonts w:hint="default" w:ascii="Arial Narrow" w:hAnsi="Arial Narrow" w:eastAsia="Arial Narrow" w:cs="Arial Narrow"/>
                <w:i w:val="0"/>
                <w:iCs w:val="0"/>
                <w:color w:val="000000"/>
                <w:sz w:val="16"/>
                <w:szCs w:val="16"/>
                <w:u w:val="none"/>
              </w:rPr>
            </w:pPr>
          </w:p>
        </w:tc>
      </w:tr>
      <w:tr w14:paraId="01C6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172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750" w:type="dxa"/>
            <w:tcBorders>
              <w:top w:val="nil"/>
              <w:left w:val="nil"/>
              <w:bottom w:val="single" w:color="000000" w:sz="4" w:space="0"/>
              <w:right w:val="single" w:color="000000" w:sz="4" w:space="0"/>
            </w:tcBorders>
            <w:shd w:val="clear" w:color="auto" w:fill="FFFFFF"/>
            <w:vAlign w:val="center"/>
          </w:tcPr>
          <w:p w14:paraId="704B99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C30混凝土台身</w:t>
            </w:r>
          </w:p>
        </w:tc>
        <w:tc>
          <w:tcPr>
            <w:tcW w:w="704" w:type="dxa"/>
            <w:tcBorders>
              <w:top w:val="nil"/>
              <w:left w:val="nil"/>
              <w:bottom w:val="single" w:color="000000" w:sz="4" w:space="0"/>
              <w:right w:val="single" w:color="000000" w:sz="4" w:space="0"/>
            </w:tcBorders>
            <w:shd w:val="clear" w:color="auto" w:fill="FFFFFF"/>
            <w:vAlign w:val="center"/>
          </w:tcPr>
          <w:p w14:paraId="1BEA7E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EA7E0F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89.6</w:t>
            </w:r>
          </w:p>
        </w:tc>
        <w:tc>
          <w:tcPr>
            <w:tcW w:w="1056" w:type="dxa"/>
            <w:tcBorders>
              <w:top w:val="nil"/>
              <w:left w:val="nil"/>
              <w:bottom w:val="single" w:color="000000" w:sz="4" w:space="0"/>
              <w:right w:val="single" w:color="000000" w:sz="4" w:space="0"/>
            </w:tcBorders>
            <w:shd w:val="clear" w:color="auto" w:fill="FFFFFF"/>
            <w:vAlign w:val="center"/>
          </w:tcPr>
          <w:p w14:paraId="6F78AC6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D343B2D">
            <w:pPr>
              <w:jc w:val="right"/>
              <w:rPr>
                <w:rFonts w:hint="default" w:ascii="Arial Narrow" w:hAnsi="Arial Narrow" w:eastAsia="Arial Narrow" w:cs="Arial Narrow"/>
                <w:i w:val="0"/>
                <w:iCs w:val="0"/>
                <w:color w:val="000000"/>
                <w:sz w:val="16"/>
                <w:szCs w:val="16"/>
                <w:u w:val="none"/>
              </w:rPr>
            </w:pPr>
          </w:p>
        </w:tc>
      </w:tr>
      <w:tr w14:paraId="6A9A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A99E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750" w:type="dxa"/>
            <w:tcBorders>
              <w:top w:val="nil"/>
              <w:left w:val="nil"/>
              <w:bottom w:val="single" w:color="000000" w:sz="4" w:space="0"/>
              <w:right w:val="single" w:color="000000" w:sz="4" w:space="0"/>
            </w:tcBorders>
            <w:shd w:val="clear" w:color="auto" w:fill="FFFFFF"/>
            <w:vAlign w:val="center"/>
          </w:tcPr>
          <w:p w14:paraId="61FE0A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C35混凝土挡块</w:t>
            </w:r>
          </w:p>
        </w:tc>
        <w:tc>
          <w:tcPr>
            <w:tcW w:w="704" w:type="dxa"/>
            <w:tcBorders>
              <w:top w:val="nil"/>
              <w:left w:val="nil"/>
              <w:bottom w:val="single" w:color="000000" w:sz="4" w:space="0"/>
              <w:right w:val="single" w:color="000000" w:sz="4" w:space="0"/>
            </w:tcBorders>
            <w:shd w:val="clear" w:color="auto" w:fill="FFFFFF"/>
            <w:vAlign w:val="center"/>
          </w:tcPr>
          <w:p w14:paraId="1293D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67FEBF3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0.5</w:t>
            </w:r>
          </w:p>
        </w:tc>
        <w:tc>
          <w:tcPr>
            <w:tcW w:w="1056" w:type="dxa"/>
            <w:tcBorders>
              <w:top w:val="nil"/>
              <w:left w:val="nil"/>
              <w:bottom w:val="single" w:color="000000" w:sz="4" w:space="0"/>
              <w:right w:val="single" w:color="000000" w:sz="4" w:space="0"/>
            </w:tcBorders>
            <w:shd w:val="clear" w:color="auto" w:fill="FFFFFF"/>
            <w:vAlign w:val="center"/>
          </w:tcPr>
          <w:p w14:paraId="51B72E8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4860BDE">
            <w:pPr>
              <w:jc w:val="right"/>
              <w:rPr>
                <w:rFonts w:hint="default" w:ascii="Arial Narrow" w:hAnsi="Arial Narrow" w:eastAsia="Arial Narrow" w:cs="Arial Narrow"/>
                <w:i w:val="0"/>
                <w:iCs w:val="0"/>
                <w:color w:val="000000"/>
                <w:sz w:val="16"/>
                <w:szCs w:val="16"/>
                <w:u w:val="none"/>
              </w:rPr>
            </w:pPr>
          </w:p>
        </w:tc>
      </w:tr>
      <w:tr w14:paraId="5DC2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A9FE3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750" w:type="dxa"/>
            <w:tcBorders>
              <w:top w:val="nil"/>
              <w:left w:val="nil"/>
              <w:bottom w:val="single" w:color="000000" w:sz="4" w:space="0"/>
              <w:right w:val="single" w:color="000000" w:sz="4" w:space="0"/>
            </w:tcBorders>
            <w:shd w:val="clear" w:color="auto" w:fill="FFFFFF"/>
            <w:vAlign w:val="center"/>
          </w:tcPr>
          <w:p w14:paraId="46ED75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支架基础c20混凝土</w:t>
            </w:r>
          </w:p>
        </w:tc>
        <w:tc>
          <w:tcPr>
            <w:tcW w:w="704" w:type="dxa"/>
            <w:tcBorders>
              <w:top w:val="nil"/>
              <w:left w:val="nil"/>
              <w:bottom w:val="single" w:color="000000" w:sz="4" w:space="0"/>
              <w:right w:val="single" w:color="000000" w:sz="4" w:space="0"/>
            </w:tcBorders>
            <w:shd w:val="clear" w:color="auto" w:fill="FFFFFF"/>
            <w:vAlign w:val="center"/>
          </w:tcPr>
          <w:p w14:paraId="12FEA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66FAE81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18.15</w:t>
            </w:r>
          </w:p>
        </w:tc>
        <w:tc>
          <w:tcPr>
            <w:tcW w:w="1056" w:type="dxa"/>
            <w:tcBorders>
              <w:top w:val="nil"/>
              <w:left w:val="nil"/>
              <w:bottom w:val="single" w:color="000000" w:sz="4" w:space="0"/>
              <w:right w:val="single" w:color="000000" w:sz="4" w:space="0"/>
            </w:tcBorders>
            <w:shd w:val="clear" w:color="auto" w:fill="FFFFFF"/>
            <w:vAlign w:val="center"/>
          </w:tcPr>
          <w:p w14:paraId="27889CB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1F0CD28">
            <w:pPr>
              <w:jc w:val="right"/>
              <w:rPr>
                <w:rFonts w:hint="default" w:ascii="Arial Narrow" w:hAnsi="Arial Narrow" w:eastAsia="Arial Narrow" w:cs="Arial Narrow"/>
                <w:i w:val="0"/>
                <w:iCs w:val="0"/>
                <w:color w:val="000000"/>
                <w:sz w:val="16"/>
                <w:szCs w:val="16"/>
                <w:u w:val="none"/>
              </w:rPr>
            </w:pPr>
          </w:p>
        </w:tc>
      </w:tr>
      <w:tr w14:paraId="4540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67E4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14:paraId="322330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台帽混凝土</w:t>
            </w:r>
          </w:p>
        </w:tc>
        <w:tc>
          <w:tcPr>
            <w:tcW w:w="704" w:type="dxa"/>
            <w:tcBorders>
              <w:top w:val="nil"/>
              <w:left w:val="nil"/>
              <w:bottom w:val="single" w:color="000000" w:sz="4" w:space="0"/>
              <w:right w:val="single" w:color="000000" w:sz="4" w:space="0"/>
            </w:tcBorders>
            <w:shd w:val="clear" w:color="auto" w:fill="FFFFFF"/>
            <w:vAlign w:val="center"/>
          </w:tcPr>
          <w:p w14:paraId="59D1D21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503ADCB">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8F291B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1C74DF3">
            <w:pPr>
              <w:jc w:val="right"/>
              <w:rPr>
                <w:rFonts w:hint="default" w:ascii="Arial Narrow" w:hAnsi="Arial Narrow" w:eastAsia="Arial Narrow" w:cs="Arial Narrow"/>
                <w:i w:val="0"/>
                <w:iCs w:val="0"/>
                <w:color w:val="000000"/>
                <w:sz w:val="16"/>
                <w:szCs w:val="16"/>
                <w:u w:val="none"/>
              </w:rPr>
            </w:pPr>
          </w:p>
        </w:tc>
      </w:tr>
      <w:tr w14:paraId="79E1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FCBC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750" w:type="dxa"/>
            <w:tcBorders>
              <w:top w:val="nil"/>
              <w:left w:val="nil"/>
              <w:bottom w:val="single" w:color="000000" w:sz="4" w:space="0"/>
              <w:right w:val="single" w:color="000000" w:sz="4" w:space="0"/>
            </w:tcBorders>
            <w:shd w:val="clear" w:color="auto" w:fill="FFFFFF"/>
            <w:vAlign w:val="center"/>
          </w:tcPr>
          <w:p w14:paraId="540EB1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C35混凝土台帽</w:t>
            </w:r>
          </w:p>
        </w:tc>
        <w:tc>
          <w:tcPr>
            <w:tcW w:w="704" w:type="dxa"/>
            <w:tcBorders>
              <w:top w:val="nil"/>
              <w:left w:val="nil"/>
              <w:bottom w:val="single" w:color="000000" w:sz="4" w:space="0"/>
              <w:right w:val="single" w:color="000000" w:sz="4" w:space="0"/>
            </w:tcBorders>
            <w:shd w:val="clear" w:color="auto" w:fill="FFFFFF"/>
            <w:vAlign w:val="center"/>
          </w:tcPr>
          <w:p w14:paraId="17AD26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29F404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w:t>
            </w:r>
          </w:p>
        </w:tc>
        <w:tc>
          <w:tcPr>
            <w:tcW w:w="1056" w:type="dxa"/>
            <w:tcBorders>
              <w:top w:val="nil"/>
              <w:left w:val="nil"/>
              <w:bottom w:val="single" w:color="000000" w:sz="4" w:space="0"/>
              <w:right w:val="single" w:color="000000" w:sz="4" w:space="0"/>
            </w:tcBorders>
            <w:shd w:val="clear" w:color="auto" w:fill="FFFFFF"/>
            <w:vAlign w:val="center"/>
          </w:tcPr>
          <w:p w14:paraId="4C3A6D7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DFEBD0E">
            <w:pPr>
              <w:jc w:val="right"/>
              <w:rPr>
                <w:rFonts w:hint="default" w:ascii="Arial Narrow" w:hAnsi="Arial Narrow" w:eastAsia="Arial Narrow" w:cs="Arial Narrow"/>
                <w:i w:val="0"/>
                <w:iCs w:val="0"/>
                <w:color w:val="000000"/>
                <w:sz w:val="16"/>
                <w:szCs w:val="16"/>
                <w:u w:val="none"/>
              </w:rPr>
            </w:pPr>
          </w:p>
        </w:tc>
      </w:tr>
      <w:tr w14:paraId="624B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219F3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410-3</w:t>
            </w:r>
          </w:p>
        </w:tc>
        <w:tc>
          <w:tcPr>
            <w:tcW w:w="3750" w:type="dxa"/>
            <w:tcBorders>
              <w:top w:val="nil"/>
              <w:left w:val="nil"/>
              <w:bottom w:val="single" w:color="000000" w:sz="4" w:space="0"/>
              <w:right w:val="single" w:color="000000" w:sz="4" w:space="0"/>
            </w:tcBorders>
            <w:shd w:val="clear" w:color="auto" w:fill="FFFFFF"/>
            <w:vAlign w:val="center"/>
          </w:tcPr>
          <w:p w14:paraId="78B82A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现浇混凝土上部结构</w:t>
            </w:r>
          </w:p>
        </w:tc>
        <w:tc>
          <w:tcPr>
            <w:tcW w:w="704" w:type="dxa"/>
            <w:tcBorders>
              <w:top w:val="nil"/>
              <w:left w:val="nil"/>
              <w:bottom w:val="single" w:color="000000" w:sz="4" w:space="0"/>
              <w:right w:val="single" w:color="000000" w:sz="4" w:space="0"/>
            </w:tcBorders>
            <w:shd w:val="clear" w:color="auto" w:fill="FFFFFF"/>
            <w:vAlign w:val="center"/>
          </w:tcPr>
          <w:p w14:paraId="6156E3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47F8AB7D">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82330B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3A3F9D6">
            <w:pPr>
              <w:jc w:val="right"/>
              <w:rPr>
                <w:rFonts w:hint="default" w:ascii="Arial Narrow" w:hAnsi="Arial Narrow" w:eastAsia="Arial Narrow" w:cs="Arial Narrow"/>
                <w:i w:val="0"/>
                <w:iCs w:val="0"/>
                <w:color w:val="000000"/>
                <w:sz w:val="16"/>
                <w:szCs w:val="16"/>
                <w:u w:val="none"/>
              </w:rPr>
            </w:pPr>
          </w:p>
        </w:tc>
      </w:tr>
      <w:tr w14:paraId="7491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4A8DA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750" w:type="dxa"/>
            <w:tcBorders>
              <w:top w:val="nil"/>
              <w:left w:val="nil"/>
              <w:bottom w:val="single" w:color="000000" w:sz="4" w:space="0"/>
              <w:right w:val="single" w:color="000000" w:sz="4" w:space="0"/>
            </w:tcBorders>
            <w:shd w:val="clear" w:color="auto" w:fill="FFFFFF"/>
            <w:vAlign w:val="center"/>
          </w:tcPr>
          <w:p w14:paraId="673FBD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C40现浇实心板</w:t>
            </w:r>
          </w:p>
        </w:tc>
        <w:tc>
          <w:tcPr>
            <w:tcW w:w="704" w:type="dxa"/>
            <w:tcBorders>
              <w:top w:val="nil"/>
              <w:left w:val="nil"/>
              <w:bottom w:val="single" w:color="000000" w:sz="4" w:space="0"/>
              <w:right w:val="single" w:color="000000" w:sz="4" w:space="0"/>
            </w:tcBorders>
            <w:shd w:val="clear" w:color="auto" w:fill="FFFFFF"/>
            <w:vAlign w:val="center"/>
          </w:tcPr>
          <w:p w14:paraId="569FAE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083738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49.4</w:t>
            </w:r>
          </w:p>
        </w:tc>
        <w:tc>
          <w:tcPr>
            <w:tcW w:w="1056" w:type="dxa"/>
            <w:tcBorders>
              <w:top w:val="nil"/>
              <w:left w:val="nil"/>
              <w:bottom w:val="single" w:color="000000" w:sz="4" w:space="0"/>
              <w:right w:val="single" w:color="000000" w:sz="4" w:space="0"/>
            </w:tcBorders>
            <w:shd w:val="clear" w:color="auto" w:fill="FFFFFF"/>
            <w:vAlign w:val="center"/>
          </w:tcPr>
          <w:p w14:paraId="26F5E4F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EDF26D2">
            <w:pPr>
              <w:jc w:val="right"/>
              <w:rPr>
                <w:rFonts w:hint="default" w:ascii="Arial Narrow" w:hAnsi="Arial Narrow" w:eastAsia="Arial Narrow" w:cs="Arial Narrow"/>
                <w:i w:val="0"/>
                <w:iCs w:val="0"/>
                <w:color w:val="000000"/>
                <w:sz w:val="16"/>
                <w:szCs w:val="16"/>
                <w:u w:val="none"/>
              </w:rPr>
            </w:pPr>
          </w:p>
        </w:tc>
      </w:tr>
      <w:tr w14:paraId="1690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48F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410-6</w:t>
            </w:r>
          </w:p>
        </w:tc>
        <w:tc>
          <w:tcPr>
            <w:tcW w:w="3750" w:type="dxa"/>
            <w:tcBorders>
              <w:top w:val="nil"/>
              <w:left w:val="nil"/>
              <w:bottom w:val="single" w:color="000000" w:sz="4" w:space="0"/>
              <w:right w:val="single" w:color="000000" w:sz="4" w:space="0"/>
            </w:tcBorders>
            <w:shd w:val="clear" w:color="auto" w:fill="FFFFFF"/>
            <w:vAlign w:val="center"/>
          </w:tcPr>
          <w:p w14:paraId="61E8BE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现浇混凝土附属结构</w:t>
            </w:r>
          </w:p>
        </w:tc>
        <w:tc>
          <w:tcPr>
            <w:tcW w:w="704" w:type="dxa"/>
            <w:tcBorders>
              <w:top w:val="nil"/>
              <w:left w:val="nil"/>
              <w:bottom w:val="single" w:color="000000" w:sz="4" w:space="0"/>
              <w:right w:val="single" w:color="000000" w:sz="4" w:space="0"/>
            </w:tcBorders>
            <w:shd w:val="clear" w:color="auto" w:fill="FFFFFF"/>
            <w:vAlign w:val="center"/>
          </w:tcPr>
          <w:p w14:paraId="79A7889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3AE3173">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BB6EA4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B686E08">
            <w:pPr>
              <w:jc w:val="right"/>
              <w:rPr>
                <w:rFonts w:hint="default" w:ascii="Arial Narrow" w:hAnsi="Arial Narrow" w:eastAsia="Arial Narrow" w:cs="Arial Narrow"/>
                <w:i w:val="0"/>
                <w:iCs w:val="0"/>
                <w:color w:val="000000"/>
                <w:sz w:val="16"/>
                <w:szCs w:val="16"/>
                <w:u w:val="none"/>
              </w:rPr>
            </w:pPr>
          </w:p>
        </w:tc>
      </w:tr>
      <w:tr w14:paraId="668D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D6154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750" w:type="dxa"/>
            <w:tcBorders>
              <w:top w:val="nil"/>
              <w:left w:val="nil"/>
              <w:bottom w:val="single" w:color="000000" w:sz="4" w:space="0"/>
              <w:right w:val="single" w:color="000000" w:sz="4" w:space="0"/>
            </w:tcBorders>
            <w:shd w:val="clear" w:color="auto" w:fill="FFFFFF"/>
            <w:vAlign w:val="center"/>
          </w:tcPr>
          <w:p w14:paraId="664602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C30混凝土防撞护栏</w:t>
            </w:r>
          </w:p>
        </w:tc>
        <w:tc>
          <w:tcPr>
            <w:tcW w:w="704" w:type="dxa"/>
            <w:tcBorders>
              <w:top w:val="nil"/>
              <w:left w:val="nil"/>
              <w:bottom w:val="single" w:color="000000" w:sz="4" w:space="0"/>
              <w:right w:val="single" w:color="000000" w:sz="4" w:space="0"/>
            </w:tcBorders>
            <w:shd w:val="clear" w:color="auto" w:fill="FFFFFF"/>
            <w:vAlign w:val="center"/>
          </w:tcPr>
          <w:p w14:paraId="2DE004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59496A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11.4</w:t>
            </w:r>
          </w:p>
        </w:tc>
        <w:tc>
          <w:tcPr>
            <w:tcW w:w="1056" w:type="dxa"/>
            <w:tcBorders>
              <w:top w:val="nil"/>
              <w:left w:val="nil"/>
              <w:bottom w:val="single" w:color="000000" w:sz="4" w:space="0"/>
              <w:right w:val="single" w:color="000000" w:sz="4" w:space="0"/>
            </w:tcBorders>
            <w:shd w:val="clear" w:color="auto" w:fill="FFFFFF"/>
            <w:vAlign w:val="center"/>
          </w:tcPr>
          <w:p w14:paraId="4130378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845D357">
            <w:pPr>
              <w:jc w:val="right"/>
              <w:rPr>
                <w:rFonts w:hint="default" w:ascii="Arial Narrow" w:hAnsi="Arial Narrow" w:eastAsia="Arial Narrow" w:cs="Arial Narrow"/>
                <w:i w:val="0"/>
                <w:iCs w:val="0"/>
                <w:color w:val="000000"/>
                <w:sz w:val="16"/>
                <w:szCs w:val="16"/>
                <w:u w:val="none"/>
              </w:rPr>
            </w:pPr>
          </w:p>
        </w:tc>
      </w:tr>
      <w:tr w14:paraId="7CAA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360B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750" w:type="dxa"/>
            <w:tcBorders>
              <w:top w:val="nil"/>
              <w:left w:val="nil"/>
              <w:bottom w:val="single" w:color="000000" w:sz="4" w:space="0"/>
              <w:right w:val="single" w:color="000000" w:sz="4" w:space="0"/>
            </w:tcBorders>
            <w:shd w:val="clear" w:color="auto" w:fill="FFFFFF"/>
            <w:vAlign w:val="center"/>
          </w:tcPr>
          <w:p w14:paraId="1F106E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C40细石混凝土支座</w:t>
            </w:r>
          </w:p>
        </w:tc>
        <w:tc>
          <w:tcPr>
            <w:tcW w:w="704" w:type="dxa"/>
            <w:tcBorders>
              <w:top w:val="nil"/>
              <w:left w:val="nil"/>
              <w:bottom w:val="single" w:color="000000" w:sz="4" w:space="0"/>
              <w:right w:val="single" w:color="000000" w:sz="4" w:space="0"/>
            </w:tcBorders>
            <w:shd w:val="clear" w:color="auto" w:fill="FFFFFF"/>
            <w:vAlign w:val="center"/>
          </w:tcPr>
          <w:p w14:paraId="2F1EB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5B37261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0.2</w:t>
            </w:r>
          </w:p>
        </w:tc>
        <w:tc>
          <w:tcPr>
            <w:tcW w:w="1056" w:type="dxa"/>
            <w:tcBorders>
              <w:top w:val="nil"/>
              <w:left w:val="nil"/>
              <w:bottom w:val="single" w:color="000000" w:sz="4" w:space="0"/>
              <w:right w:val="single" w:color="000000" w:sz="4" w:space="0"/>
            </w:tcBorders>
            <w:shd w:val="clear" w:color="auto" w:fill="FFFFFF"/>
            <w:vAlign w:val="center"/>
          </w:tcPr>
          <w:p w14:paraId="61B680C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8AD2064">
            <w:pPr>
              <w:jc w:val="right"/>
              <w:rPr>
                <w:rFonts w:hint="default" w:ascii="Arial Narrow" w:hAnsi="Arial Narrow" w:eastAsia="Arial Narrow" w:cs="Arial Narrow"/>
                <w:i w:val="0"/>
                <w:iCs w:val="0"/>
                <w:color w:val="000000"/>
                <w:sz w:val="16"/>
                <w:szCs w:val="16"/>
                <w:u w:val="none"/>
              </w:rPr>
            </w:pPr>
          </w:p>
        </w:tc>
      </w:tr>
      <w:tr w14:paraId="4C80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856C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750" w:type="dxa"/>
            <w:tcBorders>
              <w:top w:val="nil"/>
              <w:left w:val="nil"/>
              <w:bottom w:val="single" w:color="000000" w:sz="4" w:space="0"/>
              <w:right w:val="single" w:color="000000" w:sz="4" w:space="0"/>
            </w:tcBorders>
            <w:shd w:val="clear" w:color="auto" w:fill="FFFFFF"/>
            <w:vAlign w:val="center"/>
          </w:tcPr>
          <w:p w14:paraId="6FDD77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C50钢纤维砼</w:t>
            </w:r>
          </w:p>
        </w:tc>
        <w:tc>
          <w:tcPr>
            <w:tcW w:w="704" w:type="dxa"/>
            <w:tcBorders>
              <w:top w:val="nil"/>
              <w:left w:val="nil"/>
              <w:bottom w:val="single" w:color="000000" w:sz="4" w:space="0"/>
              <w:right w:val="single" w:color="000000" w:sz="4" w:space="0"/>
            </w:tcBorders>
            <w:shd w:val="clear" w:color="auto" w:fill="FFFFFF"/>
            <w:vAlign w:val="center"/>
          </w:tcPr>
          <w:p w14:paraId="0F1F3C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680D1CE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6" w:type="dxa"/>
            <w:tcBorders>
              <w:top w:val="nil"/>
              <w:left w:val="nil"/>
              <w:bottom w:val="single" w:color="000000" w:sz="4" w:space="0"/>
              <w:right w:val="single" w:color="000000" w:sz="4" w:space="0"/>
            </w:tcBorders>
            <w:shd w:val="clear" w:color="auto" w:fill="FFFFFF"/>
            <w:vAlign w:val="center"/>
          </w:tcPr>
          <w:p w14:paraId="518B76A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43FC3DF">
            <w:pPr>
              <w:jc w:val="right"/>
              <w:rPr>
                <w:rFonts w:hint="default" w:ascii="Arial Narrow" w:hAnsi="Arial Narrow" w:eastAsia="Arial Narrow" w:cs="Arial Narrow"/>
                <w:i w:val="0"/>
                <w:iCs w:val="0"/>
                <w:color w:val="000000"/>
                <w:sz w:val="16"/>
                <w:szCs w:val="16"/>
                <w:u w:val="none"/>
              </w:rPr>
            </w:pPr>
          </w:p>
        </w:tc>
      </w:tr>
      <w:tr w14:paraId="11D3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7EF99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3750" w:type="dxa"/>
            <w:tcBorders>
              <w:top w:val="nil"/>
              <w:left w:val="nil"/>
              <w:bottom w:val="single" w:color="000000" w:sz="4" w:space="0"/>
              <w:right w:val="single" w:color="000000" w:sz="4" w:space="0"/>
            </w:tcBorders>
            <w:shd w:val="clear" w:color="auto" w:fill="FFFFFF"/>
            <w:vAlign w:val="center"/>
          </w:tcPr>
          <w:p w14:paraId="72C87C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桥面铺装</w:t>
            </w:r>
          </w:p>
        </w:tc>
        <w:tc>
          <w:tcPr>
            <w:tcW w:w="704" w:type="dxa"/>
            <w:tcBorders>
              <w:top w:val="nil"/>
              <w:left w:val="nil"/>
              <w:bottom w:val="single" w:color="000000" w:sz="4" w:space="0"/>
              <w:right w:val="single" w:color="000000" w:sz="4" w:space="0"/>
            </w:tcBorders>
            <w:shd w:val="clear" w:color="auto" w:fill="FFFFFF"/>
            <w:vAlign w:val="center"/>
          </w:tcPr>
          <w:p w14:paraId="1D75EF6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88FB0BE">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04B552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378E9A5">
            <w:pPr>
              <w:jc w:val="right"/>
              <w:rPr>
                <w:rFonts w:hint="default" w:ascii="Arial Narrow" w:hAnsi="Arial Narrow" w:eastAsia="Arial Narrow" w:cs="Arial Narrow"/>
                <w:i w:val="0"/>
                <w:iCs w:val="0"/>
                <w:color w:val="000000"/>
                <w:sz w:val="16"/>
                <w:szCs w:val="16"/>
                <w:u w:val="none"/>
              </w:rPr>
            </w:pPr>
          </w:p>
        </w:tc>
      </w:tr>
      <w:tr w14:paraId="646D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33703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415-2</w:t>
            </w:r>
          </w:p>
        </w:tc>
        <w:tc>
          <w:tcPr>
            <w:tcW w:w="3750" w:type="dxa"/>
            <w:tcBorders>
              <w:top w:val="nil"/>
              <w:left w:val="nil"/>
              <w:bottom w:val="single" w:color="000000" w:sz="4" w:space="0"/>
              <w:right w:val="single" w:color="000000" w:sz="4" w:space="0"/>
            </w:tcBorders>
            <w:shd w:val="clear" w:color="auto" w:fill="FFFFFF"/>
            <w:vAlign w:val="center"/>
          </w:tcPr>
          <w:p w14:paraId="695E18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C40水泥混凝土桥面铺装</w:t>
            </w:r>
          </w:p>
        </w:tc>
        <w:tc>
          <w:tcPr>
            <w:tcW w:w="704" w:type="dxa"/>
            <w:tcBorders>
              <w:top w:val="nil"/>
              <w:left w:val="nil"/>
              <w:bottom w:val="single" w:color="000000" w:sz="4" w:space="0"/>
              <w:right w:val="single" w:color="000000" w:sz="4" w:space="0"/>
            </w:tcBorders>
            <w:shd w:val="clear" w:color="auto" w:fill="FFFFFF"/>
            <w:vAlign w:val="center"/>
          </w:tcPr>
          <w:p w14:paraId="6AEC44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422776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w:t>
            </w:r>
          </w:p>
        </w:tc>
        <w:tc>
          <w:tcPr>
            <w:tcW w:w="1056" w:type="dxa"/>
            <w:tcBorders>
              <w:top w:val="nil"/>
              <w:left w:val="nil"/>
              <w:bottom w:val="single" w:color="000000" w:sz="4" w:space="0"/>
              <w:right w:val="single" w:color="000000" w:sz="4" w:space="0"/>
            </w:tcBorders>
            <w:shd w:val="clear" w:color="auto" w:fill="FFFFFF"/>
            <w:vAlign w:val="center"/>
          </w:tcPr>
          <w:p w14:paraId="24116D5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8C2AE23">
            <w:pPr>
              <w:jc w:val="right"/>
              <w:rPr>
                <w:rFonts w:hint="default" w:ascii="Arial Narrow" w:hAnsi="Arial Narrow" w:eastAsia="Arial Narrow" w:cs="Arial Narrow"/>
                <w:i w:val="0"/>
                <w:iCs w:val="0"/>
                <w:color w:val="000000"/>
                <w:sz w:val="16"/>
                <w:szCs w:val="16"/>
                <w:u w:val="none"/>
              </w:rPr>
            </w:pPr>
          </w:p>
        </w:tc>
      </w:tr>
      <w:tr w14:paraId="0D9B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9CFD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415-4</w:t>
            </w:r>
          </w:p>
        </w:tc>
        <w:tc>
          <w:tcPr>
            <w:tcW w:w="3750" w:type="dxa"/>
            <w:tcBorders>
              <w:top w:val="nil"/>
              <w:left w:val="nil"/>
              <w:bottom w:val="single" w:color="000000" w:sz="4" w:space="0"/>
              <w:right w:val="single" w:color="000000" w:sz="4" w:space="0"/>
            </w:tcBorders>
            <w:shd w:val="clear" w:color="auto" w:fill="FFFFFF"/>
            <w:vAlign w:val="center"/>
          </w:tcPr>
          <w:p w14:paraId="0B1D46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桥面排水</w:t>
            </w:r>
          </w:p>
        </w:tc>
        <w:tc>
          <w:tcPr>
            <w:tcW w:w="704" w:type="dxa"/>
            <w:tcBorders>
              <w:top w:val="nil"/>
              <w:left w:val="nil"/>
              <w:bottom w:val="single" w:color="000000" w:sz="4" w:space="0"/>
              <w:right w:val="single" w:color="000000" w:sz="4" w:space="0"/>
            </w:tcBorders>
            <w:shd w:val="clear" w:color="auto" w:fill="FFFFFF"/>
            <w:vAlign w:val="center"/>
          </w:tcPr>
          <w:p w14:paraId="404DD05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BEF5130">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BF8519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3BFCA7F">
            <w:pPr>
              <w:jc w:val="right"/>
              <w:rPr>
                <w:rFonts w:hint="default" w:ascii="Arial Narrow" w:hAnsi="Arial Narrow" w:eastAsia="Arial Narrow" w:cs="Arial Narrow"/>
                <w:i w:val="0"/>
                <w:iCs w:val="0"/>
                <w:color w:val="000000"/>
                <w:sz w:val="16"/>
                <w:szCs w:val="16"/>
                <w:u w:val="none"/>
              </w:rPr>
            </w:pPr>
          </w:p>
        </w:tc>
      </w:tr>
      <w:tr w14:paraId="09DF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CBA41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47D6E4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竖、横向集中排水管</w:t>
            </w:r>
          </w:p>
        </w:tc>
        <w:tc>
          <w:tcPr>
            <w:tcW w:w="704" w:type="dxa"/>
            <w:tcBorders>
              <w:top w:val="nil"/>
              <w:left w:val="nil"/>
              <w:bottom w:val="single" w:color="000000" w:sz="4" w:space="0"/>
              <w:right w:val="single" w:color="000000" w:sz="4" w:space="0"/>
            </w:tcBorders>
            <w:shd w:val="clear" w:color="auto" w:fill="FFFFFF"/>
            <w:vAlign w:val="center"/>
          </w:tcPr>
          <w:p w14:paraId="3B214EF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27399E6">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472A2F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B7B41B6">
            <w:pPr>
              <w:jc w:val="right"/>
              <w:rPr>
                <w:rFonts w:hint="default" w:ascii="Arial Narrow" w:hAnsi="Arial Narrow" w:eastAsia="Arial Narrow" w:cs="Arial Narrow"/>
                <w:i w:val="0"/>
                <w:iCs w:val="0"/>
                <w:color w:val="000000"/>
                <w:sz w:val="16"/>
                <w:szCs w:val="16"/>
                <w:u w:val="none"/>
              </w:rPr>
            </w:pPr>
          </w:p>
        </w:tc>
      </w:tr>
      <w:tr w14:paraId="13DD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B770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w:t>
            </w:r>
          </w:p>
        </w:tc>
        <w:tc>
          <w:tcPr>
            <w:tcW w:w="3750" w:type="dxa"/>
            <w:tcBorders>
              <w:top w:val="nil"/>
              <w:left w:val="nil"/>
              <w:bottom w:val="single" w:color="000000" w:sz="4" w:space="0"/>
              <w:right w:val="single" w:color="000000" w:sz="4" w:space="0"/>
            </w:tcBorders>
            <w:shd w:val="clear" w:color="auto" w:fill="FFFFFF"/>
            <w:vAlign w:val="center"/>
          </w:tcPr>
          <w:p w14:paraId="553963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铸铁管</w:t>
            </w:r>
          </w:p>
        </w:tc>
        <w:tc>
          <w:tcPr>
            <w:tcW w:w="704" w:type="dxa"/>
            <w:tcBorders>
              <w:top w:val="nil"/>
              <w:left w:val="nil"/>
              <w:bottom w:val="single" w:color="000000" w:sz="4" w:space="0"/>
              <w:right w:val="single" w:color="000000" w:sz="4" w:space="0"/>
            </w:tcBorders>
            <w:shd w:val="clear" w:color="auto" w:fill="FFFFFF"/>
            <w:vAlign w:val="center"/>
          </w:tcPr>
          <w:p w14:paraId="12684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3EAF9FB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w:t>
            </w:r>
          </w:p>
        </w:tc>
        <w:tc>
          <w:tcPr>
            <w:tcW w:w="1056" w:type="dxa"/>
            <w:tcBorders>
              <w:top w:val="nil"/>
              <w:left w:val="nil"/>
              <w:bottom w:val="single" w:color="000000" w:sz="4" w:space="0"/>
              <w:right w:val="single" w:color="000000" w:sz="4" w:space="0"/>
            </w:tcBorders>
            <w:shd w:val="clear" w:color="auto" w:fill="FFFFFF"/>
            <w:vAlign w:val="center"/>
          </w:tcPr>
          <w:p w14:paraId="5E06EAA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7452861">
            <w:pPr>
              <w:jc w:val="right"/>
              <w:rPr>
                <w:rFonts w:hint="default" w:ascii="Arial Narrow" w:hAnsi="Arial Narrow" w:eastAsia="Arial Narrow" w:cs="Arial Narrow"/>
                <w:i w:val="0"/>
                <w:iCs w:val="0"/>
                <w:color w:val="000000"/>
                <w:sz w:val="16"/>
                <w:szCs w:val="16"/>
                <w:u w:val="none"/>
              </w:rPr>
            </w:pPr>
          </w:p>
        </w:tc>
      </w:tr>
      <w:tr w14:paraId="3161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830A8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-a-3</w:t>
            </w:r>
          </w:p>
        </w:tc>
        <w:tc>
          <w:tcPr>
            <w:tcW w:w="3750" w:type="dxa"/>
            <w:tcBorders>
              <w:top w:val="nil"/>
              <w:left w:val="nil"/>
              <w:bottom w:val="single" w:color="000000" w:sz="4" w:space="0"/>
              <w:right w:val="single" w:color="000000" w:sz="4" w:space="0"/>
            </w:tcBorders>
            <w:shd w:val="clear" w:color="auto" w:fill="FFFFFF"/>
            <w:vAlign w:val="center"/>
          </w:tcPr>
          <w:p w14:paraId="63596D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DN500PVCV管</w:t>
            </w:r>
          </w:p>
        </w:tc>
        <w:tc>
          <w:tcPr>
            <w:tcW w:w="704" w:type="dxa"/>
            <w:tcBorders>
              <w:top w:val="nil"/>
              <w:left w:val="nil"/>
              <w:bottom w:val="single" w:color="000000" w:sz="4" w:space="0"/>
              <w:right w:val="single" w:color="000000" w:sz="4" w:space="0"/>
            </w:tcBorders>
            <w:shd w:val="clear" w:color="auto" w:fill="FFFFFF"/>
            <w:vAlign w:val="center"/>
          </w:tcPr>
          <w:p w14:paraId="43158E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502427B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w:t>
            </w:r>
          </w:p>
        </w:tc>
        <w:tc>
          <w:tcPr>
            <w:tcW w:w="1056" w:type="dxa"/>
            <w:tcBorders>
              <w:top w:val="nil"/>
              <w:left w:val="nil"/>
              <w:bottom w:val="single" w:color="000000" w:sz="4" w:space="0"/>
              <w:right w:val="single" w:color="000000" w:sz="4" w:space="0"/>
            </w:tcBorders>
            <w:shd w:val="clear" w:color="auto" w:fill="FFFFFF"/>
            <w:vAlign w:val="center"/>
          </w:tcPr>
          <w:p w14:paraId="305144B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F87545B">
            <w:pPr>
              <w:jc w:val="right"/>
              <w:rPr>
                <w:rFonts w:hint="default" w:ascii="Arial Narrow" w:hAnsi="Arial Narrow" w:eastAsia="Arial Narrow" w:cs="Arial Narrow"/>
                <w:i w:val="0"/>
                <w:iCs w:val="0"/>
                <w:color w:val="000000"/>
                <w:sz w:val="16"/>
                <w:szCs w:val="16"/>
                <w:u w:val="none"/>
              </w:rPr>
            </w:pPr>
          </w:p>
        </w:tc>
      </w:tr>
      <w:tr w14:paraId="03D3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05A8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w:t>
            </w:r>
          </w:p>
        </w:tc>
        <w:tc>
          <w:tcPr>
            <w:tcW w:w="3750" w:type="dxa"/>
            <w:tcBorders>
              <w:top w:val="nil"/>
              <w:left w:val="nil"/>
              <w:bottom w:val="single" w:color="000000" w:sz="4" w:space="0"/>
              <w:right w:val="single" w:color="000000" w:sz="4" w:space="0"/>
            </w:tcBorders>
            <w:shd w:val="clear" w:color="auto" w:fill="FFFFFF"/>
            <w:vAlign w:val="center"/>
          </w:tcPr>
          <w:p w14:paraId="507151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桥梁支座</w:t>
            </w:r>
          </w:p>
        </w:tc>
        <w:tc>
          <w:tcPr>
            <w:tcW w:w="704" w:type="dxa"/>
            <w:tcBorders>
              <w:top w:val="nil"/>
              <w:left w:val="nil"/>
              <w:bottom w:val="single" w:color="000000" w:sz="4" w:space="0"/>
              <w:right w:val="single" w:color="000000" w:sz="4" w:space="0"/>
            </w:tcBorders>
            <w:shd w:val="clear" w:color="auto" w:fill="FFFFFF"/>
            <w:vAlign w:val="center"/>
          </w:tcPr>
          <w:p w14:paraId="09D6E6F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005C2CE">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36918F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4E5C4D4">
            <w:pPr>
              <w:jc w:val="right"/>
              <w:rPr>
                <w:rFonts w:hint="default" w:ascii="Arial Narrow" w:hAnsi="Arial Narrow" w:eastAsia="Arial Narrow" w:cs="Arial Narrow"/>
                <w:i w:val="0"/>
                <w:iCs w:val="0"/>
                <w:color w:val="000000"/>
                <w:sz w:val="16"/>
                <w:szCs w:val="16"/>
                <w:u w:val="none"/>
              </w:rPr>
            </w:pPr>
          </w:p>
        </w:tc>
      </w:tr>
      <w:tr w14:paraId="4BC8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509EA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416-1</w:t>
            </w:r>
          </w:p>
        </w:tc>
        <w:tc>
          <w:tcPr>
            <w:tcW w:w="3750" w:type="dxa"/>
            <w:tcBorders>
              <w:top w:val="nil"/>
              <w:left w:val="nil"/>
              <w:bottom w:val="single" w:color="000000" w:sz="4" w:space="0"/>
              <w:right w:val="single" w:color="000000" w:sz="4" w:space="0"/>
            </w:tcBorders>
            <w:shd w:val="clear" w:color="auto" w:fill="FFFFFF"/>
            <w:vAlign w:val="center"/>
          </w:tcPr>
          <w:p w14:paraId="32124F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板式橡胶支座GBZY250*63</w:t>
            </w:r>
          </w:p>
        </w:tc>
        <w:tc>
          <w:tcPr>
            <w:tcW w:w="704" w:type="dxa"/>
            <w:tcBorders>
              <w:top w:val="nil"/>
              <w:left w:val="nil"/>
              <w:bottom w:val="single" w:color="000000" w:sz="4" w:space="0"/>
              <w:right w:val="single" w:color="000000" w:sz="4" w:space="0"/>
            </w:tcBorders>
            <w:shd w:val="clear" w:color="auto" w:fill="FFFFFF"/>
            <w:vAlign w:val="center"/>
          </w:tcPr>
          <w:p w14:paraId="11997E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7" w:type="dxa"/>
            <w:tcBorders>
              <w:top w:val="nil"/>
              <w:left w:val="nil"/>
              <w:bottom w:val="single" w:color="000000" w:sz="4" w:space="0"/>
              <w:right w:val="single" w:color="000000" w:sz="4" w:space="0"/>
            </w:tcBorders>
            <w:shd w:val="clear" w:color="auto" w:fill="FFFFFF"/>
            <w:vAlign w:val="center"/>
          </w:tcPr>
          <w:p w14:paraId="4329FA6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056" w:type="dxa"/>
            <w:tcBorders>
              <w:top w:val="nil"/>
              <w:left w:val="nil"/>
              <w:bottom w:val="single" w:color="000000" w:sz="4" w:space="0"/>
              <w:right w:val="single" w:color="000000" w:sz="4" w:space="0"/>
            </w:tcBorders>
            <w:shd w:val="clear" w:color="auto" w:fill="FFFFFF"/>
            <w:vAlign w:val="center"/>
          </w:tcPr>
          <w:p w14:paraId="16FD73A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1362949">
            <w:pPr>
              <w:jc w:val="right"/>
              <w:rPr>
                <w:rFonts w:hint="default" w:ascii="Arial Narrow" w:hAnsi="Arial Narrow" w:eastAsia="Arial Narrow" w:cs="Arial Narrow"/>
                <w:i w:val="0"/>
                <w:iCs w:val="0"/>
                <w:color w:val="000000"/>
                <w:sz w:val="16"/>
                <w:szCs w:val="16"/>
                <w:u w:val="none"/>
              </w:rPr>
            </w:pPr>
          </w:p>
        </w:tc>
      </w:tr>
      <w:tr w14:paraId="5B8C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11373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417</w:t>
            </w:r>
          </w:p>
        </w:tc>
        <w:tc>
          <w:tcPr>
            <w:tcW w:w="3750" w:type="dxa"/>
            <w:tcBorders>
              <w:top w:val="nil"/>
              <w:left w:val="nil"/>
              <w:bottom w:val="single" w:color="000000" w:sz="4" w:space="0"/>
              <w:right w:val="single" w:color="000000" w:sz="4" w:space="0"/>
            </w:tcBorders>
            <w:shd w:val="clear" w:color="auto" w:fill="FFFFFF"/>
            <w:vAlign w:val="center"/>
          </w:tcPr>
          <w:p w14:paraId="18BCDF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桥梁接缝和伸缩装置</w:t>
            </w:r>
          </w:p>
        </w:tc>
        <w:tc>
          <w:tcPr>
            <w:tcW w:w="704" w:type="dxa"/>
            <w:tcBorders>
              <w:top w:val="nil"/>
              <w:left w:val="nil"/>
              <w:bottom w:val="single" w:color="000000" w:sz="4" w:space="0"/>
              <w:right w:val="single" w:color="000000" w:sz="4" w:space="0"/>
            </w:tcBorders>
            <w:shd w:val="clear" w:color="auto" w:fill="FFFFFF"/>
            <w:vAlign w:val="center"/>
          </w:tcPr>
          <w:p w14:paraId="0271F37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D5E49B7">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2FB45F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D283F17">
            <w:pPr>
              <w:jc w:val="right"/>
              <w:rPr>
                <w:rFonts w:hint="default" w:ascii="Arial Narrow" w:hAnsi="Arial Narrow" w:eastAsia="Arial Narrow" w:cs="Arial Narrow"/>
                <w:i w:val="0"/>
                <w:iCs w:val="0"/>
                <w:color w:val="000000"/>
                <w:sz w:val="16"/>
                <w:szCs w:val="16"/>
                <w:u w:val="none"/>
              </w:rPr>
            </w:pPr>
          </w:p>
        </w:tc>
      </w:tr>
      <w:tr w14:paraId="362F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8CDBB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417-1</w:t>
            </w:r>
          </w:p>
        </w:tc>
        <w:tc>
          <w:tcPr>
            <w:tcW w:w="3750" w:type="dxa"/>
            <w:tcBorders>
              <w:top w:val="nil"/>
              <w:left w:val="nil"/>
              <w:bottom w:val="single" w:color="000000" w:sz="4" w:space="0"/>
              <w:right w:val="single" w:color="000000" w:sz="4" w:space="0"/>
            </w:tcBorders>
            <w:shd w:val="clear" w:color="auto" w:fill="FFFFFF"/>
            <w:vAlign w:val="center"/>
          </w:tcPr>
          <w:p w14:paraId="089C94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40型伸缩缝</w:t>
            </w:r>
          </w:p>
        </w:tc>
        <w:tc>
          <w:tcPr>
            <w:tcW w:w="704" w:type="dxa"/>
            <w:tcBorders>
              <w:top w:val="nil"/>
              <w:left w:val="nil"/>
              <w:bottom w:val="single" w:color="000000" w:sz="4" w:space="0"/>
              <w:right w:val="single" w:color="000000" w:sz="4" w:space="0"/>
            </w:tcBorders>
            <w:shd w:val="clear" w:color="auto" w:fill="FFFFFF"/>
            <w:vAlign w:val="center"/>
          </w:tcPr>
          <w:p w14:paraId="6BB0F3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4AF1B27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w:t>
            </w:r>
          </w:p>
        </w:tc>
        <w:tc>
          <w:tcPr>
            <w:tcW w:w="1056" w:type="dxa"/>
            <w:tcBorders>
              <w:top w:val="nil"/>
              <w:left w:val="nil"/>
              <w:bottom w:val="single" w:color="000000" w:sz="4" w:space="0"/>
              <w:right w:val="single" w:color="000000" w:sz="4" w:space="0"/>
            </w:tcBorders>
            <w:shd w:val="clear" w:color="auto" w:fill="FFFFFF"/>
            <w:vAlign w:val="center"/>
          </w:tcPr>
          <w:p w14:paraId="56C6EA0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03B1396">
            <w:pPr>
              <w:jc w:val="right"/>
              <w:rPr>
                <w:rFonts w:hint="default" w:ascii="Arial Narrow" w:hAnsi="Arial Narrow" w:eastAsia="Arial Narrow" w:cs="Arial Narrow"/>
                <w:i w:val="0"/>
                <w:iCs w:val="0"/>
                <w:color w:val="000000"/>
                <w:sz w:val="16"/>
                <w:szCs w:val="16"/>
                <w:u w:val="none"/>
              </w:rPr>
            </w:pPr>
          </w:p>
        </w:tc>
      </w:tr>
      <w:tr w14:paraId="03C6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5BCAB11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1" w:type="dxa"/>
            <w:gridSpan w:val="2"/>
            <w:tcBorders>
              <w:top w:val="nil"/>
              <w:left w:val="nil"/>
              <w:bottom w:val="single" w:color="000000" w:sz="8" w:space="0"/>
              <w:right w:val="nil"/>
            </w:tcBorders>
            <w:shd w:val="clear" w:color="auto" w:fill="FFFFFF"/>
            <w:vAlign w:val="center"/>
          </w:tcPr>
          <w:p w14:paraId="218DB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3" w:type="dxa"/>
            <w:gridSpan w:val="2"/>
            <w:tcBorders>
              <w:top w:val="nil"/>
              <w:left w:val="nil"/>
              <w:bottom w:val="single" w:color="000000" w:sz="8" w:space="0"/>
              <w:right w:val="single" w:color="000000" w:sz="8" w:space="0"/>
            </w:tcBorders>
            <w:shd w:val="clear" w:color="auto" w:fill="FFFFFF"/>
            <w:vAlign w:val="center"/>
          </w:tcPr>
          <w:p w14:paraId="2D9826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8D802AB">
      <w:pPr>
        <w:spacing w:line="440" w:lineRule="exact"/>
        <w:jc w:val="center"/>
        <w:rPr>
          <w:rFonts w:hint="eastAsia" w:ascii="宋体" w:hAnsi="宋体" w:cs="宋体"/>
          <w:b/>
          <w:bCs/>
          <w:color w:val="auto"/>
          <w:spacing w:val="20"/>
          <w:kern w:val="44"/>
          <w:sz w:val="32"/>
          <w:szCs w:val="32"/>
        </w:rPr>
      </w:pPr>
    </w:p>
    <w:p w14:paraId="52CFED2A">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4E609613">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cs="宋体"/>
          <w:b/>
          <w:bCs/>
          <w:color w:val="000000" w:themeColor="text1"/>
          <w:sz w:val="24"/>
          <w:szCs w:val="24"/>
          <w:highlight w:val="none"/>
          <w:u w:val="none"/>
          <w:lang w:val="en-US" w:eastAsia="zh-CN" w:bidi="ar"/>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4" w:name="_Toc167712840"/>
      <w:bookmarkStart w:id="65" w:name="_Toc167714038"/>
      <w:bookmarkStart w:id="66" w:name="_Toc167715235"/>
      <w:r>
        <w:rPr>
          <w:rFonts w:hint="eastAsia" w:ascii="宋体" w:hAnsi="宋体" w:cs="宋体"/>
          <w:b/>
          <w:bCs/>
          <w:color w:val="000000" w:themeColor="text1"/>
          <w:sz w:val="24"/>
          <w:szCs w:val="24"/>
          <w:lang w:val="en-US" w:eastAsia="zh-CN"/>
          <w14:textFill>
            <w14:solidFill>
              <w14:schemeClr w14:val="tx1"/>
            </w14:solidFill>
          </w14:textFill>
        </w:rPr>
        <w:t>180日历天</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，计划开工时间：实际开工日期以采购人批准的开工日期为准。</w:t>
      </w:r>
    </w:p>
    <w:bookmarkEnd w:id="64"/>
    <w:bookmarkEnd w:id="65"/>
    <w:bookmarkEnd w:id="66"/>
    <w:p w14:paraId="4363D234">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2、</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val="0"/>
          <w:color w:val="000000" w:themeColor="text1"/>
          <w:sz w:val="24"/>
          <w:szCs w:val="24"/>
          <w:lang w:val="en-US" w:eastAsia="zh-CN"/>
          <w14:textFill>
            <w14:solidFill>
              <w14:schemeClr w14:val="tx1"/>
            </w14:solidFill>
          </w14:textFill>
        </w:rPr>
        <w:t>甲方指定地点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30AB784C">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b/>
          <w:bCs/>
          <w:color w:val="000000"/>
          <w:sz w:val="24"/>
          <w:szCs w:val="24"/>
          <w:lang w:eastAsia="zh-CN"/>
        </w:rPr>
        <w:t>工程质量、技术要求</w:t>
      </w:r>
    </w:p>
    <w:p w14:paraId="71D3EB15">
      <w:pPr>
        <w:adjustRightInd w:val="0"/>
        <w:snapToGrid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kern w:val="2"/>
          <w:sz w:val="24"/>
          <w:szCs w:val="24"/>
          <w:lang w:val="en-US" w:eastAsia="zh-CN" w:bidi="ar"/>
        </w:rPr>
        <w:t>（1）</w:t>
      </w:r>
      <w:r>
        <w:rPr>
          <w:rFonts w:hint="eastAsia" w:ascii="宋体" w:hAnsi="宋体" w:eastAsia="宋体" w:cs="宋体"/>
          <w:color w:val="auto"/>
          <w:sz w:val="24"/>
          <w:szCs w:val="24"/>
          <w:lang w:val="en-US" w:eastAsia="zh-CN"/>
        </w:rPr>
        <w:t>本工程质量等级要求合格。</w:t>
      </w:r>
    </w:p>
    <w:p w14:paraId="42BADA4E">
      <w:pPr>
        <w:adjustRightInd w:val="0"/>
        <w:snapToGrid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kern w:val="2"/>
          <w:sz w:val="24"/>
          <w:szCs w:val="24"/>
          <w:lang w:val="en-US" w:eastAsia="zh-CN" w:bidi="ar"/>
        </w:rPr>
        <w:t>（2）</w:t>
      </w:r>
      <w:r>
        <w:rPr>
          <w:rFonts w:hint="eastAsia" w:ascii="宋体" w:hAnsi="宋体" w:eastAsia="宋体" w:cs="宋体"/>
          <w:color w:val="auto"/>
          <w:sz w:val="24"/>
          <w:szCs w:val="24"/>
          <w:lang w:val="en-US" w:eastAsia="zh-CN"/>
        </w:rPr>
        <w:t>承包方必须按照采购要求及国家现行有关施工验收规范组织施工，建立健全质量保证体系，做到安全生产及文明施工，工程竣工验收质量达不到采购人要求的合格标准，采购人有权做出相应处罚。</w:t>
      </w:r>
    </w:p>
    <w:p w14:paraId="4776B4FD">
      <w:pPr>
        <w:adjustRightInd w:val="0"/>
        <w:snapToGrid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kern w:val="2"/>
          <w:sz w:val="24"/>
          <w:szCs w:val="24"/>
          <w:lang w:val="en-US" w:eastAsia="zh-CN" w:bidi="ar"/>
        </w:rPr>
        <w:t>（3）</w:t>
      </w:r>
      <w:r>
        <w:rPr>
          <w:rFonts w:hint="eastAsia" w:ascii="宋体" w:hAnsi="宋体" w:eastAsia="宋体" w:cs="宋体"/>
          <w:color w:val="auto"/>
          <w:sz w:val="24"/>
          <w:szCs w:val="24"/>
          <w:lang w:val="en-US" w:eastAsia="zh-CN"/>
        </w:rPr>
        <w:t>本工程所需施工材料、设备均由承包方负责供应，必须满足设计要求和国家有关标准，并应具有合格证等质量证明资料，经发包方认定后方可使用。</w:t>
      </w:r>
    </w:p>
    <w:p w14:paraId="4A3E5384">
      <w:pPr>
        <w:adjustRightInd w:val="0"/>
        <w:snapToGrid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kern w:val="2"/>
          <w:sz w:val="24"/>
          <w:szCs w:val="24"/>
          <w:lang w:val="en-US" w:eastAsia="zh-CN" w:bidi="ar"/>
        </w:rPr>
        <w:t>（4）</w:t>
      </w:r>
      <w:r>
        <w:rPr>
          <w:rFonts w:hint="eastAsia" w:ascii="宋体" w:hAnsi="宋体" w:eastAsia="宋体" w:cs="宋体"/>
          <w:color w:val="auto"/>
          <w:sz w:val="24"/>
          <w:szCs w:val="24"/>
          <w:lang w:val="en-US" w:eastAsia="zh-CN"/>
        </w:rPr>
        <w:t>各工序应严格按施工组织设计进行质量控制，每道工序完工后，应进行检查，相关专业工种之间应及时进行交接检验，并形成记录。未经检查验收不得进行下一道工序。</w:t>
      </w:r>
    </w:p>
    <w:p w14:paraId="627A777B">
      <w:pPr>
        <w:adjustRightInd w:val="0"/>
        <w:snapToGrid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color w:val="000000" w:themeColor="text1"/>
          <w:kern w:val="2"/>
          <w:sz w:val="24"/>
          <w:szCs w:val="24"/>
          <w:lang w:val="en-US" w:eastAsia="zh-CN" w:bidi="ar"/>
          <w14:textFill>
            <w14:solidFill>
              <w14:schemeClr w14:val="tx1"/>
            </w14:solidFill>
          </w14:textFill>
        </w:rPr>
        <w:t>（5）</w:t>
      </w:r>
      <w:r>
        <w:rPr>
          <w:rFonts w:hint="eastAsia" w:ascii="宋体" w:hAnsi="宋体" w:eastAsia="宋体" w:cs="宋体"/>
          <w:color w:val="auto"/>
          <w:sz w:val="24"/>
          <w:szCs w:val="24"/>
          <w:lang w:val="en-US" w:eastAsia="zh-CN"/>
        </w:rPr>
        <w:t>工程完工后，承包方应在组织有关人员进行自行检验评定后，向发包人提交工程验收报告及相关施工资料。</w:t>
      </w:r>
    </w:p>
    <w:p w14:paraId="24D3DC58">
      <w:pPr>
        <w:adjustRightInd w:val="0"/>
        <w:snapToGrid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在保修范围和保修期限内发生质量问题的，施工单位应当履行保修义务，并对造成的损失承担赔偿责任；保修期过后，如出现质量问题，亦应积极协助解决。</w:t>
      </w:r>
    </w:p>
    <w:p w14:paraId="5E19D678">
      <w:pPr>
        <w:adjustRightInd w:val="0"/>
        <w:snapToGrid w:val="0"/>
        <w:spacing w:line="480" w:lineRule="exact"/>
        <w:ind w:firstLine="480" w:firstLineChars="200"/>
        <w:rPr>
          <w:rFonts w:hint="eastAsia" w:ascii="宋体" w:hAnsi="宋体" w:eastAsia="宋体" w:cs="宋体"/>
          <w:sz w:val="24"/>
          <w:szCs w:val="24"/>
          <w:vertAlign w:val="baseline"/>
          <w:lang w:val="en-US"/>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服务承诺：要求具有完善的保修服务体系，高效的工作作风，高水平的技术维修人员。</w:t>
      </w:r>
    </w:p>
    <w:p w14:paraId="4AD4D374">
      <w:pPr>
        <w:keepNext w:val="0"/>
        <w:keepLines w:val="0"/>
        <w:widowControl w:val="0"/>
        <w:suppressLineNumbers w:val="0"/>
        <w:tabs>
          <w:tab w:val="left" w:pos="0"/>
          <w:tab w:val="left" w:pos="397"/>
          <w:tab w:val="left" w:pos="567"/>
          <w:tab w:val="left" w:pos="993"/>
          <w:tab w:val="left" w:pos="1135"/>
        </w:tabs>
        <w:snapToGrid w:val="0"/>
        <w:spacing w:before="0" w:beforeAutospacing="0" w:after="0" w:afterAutospacing="0" w:line="460" w:lineRule="exact"/>
        <w:ind w:right="0" w:firstLine="482" w:firstLineChars="200"/>
        <w:jc w:val="both"/>
        <w:rPr>
          <w:rFonts w:hint="eastAsia" w:ascii="宋体" w:hAnsi="宋体" w:eastAsia="宋体" w:cs="宋体"/>
          <w:snapToGrid w:val="0"/>
          <w:color w:val="000000" w:themeColor="text1"/>
          <w:kern w:val="2"/>
          <w:sz w:val="24"/>
          <w:szCs w:val="24"/>
          <w:lang w:val="en-US" w:eastAsia="zh-CN" w:bidi="ar"/>
          <w14:textFill>
            <w14:solidFill>
              <w14:schemeClr w14:val="tx1"/>
            </w14:solidFill>
          </w14:textFill>
        </w:rPr>
      </w:pPr>
      <w:r>
        <w:rPr>
          <w:rFonts w:hint="eastAsia" w:ascii="宋体" w:hAnsi="宋体"/>
          <w:b/>
          <w:color w:val="auto"/>
          <w:sz w:val="24"/>
          <w:szCs w:val="24"/>
          <w:lang w:val="en-US" w:eastAsia="zh-CN"/>
        </w:rPr>
        <w:t>4、</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r>
        <w:rPr>
          <w:rFonts w:hint="eastAsia" w:ascii="宋体" w:hAnsi="宋体" w:cs="Times New Roman"/>
          <w:snapToGrid w:val="0"/>
          <w:color w:val="auto"/>
          <w:sz w:val="24"/>
          <w:szCs w:val="24"/>
          <w:lang w:eastAsia="zh-CN"/>
        </w:rPr>
        <w:t>具体付款方式由甲乙双方签订合同时详细约定</w:t>
      </w:r>
      <w:r>
        <w:rPr>
          <w:rFonts w:hint="eastAsia" w:ascii="宋体" w:hAnsi="宋体" w:cs="宋体"/>
          <w:b/>
          <w:bCs/>
          <w:color w:val="000000" w:themeColor="text1"/>
          <w:sz w:val="24"/>
          <w:szCs w:val="24"/>
          <w:lang w:val="en-US" w:eastAsia="zh-CN"/>
          <w14:textFill>
            <w14:solidFill>
              <w14:schemeClr w14:val="tx1"/>
            </w14:solidFill>
          </w14:textFill>
        </w:rPr>
        <w:t>。</w:t>
      </w:r>
    </w:p>
    <w:p w14:paraId="57AC8FFF">
      <w:pPr>
        <w:spacing w:line="490" w:lineRule="exact"/>
        <w:ind w:firstLine="482" w:firstLineChars="200"/>
        <w:rPr>
          <w:rFonts w:hint="eastAsia" w:ascii="宋体" w:hAnsi="宋体"/>
          <w:color w:val="000000"/>
          <w:sz w:val="24"/>
          <w:szCs w:val="24"/>
          <w:lang w:eastAsia="zh-CN"/>
        </w:rPr>
      </w:pP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b/>
          <w:bCs/>
          <w:color w:val="000000"/>
          <w:sz w:val="24"/>
          <w:szCs w:val="24"/>
          <w:lang w:eastAsia="zh-CN"/>
        </w:rPr>
        <w:t>验收依据</w:t>
      </w:r>
    </w:p>
    <w:p w14:paraId="758656E8">
      <w:pPr>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after="0" w:afterLines="0" w:line="440" w:lineRule="exact"/>
        <w:ind w:left="0" w:leftChars="0" w:right="0" w:rightChars="0"/>
        <w:textAlignment w:val="auto"/>
        <w:outlineLvl w:val="9"/>
        <w:rPr>
          <w:rFonts w:hint="eastAsia" w:ascii="宋体" w:hAnsi="宋体"/>
          <w:color w:val="000000"/>
          <w:sz w:val="24"/>
          <w:szCs w:val="24"/>
          <w:shd w:val="clear" w:color="auto" w:fill="auto"/>
          <w:lang w:eastAsia="zh-CN"/>
        </w:rPr>
      </w:pPr>
      <w:r>
        <w:rPr>
          <w:rFonts w:hint="eastAsia" w:ascii="宋体" w:hAnsi="宋体"/>
          <w:color w:val="000000"/>
          <w:sz w:val="24"/>
          <w:szCs w:val="24"/>
          <w:shd w:val="clear" w:color="auto" w:fill="auto"/>
          <w:lang w:val="en-US" w:eastAsia="zh-CN"/>
        </w:rPr>
        <w:t xml:space="preserve">    （1）</w:t>
      </w:r>
      <w:r>
        <w:rPr>
          <w:rFonts w:hint="eastAsia" w:ascii="宋体" w:hAnsi="宋体"/>
          <w:color w:val="000000"/>
          <w:sz w:val="24"/>
          <w:szCs w:val="24"/>
          <w:shd w:val="clear" w:color="auto" w:fill="auto"/>
          <w:lang w:eastAsia="zh-CN"/>
        </w:rPr>
        <w:t>合同文本、磋商文件、磋商响应文件</w:t>
      </w:r>
      <w:r>
        <w:rPr>
          <w:rFonts w:hint="eastAsia" w:hAnsi="宋体"/>
          <w:color w:val="000000"/>
          <w:sz w:val="24"/>
          <w:szCs w:val="24"/>
          <w:shd w:val="clear" w:color="auto" w:fill="auto"/>
          <w:lang w:eastAsia="zh-CN"/>
        </w:rPr>
        <w:t>；</w:t>
      </w:r>
    </w:p>
    <w:p w14:paraId="46650943">
      <w:pPr>
        <w:autoSpaceDE w:val="0"/>
        <w:autoSpaceDN w:val="0"/>
        <w:adjustRightInd w:val="0"/>
        <w:spacing w:line="560" w:lineRule="exact"/>
        <w:ind w:firstLine="480"/>
        <w:jc w:val="left"/>
        <w:outlineLvl w:val="0"/>
        <w:rPr>
          <w:rFonts w:hint="default" w:ascii="宋体" w:hAnsi="宋体" w:eastAsia="宋体" w:cs="宋体"/>
          <w:b/>
          <w:bCs/>
          <w:color w:val="000000" w:themeColor="text1"/>
          <w:sz w:val="24"/>
          <w:szCs w:val="24"/>
          <w:lang w:val="en-US" w:eastAsia="zh-CN"/>
          <w14:textFill>
            <w14:solidFill>
              <w14:schemeClr w14:val="tx1"/>
            </w14:solidFill>
          </w14:textFill>
        </w:rPr>
      </w:pPr>
      <w:bookmarkStart w:id="67" w:name="_Toc18221"/>
      <w:bookmarkStart w:id="68" w:name="_Toc31463"/>
      <w:bookmarkStart w:id="69" w:name="_Toc16624"/>
      <w:bookmarkStart w:id="70" w:name="_Toc16012"/>
      <w:bookmarkStart w:id="71" w:name="_Toc8877"/>
      <w:r>
        <w:rPr>
          <w:rFonts w:hint="eastAsia" w:ascii="宋体" w:hAnsi="宋体"/>
          <w:color w:val="000000"/>
          <w:sz w:val="24"/>
          <w:szCs w:val="24"/>
          <w:shd w:val="clear" w:color="auto" w:fill="auto"/>
          <w:lang w:eastAsia="zh-CN"/>
        </w:rPr>
        <w:t>（</w:t>
      </w:r>
      <w:r>
        <w:rPr>
          <w:rFonts w:hint="eastAsia" w:ascii="宋体" w:hAnsi="宋体"/>
          <w:color w:val="000000"/>
          <w:sz w:val="24"/>
          <w:szCs w:val="24"/>
          <w:shd w:val="clear" w:color="auto" w:fill="auto"/>
          <w:lang w:val="en-US" w:eastAsia="zh-CN"/>
        </w:rPr>
        <w:t>2</w:t>
      </w:r>
      <w:r>
        <w:rPr>
          <w:rFonts w:hint="eastAsia" w:ascii="宋体" w:hAnsi="宋体"/>
          <w:color w:val="000000"/>
          <w:sz w:val="24"/>
          <w:szCs w:val="24"/>
          <w:shd w:val="clear" w:color="auto" w:fill="auto"/>
          <w:lang w:eastAsia="zh-CN"/>
        </w:rPr>
        <w:t>）国家或行业标准、规范等规定的标准和方法。</w:t>
      </w:r>
      <w:bookmarkEnd w:id="67"/>
      <w:bookmarkEnd w:id="68"/>
      <w:bookmarkEnd w:id="69"/>
      <w:bookmarkEnd w:id="70"/>
      <w:bookmarkEnd w:id="71"/>
    </w:p>
    <w:p w14:paraId="2A50EA9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482" w:firstLineChars="200"/>
        <w:rPr>
          <w:rFonts w:hint="eastAsia" w:ascii="宋体" w:hAnsi="宋体"/>
          <w:b/>
          <w:color w:val="auto"/>
          <w:sz w:val="24"/>
          <w:szCs w:val="24"/>
          <w:lang w:val="en-US" w:eastAsia="zh-CN"/>
        </w:rPr>
      </w:pPr>
      <w:r>
        <w:rPr>
          <w:rFonts w:hint="eastAsia" w:ascii="宋体" w:hAnsi="宋体" w:cs="Times New Roman"/>
          <w:b/>
          <w:color w:val="auto"/>
          <w:sz w:val="24"/>
          <w:szCs w:val="24"/>
          <w:lang w:val="en-US" w:eastAsia="zh-CN"/>
        </w:rPr>
        <w:t>6</w:t>
      </w:r>
      <w:r>
        <w:rPr>
          <w:rFonts w:hint="eastAsia" w:ascii="宋体" w:hAnsi="宋体" w:eastAsia="宋体" w:cs="Times New Roman"/>
          <w:b/>
          <w:color w:val="auto"/>
          <w:sz w:val="24"/>
          <w:szCs w:val="24"/>
          <w:lang w:val="en-US" w:eastAsia="zh-CN"/>
        </w:rPr>
        <w:t>、</w:t>
      </w:r>
      <w:r>
        <w:rPr>
          <w:rFonts w:hint="eastAsia" w:ascii="宋体" w:hAnsi="宋体"/>
          <w:b/>
          <w:color w:val="auto"/>
          <w:sz w:val="24"/>
          <w:szCs w:val="24"/>
          <w:lang w:val="en-US" w:eastAsia="zh-CN"/>
        </w:rPr>
        <w:t>违约责任</w:t>
      </w:r>
    </w:p>
    <w:p w14:paraId="0CB2151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3331BAD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308F1366">
      <w:pPr>
        <w:pStyle w:val="23"/>
        <w:ind w:left="0" w:leftChars="0" w:firstLine="0" w:firstLineChars="0"/>
        <w:rPr>
          <w:rFonts w:hint="eastAsia" w:ascii="宋体" w:hAnsi="宋体" w:eastAsia="宋体"/>
          <w:b/>
          <w:color w:val="auto"/>
          <w:sz w:val="24"/>
          <w:szCs w:val="24"/>
          <w:lang w:val="en-US" w:eastAsia="zh-CN"/>
        </w:rPr>
      </w:pPr>
    </w:p>
    <w:p w14:paraId="5481A2B1">
      <w:pPr>
        <w:spacing w:line="440" w:lineRule="exact"/>
        <w:ind w:firstLine="723" w:firstLineChars="200"/>
        <w:jc w:val="center"/>
        <w:rPr>
          <w:rFonts w:hint="eastAsia" w:ascii="宋体" w:hAnsi="宋体" w:cs="宋体"/>
          <w:b/>
          <w:bCs/>
          <w:spacing w:val="20"/>
          <w:kern w:val="44"/>
          <w:sz w:val="32"/>
          <w:szCs w:val="32"/>
        </w:rPr>
      </w:pPr>
    </w:p>
    <w:p w14:paraId="0CEB1D47">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1C0E9F59">
      <w:pPr>
        <w:rPr>
          <w:rFonts w:hint="eastAsia" w:ascii="宋体" w:hAnsi="宋体" w:eastAsia="宋体" w:cs="宋体"/>
          <w:b/>
          <w:bCs/>
          <w:sz w:val="32"/>
          <w:szCs w:val="32"/>
          <w:lang w:val="en-US" w:eastAsia="zh-CN"/>
        </w:rPr>
      </w:pPr>
    </w:p>
    <w:p w14:paraId="76E02381">
      <w:pPr>
        <w:pStyle w:val="15"/>
        <w:rPr>
          <w:rFonts w:hint="eastAsia"/>
          <w:lang w:val="en-US" w:eastAsia="zh-CN"/>
        </w:rPr>
      </w:pPr>
    </w:p>
    <w:p w14:paraId="3E47BEF2">
      <w:pPr>
        <w:pStyle w:val="15"/>
        <w:rPr>
          <w:rFonts w:hint="eastAsia"/>
          <w:lang w:val="en-US" w:eastAsia="zh-CN"/>
        </w:rPr>
      </w:pPr>
    </w:p>
    <w:p w14:paraId="579031A3">
      <w:pPr>
        <w:keepNext w:val="0"/>
        <w:keepLines w:val="0"/>
        <w:widowControl/>
        <w:suppressLineNumbers w:val="0"/>
        <w:jc w:val="center"/>
        <w:rPr>
          <w:rFonts w:hint="eastAsia" w:ascii="宋体" w:hAnsi="宋体" w:eastAsia="宋体" w:cs="宋体"/>
          <w:b/>
          <w:color w:val="000000"/>
          <w:kern w:val="0"/>
          <w:sz w:val="72"/>
          <w:szCs w:val="72"/>
          <w:lang w:val="en-US" w:eastAsia="zh-CN" w:bidi="ar"/>
        </w:rPr>
      </w:pPr>
      <w:r>
        <w:rPr>
          <w:rFonts w:hint="eastAsia" w:ascii="宋体" w:hAnsi="宋体" w:eastAsia="宋体" w:cs="宋体"/>
          <w:b/>
          <w:color w:val="000000"/>
          <w:kern w:val="0"/>
          <w:sz w:val="72"/>
          <w:szCs w:val="72"/>
          <w:lang w:val="en-US" w:eastAsia="zh-CN" w:bidi="ar"/>
        </w:rPr>
        <w:t>施 工 合 同</w:t>
      </w:r>
    </w:p>
    <w:p w14:paraId="007F2ED9">
      <w:pPr>
        <w:keepNext w:val="0"/>
        <w:keepLines w:val="0"/>
        <w:widowControl/>
        <w:suppressLineNumbers w:val="0"/>
        <w:jc w:val="center"/>
        <w:rPr>
          <w:rFonts w:hint="eastAsia" w:ascii="宋体" w:hAnsi="宋体" w:eastAsia="宋体" w:cs="宋体"/>
          <w:b/>
          <w:color w:val="000000"/>
          <w:kern w:val="0"/>
          <w:sz w:val="24"/>
          <w:szCs w:val="24"/>
          <w:lang w:val="en-US" w:eastAsia="zh-CN" w:bidi="ar"/>
        </w:rPr>
      </w:pPr>
    </w:p>
    <w:p w14:paraId="3D2A38BD">
      <w:pPr>
        <w:keepNext w:val="0"/>
        <w:keepLines w:val="0"/>
        <w:widowControl/>
        <w:suppressLineNumbers w:val="0"/>
        <w:jc w:val="center"/>
        <w:rPr>
          <w:rFonts w:hint="eastAsia" w:ascii="宋体" w:hAnsi="宋体" w:eastAsia="宋体" w:cs="宋体"/>
          <w:b/>
          <w:color w:val="000000"/>
          <w:kern w:val="0"/>
          <w:sz w:val="24"/>
          <w:szCs w:val="24"/>
          <w:lang w:val="en-US" w:eastAsia="zh-CN" w:bidi="ar"/>
        </w:rPr>
      </w:pPr>
    </w:p>
    <w:p w14:paraId="40D6E0D6">
      <w:pPr>
        <w:keepNext w:val="0"/>
        <w:keepLines w:val="0"/>
        <w:widowControl/>
        <w:suppressLineNumbers w:val="0"/>
        <w:jc w:val="center"/>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(仅作为参考范本，具体内容以签订合同为准）</w:t>
      </w:r>
    </w:p>
    <w:p w14:paraId="1EC4C869">
      <w:pPr>
        <w:keepNext w:val="0"/>
        <w:keepLines w:val="0"/>
        <w:widowControl/>
        <w:suppressLineNumbers w:val="0"/>
        <w:jc w:val="center"/>
        <w:rPr>
          <w:rFonts w:hint="eastAsia" w:ascii="宋体" w:hAnsi="宋体" w:eastAsia="宋体" w:cs="宋体"/>
          <w:b/>
          <w:color w:val="000000"/>
          <w:kern w:val="0"/>
          <w:sz w:val="53"/>
          <w:szCs w:val="53"/>
          <w:lang w:val="en-US" w:eastAsia="zh-CN" w:bidi="ar"/>
        </w:rPr>
      </w:pPr>
    </w:p>
    <w:p w14:paraId="747232B9">
      <w:pPr>
        <w:keepNext w:val="0"/>
        <w:keepLines w:val="0"/>
        <w:widowControl/>
        <w:suppressLineNumbers w:val="0"/>
        <w:jc w:val="left"/>
        <w:rPr>
          <w:rFonts w:hint="eastAsia" w:ascii="宋体" w:hAnsi="宋体" w:eastAsia="宋体" w:cs="宋体"/>
          <w:b/>
          <w:sz w:val="36"/>
          <w:szCs w:val="36"/>
          <w:lang w:val="en-US" w:eastAsia="zh-CN"/>
        </w:rPr>
      </w:pPr>
    </w:p>
    <w:p w14:paraId="7391EEF5">
      <w:pPr>
        <w:keepNext w:val="0"/>
        <w:keepLines w:val="0"/>
        <w:widowControl/>
        <w:suppressLineNumbers w:val="0"/>
        <w:jc w:val="left"/>
        <w:rPr>
          <w:rFonts w:hint="eastAsia" w:ascii="宋体" w:hAnsi="宋体" w:eastAsia="宋体" w:cs="宋体"/>
          <w:b/>
          <w:sz w:val="32"/>
          <w:szCs w:val="32"/>
          <w:lang w:val="en-US" w:eastAsia="zh-CN"/>
        </w:rPr>
      </w:pPr>
    </w:p>
    <w:p w14:paraId="56E94382">
      <w:pPr>
        <w:pStyle w:val="6"/>
        <w:rPr>
          <w:rFonts w:hint="eastAsia" w:ascii="宋体" w:hAnsi="宋体" w:eastAsia="宋体" w:cs="宋体"/>
          <w:b/>
          <w:sz w:val="32"/>
          <w:szCs w:val="32"/>
          <w:lang w:val="en-US" w:eastAsia="zh-CN"/>
        </w:rPr>
      </w:pPr>
    </w:p>
    <w:p w14:paraId="3B908DE1">
      <w:pPr>
        <w:pStyle w:val="7"/>
        <w:rPr>
          <w:rFonts w:hint="eastAsia" w:ascii="宋体" w:hAnsi="宋体" w:eastAsia="宋体" w:cs="宋体"/>
          <w:b/>
          <w:sz w:val="32"/>
          <w:szCs w:val="32"/>
          <w:lang w:val="en-US" w:eastAsia="zh-CN"/>
        </w:rPr>
      </w:pPr>
    </w:p>
    <w:p w14:paraId="5AE8226E">
      <w:pPr>
        <w:pStyle w:val="6"/>
        <w:rPr>
          <w:rFonts w:hint="eastAsia" w:ascii="宋体" w:hAnsi="宋体" w:eastAsia="宋体" w:cs="宋体"/>
          <w:b/>
          <w:sz w:val="32"/>
          <w:szCs w:val="32"/>
          <w:lang w:val="en-US" w:eastAsia="zh-CN"/>
        </w:rPr>
      </w:pPr>
    </w:p>
    <w:p w14:paraId="4FBE4F13">
      <w:pPr>
        <w:pStyle w:val="7"/>
        <w:rPr>
          <w:rFonts w:hint="eastAsia" w:ascii="宋体" w:hAnsi="宋体" w:eastAsia="宋体" w:cs="宋体"/>
          <w:b/>
          <w:sz w:val="32"/>
          <w:szCs w:val="32"/>
          <w:lang w:val="en-US" w:eastAsia="zh-CN"/>
        </w:rPr>
      </w:pPr>
    </w:p>
    <w:p w14:paraId="10726660">
      <w:pPr>
        <w:rPr>
          <w:rFonts w:hint="eastAsia" w:ascii="宋体" w:hAnsi="宋体" w:eastAsia="宋体" w:cs="宋体"/>
          <w:b/>
          <w:sz w:val="32"/>
          <w:szCs w:val="32"/>
          <w:lang w:val="en-US" w:eastAsia="zh-CN"/>
        </w:rPr>
      </w:pPr>
    </w:p>
    <w:p w14:paraId="4CE1AB1F">
      <w:pPr>
        <w:keepNext w:val="0"/>
        <w:keepLines w:val="0"/>
        <w:widowControl/>
        <w:suppressLineNumbers w:val="0"/>
        <w:jc w:val="left"/>
        <w:rPr>
          <w:rFonts w:hint="eastAsia" w:ascii="宋体" w:hAnsi="宋体" w:eastAsia="宋体" w:cs="宋体"/>
          <w:b/>
          <w:sz w:val="32"/>
          <w:szCs w:val="32"/>
          <w:lang w:val="en-US" w:eastAsia="zh-CN"/>
        </w:rPr>
      </w:pPr>
    </w:p>
    <w:p w14:paraId="17FAB25E">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建设单位：</w:t>
      </w:r>
      <w:r>
        <w:rPr>
          <w:rFonts w:hint="eastAsia" w:ascii="宋体" w:hAnsi="宋体" w:eastAsia="宋体" w:cs="宋体"/>
          <w:b w:val="0"/>
          <w:bCs/>
          <w:sz w:val="32"/>
          <w:szCs w:val="32"/>
          <w:u w:val="single"/>
          <w:lang w:val="en-US" w:eastAsia="zh-CN"/>
        </w:rPr>
        <w:t xml:space="preserve">宁陕县自然资源局       </w:t>
      </w:r>
      <w:r>
        <w:rPr>
          <w:rFonts w:hint="eastAsia" w:ascii="宋体" w:hAnsi="宋体" w:cs="宋体"/>
          <w:b w:val="0"/>
          <w:bCs/>
          <w:sz w:val="32"/>
          <w:szCs w:val="32"/>
          <w:u w:val="single"/>
          <w:lang w:val="en-US" w:eastAsia="zh-CN"/>
        </w:rPr>
        <w:t xml:space="preserve">          </w:t>
      </w:r>
      <w:r>
        <w:rPr>
          <w:rFonts w:hint="eastAsia" w:ascii="宋体" w:hAnsi="宋体" w:eastAsia="宋体" w:cs="宋体"/>
          <w:b w:val="0"/>
          <w:bCs/>
          <w:sz w:val="32"/>
          <w:szCs w:val="32"/>
          <w:u w:val="single"/>
          <w:lang w:val="en-US" w:eastAsia="zh-CN"/>
        </w:rPr>
        <w:t xml:space="preserve">   </w:t>
      </w:r>
      <w:r>
        <w:rPr>
          <w:rFonts w:hint="eastAsia" w:ascii="宋体" w:hAnsi="宋体" w:cs="宋体"/>
          <w:b w:val="0"/>
          <w:bCs/>
          <w:sz w:val="32"/>
          <w:szCs w:val="32"/>
          <w:u w:val="single"/>
          <w:lang w:val="en-US" w:eastAsia="zh-CN"/>
        </w:rPr>
        <w:t xml:space="preserve">    </w:t>
      </w:r>
      <w:r>
        <w:rPr>
          <w:rFonts w:hint="eastAsia" w:ascii="宋体" w:hAnsi="宋体" w:eastAsia="宋体" w:cs="宋体"/>
          <w:b w:val="0"/>
          <w:bCs/>
          <w:sz w:val="32"/>
          <w:szCs w:val="32"/>
          <w:u w:val="single"/>
          <w:lang w:val="en-US" w:eastAsia="zh-CN"/>
        </w:rPr>
        <w:t xml:space="preserve">   </w:t>
      </w:r>
    </w:p>
    <w:p w14:paraId="545DB389">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工程名称：</w:t>
      </w:r>
      <w:r>
        <w:rPr>
          <w:rFonts w:hint="eastAsia" w:ascii="宋体" w:hAnsi="宋体" w:cs="宋体"/>
          <w:color w:val="000000"/>
          <w:sz w:val="32"/>
          <w:szCs w:val="32"/>
          <w:u w:val="single"/>
          <w:lang w:val="en-US" w:eastAsia="zh-CN"/>
        </w:rPr>
        <w:t xml:space="preserve">宁陕县广货街镇元潭村部分国有土地出让第九至第十地块桥梁及防护工程 </w:t>
      </w:r>
      <w:r>
        <w:rPr>
          <w:rFonts w:hint="eastAsia" w:ascii="宋体" w:hAnsi="宋体" w:eastAsia="宋体" w:cs="宋体"/>
          <w:b w:val="0"/>
          <w:bCs/>
          <w:sz w:val="32"/>
          <w:szCs w:val="32"/>
          <w:u w:val="single"/>
          <w:lang w:val="en-US" w:eastAsia="zh-CN"/>
        </w:rPr>
        <w:t xml:space="preserve">      </w:t>
      </w:r>
    </w:p>
    <w:p w14:paraId="1405D11A">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工程地点：</w:t>
      </w:r>
      <w:r>
        <w:rPr>
          <w:rFonts w:hint="eastAsia" w:ascii="宋体" w:hAnsi="宋体" w:cs="宋体"/>
          <w:color w:val="000000"/>
          <w:sz w:val="32"/>
          <w:szCs w:val="32"/>
          <w:u w:val="single"/>
          <w:lang w:val="en-US" w:eastAsia="zh-CN"/>
        </w:rPr>
        <w:t>宁陕县广货街镇</w:t>
      </w:r>
      <w:r>
        <w:rPr>
          <w:rFonts w:hint="eastAsia" w:ascii="宋体" w:hAnsi="宋体" w:eastAsia="宋体" w:cs="宋体"/>
          <w:b w:val="0"/>
          <w:bCs/>
          <w:sz w:val="32"/>
          <w:szCs w:val="32"/>
          <w:u w:val="single"/>
          <w:lang w:val="en-US" w:eastAsia="zh-CN"/>
        </w:rPr>
        <w:t xml:space="preserve">            </w:t>
      </w:r>
      <w:r>
        <w:rPr>
          <w:rFonts w:hint="eastAsia" w:ascii="宋体" w:hAnsi="宋体" w:cs="宋体"/>
          <w:b w:val="0"/>
          <w:bCs/>
          <w:sz w:val="32"/>
          <w:szCs w:val="32"/>
          <w:u w:val="single"/>
          <w:lang w:val="en-US" w:eastAsia="zh-CN"/>
        </w:rPr>
        <w:t xml:space="preserve">        </w:t>
      </w:r>
      <w:r>
        <w:rPr>
          <w:rFonts w:hint="eastAsia" w:ascii="宋体" w:hAnsi="宋体" w:eastAsia="宋体" w:cs="宋体"/>
          <w:b w:val="0"/>
          <w:bCs/>
          <w:sz w:val="32"/>
          <w:szCs w:val="32"/>
          <w:u w:val="single"/>
          <w:lang w:val="en-US" w:eastAsia="zh-CN"/>
        </w:rPr>
        <w:t xml:space="preserve"> </w:t>
      </w:r>
      <w:r>
        <w:rPr>
          <w:rFonts w:hint="eastAsia" w:ascii="宋体" w:hAnsi="宋体" w:cs="宋体"/>
          <w:b w:val="0"/>
          <w:bCs/>
          <w:sz w:val="32"/>
          <w:szCs w:val="32"/>
          <w:u w:val="single"/>
          <w:lang w:val="en-US" w:eastAsia="zh-CN"/>
        </w:rPr>
        <w:t xml:space="preserve">    </w:t>
      </w:r>
      <w:r>
        <w:rPr>
          <w:rFonts w:hint="eastAsia" w:ascii="宋体" w:hAnsi="宋体" w:eastAsia="宋体" w:cs="宋体"/>
          <w:b w:val="0"/>
          <w:bCs/>
          <w:sz w:val="32"/>
          <w:szCs w:val="32"/>
          <w:u w:val="single"/>
          <w:lang w:val="en-US" w:eastAsia="zh-CN"/>
        </w:rPr>
        <w:t xml:space="preserve">  </w:t>
      </w:r>
    </w:p>
    <w:p w14:paraId="53ECFEE0">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施工单位： </w:t>
      </w:r>
      <w:r>
        <w:rPr>
          <w:rFonts w:hint="eastAsia" w:ascii="宋体" w:hAnsi="宋体" w:eastAsia="宋体" w:cs="宋体"/>
          <w:b/>
          <w:sz w:val="32"/>
          <w:szCs w:val="32"/>
          <w:u w:val="single"/>
          <w:lang w:val="en-US" w:eastAsia="zh-CN"/>
        </w:rPr>
        <w:t xml:space="preserve">                                   </w:t>
      </w:r>
      <w:r>
        <w:rPr>
          <w:rFonts w:hint="eastAsia" w:ascii="宋体" w:hAnsi="宋体" w:cs="宋体"/>
          <w:b/>
          <w:sz w:val="32"/>
          <w:szCs w:val="32"/>
          <w:u w:val="single"/>
          <w:lang w:val="en-US" w:eastAsia="zh-CN"/>
        </w:rPr>
        <w:t xml:space="preserve">    </w:t>
      </w:r>
      <w:r>
        <w:rPr>
          <w:rFonts w:hint="eastAsia" w:ascii="宋体" w:hAnsi="宋体" w:eastAsia="宋体" w:cs="宋体"/>
          <w:b/>
          <w:sz w:val="32"/>
          <w:szCs w:val="32"/>
          <w:u w:val="single"/>
          <w:lang w:val="en-US" w:eastAsia="zh-CN"/>
        </w:rPr>
        <w:t xml:space="preserve">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lang w:val="en-US" w:eastAsia="zh-CN"/>
        </w:rPr>
        <w:t xml:space="preserve">  </w:t>
      </w:r>
    </w:p>
    <w:p w14:paraId="20438E3F">
      <w:pPr>
        <w:jc w:val="center"/>
        <w:rPr>
          <w:rFonts w:hint="eastAsia" w:ascii="宋体" w:hAnsi="宋体" w:eastAsia="宋体" w:cs="宋体"/>
          <w:b/>
          <w:sz w:val="32"/>
          <w:szCs w:val="32"/>
          <w:lang w:val="en-US" w:eastAsia="zh-CN"/>
        </w:rPr>
      </w:pPr>
    </w:p>
    <w:p w14:paraId="3911B270">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14:paraId="2315BC08">
      <w:pPr>
        <w:keepNext w:val="0"/>
        <w:keepLines w:val="0"/>
        <w:widowControl/>
        <w:suppressLineNumbers w:val="0"/>
        <w:ind w:firstLine="840" w:firstLineChars="300"/>
        <w:jc w:val="left"/>
        <w:rPr>
          <w:rFonts w:hint="eastAsia" w:ascii="宋体" w:hAnsi="宋体" w:eastAsia="宋体" w:cs="宋体"/>
          <w:sz w:val="28"/>
          <w:szCs w:val="28"/>
        </w:rPr>
      </w:pPr>
    </w:p>
    <w:p w14:paraId="52027979">
      <w:pPr>
        <w:keepNext w:val="0"/>
        <w:keepLines w:val="0"/>
        <w:widowControl/>
        <w:suppressLineNumbers w:val="0"/>
        <w:ind w:firstLine="840" w:firstLineChars="300"/>
        <w:jc w:val="left"/>
        <w:rPr>
          <w:rFonts w:hint="eastAsia" w:ascii="宋体" w:hAnsi="宋体" w:eastAsia="宋体" w:cs="宋体"/>
          <w:sz w:val="28"/>
          <w:szCs w:val="28"/>
          <w:lang w:val="en-US" w:eastAsia="zh-CN"/>
        </w:rPr>
      </w:pPr>
      <w:r>
        <w:rPr>
          <w:rFonts w:hint="eastAsia" w:ascii="宋体" w:hAnsi="宋体" w:eastAsia="宋体" w:cs="宋体"/>
          <w:sz w:val="28"/>
          <w:szCs w:val="28"/>
        </w:rPr>
        <w:t>甲方（“发包方”）：</w:t>
      </w:r>
      <w:r>
        <w:rPr>
          <w:rFonts w:hint="eastAsia" w:ascii="宋体" w:hAnsi="宋体" w:eastAsia="宋体" w:cs="宋体"/>
          <w:sz w:val="28"/>
          <w:szCs w:val="28"/>
          <w:u w:val="single"/>
          <w:lang w:val="en-US" w:eastAsia="zh-CN"/>
        </w:rPr>
        <w:t>宁陕县自然资源局</w:t>
      </w:r>
    </w:p>
    <w:p w14:paraId="18D1ACFF">
      <w:pPr>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乙方（“承包方”）：</w:t>
      </w:r>
      <w:r>
        <w:rPr>
          <w:rFonts w:hint="eastAsia" w:ascii="宋体" w:hAnsi="宋体" w:eastAsia="宋体" w:cs="宋体"/>
          <w:sz w:val="28"/>
          <w:szCs w:val="28"/>
          <w:u w:val="single"/>
          <w:lang w:val="en-US" w:eastAsia="zh-CN"/>
        </w:rPr>
        <w:t xml:space="preserve">                </w:t>
      </w:r>
    </w:p>
    <w:p w14:paraId="6A3A13DA">
      <w:pPr>
        <w:keepNext w:val="0"/>
        <w:keepLines w:val="0"/>
        <w:pageBreakBefore w:val="0"/>
        <w:widowControl w:val="0"/>
        <w:tabs>
          <w:tab w:val="left" w:pos="426"/>
        </w:tabs>
        <w:kinsoku/>
        <w:wordWrap/>
        <w:overflowPunct/>
        <w:topLinePunct w:val="0"/>
        <w:autoSpaceDE/>
        <w:autoSpaceDN/>
        <w:bidi w:val="0"/>
        <w:adjustRightInd/>
        <w:snapToGrid/>
        <w:spacing w:line="240" w:lineRule="auto"/>
        <w:ind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根据中华人民共和国相关法律法规的规定，遵循平等、自愿、公平和诚实信用原则，甲乙双方协商一致，特订立本合同。</w:t>
      </w:r>
    </w:p>
    <w:p w14:paraId="2F09CF85">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rPr>
        <w:t>、承包范围：</w:t>
      </w:r>
    </w:p>
    <w:p w14:paraId="78D06445">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项目</w:t>
      </w:r>
      <w:r>
        <w:rPr>
          <w:rFonts w:hint="eastAsia" w:ascii="宋体" w:hAnsi="宋体" w:eastAsia="宋体" w:cs="宋体"/>
          <w:color w:val="000000"/>
          <w:sz w:val="28"/>
          <w:szCs w:val="28"/>
          <w:lang w:val="en-US" w:eastAsia="zh-CN"/>
        </w:rPr>
        <w:t>工程</w:t>
      </w:r>
      <w:r>
        <w:rPr>
          <w:rFonts w:hint="eastAsia" w:ascii="宋体" w:hAnsi="宋体" w:eastAsia="宋体" w:cs="宋体"/>
          <w:color w:val="000000"/>
          <w:sz w:val="28"/>
          <w:szCs w:val="28"/>
        </w:rPr>
        <w:t>量清单</w:t>
      </w:r>
      <w:r>
        <w:rPr>
          <w:rFonts w:hint="eastAsia" w:ascii="宋体" w:hAnsi="宋体" w:eastAsia="宋体" w:cs="宋体"/>
          <w:color w:val="000000"/>
          <w:sz w:val="28"/>
          <w:szCs w:val="28"/>
          <w:lang w:eastAsia="zh-CN"/>
        </w:rPr>
        <w:t>及施工图全部内容</w:t>
      </w:r>
      <w:r>
        <w:rPr>
          <w:rFonts w:hint="eastAsia" w:ascii="宋体" w:hAnsi="宋体" w:eastAsia="宋体" w:cs="宋体"/>
          <w:color w:val="000000"/>
          <w:sz w:val="28"/>
          <w:szCs w:val="28"/>
        </w:rPr>
        <w:t>。</w:t>
      </w:r>
    </w:p>
    <w:p w14:paraId="2C1DDE6A">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日历</w:t>
      </w:r>
      <w:r>
        <w:rPr>
          <w:rFonts w:hint="eastAsia" w:ascii="宋体" w:hAnsi="宋体" w:eastAsia="宋体" w:cs="宋体"/>
          <w:color w:val="000000"/>
          <w:sz w:val="28"/>
          <w:szCs w:val="28"/>
        </w:rPr>
        <w:t>天</w:t>
      </w:r>
    </w:p>
    <w:p w14:paraId="268AE16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w:t>
      </w:r>
      <w:r>
        <w:rPr>
          <w:rFonts w:hint="eastAsia" w:ascii="宋体" w:hAnsi="宋体" w:eastAsia="宋体" w:cs="宋体"/>
          <w:color w:val="000000"/>
          <w:sz w:val="28"/>
          <w:szCs w:val="28"/>
          <w:lang w:eastAsia="zh-CN"/>
        </w:rPr>
        <w:t>质量等级</w:t>
      </w:r>
      <w:r>
        <w:rPr>
          <w:rFonts w:hint="eastAsia" w:ascii="宋体" w:hAnsi="宋体" w:eastAsia="宋体" w:cs="宋体"/>
          <w:color w:val="000000"/>
          <w:sz w:val="28"/>
          <w:szCs w:val="28"/>
        </w:rPr>
        <w:t>：合格</w:t>
      </w:r>
    </w:p>
    <w:p w14:paraId="13845C6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四、承发包方式：</w:t>
      </w:r>
    </w:p>
    <w:p w14:paraId="3D4C5994">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包工包料、包工期、包质量的施工总承包。</w:t>
      </w:r>
    </w:p>
    <w:p w14:paraId="054DA3F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五、本工程严禁转包。</w:t>
      </w:r>
    </w:p>
    <w:p w14:paraId="4AAF08B4">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六、适用法律和法规：</w:t>
      </w:r>
    </w:p>
    <w:p w14:paraId="1F28F251">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《中华人民共和国建筑法》、《中华人民共和国</w:t>
      </w:r>
      <w:r>
        <w:rPr>
          <w:rFonts w:hint="eastAsia" w:ascii="宋体" w:hAnsi="宋体" w:eastAsia="宋体" w:cs="宋体"/>
          <w:color w:val="000000"/>
          <w:sz w:val="28"/>
          <w:szCs w:val="28"/>
          <w:lang w:eastAsia="zh-CN"/>
        </w:rPr>
        <w:t>民法典</w:t>
      </w:r>
      <w:r>
        <w:rPr>
          <w:rFonts w:hint="eastAsia" w:ascii="宋体" w:hAnsi="宋体" w:eastAsia="宋体" w:cs="宋体"/>
          <w:color w:val="000000"/>
          <w:sz w:val="28"/>
          <w:szCs w:val="28"/>
        </w:rPr>
        <w:t>》、《中华人民共和国招标投标法》、国务院《建设工程质量管理条例》、国务院《建设工程安全生产管理条例》</w:t>
      </w:r>
      <w:r>
        <w:rPr>
          <w:rFonts w:hint="eastAsia" w:ascii="宋体" w:hAnsi="宋体" w:eastAsia="宋体" w:cs="宋体"/>
          <w:color w:val="000000"/>
          <w:sz w:val="28"/>
          <w:szCs w:val="28"/>
          <w:lang w:eastAsia="zh-CN"/>
        </w:rPr>
        <w:t>《中华人民共和国采购法》</w:t>
      </w:r>
      <w:r>
        <w:rPr>
          <w:rFonts w:hint="eastAsia" w:ascii="宋体" w:hAnsi="宋体" w:eastAsia="宋体" w:cs="宋体"/>
          <w:color w:val="000000"/>
          <w:sz w:val="28"/>
          <w:szCs w:val="28"/>
        </w:rPr>
        <w:t>等国家、地方部门有关法律法规。</w:t>
      </w:r>
    </w:p>
    <w:p w14:paraId="253310C2">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七、项目经理要保证常驻现场，非发包人要求中途不得更换项目经理及主要技术管理人员。</w:t>
      </w:r>
    </w:p>
    <w:p w14:paraId="06A93FF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八、发包人派驻的现场代表职权：</w:t>
      </w:r>
    </w:p>
    <w:p w14:paraId="2B4CA3F1">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1、本合同及与本包工程相关的所有合同的履行权；</w:t>
      </w:r>
    </w:p>
    <w:p w14:paraId="78F4983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2、对工程规模、设计标准、规划设计、生产工艺设计和设计使用功能要求的认定权；</w:t>
      </w:r>
    </w:p>
    <w:p w14:paraId="655F5382">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3、对工程设计变更的审批权；</w:t>
      </w:r>
    </w:p>
    <w:p w14:paraId="2BC2D261">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4、工程变更及签证的确认权；主要材料、设备的认质权；</w:t>
      </w:r>
    </w:p>
    <w:p w14:paraId="67C77F10">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5、工程价款的支付权；</w:t>
      </w:r>
    </w:p>
    <w:p w14:paraId="35B74A70">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6、负责本工程所有外部关系的协调、组织工程竣工验收；</w:t>
      </w:r>
    </w:p>
    <w:p w14:paraId="3BD8375B">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7、行使发包人应有的其他权利和义务。</w:t>
      </w:r>
    </w:p>
    <w:p w14:paraId="379A69D1">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九、承包人应做好以下工作：</w:t>
      </w:r>
    </w:p>
    <w:p w14:paraId="2F69B61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提供计划、报表的名称及完成时间：承包人应在本合同签订后五日内向发包人提交经承包人的技术负责人（公司总工）审批的施工组织设计（或施工方案）、总进度计划、总资金使用计划及工程进度计划、资金使用计划。</w:t>
      </w:r>
    </w:p>
    <w:p w14:paraId="2DC8FB04">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承担施工安全保卫工作及非夜间施工照明的责任，提供和维修非夜间施工使用的照明、围栏设施，负责施工区域内的安全保卫，制定相应的施工安全措施，承担由于自身安全防护措施不力造成的经济损失和责任；</w:t>
      </w:r>
    </w:p>
    <w:p w14:paraId="19EC1BFD">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3、遵守发包人及相关部门对施工场地交通、施工噪音、环境保护和安全生产等的管理规定，按规定办理有关手续，并承担由此发生的费用以及因此造成的罚款；</w:t>
      </w:r>
    </w:p>
    <w:p w14:paraId="4C775DEB">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4、做好已完工程成品保护，预防二次污染，并承担成品保护的费用；</w:t>
      </w:r>
    </w:p>
    <w:p w14:paraId="763AEF69">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5、按照文明工地要求组织施工，保证施工现场清洁整齐，符合环境卫生管理的有关规定，交工之前清理完与现场无关的任何多余物品及垃圾等，做到工完场清；承担因违反有关规定造成的损失和罚款；</w:t>
      </w:r>
    </w:p>
    <w:p w14:paraId="20F557C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承包人应认真遵守国务院颁布的《建设工程安全生产管理条例》及部门、地方制定的有关安全生产法律、法规的规定，根据本工程特点制定切实可行的安全管理制度和安全施工措施，认真履行安全施工与检查职责，做好施工中的安全防护工作外，确保本工程施工安全，依法承担本工程施工的安全责任。</w:t>
      </w:r>
    </w:p>
    <w:p w14:paraId="645361B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承包人未能履行相关义务，导致工期延误、或给发包人造成损失的，承包人赔偿发包人有关损失，由此产生的工期延误而导致承包人不能按本合同约定的竣工时间向发包人交付工程的，工期每推迟一天按300元/天处罚，限额为合同总造价的百分之二。</w:t>
      </w:r>
    </w:p>
    <w:p w14:paraId="0686CC4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8、承包人要处理好与周边民众的关系及保护好周边建筑不受损坏，承包人要向发包人详细了解装修建筑的设备和管线，未经允许不得擅自拆除、移动、破坏，若不慎损坏则做相应赔偿。</w:t>
      </w:r>
    </w:p>
    <w:p w14:paraId="110597F8">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十、合同价款、支付、调整及竣工结算</w:t>
      </w:r>
    </w:p>
    <w:p w14:paraId="20DDA230">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1、本工程合同价款为:</w:t>
      </w:r>
    </w:p>
    <w:p w14:paraId="5E6D24B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人民币；（￥：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p>
    <w:p w14:paraId="38FE98D0">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2、工程款的支付</w:t>
      </w:r>
    </w:p>
    <w:p w14:paraId="12454E6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w:t>
      </w:r>
      <w:r>
        <w:rPr>
          <w:rFonts w:hint="eastAsia" w:ascii="宋体" w:hAnsi="宋体" w:eastAsia="宋体" w:cs="宋体"/>
          <w:color w:val="000000"/>
          <w:sz w:val="28"/>
          <w:szCs w:val="28"/>
          <w:lang w:val="en-US" w:eastAsia="zh-CN"/>
        </w:rPr>
        <w:t>合同签订后支付合同总价款30%，余下款项依据工程进度支付</w:t>
      </w:r>
      <w:r>
        <w:rPr>
          <w:rFonts w:hint="eastAsia" w:ascii="宋体" w:hAnsi="宋体" w:eastAsia="宋体" w:cs="宋体"/>
          <w:color w:val="000000"/>
          <w:sz w:val="28"/>
          <w:szCs w:val="28"/>
        </w:rPr>
        <w:t>；</w:t>
      </w:r>
    </w:p>
    <w:p w14:paraId="3036D61C">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3、合同价款的调整</w:t>
      </w:r>
    </w:p>
    <w:p w14:paraId="14654CCD">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承包人在报价时已考虑了施工期间可能出现的政策、施工环境和市场的变化可能影响工程造价的因素，除发生下述情况按实调整外，承包人不得再以其他任何原因提出调整工程造价。</w:t>
      </w:r>
    </w:p>
    <w:p w14:paraId="560DFE6B">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3.1.1 发包人工地代表确认的工程量增减；</w:t>
      </w:r>
    </w:p>
    <w:p w14:paraId="6786106C">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3.1.2 发包人工地代表确认的设计变更或工程洽商；</w:t>
      </w:r>
    </w:p>
    <w:p w14:paraId="56E134B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 合同价款调整计算办法：</w:t>
      </w:r>
    </w:p>
    <w:p w14:paraId="4410B71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发包人指定或暂定单价的材料或设备，按发包人现场签署的认质认价单进行合同价款调整；但承包人投标时根据市场行情自主报价的材料和设备的实际采购价格与原报价有差异的不予调整。</w:t>
      </w:r>
    </w:p>
    <w:p w14:paraId="2FF5FF9A">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4、竣工结算</w:t>
      </w:r>
    </w:p>
    <w:p w14:paraId="5C7D387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工程通过竣工验收并交付使用后28天内承包人向发包人递交竣工结算报告及完整的结算资料，发包人收到承包人递交的竣工结算报告及完整的结算资料后进行初审，并提出修改意见。</w:t>
      </w:r>
    </w:p>
    <w:p w14:paraId="3F1C42F2">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审计或造价咨询机构对工程竣工结算价款的最终审定应在双方对初审结论达成共识后完成。</w:t>
      </w:r>
    </w:p>
    <w:p w14:paraId="6424856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5、工程质量保修金的返还</w:t>
      </w:r>
    </w:p>
    <w:p w14:paraId="27FCFFE4">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如发生因承包人不在约定期限内派人保修而导致发包人委托他人修理所产生的费用从承包人的工程质量保修金中直接予以扣除。</w:t>
      </w:r>
    </w:p>
    <w:p w14:paraId="3BF0DA8E">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工程质量保修金在保修期满无质量问题后5个工作日内返还。</w:t>
      </w:r>
    </w:p>
    <w:p w14:paraId="372A7CC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十一、承包人采购的材料、设备均应满足设计和规范要求的质量等级和环保要求，并应向发包人和监理机构提供产品合格证明和检验资料，因材料质量引起的工程质量、环境污染问题，由承包人承担所造成的一切损失。如发包人或监理机构对该部分材料的质量有异议，有权提出停止使用或再次见证取样复试的要求。如复试结果合格，由此发生的费用由发包人承担。</w:t>
      </w:r>
    </w:p>
    <w:p w14:paraId="0C63379B">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主要材料、设备或发包方有特别要求的材料设备须事先向发包方及监理方提供产品资料及样品，经考察筛选确定后再采购，使用或安装之前仍需履行必要的检验、检测程序。</w:t>
      </w:r>
    </w:p>
    <w:p w14:paraId="07E58455">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承包人负责采购的所有材料、设备的采购、检验（试验）、使用、退换等执行国家、行业相应的技术标准。</w:t>
      </w:r>
    </w:p>
    <w:p w14:paraId="3ECDDE0E">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十二、补充条款</w:t>
      </w:r>
    </w:p>
    <w:p w14:paraId="7C59B882">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1、经双方考察认质认价的材料、设备，结算时不再优惠。</w:t>
      </w:r>
    </w:p>
    <w:p w14:paraId="7397220F">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2、对本工程材料、构配件、设备的、试件等的检测、试验的外委实验室由发、承包方共同考察确定，检测试验费用由发包人从承包人的工程款中扣除直接支付。</w:t>
      </w:r>
    </w:p>
    <w:p w14:paraId="2CD8076D">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3、承包人应在竣工验收通过后3日内清退出场。否则，发包人将按200元/日向承包人收取场地占用费，此笔费用从工程款中予以扣除。</w:t>
      </w:r>
    </w:p>
    <w:p w14:paraId="73797B7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4、承包人在施工期间应严格按照国家有关政策处理好农民工工资问题，若由此引起一切不良后果由承包人负责；发包人亦可暂停向承包人支付工程款，直至问题得到妥善解决。</w:t>
      </w:r>
    </w:p>
    <w:p w14:paraId="5F786BDD">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5、其他补充条款：</w:t>
      </w:r>
    </w:p>
    <w:p w14:paraId="3F0B94B8">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5.1 如工程达不到合格标准，承包人予以全额赔偿由此给发包人造成的全部损失。</w:t>
      </w:r>
    </w:p>
    <w:p w14:paraId="71EC1155">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5.2 本工程不得转包。一经发现承包人将本工程予以转包，发包人有权立即中止合同，承包人应在10天内无条件清退出场。同时，承包人承担由此给发包人造成的一切损失。</w:t>
      </w:r>
    </w:p>
    <w:p w14:paraId="041AF201">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5.3 因工程确需分包的项目必须经发包人同意。</w:t>
      </w:r>
    </w:p>
    <w:p w14:paraId="173031A8">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十三、</w:t>
      </w:r>
      <w:r>
        <w:rPr>
          <w:rFonts w:hint="eastAsia" w:ascii="宋体" w:hAnsi="宋体" w:eastAsia="宋体" w:cs="宋体"/>
          <w:color w:val="000000"/>
          <w:sz w:val="28"/>
          <w:szCs w:val="28"/>
        </w:rPr>
        <w:t>其他事项</w:t>
      </w:r>
    </w:p>
    <w:p w14:paraId="2FEA0AEA">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本协议自双方盖章之日起生效，任何一方不得随意变更解除。 </w:t>
      </w:r>
    </w:p>
    <w:p w14:paraId="79B3F9BD">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 本协议一式肆份，委托方执贰份，受托方执贰份。</w:t>
      </w:r>
    </w:p>
    <w:p w14:paraId="72A57120">
      <w:pPr>
        <w:spacing w:line="5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其他未尽事宜由委双方协商确定。</w:t>
      </w:r>
    </w:p>
    <w:p w14:paraId="3A167F5F">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甲方：</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(盖章)</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乙方： </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盖章</w:t>
      </w:r>
      <w:r>
        <w:rPr>
          <w:rFonts w:hint="eastAsia" w:ascii="宋体" w:hAnsi="宋体" w:eastAsia="宋体" w:cs="宋体"/>
          <w:color w:val="000000"/>
          <w:sz w:val="28"/>
          <w:szCs w:val="28"/>
          <w:lang w:eastAsia="zh-CN"/>
        </w:rPr>
        <w:t>）</w:t>
      </w:r>
    </w:p>
    <w:p w14:paraId="45609BAE">
      <w:pPr>
        <w:spacing w:line="560" w:lineRule="exact"/>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法人代表或授权代表（签字）：</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val="zh-CN"/>
        </w:rPr>
        <w:t>法人代表或授权代表（签字）：</w:t>
      </w:r>
    </w:p>
    <w:p w14:paraId="47EA30BE">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单位地址：                             单位地址： </w:t>
      </w:r>
    </w:p>
    <w:p w14:paraId="5D2959B2">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电话：                                 电话：</w:t>
      </w:r>
    </w:p>
    <w:p w14:paraId="60CF3E1B">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传真：                                 传真：</w:t>
      </w:r>
    </w:p>
    <w:p w14:paraId="6545ACB5">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开户银行：                             开户银行： </w:t>
      </w:r>
    </w:p>
    <w:p w14:paraId="72FDE08D">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银行账号：                             银行账号：</w:t>
      </w:r>
    </w:p>
    <w:p w14:paraId="7FCFCE7D">
      <w:pPr>
        <w:spacing w:line="560" w:lineRule="exact"/>
        <w:ind w:firstLine="560" w:firstLineChars="200"/>
        <w:rPr>
          <w:rFonts w:hint="eastAsia" w:ascii="宋体" w:hAnsi="宋体" w:eastAsia="宋体" w:cs="宋体"/>
          <w:color w:val="000000"/>
          <w:sz w:val="28"/>
          <w:szCs w:val="28"/>
        </w:rPr>
      </w:pPr>
    </w:p>
    <w:p w14:paraId="34F4D2DA">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合同订立时间：       年     月     日</w:t>
      </w:r>
    </w:p>
    <w:p w14:paraId="5147D063">
      <w:pPr>
        <w:rPr>
          <w:rFonts w:hint="eastAsia" w:ascii="宋体" w:hAnsi="宋体" w:eastAsia="宋体" w:cs="宋体"/>
        </w:rPr>
      </w:pPr>
    </w:p>
    <w:p w14:paraId="5D08B72A">
      <w:pPr>
        <w:jc w:val="both"/>
        <w:rPr>
          <w:rFonts w:hint="eastAsia" w:ascii="宋体" w:hAnsi="宋体" w:eastAsia="宋体" w:cs="宋体"/>
          <w:b/>
          <w:bCs/>
          <w:sz w:val="32"/>
          <w:szCs w:val="32"/>
          <w:lang w:val="en-US" w:eastAsia="zh-CN"/>
        </w:rPr>
      </w:pPr>
    </w:p>
    <w:p w14:paraId="0CAA5883">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5C8DADC5">
      <w:pPr>
        <w:spacing w:line="440" w:lineRule="exact"/>
        <w:rPr>
          <w:rFonts w:ascii="宋体"/>
          <w:b/>
          <w:bCs/>
          <w:color w:val="auto"/>
          <w:spacing w:val="20"/>
          <w:kern w:val="44"/>
          <w:sz w:val="24"/>
          <w:szCs w:val="24"/>
        </w:rPr>
      </w:pPr>
    </w:p>
    <w:p w14:paraId="16FF93AF">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752DF015">
      <w:pPr>
        <w:numPr>
          <w:ilvl w:val="0"/>
          <w:numId w:val="0"/>
        </w:numPr>
        <w:spacing w:line="6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易臻项目管理有限公司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142A182D">
      <w:pPr>
        <w:numPr>
          <w:ilvl w:val="0"/>
          <w:numId w:val="0"/>
        </w:numPr>
        <w:spacing w:line="600" w:lineRule="exact"/>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59EC0F2D">
      <w:pPr>
        <w:numPr>
          <w:ilvl w:val="0"/>
          <w:numId w:val="0"/>
        </w:numPr>
        <w:spacing w:line="600" w:lineRule="exact"/>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05883D72">
      <w:pPr>
        <w:numPr>
          <w:ilvl w:val="0"/>
          <w:numId w:val="0"/>
        </w:numPr>
        <w:spacing w:line="600" w:lineRule="exact"/>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518BF930">
      <w:pPr>
        <w:spacing w:line="440" w:lineRule="exact"/>
        <w:ind w:firstLine="482" w:firstLineChars="200"/>
        <w:rPr>
          <w:rFonts w:ascii="宋体"/>
          <w:b/>
          <w:bCs/>
          <w:color w:val="auto"/>
          <w:sz w:val="24"/>
          <w:szCs w:val="24"/>
        </w:rPr>
      </w:pPr>
      <w:bookmarkStart w:id="72" w:name="_Toc326251063"/>
      <w:r>
        <w:rPr>
          <w:rFonts w:hint="eastAsia" w:ascii="宋体" w:hAnsi="宋体" w:cs="宋体"/>
          <w:b/>
          <w:bCs/>
          <w:color w:val="auto"/>
          <w:sz w:val="24"/>
          <w:szCs w:val="24"/>
        </w:rPr>
        <w:t>二、响应文件格式及编排顺序</w:t>
      </w:r>
      <w:bookmarkEnd w:id="72"/>
    </w:p>
    <w:p w14:paraId="3F3FFA29">
      <w:pPr>
        <w:spacing w:line="440" w:lineRule="exact"/>
        <w:rPr>
          <w:rFonts w:ascii="宋体"/>
          <w:b/>
          <w:bCs/>
          <w:color w:val="auto"/>
          <w:spacing w:val="20"/>
          <w:sz w:val="24"/>
          <w:szCs w:val="24"/>
        </w:rPr>
      </w:pPr>
      <w:r>
        <w:rPr>
          <w:rFonts w:ascii="宋体"/>
          <w:b/>
          <w:bCs/>
          <w:color w:val="auto"/>
          <w:spacing w:val="20"/>
          <w:sz w:val="24"/>
          <w:szCs w:val="24"/>
        </w:rPr>
        <w:br w:type="page"/>
      </w:r>
    </w:p>
    <w:p w14:paraId="4DD9B21F">
      <w:pPr>
        <w:spacing w:line="440" w:lineRule="exact"/>
        <w:rPr>
          <w:rFonts w:ascii="宋体"/>
          <w:b/>
          <w:bCs/>
          <w:color w:val="auto"/>
          <w:sz w:val="24"/>
          <w:szCs w:val="24"/>
        </w:rPr>
      </w:pPr>
    </w:p>
    <w:p w14:paraId="36A1CAC2">
      <w:pPr>
        <w:spacing w:line="440" w:lineRule="exact"/>
        <w:rPr>
          <w:rFonts w:ascii="宋体"/>
          <w:b/>
          <w:bCs/>
          <w:color w:val="auto"/>
          <w:sz w:val="24"/>
          <w:szCs w:val="24"/>
        </w:rPr>
      </w:pPr>
    </w:p>
    <w:p w14:paraId="1F80C7D9">
      <w:pPr>
        <w:spacing w:line="360" w:lineRule="auto"/>
        <w:jc w:val="left"/>
        <w:rPr>
          <w:rFonts w:hint="default" w:ascii="宋体"/>
          <w:color w:val="auto"/>
          <w:sz w:val="24"/>
          <w:szCs w:val="24"/>
          <w:lang w:val="en-US"/>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YZZBAK-2026-027</w:t>
      </w:r>
    </w:p>
    <w:p w14:paraId="4B58B83B">
      <w:pPr>
        <w:pStyle w:val="46"/>
      </w:pPr>
    </w:p>
    <w:p w14:paraId="00546220"/>
    <w:p w14:paraId="1E72D951">
      <w:pPr>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val="en-US" w:eastAsia="zh-CN"/>
          <w14:textFill>
            <w14:solidFill>
              <w14:schemeClr w14:val="tx1"/>
            </w14:solidFill>
          </w14:textFill>
        </w:rPr>
        <w:t>宁陕县广货街镇元潭村部分国有土地出让第九至第十地块桥梁及防护工程</w:t>
      </w:r>
    </w:p>
    <w:p w14:paraId="4A7FA056">
      <w:pPr>
        <w:rPr>
          <w:rFonts w:hint="eastAsia" w:ascii="宋体" w:hAnsi="宋体" w:cs="宋体"/>
          <w:b/>
          <w:bCs/>
          <w:color w:val="000000" w:themeColor="text1"/>
          <w:sz w:val="44"/>
          <w:szCs w:val="44"/>
          <w:lang w:eastAsia="zh-CN"/>
          <w14:textFill>
            <w14:solidFill>
              <w14:schemeClr w14:val="tx1"/>
            </w14:solidFill>
          </w14:textFill>
        </w:rPr>
      </w:pPr>
    </w:p>
    <w:p w14:paraId="4216F71D">
      <w:pPr>
        <w:rPr>
          <w:rFonts w:hint="eastAsia" w:ascii="宋体" w:hAnsi="宋体" w:cs="宋体"/>
          <w:b/>
          <w:bCs/>
          <w:color w:val="000000" w:themeColor="text1"/>
          <w:sz w:val="44"/>
          <w:szCs w:val="44"/>
          <w:lang w:eastAsia="zh-CN"/>
          <w14:textFill>
            <w14:solidFill>
              <w14:schemeClr w14:val="tx1"/>
            </w14:solidFill>
          </w14:textFill>
        </w:rPr>
      </w:pPr>
    </w:p>
    <w:p w14:paraId="22AEAFA3">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0864DB4C">
      <w:pPr>
        <w:spacing w:line="440" w:lineRule="exact"/>
        <w:rPr>
          <w:rFonts w:ascii="宋体"/>
          <w:color w:val="auto"/>
          <w:sz w:val="24"/>
          <w:szCs w:val="24"/>
        </w:rPr>
      </w:pPr>
    </w:p>
    <w:p w14:paraId="1398D065">
      <w:pPr>
        <w:spacing w:line="440" w:lineRule="exact"/>
        <w:rPr>
          <w:rFonts w:ascii="宋体"/>
          <w:color w:val="auto"/>
          <w:sz w:val="24"/>
          <w:szCs w:val="24"/>
        </w:rPr>
      </w:pPr>
    </w:p>
    <w:p w14:paraId="05291BE7">
      <w:pPr>
        <w:spacing w:line="440" w:lineRule="exact"/>
        <w:rPr>
          <w:rFonts w:ascii="宋体"/>
          <w:color w:val="auto"/>
          <w:sz w:val="24"/>
          <w:szCs w:val="24"/>
        </w:rPr>
      </w:pPr>
    </w:p>
    <w:p w14:paraId="406BD044">
      <w:pPr>
        <w:spacing w:line="440" w:lineRule="exact"/>
        <w:rPr>
          <w:rFonts w:hint="eastAsia" w:ascii="宋体" w:eastAsia="宋体"/>
          <w:color w:val="auto"/>
          <w:sz w:val="24"/>
          <w:szCs w:val="24"/>
          <w:lang w:eastAsia="zh-CN"/>
        </w:rPr>
      </w:pPr>
    </w:p>
    <w:p w14:paraId="50EA10C8">
      <w:pPr>
        <w:spacing w:line="440" w:lineRule="exact"/>
        <w:rPr>
          <w:rFonts w:ascii="宋体"/>
          <w:color w:val="auto"/>
          <w:sz w:val="24"/>
          <w:szCs w:val="24"/>
        </w:rPr>
      </w:pPr>
    </w:p>
    <w:p w14:paraId="012CCC33">
      <w:pPr>
        <w:spacing w:line="440" w:lineRule="exact"/>
        <w:rPr>
          <w:rFonts w:ascii="宋体"/>
          <w:color w:val="auto"/>
          <w:sz w:val="24"/>
          <w:szCs w:val="24"/>
        </w:rPr>
      </w:pPr>
    </w:p>
    <w:p w14:paraId="2CBFCCAB">
      <w:pPr>
        <w:spacing w:line="440" w:lineRule="exact"/>
        <w:rPr>
          <w:rFonts w:ascii="宋体"/>
          <w:color w:val="auto"/>
          <w:sz w:val="24"/>
          <w:szCs w:val="24"/>
        </w:rPr>
      </w:pPr>
    </w:p>
    <w:p w14:paraId="398B1514">
      <w:pPr>
        <w:pStyle w:val="15"/>
        <w:rPr>
          <w:rFonts w:ascii="宋体"/>
          <w:color w:val="auto"/>
          <w:sz w:val="24"/>
          <w:szCs w:val="24"/>
        </w:rPr>
      </w:pPr>
    </w:p>
    <w:p w14:paraId="56F140D3">
      <w:pPr>
        <w:pStyle w:val="15"/>
        <w:rPr>
          <w:rFonts w:ascii="宋体"/>
          <w:color w:val="auto"/>
          <w:sz w:val="24"/>
          <w:szCs w:val="24"/>
        </w:rPr>
      </w:pPr>
    </w:p>
    <w:p w14:paraId="3BD82C1A">
      <w:pPr>
        <w:pStyle w:val="15"/>
        <w:rPr>
          <w:rFonts w:ascii="宋体"/>
          <w:color w:val="auto"/>
          <w:sz w:val="24"/>
          <w:szCs w:val="24"/>
        </w:rPr>
      </w:pPr>
    </w:p>
    <w:p w14:paraId="48065CEC">
      <w:pPr>
        <w:pStyle w:val="15"/>
        <w:rPr>
          <w:rFonts w:ascii="宋体"/>
          <w:color w:val="auto"/>
          <w:sz w:val="24"/>
          <w:szCs w:val="24"/>
        </w:rPr>
      </w:pPr>
    </w:p>
    <w:p w14:paraId="35B873E7">
      <w:pPr>
        <w:spacing w:line="440" w:lineRule="exact"/>
        <w:rPr>
          <w:rFonts w:ascii="宋体"/>
          <w:color w:val="auto"/>
          <w:sz w:val="24"/>
          <w:szCs w:val="24"/>
        </w:rPr>
      </w:pPr>
    </w:p>
    <w:p w14:paraId="2692F18D">
      <w:pPr>
        <w:adjustRightInd w:val="0"/>
        <w:snapToGrid w:val="0"/>
        <w:spacing w:line="440" w:lineRule="exact"/>
        <w:ind w:firstLine="1576"/>
        <w:rPr>
          <w:rFonts w:hint="default" w:ascii="宋体" w:eastAsia="宋体"/>
          <w:b/>
          <w:bCs/>
          <w:color w:val="auto"/>
          <w:sz w:val="24"/>
          <w:szCs w:val="24"/>
          <w:u w:val="single"/>
          <w:lang w:val="en-US" w:eastAsia="zh-CN"/>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r>
        <w:rPr>
          <w:rFonts w:hint="eastAsia" w:ascii="宋体" w:hAnsi="宋体" w:cs="宋体"/>
          <w:b/>
          <w:bCs/>
          <w:color w:val="auto"/>
          <w:sz w:val="24"/>
          <w:szCs w:val="24"/>
          <w:u w:val="single"/>
          <w:lang w:val="en-US" w:eastAsia="zh-CN"/>
        </w:rPr>
        <w:t xml:space="preserve">                           </w:t>
      </w:r>
    </w:p>
    <w:p w14:paraId="3E6569DA">
      <w:pPr>
        <w:adjustRightInd w:val="0"/>
        <w:snapToGrid w:val="0"/>
        <w:spacing w:line="440" w:lineRule="exact"/>
        <w:ind w:firstLine="1576"/>
        <w:rPr>
          <w:rFonts w:hint="eastAsia" w:ascii="宋体" w:hAnsi="宋体" w:cs="宋体"/>
          <w:b/>
          <w:bCs/>
          <w:color w:val="auto"/>
          <w:sz w:val="24"/>
          <w:szCs w:val="24"/>
          <w:u w:val="single"/>
          <w:lang w:val="en-US" w:eastAsia="zh-CN"/>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r>
        <w:rPr>
          <w:rFonts w:hint="eastAsia" w:ascii="宋体" w:hAnsi="宋体" w:cs="宋体"/>
          <w:b/>
          <w:bCs/>
          <w:color w:val="auto"/>
          <w:sz w:val="24"/>
          <w:szCs w:val="24"/>
          <w:u w:val="single"/>
          <w:lang w:val="en-US" w:eastAsia="zh-CN"/>
        </w:rPr>
        <w:t xml:space="preserve">               </w:t>
      </w:r>
    </w:p>
    <w:p w14:paraId="40658695">
      <w:pPr>
        <w:adjustRightInd w:val="0"/>
        <w:snapToGrid w:val="0"/>
        <w:spacing w:line="440" w:lineRule="exact"/>
        <w:ind w:firstLine="1576"/>
        <w:rPr>
          <w:rFonts w:hint="default" w:ascii="宋体" w:eastAsia="宋体"/>
          <w:b/>
          <w:bCs/>
          <w:color w:val="auto"/>
          <w:sz w:val="24"/>
          <w:szCs w:val="24"/>
          <w:u w:val="single"/>
          <w:lang w:val="en-US" w:eastAsia="zh-CN"/>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r>
        <w:rPr>
          <w:rFonts w:hint="eastAsia" w:ascii="宋体" w:hAnsi="宋体" w:cs="宋体"/>
          <w:b/>
          <w:bCs/>
          <w:color w:val="auto"/>
          <w:sz w:val="24"/>
          <w:szCs w:val="24"/>
          <w:u w:val="single"/>
          <w:lang w:val="en-US" w:eastAsia="zh-CN"/>
        </w:rPr>
        <w:t xml:space="preserve">                                 </w:t>
      </w:r>
    </w:p>
    <w:p w14:paraId="675E53D1">
      <w:pPr>
        <w:adjustRightInd w:val="0"/>
        <w:snapToGrid w:val="0"/>
        <w:spacing w:line="440" w:lineRule="exact"/>
        <w:ind w:firstLine="1576"/>
        <w:rPr>
          <w:rFonts w:hint="default" w:ascii="宋体" w:eastAsia="宋体"/>
          <w:color w:val="auto"/>
          <w:sz w:val="24"/>
          <w:szCs w:val="24"/>
          <w:u w:val="single"/>
          <w:lang w:val="en-US" w:eastAsia="zh-CN"/>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 xml:space="preserve">                                 </w:t>
      </w:r>
    </w:p>
    <w:p w14:paraId="5412175E">
      <w:pPr>
        <w:spacing w:line="440" w:lineRule="exact"/>
        <w:rPr>
          <w:rFonts w:ascii="宋体"/>
          <w:color w:val="auto"/>
          <w:spacing w:val="20"/>
          <w:sz w:val="24"/>
          <w:szCs w:val="24"/>
        </w:rPr>
      </w:pPr>
    </w:p>
    <w:p w14:paraId="18AFF36B">
      <w:pPr>
        <w:spacing w:line="440" w:lineRule="exact"/>
        <w:rPr>
          <w:rFonts w:ascii="宋体"/>
          <w:b/>
          <w:bCs/>
          <w:color w:val="auto"/>
          <w:spacing w:val="20"/>
          <w:sz w:val="24"/>
          <w:szCs w:val="24"/>
        </w:rPr>
      </w:pPr>
    </w:p>
    <w:p w14:paraId="39CDF716">
      <w:pPr>
        <w:pStyle w:val="15"/>
        <w:rPr>
          <w:rFonts w:ascii="宋体"/>
          <w:b/>
          <w:bCs/>
          <w:color w:val="auto"/>
          <w:spacing w:val="20"/>
          <w:sz w:val="24"/>
          <w:szCs w:val="24"/>
        </w:rPr>
      </w:pPr>
    </w:p>
    <w:p w14:paraId="7839A2AA">
      <w:pPr>
        <w:pStyle w:val="15"/>
        <w:rPr>
          <w:rFonts w:ascii="宋体"/>
          <w:b/>
          <w:bCs/>
          <w:color w:val="auto"/>
          <w:spacing w:val="20"/>
          <w:sz w:val="24"/>
          <w:szCs w:val="24"/>
        </w:rPr>
      </w:pPr>
    </w:p>
    <w:p w14:paraId="67FB6877">
      <w:pPr>
        <w:spacing w:line="440" w:lineRule="exact"/>
        <w:rPr>
          <w:rFonts w:ascii="宋体"/>
          <w:b/>
          <w:bCs/>
          <w:color w:val="auto"/>
          <w:spacing w:val="20"/>
          <w:sz w:val="24"/>
          <w:szCs w:val="24"/>
        </w:rPr>
      </w:pPr>
    </w:p>
    <w:p w14:paraId="72867231">
      <w:pPr>
        <w:spacing w:line="440" w:lineRule="exact"/>
        <w:rPr>
          <w:rFonts w:ascii="宋体" w:hAnsi="宋体"/>
          <w:b/>
          <w:sz w:val="24"/>
          <w:szCs w:val="24"/>
        </w:rPr>
      </w:pPr>
      <w:r>
        <w:rPr>
          <w:rFonts w:hint="eastAsia" w:ascii="宋体" w:hAnsi="宋体"/>
          <w:b/>
          <w:sz w:val="24"/>
          <w:szCs w:val="24"/>
        </w:rPr>
        <w:t>目录格式</w:t>
      </w:r>
    </w:p>
    <w:p w14:paraId="5750A8D3">
      <w:pPr>
        <w:spacing w:line="440" w:lineRule="exact"/>
        <w:ind w:firstLine="482" w:firstLineChars="200"/>
        <w:jc w:val="center"/>
        <w:rPr>
          <w:rFonts w:ascii="宋体" w:hAnsi="宋体"/>
          <w:b/>
          <w:sz w:val="24"/>
          <w:szCs w:val="24"/>
        </w:rPr>
      </w:pPr>
    </w:p>
    <w:p w14:paraId="16E5C393">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10099FE0">
      <w:pPr>
        <w:pStyle w:val="23"/>
      </w:pPr>
    </w:p>
    <w:p w14:paraId="1ED691EA">
      <w:pPr>
        <w:pStyle w:val="12"/>
        <w:numPr>
          <w:ilvl w:val="0"/>
          <w:numId w:val="8"/>
        </w:numPr>
        <w:spacing w:line="360" w:lineRule="auto"/>
        <w:ind w:left="210" w:leftChars="0" w:firstLineChars="0"/>
        <w:jc w:val="left"/>
        <w:rPr>
          <w:rFonts w:hint="eastAsia" w:hAnsi="宋体"/>
          <w:b/>
          <w:bCs/>
          <w:color w:val="auto"/>
          <w:sz w:val="24"/>
          <w:szCs w:val="24"/>
        </w:rPr>
      </w:pPr>
      <w:bookmarkStart w:id="73" w:name="_Hlk23855822"/>
      <w:r>
        <w:rPr>
          <w:rFonts w:hint="eastAsia" w:hAnsi="宋体"/>
          <w:b/>
          <w:bCs/>
          <w:color w:val="auto"/>
          <w:sz w:val="24"/>
          <w:szCs w:val="24"/>
          <w:lang w:eastAsia="zh-CN"/>
        </w:rPr>
        <w:t>磋商</w:t>
      </w:r>
      <w:r>
        <w:rPr>
          <w:rFonts w:hint="eastAsia" w:hAnsi="宋体"/>
          <w:b/>
          <w:bCs/>
          <w:color w:val="auto"/>
          <w:sz w:val="24"/>
          <w:szCs w:val="24"/>
        </w:rPr>
        <w:t>响应函</w:t>
      </w:r>
    </w:p>
    <w:p w14:paraId="13D845ED">
      <w:pPr>
        <w:pStyle w:val="12"/>
        <w:numPr>
          <w:ilvl w:val="0"/>
          <w:numId w:val="8"/>
        </w:numPr>
        <w:spacing w:line="360" w:lineRule="auto"/>
        <w:ind w:left="210" w:leftChars="0" w:firstLineChars="0"/>
        <w:jc w:val="left"/>
        <w:rPr>
          <w:rFonts w:hint="eastAsia" w:hAnsi="宋体" w:cs="Times New Roman"/>
          <w:b/>
          <w:bCs/>
          <w:color w:val="auto"/>
          <w:sz w:val="24"/>
          <w:szCs w:val="24"/>
        </w:rPr>
      </w:pPr>
      <w:r>
        <w:rPr>
          <w:rFonts w:hint="eastAsia" w:hAnsi="宋体" w:cs="Times New Roman"/>
          <w:b/>
          <w:bCs/>
          <w:color w:val="auto"/>
          <w:sz w:val="24"/>
          <w:szCs w:val="24"/>
          <w:lang w:val="en-US" w:eastAsia="zh-CN"/>
        </w:rPr>
        <w:t>报价一览表</w:t>
      </w:r>
    </w:p>
    <w:p w14:paraId="5ACF8CD3">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已标价工程量清单</w:t>
      </w:r>
    </w:p>
    <w:p w14:paraId="4E95F4F4">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3C571DE4">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法定代表人授权委托书</w:t>
      </w:r>
    </w:p>
    <w:p w14:paraId="36542393">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商务偏离表</w:t>
      </w:r>
    </w:p>
    <w:p w14:paraId="0C65EB6A">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投标方案及施工组织设计</w:t>
      </w:r>
    </w:p>
    <w:p w14:paraId="73DB76FD">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企业业绩</w:t>
      </w:r>
    </w:p>
    <w:p w14:paraId="756F78BF">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工程质量的保障承诺及后期服务措施</w:t>
      </w:r>
    </w:p>
    <w:p w14:paraId="6F199B14">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供应商拒绝政府采购领域商业贿赂承诺书</w:t>
      </w:r>
    </w:p>
    <w:p w14:paraId="2BEB9F52">
      <w:pPr>
        <w:pStyle w:val="12"/>
        <w:numPr>
          <w:ilvl w:val="0"/>
          <w:numId w:val="8"/>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投标人认为有必要提供的其它证明资料</w:t>
      </w:r>
    </w:p>
    <w:p w14:paraId="22BE5C4F">
      <w:pPr>
        <w:pStyle w:val="12"/>
        <w:numPr>
          <w:ilvl w:val="0"/>
          <w:numId w:val="0"/>
        </w:numPr>
        <w:spacing w:line="360" w:lineRule="auto"/>
        <w:jc w:val="left"/>
        <w:rPr>
          <w:rFonts w:hint="eastAsia" w:hAnsi="宋体" w:cs="Times New Roman"/>
          <w:b/>
          <w:bCs/>
          <w:color w:val="auto"/>
          <w:sz w:val="24"/>
          <w:szCs w:val="24"/>
          <w:lang w:val="en-US" w:eastAsia="zh-CN"/>
        </w:rPr>
      </w:pPr>
    </w:p>
    <w:bookmarkEnd w:id="73"/>
    <w:p w14:paraId="1EE3B859">
      <w:pPr>
        <w:numPr>
          <w:ilvl w:val="0"/>
          <w:numId w:val="0"/>
        </w:numPr>
        <w:snapToGrid w:val="0"/>
        <w:spacing w:line="440" w:lineRule="exact"/>
        <w:jc w:val="both"/>
        <w:rPr>
          <w:rFonts w:hint="eastAsia" w:ascii="宋体" w:hAnsi="宋体" w:eastAsia="宋体" w:cs="Times New Roman"/>
          <w:b/>
          <w:sz w:val="24"/>
          <w:szCs w:val="24"/>
          <w:lang w:val="en-US" w:eastAsia="zh-CN"/>
        </w:rPr>
      </w:pPr>
    </w:p>
    <w:p w14:paraId="5CAF9E46">
      <w:pPr>
        <w:spacing w:line="440" w:lineRule="exact"/>
        <w:ind w:firstLine="482" w:firstLineChars="200"/>
        <w:jc w:val="center"/>
        <w:rPr>
          <w:rFonts w:ascii="宋体" w:hAnsi="宋体"/>
          <w:b/>
          <w:sz w:val="24"/>
          <w:szCs w:val="24"/>
        </w:rPr>
      </w:pPr>
    </w:p>
    <w:p w14:paraId="61CE8855">
      <w:pPr>
        <w:spacing w:line="440" w:lineRule="exact"/>
        <w:ind w:firstLine="482" w:firstLineChars="200"/>
        <w:jc w:val="center"/>
        <w:rPr>
          <w:rFonts w:ascii="宋体" w:hAnsi="宋体"/>
          <w:b/>
          <w:sz w:val="24"/>
          <w:szCs w:val="24"/>
        </w:rPr>
      </w:pPr>
    </w:p>
    <w:p w14:paraId="620165C2">
      <w:pPr>
        <w:spacing w:line="440" w:lineRule="exact"/>
        <w:ind w:firstLine="482" w:firstLineChars="200"/>
        <w:jc w:val="center"/>
        <w:rPr>
          <w:rFonts w:ascii="宋体" w:hAnsi="宋体"/>
          <w:b/>
          <w:sz w:val="24"/>
          <w:szCs w:val="24"/>
        </w:rPr>
      </w:pPr>
    </w:p>
    <w:p w14:paraId="2C1B2254">
      <w:pPr>
        <w:pStyle w:val="11"/>
        <w:rPr>
          <w:rFonts w:ascii="宋体" w:hAnsi="宋体"/>
          <w:b/>
          <w:sz w:val="24"/>
          <w:szCs w:val="24"/>
        </w:rPr>
      </w:pPr>
    </w:p>
    <w:p w14:paraId="2E93E8F6"/>
    <w:p w14:paraId="32E7F856">
      <w:pPr>
        <w:spacing w:line="440" w:lineRule="exact"/>
        <w:ind w:firstLine="482" w:firstLineChars="200"/>
        <w:jc w:val="center"/>
        <w:rPr>
          <w:rFonts w:ascii="宋体" w:hAnsi="宋体"/>
          <w:b/>
          <w:sz w:val="24"/>
          <w:szCs w:val="24"/>
        </w:rPr>
      </w:pPr>
    </w:p>
    <w:p w14:paraId="3507D2C2">
      <w:pPr>
        <w:pStyle w:val="23"/>
        <w:rPr>
          <w:rFonts w:ascii="宋体" w:hAnsi="宋体"/>
          <w:b/>
          <w:sz w:val="24"/>
          <w:szCs w:val="24"/>
        </w:rPr>
      </w:pPr>
    </w:p>
    <w:p w14:paraId="75B284B1">
      <w:pPr>
        <w:pStyle w:val="23"/>
        <w:rPr>
          <w:rFonts w:ascii="宋体" w:hAnsi="宋体"/>
          <w:b/>
          <w:sz w:val="24"/>
          <w:szCs w:val="24"/>
        </w:rPr>
      </w:pPr>
    </w:p>
    <w:p w14:paraId="13FA4323">
      <w:pPr>
        <w:pStyle w:val="23"/>
        <w:rPr>
          <w:rFonts w:ascii="宋体" w:hAnsi="宋体"/>
          <w:b/>
          <w:sz w:val="24"/>
          <w:szCs w:val="24"/>
        </w:rPr>
      </w:pPr>
    </w:p>
    <w:p w14:paraId="556B6DDB">
      <w:pPr>
        <w:pStyle w:val="23"/>
        <w:rPr>
          <w:rFonts w:ascii="宋体" w:hAnsi="宋体"/>
          <w:b/>
          <w:sz w:val="24"/>
          <w:szCs w:val="24"/>
        </w:rPr>
      </w:pPr>
    </w:p>
    <w:p w14:paraId="1FD78886">
      <w:pPr>
        <w:pStyle w:val="24"/>
      </w:pPr>
    </w:p>
    <w:p w14:paraId="0D456619">
      <w:pPr>
        <w:pStyle w:val="20"/>
      </w:pPr>
    </w:p>
    <w:p w14:paraId="67F61A67"/>
    <w:p w14:paraId="4FDCB7C2">
      <w:pPr>
        <w:pStyle w:val="23"/>
      </w:pPr>
    </w:p>
    <w:p w14:paraId="6502053C">
      <w:pPr>
        <w:pStyle w:val="20"/>
      </w:pPr>
    </w:p>
    <w:p w14:paraId="436D69E3">
      <w:pPr>
        <w:spacing w:line="420" w:lineRule="exact"/>
        <w:jc w:val="center"/>
        <w:rPr>
          <w:rFonts w:hint="eastAsia" w:ascii="宋体" w:hAnsi="宋体"/>
          <w:b/>
          <w:color w:val="auto"/>
          <w:sz w:val="32"/>
        </w:rPr>
      </w:pPr>
      <w:r>
        <w:rPr>
          <w:rFonts w:hint="eastAsia" w:ascii="宋体" w:hAnsi="宋体"/>
          <w:b/>
          <w:color w:val="auto"/>
          <w:sz w:val="28"/>
          <w:szCs w:val="28"/>
          <w:lang w:val="en-US" w:eastAsia="zh-CN"/>
        </w:rPr>
        <w:t>一、</w:t>
      </w:r>
      <w:r>
        <w:rPr>
          <w:rFonts w:hint="eastAsia" w:ascii="宋体" w:hAnsi="宋体"/>
          <w:b/>
          <w:color w:val="auto"/>
          <w:sz w:val="28"/>
          <w:szCs w:val="28"/>
          <w:lang w:eastAsia="zh-CN"/>
        </w:rPr>
        <w:t>磋商</w:t>
      </w:r>
      <w:r>
        <w:rPr>
          <w:rFonts w:hint="eastAsia" w:ascii="宋体" w:hAnsi="宋体"/>
          <w:b/>
          <w:color w:val="auto"/>
          <w:sz w:val="28"/>
          <w:szCs w:val="28"/>
        </w:rPr>
        <w:t>响应函</w:t>
      </w:r>
    </w:p>
    <w:p w14:paraId="44F4E2DD">
      <w:pPr>
        <w:spacing w:line="360" w:lineRule="auto"/>
        <w:jc w:val="left"/>
        <w:rPr>
          <w:rFonts w:hint="eastAsia" w:ascii="宋体" w:hAnsi="宋体" w:eastAsia="宋体" w:cs="宋体"/>
          <w:b/>
          <w:bCs/>
          <w:color w:val="auto"/>
          <w:kern w:val="0"/>
          <w:sz w:val="24"/>
          <w:lang w:eastAsia="zh-CN"/>
        </w:rPr>
      </w:pPr>
      <w:r>
        <w:rPr>
          <w:rFonts w:hint="eastAsia" w:ascii="宋体" w:hAnsi="宋体"/>
          <w:b/>
          <w:color w:val="auto"/>
          <w:sz w:val="24"/>
        </w:rPr>
        <w:t>致</w:t>
      </w:r>
      <w:r>
        <w:rPr>
          <w:rFonts w:hint="eastAsia" w:ascii="宋体" w:hAnsi="宋体" w:cs="宋体"/>
          <w:b/>
          <w:bCs/>
          <w:color w:val="auto"/>
          <w:kern w:val="0"/>
          <w:sz w:val="24"/>
        </w:rPr>
        <w:t>：</w:t>
      </w:r>
      <w:r>
        <w:rPr>
          <w:rFonts w:hint="eastAsia" w:ascii="宋体" w:hAnsi="宋体" w:cs="宋体"/>
          <w:b/>
          <w:bCs/>
          <w:color w:val="auto"/>
          <w:kern w:val="0"/>
          <w:sz w:val="24"/>
          <w:lang w:eastAsia="zh-CN"/>
        </w:rPr>
        <w:t>易臻项目管理有限公司</w:t>
      </w:r>
    </w:p>
    <w:p w14:paraId="49CCE3CF">
      <w:pPr>
        <w:spacing w:line="360" w:lineRule="auto"/>
        <w:ind w:firstLine="437"/>
        <w:jc w:val="left"/>
        <w:rPr>
          <w:rFonts w:hint="eastAsia" w:ascii="宋体" w:hAnsi="宋体" w:cs="宋体"/>
          <w:bCs/>
          <w:color w:val="auto"/>
          <w:kern w:val="0"/>
          <w:sz w:val="24"/>
        </w:rPr>
      </w:pPr>
      <w:r>
        <w:rPr>
          <w:rFonts w:hint="eastAsia" w:ascii="宋体" w:hAnsi="宋体" w:cs="宋体"/>
          <w:bCs/>
          <w:color w:val="auto"/>
          <w:kern w:val="0"/>
          <w:sz w:val="24"/>
        </w:rPr>
        <w:t>根据贵方为</w:t>
      </w:r>
      <w:r>
        <w:rPr>
          <w:rFonts w:hint="eastAsia" w:ascii="宋体" w:hAnsi="宋体" w:cs="宋体"/>
          <w:bCs/>
          <w:color w:val="auto"/>
          <w:kern w:val="0"/>
          <w:sz w:val="24"/>
          <w:u w:val="single"/>
        </w:rPr>
        <w:t xml:space="preserve"> 项目名称（项目编号）</w:t>
      </w:r>
      <w:r>
        <w:rPr>
          <w:rFonts w:hint="eastAsia" w:ascii="宋体" w:hAnsi="宋体" w:cs="宋体"/>
          <w:bCs/>
          <w:color w:val="auto"/>
          <w:kern w:val="0"/>
          <w:sz w:val="24"/>
        </w:rPr>
        <w:t>的竞争性</w:t>
      </w:r>
      <w:r>
        <w:rPr>
          <w:rFonts w:hint="eastAsia" w:ascii="宋体" w:hAnsi="宋体" w:cs="宋体"/>
          <w:bCs/>
          <w:color w:val="auto"/>
          <w:kern w:val="0"/>
          <w:sz w:val="24"/>
          <w:lang w:eastAsia="zh-CN"/>
        </w:rPr>
        <w:t>磋商</w:t>
      </w:r>
      <w:r>
        <w:rPr>
          <w:rFonts w:hint="eastAsia" w:ascii="宋体" w:hAnsi="宋体" w:cs="宋体"/>
          <w:bCs/>
          <w:color w:val="auto"/>
          <w:kern w:val="0"/>
          <w:sz w:val="24"/>
        </w:rPr>
        <w:t>公告，签字代表</w:t>
      </w:r>
      <w:r>
        <w:rPr>
          <w:rFonts w:hint="eastAsia" w:ascii="宋体" w:hAnsi="宋体" w:cs="宋体"/>
          <w:bCs/>
          <w:color w:val="auto"/>
          <w:kern w:val="0"/>
          <w:sz w:val="24"/>
          <w:u w:val="single"/>
        </w:rPr>
        <w:t xml:space="preserve">  （姓名、职务） </w:t>
      </w:r>
      <w:r>
        <w:rPr>
          <w:rFonts w:hint="eastAsia" w:ascii="宋体" w:hAnsi="宋体" w:cs="宋体"/>
          <w:bCs/>
          <w:color w:val="auto"/>
          <w:kern w:val="0"/>
          <w:sz w:val="24"/>
        </w:rPr>
        <w:t xml:space="preserve"> 经正式授权并代表供应商</w:t>
      </w:r>
      <w:r>
        <w:rPr>
          <w:rFonts w:hint="eastAsia" w:ascii="宋体" w:hAnsi="宋体" w:cs="宋体"/>
          <w:bCs/>
          <w:color w:val="auto"/>
          <w:kern w:val="0"/>
          <w:sz w:val="24"/>
          <w:u w:val="single"/>
        </w:rPr>
        <w:t xml:space="preserve"> （供应商名称、地址）  </w:t>
      </w:r>
      <w:r>
        <w:rPr>
          <w:rFonts w:hint="eastAsia" w:ascii="宋体" w:hAnsi="宋体" w:cs="宋体"/>
          <w:bCs/>
          <w:color w:val="auto"/>
          <w:kern w:val="0"/>
          <w:sz w:val="24"/>
        </w:rPr>
        <w:t>，提交下述本项目</w:t>
      </w:r>
      <w:r>
        <w:rPr>
          <w:rFonts w:hint="eastAsia" w:ascii="宋体" w:hAnsi="宋体" w:cs="宋体"/>
          <w:bCs/>
          <w:color w:val="auto"/>
          <w:kern w:val="0"/>
          <w:sz w:val="24"/>
          <w:lang w:val="en-US" w:eastAsia="zh-CN"/>
        </w:rPr>
        <w:t>磋商</w:t>
      </w:r>
      <w:r>
        <w:rPr>
          <w:rFonts w:hint="eastAsia" w:ascii="宋体" w:hAnsi="宋体" w:cs="宋体"/>
          <w:bCs/>
          <w:color w:val="auto"/>
          <w:kern w:val="0"/>
          <w:sz w:val="24"/>
        </w:rPr>
        <w:t>响应文件</w:t>
      </w:r>
      <w:r>
        <w:rPr>
          <w:rFonts w:hint="eastAsia" w:ascii="宋体" w:hAnsi="宋体" w:cs="宋体"/>
          <w:bCs/>
          <w:color w:val="auto"/>
          <w:kern w:val="0"/>
          <w:sz w:val="24"/>
          <w:lang w:eastAsia="zh-CN"/>
        </w:rPr>
        <w:t>电子版一份</w:t>
      </w:r>
      <w:r>
        <w:rPr>
          <w:rFonts w:hint="eastAsia" w:ascii="宋体" w:hAnsi="宋体" w:cs="宋体"/>
          <w:bCs/>
          <w:color w:val="auto"/>
          <w:kern w:val="0"/>
          <w:sz w:val="24"/>
        </w:rPr>
        <w:t>。</w:t>
      </w:r>
    </w:p>
    <w:p w14:paraId="20DB5879">
      <w:pPr>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在此，签字代表宣布同意如下：</w:t>
      </w:r>
    </w:p>
    <w:p w14:paraId="3D334B40">
      <w:pPr>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1.我方将按</w:t>
      </w:r>
      <w:r>
        <w:rPr>
          <w:rFonts w:hint="eastAsia" w:ascii="宋体" w:hAnsi="宋体" w:cs="宋体"/>
          <w:bCs/>
          <w:color w:val="auto"/>
          <w:kern w:val="0"/>
          <w:sz w:val="24"/>
          <w:lang w:eastAsia="zh-CN"/>
        </w:rPr>
        <w:t>磋商</w:t>
      </w:r>
      <w:r>
        <w:rPr>
          <w:rFonts w:hint="eastAsia" w:ascii="宋体" w:hAnsi="宋体" w:cs="宋体"/>
          <w:bCs/>
          <w:color w:val="auto"/>
          <w:kern w:val="0"/>
          <w:sz w:val="24"/>
        </w:rPr>
        <w:t>文件的规定履行合同责任和义务；</w:t>
      </w:r>
    </w:p>
    <w:p w14:paraId="54347033">
      <w:pPr>
        <w:spacing w:line="360" w:lineRule="auto"/>
        <w:ind w:firstLine="480" w:firstLineChars="200"/>
        <w:jc w:val="left"/>
        <w:rPr>
          <w:rFonts w:hint="default" w:ascii="宋体" w:hAnsi="宋体" w:eastAsia="宋体" w:cs="宋体"/>
          <w:bCs/>
          <w:color w:val="auto"/>
          <w:kern w:val="0"/>
          <w:sz w:val="24"/>
          <w:lang w:val="en-US" w:eastAsia="zh-CN"/>
        </w:rPr>
      </w:pPr>
      <w:r>
        <w:rPr>
          <w:rFonts w:hint="eastAsia" w:ascii="宋体" w:hAnsi="宋体" w:cs="宋体"/>
          <w:bCs/>
          <w:color w:val="auto"/>
          <w:kern w:val="0"/>
          <w:sz w:val="24"/>
        </w:rPr>
        <w:t>2.我方已详细审查全部</w:t>
      </w:r>
      <w:r>
        <w:rPr>
          <w:rFonts w:hint="eastAsia" w:ascii="宋体" w:hAnsi="宋体" w:cs="宋体"/>
          <w:bCs/>
          <w:color w:val="auto"/>
          <w:kern w:val="0"/>
          <w:sz w:val="24"/>
          <w:lang w:eastAsia="zh-CN"/>
        </w:rPr>
        <w:t>磋商</w:t>
      </w:r>
      <w:r>
        <w:rPr>
          <w:rFonts w:hint="eastAsia" w:ascii="宋体" w:hAnsi="宋体" w:cs="宋体"/>
          <w:bCs/>
          <w:color w:val="auto"/>
          <w:kern w:val="0"/>
          <w:sz w:val="24"/>
        </w:rPr>
        <w:t>文件，我们完全理解并同意放弃对这方面有不明及误解的权力；</w:t>
      </w:r>
      <w:r>
        <w:rPr>
          <w:rFonts w:hint="eastAsia" w:ascii="宋体" w:hAnsi="宋体" w:cs="宋体"/>
          <w:bCs/>
          <w:color w:val="auto"/>
          <w:kern w:val="0"/>
          <w:sz w:val="24"/>
          <w:lang w:val="en-US" w:eastAsia="zh-CN"/>
        </w:rPr>
        <w:t>并完全响应磋商文件中关于技术及商务等相关的所有要求；</w:t>
      </w:r>
    </w:p>
    <w:p w14:paraId="0A223C63">
      <w:pPr>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3.本项目</w:t>
      </w:r>
      <w:r>
        <w:rPr>
          <w:rFonts w:hint="eastAsia" w:ascii="宋体" w:hAnsi="宋体" w:cs="宋体"/>
          <w:bCs/>
          <w:color w:val="auto"/>
          <w:kern w:val="0"/>
          <w:sz w:val="24"/>
          <w:lang w:eastAsia="zh-CN"/>
        </w:rPr>
        <w:t>磋商</w:t>
      </w:r>
      <w:r>
        <w:rPr>
          <w:rFonts w:hint="eastAsia" w:ascii="宋体" w:hAnsi="宋体" w:cs="宋体"/>
          <w:bCs/>
          <w:color w:val="auto"/>
          <w:kern w:val="0"/>
          <w:sz w:val="24"/>
        </w:rPr>
        <w:t>有效期为</w:t>
      </w:r>
      <w:r>
        <w:rPr>
          <w:rFonts w:hint="eastAsia" w:ascii="宋体" w:hAnsi="宋体" w:cs="宋体"/>
          <w:bCs/>
          <w:color w:val="auto"/>
          <w:kern w:val="0"/>
          <w:sz w:val="24"/>
          <w:u w:val="single"/>
        </w:rPr>
        <w:t xml:space="preserve">     </w:t>
      </w:r>
      <w:r>
        <w:rPr>
          <w:rFonts w:hint="eastAsia" w:ascii="宋体" w:hAnsi="宋体" w:cs="宋体"/>
          <w:bCs/>
          <w:color w:val="auto"/>
          <w:kern w:val="0"/>
          <w:sz w:val="24"/>
          <w:u w:val="single"/>
          <w:lang w:val="en-US" w:eastAsia="zh-CN"/>
        </w:rPr>
        <w:t>日历天</w:t>
      </w:r>
      <w:r>
        <w:rPr>
          <w:rFonts w:hint="eastAsia" w:ascii="宋体" w:hAnsi="宋体" w:cs="宋体"/>
          <w:bCs/>
          <w:color w:val="auto"/>
          <w:kern w:val="0"/>
          <w:sz w:val="24"/>
        </w:rPr>
        <w:t>；</w:t>
      </w:r>
    </w:p>
    <w:p w14:paraId="5D26CBDD">
      <w:pPr>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4.若我方获成交，我方保证按</w:t>
      </w:r>
      <w:r>
        <w:rPr>
          <w:rFonts w:hint="eastAsia" w:ascii="宋体" w:hAnsi="宋体" w:cs="宋体"/>
          <w:bCs/>
          <w:color w:val="auto"/>
          <w:kern w:val="0"/>
          <w:sz w:val="24"/>
          <w:lang w:eastAsia="zh-CN"/>
        </w:rPr>
        <w:t>磋商</w:t>
      </w:r>
      <w:r>
        <w:rPr>
          <w:rFonts w:hint="eastAsia" w:ascii="宋体" w:hAnsi="宋体" w:cs="宋体"/>
          <w:bCs/>
          <w:color w:val="auto"/>
          <w:kern w:val="0"/>
          <w:sz w:val="24"/>
        </w:rPr>
        <w:t>文件规定向贵方支付成交服务费；</w:t>
      </w:r>
    </w:p>
    <w:p w14:paraId="6EECAB0F">
      <w:pPr>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5.我方同意提供按照贵方可能要求的与其</w:t>
      </w:r>
      <w:r>
        <w:rPr>
          <w:rFonts w:hint="eastAsia" w:ascii="宋体" w:hAnsi="宋体" w:cs="宋体"/>
          <w:bCs/>
          <w:color w:val="auto"/>
          <w:kern w:val="0"/>
          <w:sz w:val="24"/>
          <w:lang w:eastAsia="zh-CN"/>
        </w:rPr>
        <w:t>磋商</w:t>
      </w:r>
      <w:r>
        <w:rPr>
          <w:rFonts w:hint="eastAsia" w:ascii="宋体" w:hAnsi="宋体" w:cs="宋体"/>
          <w:bCs/>
          <w:color w:val="auto"/>
          <w:kern w:val="0"/>
          <w:sz w:val="24"/>
        </w:rPr>
        <w:t>有关的一切数据或资料，完全理解最低报价不是成交唯一依据；</w:t>
      </w:r>
    </w:p>
    <w:p w14:paraId="21199F11">
      <w:pPr>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lang w:val="en-US" w:eastAsia="zh-CN"/>
        </w:rPr>
        <w:t>6</w:t>
      </w:r>
      <w:r>
        <w:rPr>
          <w:rFonts w:hint="eastAsia" w:ascii="宋体" w:hAnsi="宋体" w:cs="宋体"/>
          <w:bCs/>
          <w:color w:val="auto"/>
          <w:kern w:val="0"/>
          <w:sz w:val="24"/>
        </w:rPr>
        <w:t>.与本次</w:t>
      </w:r>
      <w:r>
        <w:rPr>
          <w:rFonts w:hint="eastAsia" w:ascii="宋体" w:hAnsi="宋体" w:cs="宋体"/>
          <w:bCs/>
          <w:color w:val="auto"/>
          <w:kern w:val="0"/>
          <w:sz w:val="24"/>
          <w:lang w:eastAsia="zh-CN"/>
        </w:rPr>
        <w:t>磋商</w:t>
      </w:r>
      <w:r>
        <w:rPr>
          <w:rFonts w:hint="eastAsia" w:ascii="宋体" w:hAnsi="宋体" w:cs="宋体"/>
          <w:bCs/>
          <w:color w:val="auto"/>
          <w:kern w:val="0"/>
          <w:sz w:val="24"/>
        </w:rPr>
        <w:t>有关的一切正式往来信函请寄：</w:t>
      </w:r>
    </w:p>
    <w:p w14:paraId="6535CF70">
      <w:pPr>
        <w:rPr>
          <w:rFonts w:ascii="宋体" w:hAnsi="宋体"/>
          <w:color w:val="auto"/>
        </w:rPr>
      </w:pPr>
    </w:p>
    <w:p w14:paraId="36DDBF33">
      <w:pPr>
        <w:wordWrap w:val="0"/>
        <w:topLinePunct/>
        <w:spacing w:line="440" w:lineRule="exact"/>
        <w:ind w:firstLine="240" w:firstLineChars="100"/>
        <w:jc w:val="left"/>
        <w:rPr>
          <w:rFonts w:ascii="宋体" w:hAnsi="宋体" w:cs="宋体"/>
          <w:bCs/>
          <w:color w:val="auto"/>
          <w:kern w:val="0"/>
          <w:sz w:val="24"/>
          <w:u w:val="single"/>
        </w:rPr>
      </w:pPr>
      <w:r>
        <w:rPr>
          <w:rFonts w:hint="eastAsia" w:ascii="宋体" w:hAnsi="宋体" w:cs="宋体"/>
          <w:bCs/>
          <w:color w:val="auto"/>
          <w:kern w:val="0"/>
          <w:sz w:val="24"/>
        </w:rPr>
        <w:t>供  应   商：</w:t>
      </w:r>
      <w:r>
        <w:rPr>
          <w:rFonts w:hint="eastAsia" w:ascii="宋体" w:hAnsi="宋体" w:cs="宋体"/>
          <w:bCs/>
          <w:color w:val="auto"/>
          <w:kern w:val="0"/>
          <w:sz w:val="24"/>
          <w:u w:val="single"/>
        </w:rPr>
        <w:t xml:space="preserve">        （加盖公章）             </w:t>
      </w:r>
    </w:p>
    <w:p w14:paraId="0703EC9D">
      <w:pPr>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详 细 地 址：</w:t>
      </w:r>
      <w:r>
        <w:rPr>
          <w:rFonts w:hint="eastAsia" w:ascii="宋体" w:hAnsi="宋体" w:cs="宋体"/>
          <w:bCs/>
          <w:color w:val="auto"/>
          <w:kern w:val="0"/>
          <w:sz w:val="24"/>
          <w:u w:val="single"/>
        </w:rPr>
        <w:t xml:space="preserve">                                 </w:t>
      </w:r>
    </w:p>
    <w:p w14:paraId="6B83A075">
      <w:pPr>
        <w:numPr>
          <w:ilvl w:val="1"/>
          <w:numId w:val="0"/>
        </w:numPr>
        <w:tabs>
          <w:tab w:val="left" w:pos="360"/>
        </w:tabs>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邮 政 编 码：</w:t>
      </w:r>
      <w:r>
        <w:rPr>
          <w:rFonts w:hint="eastAsia" w:ascii="宋体" w:hAnsi="宋体" w:cs="宋体"/>
          <w:bCs/>
          <w:color w:val="auto"/>
          <w:kern w:val="0"/>
          <w:sz w:val="24"/>
          <w:u w:val="single"/>
        </w:rPr>
        <w:t xml:space="preserve">                                </w:t>
      </w:r>
    </w:p>
    <w:p w14:paraId="7DE37C1A">
      <w:pPr>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电       话：</w:t>
      </w:r>
      <w:r>
        <w:rPr>
          <w:rFonts w:hint="eastAsia" w:ascii="宋体" w:hAnsi="宋体" w:cs="宋体"/>
          <w:bCs/>
          <w:color w:val="auto"/>
          <w:kern w:val="0"/>
          <w:sz w:val="24"/>
          <w:u w:val="single"/>
        </w:rPr>
        <w:t xml:space="preserve">                                </w:t>
      </w:r>
    </w:p>
    <w:p w14:paraId="40C60D7F">
      <w:pPr>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传       真：</w:t>
      </w:r>
      <w:r>
        <w:rPr>
          <w:rFonts w:hint="eastAsia" w:ascii="宋体" w:hAnsi="宋体" w:cs="宋体"/>
          <w:bCs/>
          <w:color w:val="auto"/>
          <w:kern w:val="0"/>
          <w:sz w:val="24"/>
          <w:u w:val="single"/>
        </w:rPr>
        <w:t xml:space="preserve">                                </w:t>
      </w:r>
    </w:p>
    <w:p w14:paraId="39F4893B">
      <w:pPr>
        <w:numPr>
          <w:ilvl w:val="1"/>
          <w:numId w:val="0"/>
        </w:numPr>
        <w:tabs>
          <w:tab w:val="left" w:pos="360"/>
        </w:tabs>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电子邮件地址：</w:t>
      </w:r>
      <w:r>
        <w:rPr>
          <w:rFonts w:hint="eastAsia" w:ascii="宋体" w:hAnsi="宋体" w:cs="宋体"/>
          <w:bCs/>
          <w:color w:val="auto"/>
          <w:kern w:val="0"/>
          <w:sz w:val="24"/>
          <w:u w:val="single"/>
        </w:rPr>
        <w:t xml:space="preserve">                                </w:t>
      </w:r>
    </w:p>
    <w:p w14:paraId="3DA1C914">
      <w:pPr>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开  户 银 行：</w:t>
      </w:r>
      <w:r>
        <w:rPr>
          <w:rFonts w:hint="eastAsia" w:ascii="宋体" w:hAnsi="宋体" w:cs="宋体"/>
          <w:bCs/>
          <w:color w:val="auto"/>
          <w:kern w:val="0"/>
          <w:sz w:val="24"/>
          <w:u w:val="single"/>
        </w:rPr>
        <w:t xml:space="preserve">                                </w:t>
      </w:r>
    </w:p>
    <w:p w14:paraId="4A12298A">
      <w:pPr>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帐        号：</w:t>
      </w:r>
      <w:r>
        <w:rPr>
          <w:rFonts w:hint="eastAsia" w:ascii="宋体" w:hAnsi="宋体" w:cs="宋体"/>
          <w:bCs/>
          <w:color w:val="auto"/>
          <w:kern w:val="0"/>
          <w:sz w:val="24"/>
          <w:u w:val="single"/>
        </w:rPr>
        <w:t xml:space="preserve">                                </w:t>
      </w:r>
    </w:p>
    <w:p w14:paraId="27565F4E">
      <w:pPr>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法定代表人/授权代表签字</w:t>
      </w:r>
      <w:r>
        <w:rPr>
          <w:rFonts w:hint="eastAsia" w:ascii="宋体" w:hAnsi="宋体" w:cs="宋体"/>
          <w:bCs/>
          <w:color w:val="auto"/>
          <w:kern w:val="0"/>
          <w:sz w:val="24"/>
          <w:lang w:eastAsia="zh-CN"/>
        </w:rPr>
        <w:t>或盖章</w:t>
      </w:r>
      <w:r>
        <w:rPr>
          <w:rFonts w:hint="eastAsia" w:ascii="宋体" w:hAnsi="宋体" w:cs="宋体"/>
          <w:bCs/>
          <w:color w:val="auto"/>
          <w:kern w:val="0"/>
          <w:sz w:val="24"/>
        </w:rPr>
        <w:t>：</w:t>
      </w:r>
      <w:r>
        <w:rPr>
          <w:rFonts w:hint="eastAsia" w:ascii="宋体" w:hAnsi="宋体" w:cs="宋体"/>
          <w:bCs/>
          <w:color w:val="auto"/>
          <w:kern w:val="0"/>
          <w:sz w:val="24"/>
          <w:u w:val="single"/>
        </w:rPr>
        <w:t xml:space="preserve">               </w:t>
      </w:r>
    </w:p>
    <w:p w14:paraId="006DEFC5">
      <w:pPr>
        <w:wordWrap w:val="0"/>
        <w:topLinePunct/>
        <w:spacing w:line="440" w:lineRule="exact"/>
        <w:ind w:left="599" w:leftChars="114" w:hanging="360" w:hangingChars="150"/>
        <w:jc w:val="left"/>
        <w:rPr>
          <w:rFonts w:ascii="宋体" w:hAnsi="宋体" w:cs="宋体"/>
          <w:bCs/>
          <w:color w:val="auto"/>
          <w:kern w:val="0"/>
          <w:sz w:val="24"/>
        </w:rPr>
      </w:pPr>
      <w:r>
        <w:rPr>
          <w:rFonts w:hint="eastAsia" w:ascii="宋体" w:hAnsi="宋体" w:cs="宋体"/>
          <w:bCs/>
          <w:color w:val="auto"/>
          <w:kern w:val="0"/>
          <w:sz w:val="24"/>
        </w:rPr>
        <w:t>电        话：</w:t>
      </w:r>
      <w:r>
        <w:rPr>
          <w:rFonts w:hint="eastAsia" w:ascii="宋体" w:hAnsi="宋体" w:cs="宋体"/>
          <w:bCs/>
          <w:color w:val="auto"/>
          <w:kern w:val="0"/>
          <w:sz w:val="24"/>
          <w:u w:val="single"/>
        </w:rPr>
        <w:t xml:space="preserve">                                </w:t>
      </w:r>
    </w:p>
    <w:p w14:paraId="4A68FA61">
      <w:pPr>
        <w:wordWrap w:val="0"/>
        <w:topLinePunct/>
        <w:spacing w:line="440" w:lineRule="exact"/>
        <w:ind w:left="599" w:leftChars="114" w:hanging="360" w:hangingChars="150"/>
        <w:jc w:val="left"/>
        <w:rPr>
          <w:rFonts w:ascii="宋体" w:hAnsi="宋体" w:cs="宋体"/>
          <w:bCs/>
          <w:color w:val="auto"/>
          <w:kern w:val="0"/>
          <w:sz w:val="24"/>
        </w:rPr>
      </w:pPr>
      <w:r>
        <w:rPr>
          <w:rFonts w:hint="eastAsia" w:ascii="宋体" w:hAnsi="宋体" w:cs="宋体"/>
          <w:bCs/>
          <w:color w:val="auto"/>
          <w:kern w:val="0"/>
          <w:sz w:val="24"/>
        </w:rPr>
        <w:t>传        真：</w:t>
      </w:r>
      <w:r>
        <w:rPr>
          <w:rFonts w:hint="eastAsia" w:ascii="宋体" w:hAnsi="宋体" w:cs="宋体"/>
          <w:bCs/>
          <w:color w:val="auto"/>
          <w:kern w:val="0"/>
          <w:sz w:val="24"/>
          <w:u w:val="single"/>
        </w:rPr>
        <w:t xml:space="preserve">                                </w:t>
      </w:r>
    </w:p>
    <w:p w14:paraId="142818E7">
      <w:pPr>
        <w:wordWrap w:val="0"/>
        <w:topLinePunct/>
        <w:spacing w:line="44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手        机：</w:t>
      </w:r>
      <w:r>
        <w:rPr>
          <w:rFonts w:hint="eastAsia" w:ascii="宋体" w:hAnsi="宋体" w:cs="宋体"/>
          <w:bCs/>
          <w:color w:val="auto"/>
          <w:kern w:val="0"/>
          <w:sz w:val="24"/>
          <w:u w:val="single"/>
        </w:rPr>
        <w:t xml:space="preserve">                                </w:t>
      </w:r>
    </w:p>
    <w:p w14:paraId="6904F856">
      <w:pPr>
        <w:spacing w:line="440" w:lineRule="exact"/>
        <w:jc w:val="left"/>
        <w:rPr>
          <w:rFonts w:ascii="宋体" w:hAnsi="宋体" w:cs="宋体"/>
          <w:bCs/>
          <w:color w:val="auto"/>
          <w:kern w:val="0"/>
          <w:sz w:val="24"/>
        </w:rPr>
      </w:pPr>
    </w:p>
    <w:p w14:paraId="50FD9953">
      <w:pPr>
        <w:tabs>
          <w:tab w:val="left" w:pos="6379"/>
          <w:tab w:val="left" w:pos="7230"/>
        </w:tabs>
        <w:spacing w:line="440" w:lineRule="exact"/>
        <w:jc w:val="left"/>
        <w:rPr>
          <w:rFonts w:hint="eastAsia" w:ascii="宋体" w:hAnsi="宋体" w:cs="宋体"/>
          <w:bCs/>
          <w:color w:val="auto"/>
          <w:kern w:val="0"/>
          <w:sz w:val="24"/>
        </w:rPr>
      </w:pPr>
      <w:r>
        <w:rPr>
          <w:rFonts w:hint="eastAsia" w:ascii="宋体" w:hAnsi="宋体" w:cs="宋体"/>
          <w:bCs/>
          <w:color w:val="auto"/>
          <w:kern w:val="0"/>
          <w:sz w:val="24"/>
        </w:rPr>
        <w:t xml:space="preserve">                                                      年    月    日</w:t>
      </w:r>
    </w:p>
    <w:p w14:paraId="21570726">
      <w:pPr>
        <w:pStyle w:val="9"/>
        <w:rPr>
          <w:rFonts w:hint="eastAsia" w:ascii="宋体" w:hAnsi="宋体" w:cs="宋体"/>
          <w:bCs/>
          <w:color w:val="auto"/>
          <w:kern w:val="0"/>
          <w:sz w:val="24"/>
        </w:rPr>
      </w:pPr>
    </w:p>
    <w:p w14:paraId="7DE7F314">
      <w:pPr>
        <w:pStyle w:val="23"/>
        <w:ind w:left="0" w:leftChars="0" w:firstLine="0" w:firstLineChars="0"/>
        <w:sectPr>
          <w:footerReference r:id="rId9" w:type="default"/>
          <w:pgSz w:w="11906" w:h="16838"/>
          <w:pgMar w:top="1417" w:right="1417" w:bottom="1417" w:left="1417" w:header="851" w:footer="992" w:gutter="0"/>
          <w:pgNumType w:fmt="decimal"/>
          <w:cols w:space="0" w:num="1"/>
          <w:rtlGutter w:val="0"/>
          <w:docGrid w:type="lines" w:linePitch="312" w:charSpace="0"/>
        </w:sectPr>
      </w:pPr>
    </w:p>
    <w:p w14:paraId="6F2CD856">
      <w:pPr>
        <w:tabs>
          <w:tab w:val="left" w:pos="6379"/>
          <w:tab w:val="left" w:pos="7230"/>
        </w:tabs>
        <w:spacing w:line="440" w:lineRule="exact"/>
        <w:jc w:val="center"/>
        <w:rPr>
          <w:rFonts w:hint="eastAsia" w:ascii="宋体" w:hAnsi="宋体"/>
          <w:b/>
          <w:color w:val="auto"/>
          <w:sz w:val="28"/>
          <w:szCs w:val="28"/>
          <w:highlight w:val="yellow"/>
        </w:rPr>
      </w:pPr>
      <w:r>
        <w:rPr>
          <w:rFonts w:hint="eastAsia" w:ascii="宋体" w:hAnsi="宋体"/>
          <w:b/>
          <w:color w:val="auto"/>
          <w:sz w:val="28"/>
          <w:szCs w:val="28"/>
          <w:lang w:val="en-US" w:eastAsia="zh-CN"/>
        </w:rPr>
        <w:t>二、</w:t>
      </w:r>
      <w:r>
        <w:rPr>
          <w:rFonts w:hint="eastAsia" w:ascii="宋体" w:hAnsi="宋体"/>
          <w:b/>
          <w:color w:val="auto"/>
          <w:sz w:val="28"/>
          <w:szCs w:val="28"/>
        </w:rPr>
        <w:t>报价</w:t>
      </w:r>
      <w:r>
        <w:rPr>
          <w:rFonts w:hint="eastAsia" w:ascii="宋体" w:hAnsi="宋体"/>
          <w:b/>
          <w:color w:val="auto"/>
          <w:sz w:val="28"/>
          <w:szCs w:val="28"/>
          <w:lang w:val="en-US" w:eastAsia="zh-CN"/>
        </w:rPr>
        <w:t>一览</w:t>
      </w:r>
      <w:r>
        <w:rPr>
          <w:rFonts w:hint="eastAsia" w:ascii="宋体" w:hAnsi="宋体"/>
          <w:b/>
          <w:color w:val="auto"/>
          <w:sz w:val="28"/>
          <w:szCs w:val="28"/>
        </w:rPr>
        <w:t>表</w:t>
      </w:r>
    </w:p>
    <w:p w14:paraId="639B00E3">
      <w:pPr>
        <w:rPr>
          <w:rFonts w:ascii="宋体" w:hAnsi="宋体"/>
          <w:b/>
          <w:color w:val="auto"/>
          <w:sz w:val="24"/>
        </w:rPr>
      </w:pPr>
    </w:p>
    <w:p w14:paraId="3067B02A">
      <w:pPr>
        <w:tabs>
          <w:tab w:val="left" w:pos="3544"/>
        </w:tabs>
        <w:spacing w:after="120" w:afterLines="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项目编号：</w:t>
      </w:r>
    </w:p>
    <w:p w14:paraId="1ED15353">
      <w:pPr>
        <w:tabs>
          <w:tab w:val="left" w:pos="3544"/>
        </w:tabs>
        <w:spacing w:after="120" w:afterLines="50" w:line="2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 应 商：</w:t>
      </w:r>
    </w:p>
    <w:tbl>
      <w:tblPr>
        <w:tblStyle w:val="25"/>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2159"/>
        <w:gridCol w:w="2456"/>
        <w:gridCol w:w="2317"/>
      </w:tblGrid>
      <w:tr w14:paraId="5447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352" w:type="dxa"/>
            <w:vAlign w:val="center"/>
          </w:tcPr>
          <w:p w14:paraId="284ACC65">
            <w:pPr>
              <w:keepNext w:val="0"/>
              <w:keepLines w:val="0"/>
              <w:suppressLineNumbers w:val="0"/>
              <w:spacing w:before="0" w:beforeAutospacing="0" w:after="0" w:afterAutospacing="0" w:line="440" w:lineRule="exact"/>
              <w:ind w:left="0" w:right="0"/>
              <w:jc w:val="center"/>
              <w:rPr>
                <w:rFonts w:hint="default" w:ascii="宋体"/>
                <w:bCs/>
                <w:sz w:val="24"/>
                <w:szCs w:val="24"/>
              </w:rPr>
            </w:pPr>
            <w:r>
              <w:rPr>
                <w:rFonts w:hint="eastAsia" w:ascii="宋体" w:hAnsi="宋体"/>
                <w:bCs/>
                <w:sz w:val="24"/>
                <w:szCs w:val="24"/>
              </w:rPr>
              <w:t>项目名称</w:t>
            </w:r>
          </w:p>
        </w:tc>
        <w:tc>
          <w:tcPr>
            <w:tcW w:w="2159" w:type="dxa"/>
            <w:vAlign w:val="center"/>
          </w:tcPr>
          <w:p w14:paraId="447DFBF6">
            <w:pPr>
              <w:keepNext w:val="0"/>
              <w:keepLines w:val="0"/>
              <w:suppressLineNumbers w:val="0"/>
              <w:spacing w:before="0" w:beforeAutospacing="0" w:after="0" w:afterAutospacing="0" w:line="440" w:lineRule="exact"/>
              <w:ind w:left="0" w:right="0"/>
              <w:jc w:val="center"/>
              <w:rPr>
                <w:rFonts w:hint="default" w:ascii="宋体"/>
                <w:bCs/>
                <w:sz w:val="24"/>
                <w:szCs w:val="24"/>
              </w:rPr>
            </w:pPr>
            <w:r>
              <w:rPr>
                <w:rFonts w:hint="eastAsia" w:ascii="宋体" w:hAnsi="宋体"/>
                <w:bCs/>
                <w:sz w:val="24"/>
                <w:szCs w:val="24"/>
              </w:rPr>
              <w:t>投标</w:t>
            </w:r>
            <w:r>
              <w:rPr>
                <w:rFonts w:hint="eastAsia" w:ascii="宋体" w:hAnsi="宋体"/>
                <w:bCs/>
                <w:sz w:val="24"/>
                <w:szCs w:val="24"/>
                <w:lang w:val="en-US" w:eastAsia="zh-CN"/>
              </w:rPr>
              <w:t>首次</w:t>
            </w:r>
            <w:r>
              <w:rPr>
                <w:rFonts w:hint="eastAsia" w:ascii="宋体" w:hAnsi="宋体"/>
                <w:bCs/>
                <w:sz w:val="24"/>
                <w:szCs w:val="24"/>
              </w:rPr>
              <w:t>报价（元）</w:t>
            </w:r>
          </w:p>
        </w:tc>
        <w:tc>
          <w:tcPr>
            <w:tcW w:w="2456" w:type="dxa"/>
            <w:vAlign w:val="center"/>
          </w:tcPr>
          <w:p w14:paraId="4F594A23">
            <w:pPr>
              <w:keepNext w:val="0"/>
              <w:keepLines w:val="0"/>
              <w:suppressLineNumbers w:val="0"/>
              <w:spacing w:before="0" w:beforeAutospacing="0" w:after="0" w:afterAutospacing="0" w:line="440" w:lineRule="exact"/>
              <w:ind w:left="0" w:leftChars="0" w:right="0" w:rightChars="0"/>
              <w:jc w:val="center"/>
              <w:rPr>
                <w:rFonts w:hint="default" w:ascii="宋体"/>
                <w:bCs/>
                <w:sz w:val="24"/>
                <w:szCs w:val="24"/>
              </w:rPr>
            </w:pPr>
            <w:r>
              <w:rPr>
                <w:rFonts w:hint="eastAsia" w:ascii="宋体" w:hAnsi="宋体"/>
                <w:bCs/>
                <w:sz w:val="24"/>
                <w:szCs w:val="24"/>
                <w:lang w:val="en-US" w:eastAsia="zh-CN"/>
              </w:rPr>
              <w:t>工期</w:t>
            </w:r>
            <w:r>
              <w:rPr>
                <w:rFonts w:hint="eastAsia" w:ascii="宋体" w:hAnsi="宋体"/>
                <w:bCs/>
                <w:sz w:val="24"/>
                <w:szCs w:val="24"/>
                <w:lang w:eastAsia="zh-CN"/>
              </w:rPr>
              <w:t>（</w:t>
            </w:r>
            <w:r>
              <w:rPr>
                <w:rFonts w:hint="eastAsia" w:ascii="宋体" w:hAnsi="宋体"/>
                <w:bCs/>
                <w:sz w:val="24"/>
                <w:szCs w:val="24"/>
                <w:lang w:val="en-US" w:eastAsia="zh-CN"/>
              </w:rPr>
              <w:t>日历</w:t>
            </w:r>
            <w:r>
              <w:rPr>
                <w:rFonts w:hint="eastAsia" w:ascii="宋体" w:hAnsi="宋体"/>
                <w:bCs/>
                <w:sz w:val="24"/>
                <w:szCs w:val="24"/>
                <w:lang w:eastAsia="zh-CN"/>
              </w:rPr>
              <w:t>天）</w:t>
            </w:r>
          </w:p>
        </w:tc>
        <w:tc>
          <w:tcPr>
            <w:tcW w:w="2317" w:type="dxa"/>
            <w:vAlign w:val="center"/>
          </w:tcPr>
          <w:p w14:paraId="74FD5AB8">
            <w:pPr>
              <w:keepNext w:val="0"/>
              <w:keepLines w:val="0"/>
              <w:suppressLineNumbers w:val="0"/>
              <w:spacing w:before="0" w:beforeAutospacing="0" w:after="0" w:afterAutospacing="0" w:line="440" w:lineRule="exact"/>
              <w:ind w:left="0" w:leftChars="0" w:right="0" w:rightChars="0"/>
              <w:jc w:val="center"/>
              <w:rPr>
                <w:rFonts w:hint="eastAsia" w:ascii="宋体" w:hAnsi="宋体"/>
                <w:bCs/>
                <w:sz w:val="24"/>
                <w:szCs w:val="24"/>
                <w:lang w:val="en-US" w:eastAsia="zh-CN"/>
              </w:rPr>
            </w:pPr>
            <w:r>
              <w:rPr>
                <w:rFonts w:hint="eastAsia" w:ascii="宋体" w:hAnsi="宋体"/>
                <w:bCs/>
                <w:sz w:val="24"/>
                <w:szCs w:val="24"/>
                <w:lang w:val="en-US" w:eastAsia="zh-CN"/>
              </w:rPr>
              <w:t>工程</w:t>
            </w:r>
            <w:r>
              <w:rPr>
                <w:rFonts w:hint="eastAsia" w:ascii="宋体" w:hAnsi="宋体"/>
                <w:bCs/>
                <w:sz w:val="24"/>
                <w:szCs w:val="24"/>
              </w:rPr>
              <w:t>质量</w:t>
            </w:r>
          </w:p>
        </w:tc>
      </w:tr>
      <w:tr w14:paraId="00E9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352" w:type="dxa"/>
            <w:vAlign w:val="center"/>
          </w:tcPr>
          <w:p w14:paraId="307B7E72">
            <w:pPr>
              <w:keepNext w:val="0"/>
              <w:keepLines w:val="0"/>
              <w:suppressLineNumbers w:val="0"/>
              <w:spacing w:before="0" w:beforeAutospacing="0" w:after="0" w:afterAutospacing="0" w:line="440" w:lineRule="exact"/>
              <w:ind w:left="0" w:right="0"/>
              <w:rPr>
                <w:rFonts w:hint="default" w:ascii="宋体"/>
                <w:bCs/>
                <w:sz w:val="24"/>
                <w:szCs w:val="24"/>
              </w:rPr>
            </w:pPr>
            <w:r>
              <w:rPr>
                <w:rFonts w:hint="eastAsia" w:ascii="宋体" w:hAnsi="宋体"/>
                <w:bCs/>
                <w:sz w:val="24"/>
                <w:szCs w:val="24"/>
                <w:lang w:eastAsia="zh-CN"/>
              </w:rPr>
              <w:t>宁陕县广货街镇元潭村部分国有土地出让第九至第十地块桥梁及防护工程</w:t>
            </w:r>
          </w:p>
        </w:tc>
        <w:tc>
          <w:tcPr>
            <w:tcW w:w="2159" w:type="dxa"/>
            <w:vAlign w:val="center"/>
          </w:tcPr>
          <w:p w14:paraId="0217B694">
            <w:pPr>
              <w:keepNext w:val="0"/>
              <w:keepLines w:val="0"/>
              <w:suppressLineNumbers w:val="0"/>
              <w:spacing w:before="0" w:beforeAutospacing="0" w:after="0" w:afterAutospacing="0" w:line="440" w:lineRule="exact"/>
              <w:ind w:left="0" w:right="0"/>
              <w:jc w:val="center"/>
              <w:rPr>
                <w:rFonts w:hint="default" w:ascii="宋体"/>
                <w:bCs/>
                <w:sz w:val="24"/>
                <w:szCs w:val="24"/>
              </w:rPr>
            </w:pPr>
          </w:p>
        </w:tc>
        <w:tc>
          <w:tcPr>
            <w:tcW w:w="2456" w:type="dxa"/>
            <w:vAlign w:val="center"/>
          </w:tcPr>
          <w:p w14:paraId="0E0B0A5D">
            <w:pPr>
              <w:keepNext w:val="0"/>
              <w:keepLines w:val="0"/>
              <w:suppressLineNumbers w:val="0"/>
              <w:spacing w:before="0" w:beforeAutospacing="0" w:after="0" w:afterAutospacing="0" w:line="440" w:lineRule="exact"/>
              <w:ind w:left="0" w:right="0"/>
              <w:jc w:val="center"/>
              <w:rPr>
                <w:rFonts w:hint="default" w:ascii="宋体"/>
                <w:bCs/>
                <w:sz w:val="24"/>
                <w:szCs w:val="24"/>
              </w:rPr>
            </w:pPr>
          </w:p>
        </w:tc>
        <w:tc>
          <w:tcPr>
            <w:tcW w:w="2317" w:type="dxa"/>
            <w:vAlign w:val="center"/>
          </w:tcPr>
          <w:p w14:paraId="04C0513F">
            <w:pPr>
              <w:keepNext w:val="0"/>
              <w:keepLines w:val="0"/>
              <w:suppressLineNumbers w:val="0"/>
              <w:spacing w:before="0" w:beforeAutospacing="0" w:after="0" w:afterAutospacing="0" w:line="440" w:lineRule="exact"/>
              <w:ind w:left="0" w:right="0"/>
              <w:jc w:val="center"/>
              <w:rPr>
                <w:rFonts w:hint="default" w:ascii="宋体"/>
                <w:bCs/>
                <w:sz w:val="24"/>
                <w:szCs w:val="24"/>
              </w:rPr>
            </w:pPr>
          </w:p>
        </w:tc>
      </w:tr>
      <w:tr w14:paraId="42E9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352" w:type="dxa"/>
            <w:vAlign w:val="center"/>
          </w:tcPr>
          <w:p w14:paraId="2731F9C0">
            <w:pPr>
              <w:keepNext w:val="0"/>
              <w:keepLines w:val="0"/>
              <w:suppressLineNumbers w:val="0"/>
              <w:spacing w:before="0" w:beforeAutospacing="0" w:after="0" w:afterAutospacing="0" w:line="440" w:lineRule="exact"/>
              <w:ind w:left="0" w:right="0"/>
              <w:jc w:val="center"/>
              <w:rPr>
                <w:rFonts w:hint="default" w:ascii="宋体"/>
                <w:bCs/>
                <w:sz w:val="24"/>
                <w:szCs w:val="24"/>
              </w:rPr>
            </w:pPr>
            <w:r>
              <w:rPr>
                <w:rFonts w:hint="eastAsia" w:ascii="宋体" w:hAnsi="宋体"/>
                <w:bCs/>
                <w:sz w:val="24"/>
                <w:szCs w:val="24"/>
              </w:rPr>
              <w:t>投标报价（大写）</w:t>
            </w:r>
          </w:p>
        </w:tc>
        <w:tc>
          <w:tcPr>
            <w:tcW w:w="6932" w:type="dxa"/>
            <w:gridSpan w:val="3"/>
            <w:vAlign w:val="center"/>
          </w:tcPr>
          <w:p w14:paraId="67DD6F00">
            <w:pPr>
              <w:keepNext w:val="0"/>
              <w:keepLines w:val="0"/>
              <w:suppressLineNumbers w:val="0"/>
              <w:spacing w:before="0" w:beforeAutospacing="0" w:after="0" w:afterAutospacing="0" w:line="440" w:lineRule="exact"/>
              <w:ind w:left="0" w:right="0"/>
              <w:rPr>
                <w:rFonts w:hint="default" w:ascii="宋体"/>
                <w:bCs/>
                <w:sz w:val="24"/>
                <w:szCs w:val="24"/>
              </w:rPr>
            </w:pPr>
          </w:p>
        </w:tc>
      </w:tr>
    </w:tbl>
    <w:p w14:paraId="499F0D0F">
      <w:pPr>
        <w:tabs>
          <w:tab w:val="left" w:pos="3544"/>
        </w:tabs>
        <w:spacing w:line="440" w:lineRule="exact"/>
        <w:ind w:right="960"/>
        <w:rPr>
          <w:rFonts w:hint="eastAsia" w:ascii="宋体" w:hAnsi="宋体" w:eastAsia="宋体" w:cs="宋体"/>
          <w:color w:val="auto"/>
          <w:sz w:val="24"/>
          <w:szCs w:val="24"/>
        </w:rPr>
      </w:pPr>
    </w:p>
    <w:p w14:paraId="501CF2F0">
      <w:pPr>
        <w:pStyle w:val="24"/>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商（公章）：              </w:t>
      </w:r>
    </w:p>
    <w:p w14:paraId="69A27AF4">
      <w:pPr>
        <w:pStyle w:val="24"/>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p w14:paraId="1215B89B">
      <w:pPr>
        <w:pStyle w:val="20"/>
        <w:rPr>
          <w:rFonts w:hint="eastAsia" w:ascii="宋体" w:hAnsi="宋体" w:eastAsia="宋体" w:cs="宋体"/>
          <w:color w:val="auto"/>
          <w:sz w:val="24"/>
          <w:szCs w:val="24"/>
        </w:rPr>
      </w:pPr>
    </w:p>
    <w:p w14:paraId="57904E25">
      <w:pPr>
        <w:ind w:firstLine="240" w:firstLineChars="100"/>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日  期：    年   月    日</w:t>
      </w:r>
    </w:p>
    <w:p w14:paraId="0BB20441">
      <w:pPr>
        <w:numPr>
          <w:ilvl w:val="0"/>
          <w:numId w:val="0"/>
        </w:numPr>
        <w:spacing w:line="440" w:lineRule="exact"/>
        <w:ind w:leftChars="0"/>
        <w:rPr>
          <w:rFonts w:hint="eastAsia" w:ascii="宋体" w:hAnsi="宋体" w:cs="宋体"/>
          <w:b/>
          <w:color w:val="auto"/>
          <w:sz w:val="24"/>
          <w:szCs w:val="24"/>
          <w:lang w:val="en-US" w:eastAsia="zh-CN" w:bidi="ar"/>
        </w:rPr>
      </w:pPr>
    </w:p>
    <w:p w14:paraId="72EFB0DF">
      <w:pPr>
        <w:pStyle w:val="9"/>
        <w:rPr>
          <w:rFonts w:hint="eastAsia" w:ascii="宋体" w:hAnsi="宋体" w:eastAsia="宋体" w:cs="宋体"/>
          <w:color w:val="auto"/>
          <w:sz w:val="24"/>
          <w:szCs w:val="24"/>
        </w:rPr>
      </w:pPr>
    </w:p>
    <w:p w14:paraId="23DBA137">
      <w:pPr>
        <w:rPr>
          <w:rFonts w:hint="eastAsia"/>
        </w:rPr>
      </w:pPr>
    </w:p>
    <w:p w14:paraId="1A9E4C51">
      <w:pPr>
        <w:tabs>
          <w:tab w:val="left" w:pos="3544"/>
        </w:tabs>
        <w:spacing w:line="440" w:lineRule="exact"/>
        <w:ind w:right="960" w:firstLine="9600" w:firstLineChars="4000"/>
        <w:rPr>
          <w:rFonts w:hint="eastAsia" w:ascii="宋体" w:hAnsi="宋体" w:eastAsia="宋体" w:cs="宋体"/>
          <w:color w:val="auto"/>
          <w:sz w:val="24"/>
          <w:szCs w:val="24"/>
        </w:rPr>
      </w:pPr>
    </w:p>
    <w:p w14:paraId="7486EA26">
      <w:pPr>
        <w:pStyle w:val="9"/>
        <w:rPr>
          <w:rFonts w:hint="eastAsia"/>
        </w:rPr>
      </w:pPr>
    </w:p>
    <w:p w14:paraId="0F6A11CD">
      <w:pPr>
        <w:spacing w:line="440" w:lineRule="exact"/>
        <w:ind w:firstLine="480" w:firstLineChars="200"/>
        <w:jc w:val="left"/>
        <w:rPr>
          <w:rFonts w:hint="eastAsia" w:ascii="宋体" w:hAnsi="宋体" w:eastAsia="宋体" w:cs="宋体"/>
          <w:sz w:val="24"/>
          <w:szCs w:val="24"/>
        </w:rPr>
      </w:pPr>
    </w:p>
    <w:p w14:paraId="1918A378">
      <w:pPr>
        <w:spacing w:line="440" w:lineRule="exact"/>
        <w:rPr>
          <w:rFonts w:ascii="宋体" w:hAnsi="宋体"/>
          <w:sz w:val="24"/>
          <w:szCs w:val="24"/>
        </w:rPr>
        <w:sectPr>
          <w:footerReference r:id="rId10" w:type="default"/>
          <w:pgSz w:w="11906" w:h="16838"/>
          <w:pgMar w:top="1417" w:right="1417" w:bottom="1417" w:left="1417" w:header="851" w:footer="992" w:gutter="0"/>
          <w:pgNumType w:fmt="decimal"/>
          <w:cols w:space="0" w:num="1"/>
          <w:rtlGutter w:val="0"/>
          <w:docGrid w:type="lines" w:linePitch="312" w:charSpace="0"/>
        </w:sectPr>
      </w:pPr>
    </w:p>
    <w:p w14:paraId="39AC9B06">
      <w:pPr>
        <w:numPr>
          <w:ilvl w:val="0"/>
          <w:numId w:val="9"/>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11F1F4ED">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17234948">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1.报价时必须按工程量清单所列内容进行报价，不得更改，不得漏项，凡与清单不符的一律视为无效投标；</w:t>
      </w:r>
    </w:p>
    <w:p w14:paraId="6820179D">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已标价的工程量清单还应加盖投标人公章及编制该工程报价的造价人员印章。</w:t>
      </w:r>
    </w:p>
    <w:p w14:paraId="7D32DD43">
      <w:pPr>
        <w:tabs>
          <w:tab w:val="left" w:pos="5245"/>
        </w:tabs>
        <w:adjustRightInd w:val="0"/>
        <w:snapToGrid w:val="0"/>
        <w:spacing w:line="360" w:lineRule="auto"/>
        <w:jc w:val="left"/>
        <w:rPr>
          <w:rFonts w:hint="eastAsia" w:ascii="宋体" w:hAnsi="宋体" w:cs="宋体"/>
          <w:b/>
          <w:color w:val="auto"/>
          <w:kern w:val="0"/>
          <w:sz w:val="24"/>
        </w:rPr>
      </w:pPr>
    </w:p>
    <w:p w14:paraId="7C6708B8">
      <w:pPr>
        <w:tabs>
          <w:tab w:val="left" w:pos="5245"/>
        </w:tabs>
        <w:adjustRightInd w:val="0"/>
        <w:snapToGrid w:val="0"/>
        <w:spacing w:line="360" w:lineRule="auto"/>
        <w:jc w:val="left"/>
        <w:rPr>
          <w:rFonts w:hint="eastAsia" w:ascii="宋体" w:hAnsi="宋体" w:cs="宋体"/>
          <w:b/>
          <w:color w:val="auto"/>
          <w:kern w:val="0"/>
          <w:sz w:val="24"/>
        </w:rPr>
      </w:pPr>
    </w:p>
    <w:p w14:paraId="464FCE9C">
      <w:pPr>
        <w:tabs>
          <w:tab w:val="left" w:pos="5245"/>
        </w:tabs>
        <w:adjustRightInd w:val="0"/>
        <w:snapToGrid w:val="0"/>
        <w:spacing w:line="360" w:lineRule="auto"/>
        <w:jc w:val="left"/>
        <w:rPr>
          <w:rFonts w:hint="eastAsia" w:ascii="宋体" w:hAnsi="宋体" w:cs="宋体"/>
          <w:b/>
          <w:color w:val="auto"/>
          <w:kern w:val="0"/>
          <w:sz w:val="24"/>
        </w:rPr>
      </w:pPr>
    </w:p>
    <w:p w14:paraId="2677EA28">
      <w:pPr>
        <w:tabs>
          <w:tab w:val="left" w:pos="5245"/>
        </w:tabs>
        <w:adjustRightInd w:val="0"/>
        <w:snapToGrid w:val="0"/>
        <w:spacing w:line="360" w:lineRule="auto"/>
        <w:jc w:val="left"/>
        <w:rPr>
          <w:rFonts w:hint="eastAsia" w:ascii="宋体" w:hAnsi="宋体" w:cs="宋体"/>
          <w:b/>
          <w:color w:val="auto"/>
          <w:kern w:val="0"/>
          <w:sz w:val="24"/>
        </w:rPr>
      </w:pPr>
    </w:p>
    <w:p w14:paraId="53FCA7A1">
      <w:pPr>
        <w:tabs>
          <w:tab w:val="left" w:pos="5245"/>
        </w:tabs>
        <w:adjustRightInd w:val="0"/>
        <w:snapToGrid w:val="0"/>
        <w:spacing w:line="360" w:lineRule="auto"/>
        <w:jc w:val="left"/>
        <w:rPr>
          <w:rFonts w:hint="eastAsia" w:ascii="宋体" w:hAnsi="宋体" w:cs="宋体"/>
          <w:b/>
          <w:color w:val="auto"/>
          <w:kern w:val="0"/>
          <w:sz w:val="24"/>
        </w:rPr>
      </w:pPr>
    </w:p>
    <w:p w14:paraId="37151E9C">
      <w:pPr>
        <w:tabs>
          <w:tab w:val="left" w:pos="5245"/>
        </w:tabs>
        <w:adjustRightInd w:val="0"/>
        <w:snapToGrid w:val="0"/>
        <w:spacing w:line="360" w:lineRule="auto"/>
        <w:jc w:val="left"/>
        <w:rPr>
          <w:rFonts w:hint="eastAsia" w:ascii="宋体" w:hAnsi="宋体" w:cs="宋体"/>
          <w:b/>
          <w:color w:val="auto"/>
          <w:kern w:val="0"/>
          <w:sz w:val="24"/>
        </w:rPr>
      </w:pPr>
    </w:p>
    <w:p w14:paraId="76F7095F">
      <w:pPr>
        <w:tabs>
          <w:tab w:val="left" w:pos="5245"/>
        </w:tabs>
        <w:adjustRightInd w:val="0"/>
        <w:snapToGrid w:val="0"/>
        <w:spacing w:line="360" w:lineRule="auto"/>
        <w:jc w:val="left"/>
        <w:rPr>
          <w:rFonts w:hint="eastAsia" w:ascii="宋体" w:hAnsi="宋体" w:cs="宋体"/>
          <w:b/>
          <w:color w:val="auto"/>
          <w:kern w:val="0"/>
          <w:sz w:val="24"/>
        </w:rPr>
      </w:pPr>
    </w:p>
    <w:p w14:paraId="6AFAB606">
      <w:pPr>
        <w:tabs>
          <w:tab w:val="left" w:pos="5245"/>
        </w:tabs>
        <w:adjustRightInd w:val="0"/>
        <w:snapToGrid w:val="0"/>
        <w:spacing w:line="360" w:lineRule="auto"/>
        <w:jc w:val="left"/>
        <w:rPr>
          <w:rFonts w:hint="eastAsia" w:ascii="宋体" w:hAnsi="宋体" w:cs="宋体"/>
          <w:b/>
          <w:color w:val="auto"/>
          <w:kern w:val="0"/>
          <w:sz w:val="24"/>
        </w:rPr>
      </w:pPr>
    </w:p>
    <w:p w14:paraId="396D55BF">
      <w:pPr>
        <w:tabs>
          <w:tab w:val="left" w:pos="5245"/>
        </w:tabs>
        <w:adjustRightInd w:val="0"/>
        <w:snapToGrid w:val="0"/>
        <w:spacing w:line="360" w:lineRule="auto"/>
        <w:jc w:val="left"/>
        <w:rPr>
          <w:rFonts w:hint="eastAsia" w:ascii="宋体" w:hAnsi="宋体" w:cs="宋体"/>
          <w:b/>
          <w:color w:val="auto"/>
          <w:kern w:val="0"/>
          <w:sz w:val="24"/>
        </w:rPr>
      </w:pPr>
    </w:p>
    <w:p w14:paraId="3FBE7E0A">
      <w:pPr>
        <w:tabs>
          <w:tab w:val="left" w:pos="5245"/>
        </w:tabs>
        <w:adjustRightInd w:val="0"/>
        <w:snapToGrid w:val="0"/>
        <w:spacing w:line="360" w:lineRule="auto"/>
        <w:jc w:val="left"/>
        <w:rPr>
          <w:rFonts w:hint="eastAsia" w:ascii="宋体" w:hAnsi="宋体" w:cs="宋体"/>
          <w:b/>
          <w:color w:val="auto"/>
          <w:kern w:val="0"/>
          <w:sz w:val="24"/>
        </w:rPr>
      </w:pPr>
    </w:p>
    <w:p w14:paraId="0F458639">
      <w:pPr>
        <w:tabs>
          <w:tab w:val="left" w:pos="5245"/>
        </w:tabs>
        <w:adjustRightInd w:val="0"/>
        <w:snapToGrid w:val="0"/>
        <w:spacing w:line="360" w:lineRule="auto"/>
        <w:jc w:val="left"/>
        <w:rPr>
          <w:rFonts w:hint="eastAsia" w:ascii="宋体" w:hAnsi="宋体" w:cs="宋体"/>
          <w:b/>
          <w:color w:val="auto"/>
          <w:kern w:val="0"/>
          <w:sz w:val="24"/>
        </w:rPr>
      </w:pPr>
    </w:p>
    <w:p w14:paraId="7D3FD2B9">
      <w:pPr>
        <w:tabs>
          <w:tab w:val="left" w:pos="5245"/>
        </w:tabs>
        <w:adjustRightInd w:val="0"/>
        <w:snapToGrid w:val="0"/>
        <w:spacing w:line="360" w:lineRule="auto"/>
        <w:jc w:val="left"/>
        <w:rPr>
          <w:rFonts w:hint="eastAsia" w:ascii="宋体" w:hAnsi="宋体" w:cs="宋体"/>
          <w:b/>
          <w:color w:val="auto"/>
          <w:kern w:val="0"/>
          <w:sz w:val="24"/>
        </w:rPr>
      </w:pPr>
    </w:p>
    <w:p w14:paraId="0992BBF6">
      <w:pPr>
        <w:tabs>
          <w:tab w:val="left" w:pos="5245"/>
        </w:tabs>
        <w:adjustRightInd w:val="0"/>
        <w:snapToGrid w:val="0"/>
        <w:spacing w:line="360" w:lineRule="auto"/>
        <w:jc w:val="left"/>
        <w:rPr>
          <w:rFonts w:hint="eastAsia" w:ascii="宋体" w:hAnsi="宋体" w:cs="宋体"/>
          <w:b/>
          <w:color w:val="auto"/>
          <w:kern w:val="0"/>
          <w:sz w:val="24"/>
        </w:rPr>
      </w:pPr>
    </w:p>
    <w:p w14:paraId="09874893">
      <w:pPr>
        <w:tabs>
          <w:tab w:val="left" w:pos="5245"/>
        </w:tabs>
        <w:adjustRightInd w:val="0"/>
        <w:snapToGrid w:val="0"/>
        <w:spacing w:line="360" w:lineRule="auto"/>
        <w:jc w:val="left"/>
        <w:rPr>
          <w:rFonts w:hint="eastAsia" w:ascii="宋体" w:hAnsi="宋体" w:cs="宋体"/>
          <w:b/>
          <w:color w:val="auto"/>
          <w:kern w:val="0"/>
          <w:sz w:val="24"/>
        </w:rPr>
      </w:pPr>
    </w:p>
    <w:p w14:paraId="45E3D74E">
      <w:pPr>
        <w:tabs>
          <w:tab w:val="left" w:pos="5245"/>
        </w:tabs>
        <w:adjustRightInd w:val="0"/>
        <w:snapToGrid w:val="0"/>
        <w:spacing w:line="360" w:lineRule="auto"/>
        <w:jc w:val="left"/>
        <w:rPr>
          <w:rFonts w:hint="eastAsia" w:ascii="宋体" w:hAnsi="宋体" w:cs="宋体"/>
          <w:b/>
          <w:color w:val="auto"/>
          <w:kern w:val="0"/>
          <w:sz w:val="24"/>
        </w:rPr>
      </w:pPr>
    </w:p>
    <w:p w14:paraId="02F0822B">
      <w:pPr>
        <w:tabs>
          <w:tab w:val="left" w:pos="5245"/>
        </w:tabs>
        <w:adjustRightInd w:val="0"/>
        <w:snapToGrid w:val="0"/>
        <w:spacing w:line="360" w:lineRule="auto"/>
        <w:jc w:val="left"/>
        <w:rPr>
          <w:rFonts w:hint="eastAsia" w:ascii="宋体" w:hAnsi="宋体" w:cs="宋体"/>
          <w:b/>
          <w:color w:val="auto"/>
          <w:kern w:val="0"/>
          <w:sz w:val="24"/>
        </w:rPr>
      </w:pPr>
    </w:p>
    <w:p w14:paraId="452B0CCF">
      <w:pPr>
        <w:tabs>
          <w:tab w:val="left" w:pos="5245"/>
        </w:tabs>
        <w:adjustRightInd w:val="0"/>
        <w:snapToGrid w:val="0"/>
        <w:spacing w:line="360" w:lineRule="auto"/>
        <w:jc w:val="left"/>
        <w:rPr>
          <w:rFonts w:hint="eastAsia" w:ascii="宋体" w:hAnsi="宋体" w:cs="宋体"/>
          <w:b/>
          <w:color w:val="auto"/>
          <w:kern w:val="0"/>
          <w:sz w:val="24"/>
        </w:rPr>
      </w:pPr>
    </w:p>
    <w:p w14:paraId="4535454F">
      <w:pPr>
        <w:tabs>
          <w:tab w:val="left" w:pos="5245"/>
        </w:tabs>
        <w:adjustRightInd w:val="0"/>
        <w:snapToGrid w:val="0"/>
        <w:spacing w:line="360" w:lineRule="auto"/>
        <w:jc w:val="left"/>
        <w:rPr>
          <w:rFonts w:hint="eastAsia" w:ascii="宋体" w:hAnsi="宋体" w:cs="宋体"/>
          <w:b/>
          <w:color w:val="auto"/>
          <w:kern w:val="0"/>
          <w:sz w:val="24"/>
        </w:rPr>
      </w:pPr>
    </w:p>
    <w:p w14:paraId="3CFEDF45">
      <w:pPr>
        <w:tabs>
          <w:tab w:val="left" w:pos="5245"/>
        </w:tabs>
        <w:adjustRightInd w:val="0"/>
        <w:snapToGrid w:val="0"/>
        <w:spacing w:line="360" w:lineRule="auto"/>
        <w:jc w:val="left"/>
        <w:rPr>
          <w:rFonts w:hint="eastAsia" w:ascii="宋体" w:hAnsi="宋体" w:cs="宋体"/>
          <w:b/>
          <w:color w:val="auto"/>
          <w:kern w:val="0"/>
          <w:sz w:val="24"/>
        </w:rPr>
      </w:pPr>
    </w:p>
    <w:p w14:paraId="75363843">
      <w:pPr>
        <w:tabs>
          <w:tab w:val="left" w:pos="5245"/>
        </w:tabs>
        <w:adjustRightInd w:val="0"/>
        <w:snapToGrid w:val="0"/>
        <w:spacing w:line="360" w:lineRule="auto"/>
        <w:jc w:val="left"/>
        <w:rPr>
          <w:rFonts w:hint="eastAsia" w:ascii="宋体" w:hAnsi="宋体" w:cs="宋体"/>
          <w:b/>
          <w:color w:val="auto"/>
          <w:kern w:val="0"/>
          <w:sz w:val="24"/>
        </w:rPr>
      </w:pPr>
    </w:p>
    <w:p w14:paraId="13813313">
      <w:pPr>
        <w:tabs>
          <w:tab w:val="left" w:pos="5245"/>
        </w:tabs>
        <w:adjustRightInd w:val="0"/>
        <w:snapToGrid w:val="0"/>
        <w:spacing w:line="360" w:lineRule="auto"/>
        <w:jc w:val="left"/>
        <w:rPr>
          <w:rFonts w:hint="eastAsia" w:ascii="宋体" w:hAnsi="宋体" w:cs="宋体"/>
          <w:b/>
          <w:color w:val="auto"/>
          <w:kern w:val="0"/>
          <w:sz w:val="24"/>
        </w:rPr>
      </w:pPr>
    </w:p>
    <w:p w14:paraId="4825DDAB">
      <w:pPr>
        <w:tabs>
          <w:tab w:val="left" w:pos="5245"/>
        </w:tabs>
        <w:adjustRightInd w:val="0"/>
        <w:snapToGrid w:val="0"/>
        <w:spacing w:line="360" w:lineRule="auto"/>
        <w:jc w:val="left"/>
        <w:rPr>
          <w:rFonts w:hint="eastAsia" w:ascii="宋体" w:hAnsi="宋体" w:cs="宋体"/>
          <w:b/>
          <w:color w:val="auto"/>
          <w:kern w:val="0"/>
          <w:sz w:val="24"/>
        </w:rPr>
      </w:pPr>
    </w:p>
    <w:p w14:paraId="502E395B">
      <w:pPr>
        <w:tabs>
          <w:tab w:val="left" w:pos="5245"/>
        </w:tabs>
        <w:adjustRightInd w:val="0"/>
        <w:snapToGrid w:val="0"/>
        <w:spacing w:line="360" w:lineRule="auto"/>
        <w:jc w:val="left"/>
        <w:rPr>
          <w:rFonts w:hint="eastAsia" w:ascii="宋体" w:hAnsi="宋体" w:cs="宋体"/>
          <w:b/>
          <w:color w:val="auto"/>
          <w:kern w:val="0"/>
          <w:sz w:val="24"/>
        </w:rPr>
      </w:pPr>
    </w:p>
    <w:p w14:paraId="02E4AEA8">
      <w:pPr>
        <w:tabs>
          <w:tab w:val="left" w:pos="5245"/>
        </w:tabs>
        <w:adjustRightInd w:val="0"/>
        <w:snapToGrid w:val="0"/>
        <w:spacing w:line="360" w:lineRule="auto"/>
        <w:jc w:val="left"/>
        <w:rPr>
          <w:rFonts w:hint="eastAsia" w:ascii="宋体" w:hAnsi="宋体" w:cs="宋体"/>
          <w:b/>
          <w:color w:val="auto"/>
          <w:kern w:val="0"/>
          <w:sz w:val="24"/>
        </w:rPr>
      </w:pPr>
    </w:p>
    <w:p w14:paraId="79901EBF">
      <w:pPr>
        <w:tabs>
          <w:tab w:val="left" w:pos="5245"/>
        </w:tabs>
        <w:adjustRightInd w:val="0"/>
        <w:snapToGrid w:val="0"/>
        <w:spacing w:line="360" w:lineRule="auto"/>
        <w:jc w:val="left"/>
        <w:rPr>
          <w:rFonts w:hint="eastAsia" w:ascii="宋体" w:hAnsi="宋体" w:cs="宋体"/>
          <w:b/>
          <w:color w:val="auto"/>
          <w:kern w:val="0"/>
          <w:sz w:val="24"/>
        </w:rPr>
      </w:pPr>
    </w:p>
    <w:p w14:paraId="279B576E">
      <w:pPr>
        <w:keepNext w:val="0"/>
        <w:keepLines w:val="0"/>
        <w:pageBreakBefore w:val="0"/>
        <w:numPr>
          <w:ilvl w:val="0"/>
          <w:numId w:val="0"/>
        </w:numPr>
        <w:kinsoku w:val="0"/>
        <w:overflowPunct/>
        <w:topLinePunct w:val="0"/>
        <w:bidi w:val="0"/>
        <w:adjustRightInd w:val="0"/>
        <w:spacing w:line="440" w:lineRule="exact"/>
        <w:jc w:val="center"/>
        <w:textAlignment w:val="baseline"/>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en-US" w:eastAsia="zh-CN"/>
        </w:rPr>
        <w:t>四、</w:t>
      </w:r>
      <w:r>
        <w:rPr>
          <w:rFonts w:hint="eastAsia" w:ascii="宋体" w:hAnsi="宋体" w:eastAsia="宋体" w:cs="宋体"/>
          <w:b/>
          <w:color w:val="auto"/>
          <w:kern w:val="0"/>
          <w:sz w:val="28"/>
          <w:szCs w:val="28"/>
          <w:lang w:val="en-US" w:eastAsia="zh-CN"/>
        </w:rPr>
        <w:t>资格证明文件</w:t>
      </w:r>
    </w:p>
    <w:p w14:paraId="7B53BA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（一）具有独立承担民事责任的能力 （</w:t>
      </w:r>
      <w:r>
        <w:rPr>
          <w:rFonts w:hint="eastAsia" w:ascii="宋体" w:hAnsi="宋体" w:eastAsia="宋体" w:cs="宋体"/>
          <w:sz w:val="24"/>
          <w:szCs w:val="24"/>
        </w:rPr>
        <w:t>合格有效营业执照、税务登记证、组织机构代码证均有效或统一社会信用代码的营业执照）</w:t>
      </w:r>
      <w:r>
        <w:rPr>
          <w:rFonts w:hint="eastAsia"/>
          <w:sz w:val="24"/>
          <w:szCs w:val="24"/>
          <w:lang w:val="en-US" w:eastAsia="zh-CN"/>
        </w:rPr>
        <w:t>；</w:t>
      </w:r>
    </w:p>
    <w:p w14:paraId="242B021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sz w:val="24"/>
          <w:szCs w:val="24"/>
          <w:lang w:val="en-US" w:eastAsia="zh-CN"/>
        </w:rPr>
        <w:t>（二）具有良好的商业信誉和健全的财务会计制度：提供2024年财务审计报告（成立时间至提交投标文件截止时间不足一年的可提供成立后任意时段的资产负债表即可）或提供其开标前一个月内基本存款账户开户银行出具的资信证明；</w:t>
      </w:r>
    </w:p>
    <w:p w14:paraId="3E065AA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 xml:space="preserve">（三）具有履行合同所必需的设备和专业技术能力（提供承诺）； </w:t>
      </w:r>
    </w:p>
    <w:p w14:paraId="1D4B41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p>
    <w:p w14:paraId="52A5544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（五）参加政府采购活动前三年内，在经营活动中没有重大违法记录（提供</w:t>
      </w:r>
      <w:r>
        <w:rPr>
          <w:rFonts w:hint="eastAsia"/>
          <w:sz w:val="24"/>
          <w:szCs w:val="24"/>
        </w:rPr>
        <w:t>书面声明</w:t>
      </w:r>
      <w:r>
        <w:rPr>
          <w:rFonts w:hint="eastAsia"/>
          <w:sz w:val="24"/>
          <w:szCs w:val="24"/>
          <w:lang w:val="en-US" w:eastAsia="zh-CN"/>
        </w:rPr>
        <w:t>）；</w:t>
      </w:r>
    </w:p>
    <w:p w14:paraId="1F0B66A5">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snapToGrid w:val="0"/>
          <w:kern w:val="2"/>
          <w:sz w:val="24"/>
          <w:szCs w:val="24"/>
        </w:rPr>
      </w:pPr>
      <w:r>
        <w:rPr>
          <w:rFonts w:hint="eastAsia" w:ascii="宋体" w:hAnsi="宋体" w:eastAsia="宋体" w:cs="宋体"/>
          <w:b/>
          <w:bCs/>
          <w:snapToGrid w:val="0"/>
          <w:kern w:val="2"/>
          <w:sz w:val="24"/>
          <w:szCs w:val="24"/>
        </w:rPr>
        <w:t>特定资格条件：</w:t>
      </w:r>
    </w:p>
    <w:p w14:paraId="63B082BA">
      <w:pPr>
        <w:pStyle w:val="74"/>
        <w:keepNext w:val="0"/>
        <w:keepLines w:val="0"/>
        <w:pageBreakBefore w:val="0"/>
        <w:widowControl/>
        <w:kinsoku/>
        <w:wordWrap/>
        <w:overflowPunct/>
        <w:topLinePunct w:val="0"/>
        <w:autoSpaceDE/>
        <w:autoSpaceDN/>
        <w:bidi w:val="0"/>
        <w:adjustRightInd/>
        <w:snapToGrid/>
        <w:spacing w:line="36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）企业法人授权委托书（附法定代表人身份证复印件）、被授权人有效身份证件或其它相关证明（法定代表人直接参加投标只须提供法定代表人身份证）；</w:t>
      </w:r>
    </w:p>
    <w:p w14:paraId="0CD704FB">
      <w:pPr>
        <w:pStyle w:val="74"/>
        <w:keepNext w:val="0"/>
        <w:keepLines w:val="0"/>
        <w:pageBreakBefore w:val="0"/>
        <w:widowControl/>
        <w:kinsoku/>
        <w:wordWrap/>
        <w:overflowPunct/>
        <w:topLinePunct w:val="0"/>
        <w:autoSpaceDE/>
        <w:autoSpaceDN/>
        <w:bidi w:val="0"/>
        <w:adjustRightInd/>
        <w:snapToGrid/>
        <w:spacing w:line="36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b w:val="0"/>
          <w:bCs/>
          <w:color w:val="000000"/>
          <w:kern w:val="2"/>
          <w:sz w:val="24"/>
          <w:szCs w:val="24"/>
          <w:lang w:val="en-US" w:eastAsia="zh-CN" w:bidi="ar-SA"/>
        </w:rPr>
        <w:t>投标人须具备行政主管部门颁发的市政公用工程施工总承包三级（含三级）及以上资质或公路工程施工总承包三级（含三级）以上资质，并具有有效的安全生产许可证。拟派项目负责人须具备市政公用工程专业二级以上（含二级）或公路工程专业二级（含二级）以上注册建造师资格，同时具有注册证和有效的安全生产考核合格证书（B证），且未担任其他在建工程项目；</w:t>
      </w:r>
    </w:p>
    <w:p w14:paraId="4D418D70">
      <w:pPr>
        <w:pStyle w:val="74"/>
        <w:keepNext w:val="0"/>
        <w:keepLines w:val="0"/>
        <w:pageBreakBefore w:val="0"/>
        <w:widowControl/>
        <w:kinsoku/>
        <w:wordWrap/>
        <w:overflowPunct/>
        <w:topLinePunct w:val="0"/>
        <w:autoSpaceDE/>
        <w:autoSpaceDN/>
        <w:bidi w:val="0"/>
        <w:adjustRightInd/>
        <w:snapToGrid/>
        <w:spacing w:line="360" w:lineRule="exact"/>
        <w:ind w:left="0"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eastAsia="zh-CN"/>
        </w:rPr>
        <w:t>投标人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4C44ECA2">
      <w:pPr>
        <w:pStyle w:val="74"/>
        <w:keepNext w:val="0"/>
        <w:keepLines w:val="0"/>
        <w:pageBreakBefore w:val="0"/>
        <w:widowControl/>
        <w:kinsoku/>
        <w:wordWrap/>
        <w:overflowPunct/>
        <w:topLinePunct w:val="0"/>
        <w:autoSpaceDE/>
        <w:autoSpaceDN/>
        <w:bidi w:val="0"/>
        <w:adjustRightInd/>
        <w:snapToGrid/>
        <w:spacing w:line="360" w:lineRule="exact"/>
        <w:ind w:left="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14:paraId="13E15DCF">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p>
    <w:p w14:paraId="685E684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p>
    <w:p w14:paraId="5AF33EA0">
      <w:pPr>
        <w:pStyle w:val="9"/>
        <w:rPr>
          <w:rFonts w:hint="eastAsia" w:ascii="宋体" w:hAnsi="宋体" w:cs="宋体"/>
          <w:b/>
          <w:color w:val="auto"/>
          <w:kern w:val="0"/>
          <w:sz w:val="24"/>
        </w:rPr>
      </w:pPr>
    </w:p>
    <w:p w14:paraId="00CC326B">
      <w:pPr>
        <w:rPr>
          <w:rFonts w:hint="eastAsia" w:ascii="宋体" w:hAnsi="宋体" w:cs="宋体"/>
          <w:b/>
          <w:color w:val="auto"/>
          <w:kern w:val="0"/>
          <w:sz w:val="24"/>
        </w:rPr>
      </w:pPr>
    </w:p>
    <w:p w14:paraId="1C8A1F9A">
      <w:pPr>
        <w:pStyle w:val="9"/>
        <w:rPr>
          <w:rFonts w:hint="eastAsia" w:ascii="宋体" w:hAnsi="宋体" w:cs="宋体"/>
          <w:b/>
          <w:color w:val="auto"/>
          <w:kern w:val="0"/>
          <w:sz w:val="24"/>
        </w:rPr>
      </w:pPr>
    </w:p>
    <w:p w14:paraId="2C35A381">
      <w:pPr>
        <w:rPr>
          <w:rFonts w:hint="eastAsia" w:ascii="宋体" w:hAnsi="宋体" w:cs="宋体"/>
          <w:b/>
          <w:color w:val="auto"/>
          <w:kern w:val="0"/>
          <w:sz w:val="24"/>
        </w:rPr>
      </w:pPr>
    </w:p>
    <w:p w14:paraId="438E4FA3">
      <w:pPr>
        <w:keepNext w:val="0"/>
        <w:keepLines w:val="0"/>
        <w:pageBreakBefore w:val="0"/>
        <w:numPr>
          <w:ilvl w:val="0"/>
          <w:numId w:val="0"/>
        </w:numPr>
        <w:kinsoku w:val="0"/>
        <w:overflowPunct/>
        <w:topLinePunct w:val="0"/>
        <w:bidi w:val="0"/>
        <w:adjustRightInd w:val="0"/>
        <w:spacing w:line="440" w:lineRule="exact"/>
        <w:jc w:val="center"/>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val="en-US" w:eastAsia="zh-CN"/>
        </w:rPr>
        <w:t>五、法人授权委托书</w:t>
      </w:r>
    </w:p>
    <w:p w14:paraId="35B66A5A">
      <w:pPr>
        <w:pStyle w:val="6"/>
        <w:rPr>
          <w:rFonts w:hint="eastAsia"/>
          <w:lang w:val="en-US" w:eastAsia="zh-CN"/>
        </w:rPr>
      </w:pPr>
    </w:p>
    <w:p w14:paraId="1895A18D">
      <w:pPr>
        <w:spacing w:line="360" w:lineRule="auto"/>
        <w:rPr>
          <w:rFonts w:hint="eastAsia" w:hAnsi="宋体" w:cs="宋体"/>
          <w:sz w:val="24"/>
          <w:szCs w:val="24"/>
          <w:lang w:val="en-US" w:eastAsia="zh-CN"/>
        </w:rPr>
      </w:pPr>
      <w:r>
        <w:rPr>
          <w:rFonts w:hint="eastAsia" w:hAnsi="宋体" w:cs="宋体"/>
          <w:sz w:val="24"/>
          <w:szCs w:val="24"/>
          <w:lang w:val="en-US" w:eastAsia="zh-CN"/>
        </w:rPr>
        <w:t>易臻项目管理有限公司：</w:t>
      </w:r>
    </w:p>
    <w:p w14:paraId="0343A0F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注册于</w:t>
      </w:r>
      <w:r>
        <w:rPr>
          <w:rFonts w:hint="eastAsia" w:hAnsi="宋体" w:cs="宋体"/>
          <w:sz w:val="24"/>
          <w:szCs w:val="24"/>
          <w:u w:val="single"/>
          <w:lang w:val="en-US" w:eastAsia="zh-CN"/>
        </w:rPr>
        <w:t>（工商行政管理局名称）</w:t>
      </w:r>
      <w:r>
        <w:rPr>
          <w:rFonts w:hint="eastAsia" w:hAnsi="宋体" w:cs="宋体"/>
          <w:sz w:val="24"/>
          <w:szCs w:val="24"/>
          <w:lang w:val="en-US" w:eastAsia="zh-CN"/>
        </w:rPr>
        <w:t>之</w:t>
      </w:r>
      <w:r>
        <w:rPr>
          <w:rFonts w:hint="eastAsia" w:hAnsi="宋体" w:cs="宋体"/>
          <w:sz w:val="24"/>
          <w:szCs w:val="24"/>
          <w:u w:val="single"/>
          <w:lang w:val="en-US" w:eastAsia="zh-CN"/>
        </w:rPr>
        <w:t>（投标人全称）</w:t>
      </w:r>
      <w:r>
        <w:rPr>
          <w:rFonts w:hint="eastAsia" w:hAnsi="宋体" w:cs="宋体"/>
          <w:sz w:val="24"/>
          <w:szCs w:val="24"/>
          <w:lang w:val="en-US" w:eastAsia="zh-CN"/>
        </w:rPr>
        <w:t>法定代表人</w:t>
      </w:r>
      <w:r>
        <w:rPr>
          <w:rFonts w:hint="eastAsia" w:hAnsi="宋体" w:cs="宋体"/>
          <w:sz w:val="24"/>
          <w:szCs w:val="24"/>
          <w:u w:val="single"/>
          <w:lang w:val="en-US" w:eastAsia="zh-CN"/>
        </w:rPr>
        <w:t>（姓名、职务）</w:t>
      </w:r>
      <w:r>
        <w:rPr>
          <w:rFonts w:hint="eastAsia" w:hAnsi="宋体" w:cs="宋体"/>
          <w:sz w:val="24"/>
          <w:szCs w:val="24"/>
          <w:lang w:val="en-US" w:eastAsia="zh-CN"/>
        </w:rPr>
        <w:t>授权</w:t>
      </w:r>
      <w:r>
        <w:rPr>
          <w:rFonts w:hint="eastAsia" w:hAnsi="宋体" w:cs="宋体"/>
          <w:sz w:val="24"/>
          <w:szCs w:val="24"/>
          <w:u w:val="single"/>
          <w:lang w:val="en-US" w:eastAsia="zh-CN"/>
        </w:rPr>
        <w:t>（被授权人姓名、职务）</w:t>
      </w:r>
      <w:r>
        <w:rPr>
          <w:rFonts w:hint="eastAsia" w:hAnsi="宋体" w:cs="宋体"/>
          <w:sz w:val="24"/>
          <w:szCs w:val="24"/>
          <w:lang w:val="en-US" w:eastAsia="zh-CN"/>
        </w:rPr>
        <w:t>为本公司的合法代理人，就本项目</w:t>
      </w:r>
      <w:r>
        <w:rPr>
          <w:rFonts w:hint="eastAsia" w:hAnsi="宋体" w:cs="宋体"/>
          <w:sz w:val="24"/>
          <w:szCs w:val="24"/>
          <w:u w:val="single"/>
          <w:lang w:val="en-US" w:eastAsia="zh-CN"/>
        </w:rPr>
        <w:t xml:space="preserve">   （项目名称）  </w:t>
      </w:r>
      <w:r>
        <w:rPr>
          <w:rFonts w:hint="eastAsia" w:hAnsi="宋体" w:cs="宋体"/>
          <w:sz w:val="24"/>
          <w:szCs w:val="24"/>
          <w:lang w:val="en-US" w:eastAsia="zh-CN"/>
        </w:rPr>
        <w:t>的招标及合同的执行和完成，以本公司的名义处理一切与之有关的事宜。</w:t>
      </w:r>
    </w:p>
    <w:p w14:paraId="4D78A18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附：</w:t>
      </w:r>
      <w:r>
        <w:rPr>
          <w:rFonts w:hint="eastAsia" w:ascii="宋体" w:hAnsi="宋体" w:eastAsia="宋体" w:cs="宋体"/>
          <w:color w:val="000000"/>
          <w:sz w:val="24"/>
          <w:szCs w:val="24"/>
          <w:u w:val="none"/>
        </w:rPr>
        <w:t>被授权人</w:t>
      </w:r>
      <w:r>
        <w:rPr>
          <w:rFonts w:hint="eastAsia" w:hAnsi="宋体" w:cs="宋体"/>
          <w:sz w:val="24"/>
          <w:szCs w:val="24"/>
          <w:lang w:val="en-US" w:eastAsia="zh-CN"/>
        </w:rPr>
        <w:t>姓名：</w:t>
      </w:r>
      <w:r>
        <w:rPr>
          <w:rFonts w:hint="eastAsia" w:hAnsi="宋体" w:cs="宋体"/>
          <w:sz w:val="24"/>
          <w:szCs w:val="24"/>
          <w:u w:val="single"/>
          <w:lang w:val="en-US" w:eastAsia="zh-CN"/>
        </w:rPr>
        <w:t xml:space="preserve">        </w:t>
      </w:r>
      <w:r>
        <w:rPr>
          <w:rFonts w:hint="eastAsia" w:hAnsi="宋体" w:cs="宋体"/>
          <w:sz w:val="24"/>
          <w:szCs w:val="24"/>
          <w:lang w:val="en-US" w:eastAsia="zh-CN"/>
        </w:rPr>
        <w:t>性别：</w:t>
      </w:r>
      <w:r>
        <w:rPr>
          <w:rFonts w:hint="eastAsia" w:hAnsi="宋体" w:cs="宋体"/>
          <w:sz w:val="24"/>
          <w:szCs w:val="24"/>
          <w:u w:val="single"/>
          <w:lang w:val="en-US" w:eastAsia="zh-CN"/>
        </w:rPr>
        <w:t xml:space="preserve">        </w:t>
      </w:r>
      <w:r>
        <w:rPr>
          <w:rFonts w:hint="eastAsia" w:hAnsi="宋体" w:cs="宋体"/>
          <w:sz w:val="24"/>
          <w:szCs w:val="24"/>
          <w:lang w:val="en-US" w:eastAsia="zh-CN"/>
        </w:rPr>
        <w:t>年龄：</w:t>
      </w:r>
      <w:r>
        <w:rPr>
          <w:rFonts w:hint="eastAsia" w:hAnsi="宋体" w:cs="宋体"/>
          <w:sz w:val="24"/>
          <w:szCs w:val="24"/>
          <w:u w:val="single"/>
          <w:lang w:val="en-US" w:eastAsia="zh-CN"/>
        </w:rPr>
        <w:t xml:space="preserve">        </w:t>
      </w:r>
      <w:r>
        <w:rPr>
          <w:rFonts w:hint="eastAsia" w:hAnsi="宋体" w:cs="宋体"/>
          <w:sz w:val="24"/>
          <w:szCs w:val="24"/>
          <w:lang w:val="en-US" w:eastAsia="zh-CN"/>
        </w:rPr>
        <w:t>职务：</w:t>
      </w:r>
      <w:r>
        <w:rPr>
          <w:rFonts w:hint="eastAsia" w:hAnsi="宋体" w:cs="宋体"/>
          <w:sz w:val="24"/>
          <w:szCs w:val="24"/>
          <w:u w:val="single"/>
          <w:lang w:val="en-US" w:eastAsia="zh-CN"/>
        </w:rPr>
        <w:t xml:space="preserve">        </w:t>
      </w:r>
    </w:p>
    <w:p w14:paraId="616FA09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身份证号码：</w:t>
      </w:r>
      <w:r>
        <w:rPr>
          <w:rFonts w:hint="eastAsia" w:hAnsi="宋体" w:cs="宋体"/>
          <w:sz w:val="24"/>
          <w:szCs w:val="24"/>
          <w:u w:val="single"/>
          <w:lang w:val="en-US" w:eastAsia="zh-CN"/>
        </w:rPr>
        <w:t xml:space="preserve">                              </w:t>
      </w:r>
    </w:p>
    <w:p w14:paraId="6FC069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通讯地址：</w:t>
      </w:r>
      <w:r>
        <w:rPr>
          <w:rFonts w:hint="eastAsia" w:hAnsi="宋体" w:cs="宋体"/>
          <w:sz w:val="24"/>
          <w:szCs w:val="24"/>
          <w:u w:val="single"/>
          <w:lang w:val="en-US" w:eastAsia="zh-CN"/>
        </w:rPr>
        <w:t xml:space="preserve">                                </w:t>
      </w:r>
    </w:p>
    <w:p w14:paraId="4FC4D2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邮政编码：</w:t>
      </w:r>
      <w:r>
        <w:rPr>
          <w:rFonts w:hint="eastAsia" w:hAnsi="宋体" w:cs="宋体"/>
          <w:sz w:val="24"/>
          <w:szCs w:val="24"/>
          <w:u w:val="single"/>
          <w:lang w:val="en-US" w:eastAsia="zh-CN"/>
        </w:rPr>
        <w:t xml:space="preserve">                                </w:t>
      </w:r>
    </w:p>
    <w:p w14:paraId="47FA2B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    话：</w:t>
      </w:r>
      <w:r>
        <w:rPr>
          <w:rFonts w:hint="eastAsia" w:hAnsi="宋体" w:cs="宋体"/>
          <w:sz w:val="24"/>
          <w:szCs w:val="24"/>
          <w:u w:val="single"/>
          <w:lang w:val="en-US" w:eastAsia="zh-CN"/>
        </w:rPr>
        <w:t xml:space="preserve">                                </w:t>
      </w:r>
    </w:p>
    <w:p w14:paraId="1D59A32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    传：</w:t>
      </w:r>
      <w:r>
        <w:rPr>
          <w:rFonts w:hint="eastAsia" w:hAnsi="宋体" w:cs="宋体"/>
          <w:sz w:val="24"/>
          <w:szCs w:val="24"/>
          <w:u w:val="single"/>
          <w:lang w:val="en-US" w:eastAsia="zh-CN"/>
        </w:rPr>
        <w:t xml:space="preserve">                                </w:t>
      </w:r>
    </w:p>
    <w:p w14:paraId="2E3A1AA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ascii="宋体" w:hAnsi="宋体" w:eastAsia="宋体" w:cs="宋体"/>
          <w:color w:val="000000"/>
          <w:sz w:val="24"/>
          <w:szCs w:val="24"/>
          <w:u w:val="none"/>
        </w:rPr>
        <w:t>被授权人</w:t>
      </w:r>
      <w:r>
        <w:rPr>
          <w:rFonts w:hint="eastAsia" w:hAnsi="宋体" w:cs="宋体"/>
          <w:sz w:val="24"/>
          <w:szCs w:val="24"/>
          <w:lang w:val="en-US" w:eastAsia="zh-CN"/>
        </w:rPr>
        <w:t>身份证复印件</w:t>
      </w:r>
    </w:p>
    <w:tbl>
      <w:tblPr>
        <w:tblStyle w:val="2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8"/>
        <w:gridCol w:w="4081"/>
      </w:tblGrid>
      <w:tr w14:paraId="3F38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5158" w:type="dxa"/>
            <w:vAlign w:val="center"/>
          </w:tcPr>
          <w:p w14:paraId="5E94A812">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14:paraId="556B3CE1">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c>
          <w:tcPr>
            <w:tcW w:w="4081" w:type="dxa"/>
            <w:vAlign w:val="center"/>
          </w:tcPr>
          <w:p w14:paraId="6CBE4FD7">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u w:val="none"/>
              </w:rPr>
              <w:t>被授权人</w:t>
            </w:r>
            <w:r>
              <w:rPr>
                <w:rFonts w:hint="eastAsia" w:ascii="宋体" w:hAnsi="宋体" w:eastAsia="宋体" w:cs="宋体"/>
                <w:color w:val="000000"/>
                <w:sz w:val="24"/>
                <w:szCs w:val="24"/>
              </w:rPr>
              <w:t>身份证复印件</w:t>
            </w:r>
          </w:p>
          <w:p w14:paraId="157F1187">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r>
      <w:tr w14:paraId="3CA3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5158" w:type="dxa"/>
            <w:vAlign w:val="center"/>
          </w:tcPr>
          <w:p w14:paraId="7497C1C6">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14:paraId="1AE195C9">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c>
          <w:tcPr>
            <w:tcW w:w="4081" w:type="dxa"/>
            <w:vAlign w:val="center"/>
          </w:tcPr>
          <w:p w14:paraId="66DB8DDE">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u w:val="none"/>
              </w:rPr>
              <w:t>被授权人</w:t>
            </w:r>
            <w:r>
              <w:rPr>
                <w:rFonts w:hint="eastAsia" w:ascii="宋体" w:hAnsi="宋体" w:eastAsia="宋体" w:cs="宋体"/>
                <w:color w:val="000000"/>
                <w:sz w:val="24"/>
                <w:szCs w:val="24"/>
              </w:rPr>
              <w:t>身份证复印件</w:t>
            </w:r>
          </w:p>
          <w:p w14:paraId="77F98612">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r>
    </w:tbl>
    <w:p w14:paraId="0D9747F0">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rPr>
      </w:pPr>
      <w:r>
        <w:rPr>
          <w:rFonts w:hint="eastAsia" w:ascii="宋体" w:hAnsi="宋体" w:eastAsia="宋体" w:cs="宋体"/>
          <w:color w:val="auto"/>
          <w:sz w:val="24"/>
          <w:szCs w:val="24"/>
        </w:rPr>
        <w:t>供应商</w:t>
      </w:r>
      <w:r>
        <w:rPr>
          <w:rFonts w:hint="eastAsia" w:ascii="宋体" w:hAnsi="宋体" w:eastAsia="宋体" w:cs="宋体"/>
          <w:color w:val="000000"/>
          <w:sz w:val="24"/>
          <w:szCs w:val="24"/>
        </w:rPr>
        <w:t xml:space="preserve">名称（公章）：             </w:t>
      </w:r>
      <w:r>
        <w:rPr>
          <w:rFonts w:hint="eastAsia" w:hAnsi="宋体" w:cs="宋体"/>
          <w:color w:val="000000"/>
          <w:sz w:val="24"/>
          <w:szCs w:val="24"/>
          <w:lang w:val="en-US" w:eastAsia="zh-CN"/>
        </w:rPr>
        <w:t xml:space="preserve"> </w:t>
      </w:r>
      <w:r>
        <w:rPr>
          <w:rFonts w:hint="eastAsia" w:ascii="宋体" w:hAnsi="宋体" w:eastAsia="宋体" w:cs="宋体"/>
          <w:color w:val="000000"/>
          <w:sz w:val="24"/>
          <w:szCs w:val="24"/>
        </w:rPr>
        <w:t xml:space="preserve"> 法</w:t>
      </w:r>
      <w:r>
        <w:rPr>
          <w:rFonts w:hint="eastAsia" w:hAnsi="宋体" w:cs="宋体"/>
          <w:color w:val="000000"/>
          <w:sz w:val="24"/>
          <w:szCs w:val="24"/>
          <w:lang w:val="en-US" w:eastAsia="zh-CN"/>
        </w:rPr>
        <w:t>定代表</w:t>
      </w:r>
      <w:r>
        <w:rPr>
          <w:rFonts w:hint="eastAsia" w:ascii="宋体" w:hAnsi="宋体" w:eastAsia="宋体" w:cs="宋体"/>
          <w:color w:val="000000"/>
          <w:sz w:val="24"/>
          <w:szCs w:val="24"/>
        </w:rPr>
        <w:t>人（</w:t>
      </w:r>
      <w:r>
        <w:rPr>
          <w:rFonts w:hint="eastAsia" w:ascii="宋体" w:hAnsi="宋体" w:eastAsia="宋体" w:cs="宋体"/>
          <w:color w:val="000000"/>
          <w:sz w:val="24"/>
          <w:szCs w:val="24"/>
          <w:lang w:val="en-US" w:eastAsia="zh-CN"/>
        </w:rPr>
        <w:t>签字或盖章</w:t>
      </w:r>
      <w:r>
        <w:rPr>
          <w:rFonts w:hint="eastAsia" w:ascii="宋体" w:hAnsi="宋体" w:eastAsia="宋体" w:cs="宋体"/>
          <w:color w:val="000000"/>
          <w:sz w:val="24"/>
          <w:szCs w:val="24"/>
        </w:rPr>
        <w:t>）：</w:t>
      </w:r>
    </w:p>
    <w:p w14:paraId="4CA00545">
      <w:pPr>
        <w:pStyle w:val="6"/>
        <w:keepNext w:val="0"/>
        <w:keepLines w:val="0"/>
        <w:pageBreakBefore w:val="0"/>
        <w:overflowPunct/>
        <w:topLinePunct w:val="0"/>
        <w:bidi w:val="0"/>
        <w:spacing w:line="440" w:lineRule="exact"/>
        <w:ind w:firstLine="4800" w:firstLineChars="200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被授权人（签字）：</w:t>
      </w:r>
    </w:p>
    <w:p w14:paraId="6A9BF3B2">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rPr>
      </w:pPr>
    </w:p>
    <w:p w14:paraId="5C36E2B1">
      <w:pPr>
        <w:keepNext w:val="0"/>
        <w:keepLines w:val="0"/>
        <w:pageBreakBefore w:val="0"/>
        <w:overflowPunct/>
        <w:topLinePunct w:val="0"/>
        <w:bidi w:val="0"/>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本授权有效期为自开标之日起</w:t>
      </w:r>
      <w:r>
        <w:rPr>
          <w:rFonts w:hint="eastAsia" w:ascii="宋体" w:hAnsi="宋体" w:eastAsia="宋体" w:cs="宋体"/>
          <w:color w:val="000000"/>
          <w:sz w:val="24"/>
          <w:szCs w:val="24"/>
          <w:u w:val="single"/>
          <w:lang w:val="en-US" w:eastAsia="zh-CN"/>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w:t>
      </w:r>
    </w:p>
    <w:p w14:paraId="6E055696">
      <w:pPr>
        <w:pStyle w:val="24"/>
        <w:ind w:left="0" w:leftChars="0"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日至     年  月  日</w:t>
      </w:r>
    </w:p>
    <w:p w14:paraId="622901B9">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0FB4330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2707E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eastAsia="宋体" w:cs="宋体"/>
          <w:b/>
          <w:color w:val="auto"/>
          <w:sz w:val="28"/>
          <w:szCs w:val="28"/>
          <w:lang w:val="en-US" w:eastAsia="zh-CN"/>
        </w:rPr>
        <w:t>法定代表人证明书</w:t>
      </w:r>
    </w:p>
    <w:p w14:paraId="0AB951A3">
      <w:pPr>
        <w:tabs>
          <w:tab w:val="left" w:pos="210"/>
        </w:tabs>
        <w:spacing w:line="320" w:lineRule="exact"/>
        <w:jc w:val="center"/>
        <w:rPr>
          <w:rFonts w:hint="eastAsia" w:ascii="宋体" w:hAnsi="宋体" w:cs="宋体"/>
          <w:b/>
          <w:color w:val="000000"/>
          <w:kern w:val="0"/>
          <w:sz w:val="32"/>
          <w:szCs w:val="32"/>
        </w:rPr>
      </w:pPr>
    </w:p>
    <w:tbl>
      <w:tblPr>
        <w:tblStyle w:val="2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423C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vAlign w:val="center"/>
          </w:tcPr>
          <w:p w14:paraId="44C9747E">
            <w:pPr>
              <w:tabs>
                <w:tab w:val="left" w:pos="210"/>
              </w:tabs>
              <w:spacing w:line="32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致：</w:t>
            </w:r>
            <w:r>
              <w:rPr>
                <w:rFonts w:hint="eastAsia" w:hAnsi="宋体" w:cs="宋体"/>
                <w:color w:val="000000"/>
                <w:sz w:val="24"/>
                <w:szCs w:val="24"/>
                <w:u w:val="none"/>
                <w:lang w:val="zh-CN"/>
              </w:rPr>
              <w:t>易臻项目管理有限公司</w:t>
            </w:r>
          </w:p>
        </w:tc>
      </w:tr>
      <w:tr w14:paraId="7BF0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vAlign w:val="center"/>
          </w:tcPr>
          <w:p w14:paraId="06AD530B">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661F8223">
            <w:pPr>
              <w:tabs>
                <w:tab w:val="left" w:pos="210"/>
              </w:tabs>
              <w:spacing w:line="320" w:lineRule="exact"/>
              <w:jc w:val="center"/>
              <w:rPr>
                <w:rFonts w:hint="eastAsia" w:ascii="宋体" w:hAnsi="宋体" w:eastAsia="宋体" w:cs="宋体"/>
                <w:color w:val="000000"/>
                <w:kern w:val="0"/>
                <w:sz w:val="24"/>
                <w:szCs w:val="24"/>
              </w:rPr>
            </w:pPr>
          </w:p>
          <w:p w14:paraId="07A7AE66">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13F17A85">
            <w:pPr>
              <w:tabs>
                <w:tab w:val="left" w:pos="210"/>
              </w:tabs>
              <w:spacing w:line="320" w:lineRule="exact"/>
              <w:jc w:val="center"/>
              <w:rPr>
                <w:rFonts w:hint="eastAsia" w:ascii="宋体" w:hAnsi="宋体" w:eastAsia="宋体" w:cs="宋体"/>
                <w:color w:val="000000"/>
                <w:kern w:val="0"/>
                <w:sz w:val="24"/>
                <w:szCs w:val="24"/>
              </w:rPr>
            </w:pPr>
          </w:p>
          <w:p w14:paraId="6AF54E35">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2EC9E685">
            <w:pPr>
              <w:tabs>
                <w:tab w:val="left" w:pos="210"/>
              </w:tabs>
              <w:spacing w:line="320" w:lineRule="exact"/>
              <w:jc w:val="center"/>
              <w:rPr>
                <w:rFonts w:hint="eastAsia" w:ascii="宋体" w:hAnsi="宋体" w:eastAsia="宋体" w:cs="宋体"/>
                <w:color w:val="000000"/>
                <w:kern w:val="0"/>
                <w:sz w:val="24"/>
                <w:szCs w:val="24"/>
              </w:rPr>
            </w:pPr>
          </w:p>
          <w:p w14:paraId="10F8D02F">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118" w:type="dxa"/>
            <w:vAlign w:val="center"/>
          </w:tcPr>
          <w:p w14:paraId="26C4C3D6">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049" w:type="dxa"/>
            <w:gridSpan w:val="4"/>
            <w:vAlign w:val="center"/>
          </w:tcPr>
          <w:p w14:paraId="4C3FBC9F">
            <w:pPr>
              <w:tabs>
                <w:tab w:val="left" w:pos="210"/>
              </w:tabs>
              <w:spacing w:line="320" w:lineRule="exact"/>
              <w:jc w:val="center"/>
              <w:rPr>
                <w:rFonts w:hint="eastAsia" w:ascii="宋体" w:hAnsi="宋体" w:eastAsia="宋体" w:cs="宋体"/>
                <w:color w:val="000000"/>
                <w:kern w:val="0"/>
                <w:sz w:val="24"/>
                <w:szCs w:val="24"/>
              </w:rPr>
            </w:pPr>
          </w:p>
        </w:tc>
      </w:tr>
      <w:tr w14:paraId="7DC3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14:paraId="095545F5">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14:paraId="548F8F86">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049" w:type="dxa"/>
            <w:gridSpan w:val="4"/>
            <w:vAlign w:val="center"/>
          </w:tcPr>
          <w:p w14:paraId="213DF7C5">
            <w:pPr>
              <w:tabs>
                <w:tab w:val="left" w:pos="210"/>
              </w:tabs>
              <w:spacing w:line="320" w:lineRule="exact"/>
              <w:jc w:val="center"/>
              <w:rPr>
                <w:rFonts w:hint="eastAsia" w:ascii="宋体" w:hAnsi="宋体" w:eastAsia="宋体" w:cs="宋体"/>
                <w:color w:val="000000"/>
                <w:kern w:val="0"/>
                <w:sz w:val="24"/>
                <w:szCs w:val="24"/>
              </w:rPr>
            </w:pPr>
          </w:p>
        </w:tc>
      </w:tr>
      <w:tr w14:paraId="4CC9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14:paraId="37AC0E1F">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14:paraId="46AC7E4C">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049" w:type="dxa"/>
            <w:gridSpan w:val="4"/>
            <w:vAlign w:val="center"/>
          </w:tcPr>
          <w:p w14:paraId="5AE2404B">
            <w:pPr>
              <w:tabs>
                <w:tab w:val="left" w:pos="210"/>
              </w:tabs>
              <w:spacing w:line="320" w:lineRule="exact"/>
              <w:jc w:val="center"/>
              <w:rPr>
                <w:rFonts w:hint="eastAsia" w:ascii="宋体" w:hAnsi="宋体" w:eastAsia="宋体" w:cs="宋体"/>
                <w:color w:val="000000"/>
                <w:kern w:val="0"/>
                <w:sz w:val="24"/>
                <w:szCs w:val="24"/>
              </w:rPr>
            </w:pPr>
          </w:p>
        </w:tc>
      </w:tr>
      <w:tr w14:paraId="12A8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14:paraId="43E1C66C">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14:paraId="67D94949">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049" w:type="dxa"/>
            <w:gridSpan w:val="4"/>
            <w:vAlign w:val="center"/>
          </w:tcPr>
          <w:p w14:paraId="1C160CFF">
            <w:pPr>
              <w:tabs>
                <w:tab w:val="left" w:pos="210"/>
              </w:tabs>
              <w:spacing w:line="320" w:lineRule="exact"/>
              <w:jc w:val="center"/>
              <w:rPr>
                <w:rFonts w:hint="eastAsia" w:ascii="宋体" w:hAnsi="宋体" w:eastAsia="宋体" w:cs="宋体"/>
                <w:color w:val="000000"/>
                <w:kern w:val="0"/>
                <w:sz w:val="24"/>
                <w:szCs w:val="24"/>
              </w:rPr>
            </w:pPr>
          </w:p>
        </w:tc>
      </w:tr>
      <w:tr w14:paraId="12AD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14:paraId="4B5ABFAF">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14:paraId="0B9B8556">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信用代码证号</w:t>
            </w:r>
          </w:p>
        </w:tc>
        <w:tc>
          <w:tcPr>
            <w:tcW w:w="6049" w:type="dxa"/>
            <w:gridSpan w:val="4"/>
            <w:vAlign w:val="center"/>
          </w:tcPr>
          <w:p w14:paraId="6CA6AB98">
            <w:pPr>
              <w:tabs>
                <w:tab w:val="left" w:pos="210"/>
              </w:tabs>
              <w:spacing w:line="320" w:lineRule="exact"/>
              <w:jc w:val="center"/>
              <w:rPr>
                <w:rFonts w:hint="eastAsia" w:ascii="宋体" w:hAnsi="宋体" w:eastAsia="宋体" w:cs="宋体"/>
                <w:color w:val="000000"/>
                <w:kern w:val="0"/>
                <w:sz w:val="24"/>
                <w:szCs w:val="24"/>
              </w:rPr>
            </w:pPr>
          </w:p>
        </w:tc>
      </w:tr>
      <w:tr w14:paraId="1105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vAlign w:val="center"/>
          </w:tcPr>
          <w:p w14:paraId="65F25A74">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118" w:type="dxa"/>
            <w:vAlign w:val="center"/>
          </w:tcPr>
          <w:p w14:paraId="4661A5AC">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892" w:type="dxa"/>
            <w:gridSpan w:val="2"/>
            <w:vAlign w:val="center"/>
          </w:tcPr>
          <w:p w14:paraId="01422A31">
            <w:pPr>
              <w:tabs>
                <w:tab w:val="left" w:pos="210"/>
              </w:tabs>
              <w:spacing w:line="320" w:lineRule="exact"/>
              <w:jc w:val="center"/>
              <w:rPr>
                <w:rFonts w:hint="eastAsia" w:ascii="宋体" w:hAnsi="宋体" w:eastAsia="宋体" w:cs="宋体"/>
                <w:color w:val="000000"/>
                <w:kern w:val="0"/>
                <w:sz w:val="24"/>
                <w:szCs w:val="24"/>
              </w:rPr>
            </w:pPr>
          </w:p>
        </w:tc>
        <w:tc>
          <w:tcPr>
            <w:tcW w:w="2077" w:type="dxa"/>
            <w:vAlign w:val="center"/>
          </w:tcPr>
          <w:p w14:paraId="56500E8C">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080" w:type="dxa"/>
            <w:vAlign w:val="center"/>
          </w:tcPr>
          <w:p w14:paraId="1D5BE484">
            <w:pPr>
              <w:tabs>
                <w:tab w:val="left" w:pos="210"/>
              </w:tabs>
              <w:spacing w:line="320" w:lineRule="exact"/>
              <w:jc w:val="center"/>
              <w:rPr>
                <w:rFonts w:hint="eastAsia" w:ascii="宋体" w:hAnsi="宋体" w:eastAsia="宋体" w:cs="宋体"/>
                <w:color w:val="000000"/>
                <w:kern w:val="0"/>
                <w:sz w:val="24"/>
                <w:szCs w:val="24"/>
              </w:rPr>
            </w:pPr>
          </w:p>
        </w:tc>
      </w:tr>
      <w:tr w14:paraId="5C6E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14:paraId="0BB0D5DB">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14:paraId="079D4ADE">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892" w:type="dxa"/>
            <w:gridSpan w:val="2"/>
            <w:vAlign w:val="center"/>
          </w:tcPr>
          <w:p w14:paraId="4201D2E6">
            <w:pPr>
              <w:tabs>
                <w:tab w:val="left" w:pos="210"/>
              </w:tabs>
              <w:spacing w:line="320" w:lineRule="exact"/>
              <w:jc w:val="center"/>
              <w:rPr>
                <w:rFonts w:hint="eastAsia" w:ascii="宋体" w:hAnsi="宋体" w:eastAsia="宋体" w:cs="宋体"/>
                <w:color w:val="000000"/>
                <w:kern w:val="0"/>
                <w:sz w:val="24"/>
                <w:szCs w:val="24"/>
              </w:rPr>
            </w:pPr>
          </w:p>
        </w:tc>
        <w:tc>
          <w:tcPr>
            <w:tcW w:w="2077" w:type="dxa"/>
            <w:vAlign w:val="center"/>
          </w:tcPr>
          <w:p w14:paraId="692F7A69">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080" w:type="dxa"/>
            <w:vAlign w:val="center"/>
          </w:tcPr>
          <w:p w14:paraId="2381630C">
            <w:pPr>
              <w:tabs>
                <w:tab w:val="left" w:pos="210"/>
              </w:tabs>
              <w:spacing w:line="320" w:lineRule="exact"/>
              <w:jc w:val="center"/>
              <w:rPr>
                <w:rFonts w:hint="eastAsia" w:ascii="宋体" w:hAnsi="宋体" w:eastAsia="宋体" w:cs="宋体"/>
                <w:color w:val="000000"/>
                <w:kern w:val="0"/>
                <w:sz w:val="24"/>
                <w:szCs w:val="24"/>
              </w:rPr>
            </w:pPr>
          </w:p>
        </w:tc>
      </w:tr>
      <w:tr w14:paraId="29F4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14:paraId="1C195474">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14:paraId="3DF5AA7A">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049" w:type="dxa"/>
            <w:gridSpan w:val="4"/>
            <w:vAlign w:val="center"/>
          </w:tcPr>
          <w:p w14:paraId="6A058C27">
            <w:pPr>
              <w:tabs>
                <w:tab w:val="left" w:pos="210"/>
              </w:tabs>
              <w:spacing w:line="320" w:lineRule="exact"/>
              <w:jc w:val="center"/>
              <w:rPr>
                <w:rFonts w:hint="eastAsia" w:ascii="宋体" w:hAnsi="宋体" w:eastAsia="宋体" w:cs="宋体"/>
                <w:color w:val="000000"/>
                <w:kern w:val="0"/>
                <w:sz w:val="24"/>
                <w:szCs w:val="24"/>
              </w:rPr>
            </w:pPr>
          </w:p>
        </w:tc>
      </w:tr>
      <w:tr w14:paraId="627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vAlign w:val="center"/>
          </w:tcPr>
          <w:p w14:paraId="6C19B218">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法定代表人身份证正反复印件</w:t>
            </w:r>
          </w:p>
        </w:tc>
        <w:tc>
          <w:tcPr>
            <w:tcW w:w="3832" w:type="dxa"/>
            <w:gridSpan w:val="2"/>
            <w:vMerge w:val="restart"/>
            <w:vAlign w:val="center"/>
          </w:tcPr>
          <w:p w14:paraId="582CB534">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335" w:type="dxa"/>
            <w:gridSpan w:val="3"/>
            <w:vAlign w:val="center"/>
          </w:tcPr>
          <w:p w14:paraId="13FF4908">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64F5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vAlign w:val="center"/>
          </w:tcPr>
          <w:p w14:paraId="0721667D">
            <w:pPr>
              <w:tabs>
                <w:tab w:val="left" w:pos="210"/>
              </w:tabs>
              <w:spacing w:line="320" w:lineRule="exact"/>
              <w:jc w:val="center"/>
              <w:rPr>
                <w:rFonts w:hint="eastAsia" w:ascii="宋体" w:hAnsi="宋体" w:eastAsia="宋体" w:cs="宋体"/>
                <w:color w:val="000000"/>
                <w:kern w:val="0"/>
                <w:sz w:val="24"/>
                <w:szCs w:val="24"/>
              </w:rPr>
            </w:pPr>
          </w:p>
        </w:tc>
        <w:tc>
          <w:tcPr>
            <w:tcW w:w="3832" w:type="dxa"/>
            <w:gridSpan w:val="2"/>
            <w:vMerge w:val="continue"/>
            <w:vAlign w:val="center"/>
          </w:tcPr>
          <w:p w14:paraId="7592C174">
            <w:pPr>
              <w:tabs>
                <w:tab w:val="left" w:pos="210"/>
              </w:tabs>
              <w:spacing w:line="320" w:lineRule="exact"/>
              <w:jc w:val="center"/>
              <w:rPr>
                <w:rFonts w:hint="eastAsia" w:ascii="宋体" w:hAnsi="宋体" w:eastAsia="宋体" w:cs="宋体"/>
                <w:color w:val="000000"/>
                <w:kern w:val="0"/>
                <w:sz w:val="24"/>
                <w:szCs w:val="24"/>
              </w:rPr>
            </w:pPr>
          </w:p>
        </w:tc>
        <w:tc>
          <w:tcPr>
            <w:tcW w:w="4335" w:type="dxa"/>
            <w:gridSpan w:val="3"/>
            <w:vAlign w:val="bottom"/>
          </w:tcPr>
          <w:p w14:paraId="5E2264BC">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4A391800">
            <w:pPr>
              <w:tabs>
                <w:tab w:val="left" w:pos="210"/>
              </w:tabs>
              <w:spacing w:line="320" w:lineRule="exact"/>
              <w:jc w:val="center"/>
              <w:rPr>
                <w:rFonts w:hint="eastAsia" w:ascii="宋体" w:hAnsi="宋体" w:eastAsia="宋体" w:cs="宋体"/>
                <w:color w:val="000000"/>
                <w:kern w:val="0"/>
                <w:sz w:val="24"/>
                <w:szCs w:val="24"/>
              </w:rPr>
            </w:pPr>
          </w:p>
          <w:p w14:paraId="57962629">
            <w:pPr>
              <w:tabs>
                <w:tab w:val="left" w:pos="210"/>
              </w:tabs>
              <w:spacing w:line="320" w:lineRule="exact"/>
              <w:jc w:val="center"/>
              <w:rPr>
                <w:rFonts w:hint="eastAsia" w:ascii="宋体" w:hAnsi="宋体" w:eastAsia="宋体" w:cs="宋体"/>
                <w:color w:val="000000"/>
                <w:kern w:val="0"/>
                <w:sz w:val="24"/>
                <w:szCs w:val="24"/>
              </w:rPr>
            </w:pPr>
          </w:p>
          <w:p w14:paraId="19ED54D2">
            <w:pPr>
              <w:tabs>
                <w:tab w:val="left" w:pos="210"/>
              </w:tabs>
              <w:spacing w:line="320" w:lineRule="exact"/>
              <w:jc w:val="center"/>
              <w:rPr>
                <w:rFonts w:hint="eastAsia" w:ascii="宋体" w:hAnsi="宋体" w:eastAsia="宋体" w:cs="宋体"/>
                <w:color w:val="000000"/>
                <w:kern w:val="0"/>
                <w:sz w:val="24"/>
                <w:szCs w:val="24"/>
              </w:rPr>
            </w:pPr>
          </w:p>
          <w:p w14:paraId="738DF361">
            <w:pPr>
              <w:tabs>
                <w:tab w:val="left" w:pos="210"/>
              </w:tabs>
              <w:spacing w:line="320" w:lineRule="exact"/>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E961418">
      <w:pPr>
        <w:pStyle w:val="9"/>
        <w:rPr>
          <w:rFonts w:hint="eastAsia"/>
        </w:rPr>
      </w:pPr>
    </w:p>
    <w:p w14:paraId="7DC618AE">
      <w:pPr>
        <w:rPr>
          <w:rFonts w:hint="eastAsia"/>
        </w:rPr>
      </w:pPr>
    </w:p>
    <w:p w14:paraId="13541C25">
      <w:pPr>
        <w:pStyle w:val="9"/>
        <w:rPr>
          <w:rFonts w:hint="eastAsia"/>
        </w:rPr>
      </w:pPr>
    </w:p>
    <w:p w14:paraId="354B32FE">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D0AC0B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六、</w:t>
      </w:r>
      <w:r>
        <w:rPr>
          <w:rFonts w:hint="eastAsia" w:ascii="宋体" w:hAnsi="宋体" w:eastAsia="宋体" w:cs="宋体"/>
          <w:b/>
          <w:color w:val="auto"/>
          <w:sz w:val="28"/>
          <w:szCs w:val="28"/>
          <w:lang w:val="en-US" w:eastAsia="zh-CN"/>
        </w:rPr>
        <w:t>商务偏离表</w:t>
      </w:r>
    </w:p>
    <w:p w14:paraId="6B5D9153">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6F38E9E0">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项目编号：                     </w:t>
      </w:r>
    </w:p>
    <w:p w14:paraId="1E54BB56">
      <w:pPr>
        <w:keepNext w:val="0"/>
        <w:keepLines w:val="0"/>
        <w:pageBreakBefore w:val="0"/>
        <w:kinsoku w:val="0"/>
        <w:overflowPunct/>
        <w:topLinePunct w:val="0"/>
        <w:bidi w:val="0"/>
        <w:spacing w:line="440" w:lineRule="exact"/>
        <w:ind w:left="0" w:leftChars="0" w:firstLine="0" w:firstLineChars="0"/>
        <w:rPr>
          <w:rFonts w:hint="eastAsia" w:ascii="宋体" w:hAnsi="宋体" w:eastAsia="宋体" w:cs="宋体"/>
          <w:b/>
          <w:bCs/>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商：</w:t>
      </w:r>
    </w:p>
    <w:tbl>
      <w:tblPr>
        <w:tblStyle w:val="25"/>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17"/>
        <w:gridCol w:w="3029"/>
        <w:gridCol w:w="1419"/>
        <w:gridCol w:w="1106"/>
      </w:tblGrid>
      <w:tr w14:paraId="155B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47" w:type="dxa"/>
            <w:vAlign w:val="center"/>
          </w:tcPr>
          <w:p w14:paraId="093BAE13">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417" w:type="dxa"/>
            <w:vAlign w:val="center"/>
          </w:tcPr>
          <w:p w14:paraId="1BBDA65B">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竞争性磋商</w:t>
            </w:r>
            <w:r>
              <w:rPr>
                <w:rFonts w:hint="eastAsia" w:ascii="宋体" w:hAnsi="宋体" w:eastAsia="宋体" w:cs="宋体"/>
                <w:color w:val="auto"/>
                <w:sz w:val="24"/>
                <w:szCs w:val="24"/>
                <w:lang w:val="en-US" w:eastAsia="zh-CN"/>
              </w:rPr>
              <w:t>商务要求</w:t>
            </w:r>
          </w:p>
        </w:tc>
        <w:tc>
          <w:tcPr>
            <w:tcW w:w="3029" w:type="dxa"/>
            <w:vAlign w:val="center"/>
          </w:tcPr>
          <w:p w14:paraId="5C56B8BC">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竞争性磋商响应</w:t>
            </w:r>
            <w:r>
              <w:rPr>
                <w:rFonts w:hint="eastAsia" w:ascii="宋体" w:hAnsi="宋体" w:eastAsia="宋体" w:cs="宋体"/>
                <w:color w:val="auto"/>
                <w:sz w:val="24"/>
                <w:szCs w:val="24"/>
                <w:lang w:val="en-US" w:eastAsia="zh-CN"/>
              </w:rPr>
              <w:t>文件</w:t>
            </w:r>
          </w:p>
          <w:p w14:paraId="2AA7B96F">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响应内容</w:t>
            </w:r>
          </w:p>
        </w:tc>
        <w:tc>
          <w:tcPr>
            <w:tcW w:w="1419" w:type="dxa"/>
            <w:vAlign w:val="center"/>
          </w:tcPr>
          <w:p w14:paraId="259B6558">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偏离情况</w:t>
            </w:r>
          </w:p>
        </w:tc>
        <w:tc>
          <w:tcPr>
            <w:tcW w:w="1106" w:type="dxa"/>
            <w:vAlign w:val="center"/>
          </w:tcPr>
          <w:p w14:paraId="09B09371">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说明</w:t>
            </w:r>
          </w:p>
        </w:tc>
      </w:tr>
      <w:tr w14:paraId="1EC3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47" w:type="dxa"/>
            <w:vAlign w:val="center"/>
          </w:tcPr>
          <w:p w14:paraId="31B737F1">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vAlign w:val="center"/>
          </w:tcPr>
          <w:p w14:paraId="2BF32C41">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vAlign w:val="top"/>
          </w:tcPr>
          <w:p w14:paraId="15EC8770">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vAlign w:val="top"/>
          </w:tcPr>
          <w:p w14:paraId="1559E28B">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vAlign w:val="top"/>
          </w:tcPr>
          <w:p w14:paraId="63FC8A25">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14:paraId="48C5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vAlign w:val="center"/>
          </w:tcPr>
          <w:p w14:paraId="685AFA6E">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vAlign w:val="center"/>
          </w:tcPr>
          <w:p w14:paraId="6A899CF7">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vAlign w:val="top"/>
          </w:tcPr>
          <w:p w14:paraId="1ED5BD58">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vAlign w:val="top"/>
          </w:tcPr>
          <w:p w14:paraId="2439979F">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vAlign w:val="top"/>
          </w:tcPr>
          <w:p w14:paraId="15757200">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14:paraId="5EC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vAlign w:val="center"/>
          </w:tcPr>
          <w:p w14:paraId="0CE49966">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vAlign w:val="center"/>
          </w:tcPr>
          <w:p w14:paraId="1219E981">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vAlign w:val="top"/>
          </w:tcPr>
          <w:p w14:paraId="062C3BCB">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vAlign w:val="top"/>
          </w:tcPr>
          <w:p w14:paraId="7C22F7A2">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vAlign w:val="top"/>
          </w:tcPr>
          <w:p w14:paraId="4BC14AD0">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14:paraId="2690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vAlign w:val="center"/>
          </w:tcPr>
          <w:p w14:paraId="04B691B1">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vAlign w:val="center"/>
          </w:tcPr>
          <w:p w14:paraId="34018E7A">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vAlign w:val="top"/>
          </w:tcPr>
          <w:p w14:paraId="7AF63FB1">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vAlign w:val="top"/>
          </w:tcPr>
          <w:p w14:paraId="1CB09A38">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vAlign w:val="top"/>
          </w:tcPr>
          <w:p w14:paraId="139EB5B8">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14:paraId="5AE4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vAlign w:val="center"/>
          </w:tcPr>
          <w:p w14:paraId="5CDD6F20">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vAlign w:val="center"/>
          </w:tcPr>
          <w:p w14:paraId="57C74944">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vAlign w:val="top"/>
          </w:tcPr>
          <w:p w14:paraId="5C923952">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vAlign w:val="top"/>
          </w:tcPr>
          <w:p w14:paraId="664BF660">
            <w:pPr>
              <w:pStyle w:val="12"/>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vAlign w:val="top"/>
          </w:tcPr>
          <w:p w14:paraId="0D0470E6">
            <w:pPr>
              <w:pStyle w:val="1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bl>
    <w:p w14:paraId="4662A8A3">
      <w:pPr>
        <w:pStyle w:val="12"/>
        <w:keepNext w:val="0"/>
        <w:keepLines w:val="0"/>
        <w:pageBreakBefore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b w:val="0"/>
          <w:bCs/>
          <w:color w:val="auto"/>
          <w:sz w:val="24"/>
          <w:szCs w:val="24"/>
        </w:rPr>
        <w:t>说明：</w:t>
      </w:r>
      <w:r>
        <w:rPr>
          <w:rFonts w:hint="eastAsia" w:ascii="宋体" w:hAnsi="宋体" w:eastAsia="宋体" w:cs="宋体"/>
          <w:sz w:val="24"/>
          <w:szCs w:val="24"/>
        </w:rPr>
        <w:t>根据工期、付款、验收、商务条款及合同条款等要求</w:t>
      </w:r>
      <w:r>
        <w:rPr>
          <w:rFonts w:hint="eastAsia" w:ascii="宋体" w:hAnsi="宋体" w:eastAsia="宋体" w:cs="宋体"/>
          <w:color w:val="auto"/>
          <w:sz w:val="24"/>
          <w:szCs w:val="24"/>
        </w:rPr>
        <w:t>，进行响应填写本表。</w:t>
      </w:r>
    </w:p>
    <w:p w14:paraId="3F0598DE">
      <w:pPr>
        <w:keepNext w:val="0"/>
        <w:keepLines w:val="0"/>
        <w:pageBreakBefore w:val="0"/>
        <w:overflowPunct/>
        <w:topLinePunct w:val="0"/>
        <w:bidi w:val="0"/>
        <w:adjustRightInd w:val="0"/>
        <w:snapToGrid w:val="0"/>
        <w:spacing w:line="440" w:lineRule="exact"/>
        <w:jc w:val="both"/>
        <w:rPr>
          <w:rFonts w:hint="eastAsia"/>
        </w:rPr>
      </w:pPr>
      <w:r>
        <w:rPr>
          <w:rFonts w:hint="eastAsia" w:ascii="宋体" w:hAnsi="宋体" w:eastAsia="宋体" w:cs="宋体"/>
          <w:color w:val="auto"/>
          <w:sz w:val="24"/>
          <w:szCs w:val="24"/>
          <w:lang w:val="en-US" w:eastAsia="zh-CN"/>
        </w:rPr>
        <w:t>偏离情况写明：正/负偏离、符合；若负偏离，说明情况。</w:t>
      </w:r>
      <w:r>
        <w:rPr>
          <w:rFonts w:hint="eastAsia" w:ascii="宋体" w:hAnsi="宋体" w:eastAsia="宋体" w:cs="宋体"/>
          <w:color w:val="auto"/>
          <w:sz w:val="24"/>
          <w:szCs w:val="24"/>
        </w:rPr>
        <w:t xml:space="preserve"> </w:t>
      </w:r>
    </w:p>
    <w:p w14:paraId="46119C39">
      <w:pPr>
        <w:pStyle w:val="6"/>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商（公章）：           </w:t>
      </w:r>
    </w:p>
    <w:p w14:paraId="5636A01D">
      <w:pPr>
        <w:pStyle w:val="6"/>
        <w:rPr>
          <w:rFonts w:hint="eastAsia" w:ascii="宋体" w:hAnsi="宋体" w:eastAsia="宋体" w:cs="宋体"/>
          <w:color w:val="auto"/>
          <w:sz w:val="24"/>
          <w:szCs w:val="24"/>
        </w:rPr>
      </w:pPr>
      <w:r>
        <w:rPr>
          <w:rFonts w:hint="eastAsia" w:ascii="宋体" w:hAnsi="宋体" w:eastAsia="宋体" w:cs="宋体"/>
          <w:color w:val="auto"/>
          <w:sz w:val="24"/>
          <w:szCs w:val="24"/>
        </w:rPr>
        <w:t>法定代表人/被授权人（签字）：</w:t>
      </w:r>
    </w:p>
    <w:p w14:paraId="17144125">
      <w:pPr>
        <w:pStyle w:val="24"/>
        <w:ind w:left="0" w:leftChars="0" w:firstLine="480" w:firstLineChars="200"/>
        <w:rPr>
          <w:rFonts w:hint="eastAsia" w:eastAsia="宋体"/>
          <w:lang w:eastAsia="zh-CN"/>
        </w:rPr>
      </w:pP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w:t>
      </w:r>
    </w:p>
    <w:p w14:paraId="1A21DEC8">
      <w:pPr>
        <w:rPr>
          <w:rFonts w:hint="eastAsia"/>
        </w:rPr>
      </w:pPr>
    </w:p>
    <w:p w14:paraId="341255AF">
      <w:pPr>
        <w:pStyle w:val="9"/>
        <w:rPr>
          <w:rFonts w:hint="eastAsia"/>
        </w:rPr>
      </w:pPr>
    </w:p>
    <w:p w14:paraId="35365E29">
      <w:pPr>
        <w:rPr>
          <w:rFonts w:hint="eastAsia"/>
        </w:rPr>
      </w:pPr>
    </w:p>
    <w:p w14:paraId="2A9B0D93">
      <w:pPr>
        <w:pStyle w:val="9"/>
        <w:rPr>
          <w:rFonts w:hint="eastAsia"/>
        </w:rPr>
      </w:pPr>
    </w:p>
    <w:p w14:paraId="2F90140D">
      <w:pPr>
        <w:pStyle w:val="41"/>
        <w:rPr>
          <w:rFonts w:hint="eastAsia"/>
        </w:rPr>
      </w:pPr>
    </w:p>
    <w:p w14:paraId="793DAC44">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七、投标方案及施工组织设计</w:t>
      </w:r>
    </w:p>
    <w:p w14:paraId="22472E46">
      <w:pPr>
        <w:pStyle w:val="9"/>
        <w:rPr>
          <w:rFonts w:hint="eastAsia"/>
        </w:rPr>
      </w:pPr>
    </w:p>
    <w:p w14:paraId="7CB95E73">
      <w:pPr>
        <w:spacing w:line="360" w:lineRule="auto"/>
        <w:ind w:firstLine="5040" w:firstLineChars="2100"/>
        <w:rPr>
          <w:rFonts w:hint="eastAsia" w:ascii="宋体" w:hAnsi="宋体" w:cs="宋体"/>
          <w:sz w:val="24"/>
          <w:szCs w:val="24"/>
        </w:rPr>
      </w:pPr>
    </w:p>
    <w:p w14:paraId="7A00E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40" w:firstLineChars="600"/>
        <w:jc w:val="both"/>
        <w:textAlignment w:val="auto"/>
        <w:rPr>
          <w:rFonts w:hint="default" w:ascii="宋体" w:hAnsi="宋体" w:eastAsia="宋体" w:cs="宋体"/>
          <w:color w:val="000000"/>
          <w:sz w:val="24"/>
          <w:lang w:val="en-US"/>
        </w:rPr>
      </w:pPr>
      <w:r>
        <w:rPr>
          <w:rFonts w:hint="eastAsia" w:ascii="宋体" w:hAnsi="宋体" w:eastAsia="宋体" w:cs="宋体"/>
          <w:color w:val="000000"/>
          <w:sz w:val="24"/>
        </w:rPr>
        <w:t>按照磋商文件的评分要求</w:t>
      </w:r>
      <w:r>
        <w:rPr>
          <w:rFonts w:hint="eastAsia" w:ascii="宋体" w:hAnsi="宋体" w:eastAsia="宋体" w:cs="宋体"/>
          <w:color w:val="000000"/>
          <w:sz w:val="24"/>
          <w:lang w:val="en-US" w:eastAsia="zh-CN"/>
        </w:rPr>
        <w:t>按顺序</w:t>
      </w:r>
      <w:r>
        <w:rPr>
          <w:rFonts w:hint="eastAsia" w:ascii="宋体" w:hAnsi="宋体" w:eastAsia="宋体" w:cs="宋体"/>
          <w:color w:val="000000"/>
          <w:sz w:val="24"/>
        </w:rPr>
        <w:t>编写投标方案，格式自拟</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  </w:t>
      </w:r>
    </w:p>
    <w:p w14:paraId="2E227438">
      <w:pPr>
        <w:widowControl/>
        <w:spacing w:line="600" w:lineRule="exact"/>
        <w:ind w:firstLine="422" w:firstLineChars="200"/>
        <w:jc w:val="center"/>
        <w:rPr>
          <w:rFonts w:hint="eastAsia" w:ascii="宋体" w:hAnsi="宋体"/>
          <w:b/>
          <w:bCs/>
          <w:szCs w:val="24"/>
        </w:rPr>
      </w:pPr>
    </w:p>
    <w:p w14:paraId="2211E2C8">
      <w:pPr>
        <w:widowControl/>
        <w:spacing w:line="600" w:lineRule="exact"/>
        <w:ind w:firstLine="422" w:firstLineChars="200"/>
        <w:jc w:val="center"/>
        <w:rPr>
          <w:rFonts w:hint="eastAsia" w:ascii="宋体" w:hAnsi="宋体"/>
          <w:b/>
          <w:bCs/>
          <w:szCs w:val="24"/>
        </w:rPr>
      </w:pPr>
    </w:p>
    <w:p w14:paraId="38AAB9C4">
      <w:pPr>
        <w:pStyle w:val="23"/>
        <w:numPr>
          <w:ilvl w:val="0"/>
          <w:numId w:val="0"/>
        </w:numPr>
        <w:ind w:leftChars="200"/>
        <w:rPr>
          <w:rFonts w:hint="default"/>
          <w:lang w:val="en-US" w:eastAsia="zh-CN"/>
        </w:rPr>
      </w:pPr>
    </w:p>
    <w:p w14:paraId="6753CBF1">
      <w:pPr>
        <w:pStyle w:val="23"/>
        <w:ind w:left="0" w:leftChars="0" w:firstLine="0" w:firstLineChars="0"/>
        <w:rPr>
          <w:rFonts w:hint="eastAsia"/>
        </w:rPr>
      </w:pPr>
    </w:p>
    <w:p w14:paraId="531AA443">
      <w:pPr>
        <w:snapToGrid w:val="0"/>
        <w:spacing w:line="440" w:lineRule="exact"/>
        <w:jc w:val="center"/>
        <w:rPr>
          <w:rFonts w:hint="eastAsia" w:ascii="宋体" w:hAnsi="宋体"/>
          <w:b/>
          <w:sz w:val="24"/>
          <w:szCs w:val="24"/>
          <w:lang w:val="en-US" w:eastAsia="zh-CN"/>
        </w:rPr>
      </w:pPr>
    </w:p>
    <w:p w14:paraId="02BC7ECC"/>
    <w:p w14:paraId="2E2E4137">
      <w:pPr>
        <w:pStyle w:val="9"/>
      </w:pPr>
    </w:p>
    <w:p w14:paraId="21280AFB">
      <w:pPr>
        <w:pStyle w:val="23"/>
      </w:pPr>
    </w:p>
    <w:p w14:paraId="4DED6440">
      <w:pPr>
        <w:pStyle w:val="23"/>
      </w:pPr>
    </w:p>
    <w:p w14:paraId="1825851B">
      <w:pPr>
        <w:pStyle w:val="23"/>
      </w:pPr>
    </w:p>
    <w:p w14:paraId="36C7568F">
      <w:pPr>
        <w:pStyle w:val="23"/>
      </w:pPr>
    </w:p>
    <w:p w14:paraId="498E0405">
      <w:pPr>
        <w:pStyle w:val="23"/>
      </w:pPr>
    </w:p>
    <w:p w14:paraId="6B588B27">
      <w:pPr>
        <w:pStyle w:val="23"/>
      </w:pPr>
    </w:p>
    <w:p w14:paraId="17C916B6">
      <w:pPr>
        <w:pStyle w:val="23"/>
      </w:pPr>
    </w:p>
    <w:p w14:paraId="0E0F1713">
      <w:pPr>
        <w:pStyle w:val="23"/>
      </w:pPr>
    </w:p>
    <w:p w14:paraId="593AD277">
      <w:pPr>
        <w:pStyle w:val="23"/>
      </w:pPr>
    </w:p>
    <w:p w14:paraId="61E2755D">
      <w:pPr>
        <w:pStyle w:val="23"/>
      </w:pPr>
    </w:p>
    <w:p w14:paraId="57FA196F">
      <w:pPr>
        <w:pStyle w:val="23"/>
      </w:pPr>
    </w:p>
    <w:p w14:paraId="4795E204">
      <w:pPr>
        <w:pStyle w:val="23"/>
      </w:pPr>
    </w:p>
    <w:p w14:paraId="44D645C7">
      <w:pPr>
        <w:pStyle w:val="23"/>
      </w:pPr>
    </w:p>
    <w:p w14:paraId="1EBAB34F">
      <w:pPr>
        <w:pStyle w:val="23"/>
      </w:pPr>
    </w:p>
    <w:p w14:paraId="73D03D0F">
      <w:pPr>
        <w:pStyle w:val="23"/>
      </w:pPr>
    </w:p>
    <w:p w14:paraId="7A61916E">
      <w:pPr>
        <w:pStyle w:val="23"/>
      </w:pPr>
    </w:p>
    <w:p w14:paraId="3A8FD585">
      <w:pPr>
        <w:pStyle w:val="23"/>
      </w:pPr>
    </w:p>
    <w:p w14:paraId="607A31FF">
      <w:pPr>
        <w:pStyle w:val="23"/>
      </w:pPr>
    </w:p>
    <w:p w14:paraId="3C3A038A">
      <w:pPr>
        <w:pStyle w:val="23"/>
      </w:pPr>
    </w:p>
    <w:p w14:paraId="1A154A2F">
      <w:pPr>
        <w:pStyle w:val="23"/>
      </w:pPr>
    </w:p>
    <w:p w14:paraId="2255779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八、企业</w:t>
      </w:r>
      <w:r>
        <w:rPr>
          <w:rFonts w:hint="eastAsia" w:ascii="宋体" w:hAnsi="宋体" w:eastAsia="宋体" w:cs="宋体"/>
          <w:b/>
          <w:color w:val="auto"/>
          <w:sz w:val="28"/>
          <w:szCs w:val="28"/>
          <w:lang w:val="en-US" w:eastAsia="zh-CN"/>
        </w:rPr>
        <w:t>业绩</w:t>
      </w:r>
    </w:p>
    <w:p w14:paraId="09D0C126">
      <w:pPr>
        <w:pStyle w:val="23"/>
      </w:pPr>
    </w:p>
    <w:tbl>
      <w:tblPr>
        <w:tblStyle w:val="25"/>
        <w:tblW w:w="979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229"/>
        <w:gridCol w:w="2370"/>
        <w:gridCol w:w="3953"/>
      </w:tblGrid>
      <w:tr w14:paraId="1D511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39" w:type="dxa"/>
            <w:tcBorders>
              <w:top w:val="single" w:color="auto" w:sz="12" w:space="0"/>
              <w:left w:val="single" w:color="auto" w:sz="12" w:space="0"/>
              <w:bottom w:val="single" w:color="auto" w:sz="4" w:space="0"/>
              <w:right w:val="single" w:color="auto" w:sz="4" w:space="0"/>
            </w:tcBorders>
            <w:noWrap w:val="0"/>
            <w:vAlign w:val="center"/>
          </w:tcPr>
          <w:p w14:paraId="477E142D">
            <w:pPr>
              <w:jc w:val="center"/>
              <w:rPr>
                <w:rFonts w:cs="宋体"/>
                <w:sz w:val="24"/>
                <w:szCs w:val="24"/>
              </w:rPr>
            </w:pPr>
            <w:r>
              <w:rPr>
                <w:rFonts w:hint="eastAsia" w:cs="宋体"/>
                <w:sz w:val="24"/>
                <w:szCs w:val="24"/>
              </w:rPr>
              <w:t>序号</w:t>
            </w:r>
          </w:p>
        </w:tc>
        <w:tc>
          <w:tcPr>
            <w:tcW w:w="2229" w:type="dxa"/>
            <w:tcBorders>
              <w:top w:val="single" w:color="auto" w:sz="12" w:space="0"/>
              <w:left w:val="nil"/>
              <w:bottom w:val="single" w:color="auto" w:sz="4" w:space="0"/>
              <w:right w:val="single" w:color="auto" w:sz="4" w:space="0"/>
            </w:tcBorders>
            <w:noWrap w:val="0"/>
            <w:vAlign w:val="center"/>
          </w:tcPr>
          <w:p w14:paraId="4807C1E3">
            <w:pPr>
              <w:jc w:val="center"/>
              <w:rPr>
                <w:rFonts w:cs="宋体"/>
                <w:sz w:val="24"/>
                <w:szCs w:val="24"/>
              </w:rPr>
            </w:pPr>
            <w:r>
              <w:rPr>
                <w:rFonts w:hint="eastAsia" w:cs="宋体"/>
                <w:sz w:val="24"/>
                <w:szCs w:val="24"/>
              </w:rPr>
              <w:t>合同签订时间</w:t>
            </w:r>
          </w:p>
        </w:tc>
        <w:tc>
          <w:tcPr>
            <w:tcW w:w="2370" w:type="dxa"/>
            <w:tcBorders>
              <w:top w:val="single" w:color="auto" w:sz="12" w:space="0"/>
              <w:left w:val="nil"/>
              <w:bottom w:val="single" w:color="auto" w:sz="4" w:space="0"/>
              <w:right w:val="single" w:color="auto" w:sz="4" w:space="0"/>
            </w:tcBorders>
            <w:noWrap w:val="0"/>
            <w:vAlign w:val="center"/>
          </w:tcPr>
          <w:p w14:paraId="5BF65082">
            <w:pPr>
              <w:jc w:val="center"/>
              <w:rPr>
                <w:rFonts w:cs="宋体"/>
                <w:sz w:val="24"/>
                <w:szCs w:val="24"/>
              </w:rPr>
            </w:pPr>
            <w:r>
              <w:rPr>
                <w:rFonts w:hint="eastAsia" w:cs="宋体"/>
                <w:sz w:val="24"/>
                <w:szCs w:val="24"/>
              </w:rPr>
              <w:t>委托人名称</w:t>
            </w:r>
          </w:p>
        </w:tc>
        <w:tc>
          <w:tcPr>
            <w:tcW w:w="3953" w:type="dxa"/>
            <w:tcBorders>
              <w:top w:val="single" w:color="auto" w:sz="12" w:space="0"/>
              <w:left w:val="nil"/>
              <w:bottom w:val="single" w:color="auto" w:sz="4" w:space="0"/>
              <w:right w:val="single" w:color="auto" w:sz="4" w:space="0"/>
            </w:tcBorders>
            <w:noWrap w:val="0"/>
            <w:vAlign w:val="center"/>
          </w:tcPr>
          <w:p w14:paraId="063AA8CE">
            <w:pPr>
              <w:jc w:val="center"/>
              <w:rPr>
                <w:rFonts w:cs="宋体"/>
                <w:sz w:val="24"/>
                <w:szCs w:val="24"/>
              </w:rPr>
            </w:pPr>
            <w:r>
              <w:rPr>
                <w:rFonts w:hint="eastAsia" w:cs="宋体"/>
                <w:sz w:val="24"/>
                <w:szCs w:val="24"/>
              </w:rPr>
              <w:t>项目名称</w:t>
            </w:r>
          </w:p>
        </w:tc>
      </w:tr>
      <w:tr w14:paraId="1DD5E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1F165840">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0CB2C72A">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3C7673D9">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4ED247BB">
            <w:pPr>
              <w:rPr>
                <w:rFonts w:cs="宋体"/>
                <w:sz w:val="24"/>
                <w:szCs w:val="24"/>
              </w:rPr>
            </w:pPr>
          </w:p>
        </w:tc>
      </w:tr>
      <w:tr w14:paraId="40F09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0BFB7E69">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00D7F29E">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419B6BE1">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33746054">
            <w:pPr>
              <w:rPr>
                <w:rFonts w:cs="宋体"/>
                <w:sz w:val="24"/>
                <w:szCs w:val="24"/>
              </w:rPr>
            </w:pPr>
          </w:p>
        </w:tc>
      </w:tr>
      <w:tr w14:paraId="1941A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09D7E98F">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289034F5">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2495AD79">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224D1689">
            <w:pPr>
              <w:rPr>
                <w:rFonts w:cs="宋体"/>
                <w:sz w:val="24"/>
                <w:szCs w:val="24"/>
              </w:rPr>
            </w:pPr>
          </w:p>
        </w:tc>
      </w:tr>
      <w:tr w14:paraId="75AA2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5E135045">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3E12C35C">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274A5D12">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144D1AD6">
            <w:pPr>
              <w:rPr>
                <w:rFonts w:cs="宋体"/>
                <w:sz w:val="24"/>
                <w:szCs w:val="24"/>
              </w:rPr>
            </w:pPr>
          </w:p>
        </w:tc>
      </w:tr>
      <w:tr w14:paraId="62187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75208F79">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3C4E065C">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12ECAE43">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74B9DB54">
            <w:pPr>
              <w:rPr>
                <w:rFonts w:cs="宋体"/>
                <w:sz w:val="24"/>
                <w:szCs w:val="24"/>
              </w:rPr>
            </w:pPr>
          </w:p>
        </w:tc>
      </w:tr>
      <w:tr w14:paraId="2539A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0280C503">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4B87F516">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2250CD79">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2AACFAB7">
            <w:pPr>
              <w:rPr>
                <w:rFonts w:cs="宋体"/>
                <w:sz w:val="24"/>
                <w:szCs w:val="24"/>
              </w:rPr>
            </w:pPr>
          </w:p>
        </w:tc>
      </w:tr>
      <w:tr w14:paraId="56B21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70D6C97B">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7F0305A9">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0EFF3DAA">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267B64AE">
            <w:pPr>
              <w:rPr>
                <w:rFonts w:cs="宋体"/>
                <w:sz w:val="24"/>
                <w:szCs w:val="24"/>
              </w:rPr>
            </w:pPr>
          </w:p>
        </w:tc>
      </w:tr>
      <w:tr w14:paraId="1BFCC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3A301EEB">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7D28E74B">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509EA5B4">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39AE4051">
            <w:pPr>
              <w:rPr>
                <w:rFonts w:cs="宋体"/>
                <w:sz w:val="24"/>
                <w:szCs w:val="24"/>
              </w:rPr>
            </w:pPr>
          </w:p>
        </w:tc>
      </w:tr>
      <w:tr w14:paraId="0FFAA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noWrap w:val="0"/>
            <w:vAlign w:val="top"/>
          </w:tcPr>
          <w:p w14:paraId="1EFE606F">
            <w:pPr>
              <w:rPr>
                <w:rFonts w:cs="宋体"/>
                <w:sz w:val="24"/>
                <w:szCs w:val="24"/>
              </w:rPr>
            </w:pPr>
          </w:p>
        </w:tc>
        <w:tc>
          <w:tcPr>
            <w:tcW w:w="2229" w:type="dxa"/>
            <w:tcBorders>
              <w:top w:val="single" w:color="auto" w:sz="4" w:space="0"/>
              <w:left w:val="nil"/>
              <w:bottom w:val="single" w:color="auto" w:sz="4" w:space="0"/>
              <w:right w:val="single" w:color="auto" w:sz="4" w:space="0"/>
            </w:tcBorders>
            <w:noWrap w:val="0"/>
            <w:vAlign w:val="top"/>
          </w:tcPr>
          <w:p w14:paraId="3024F01F">
            <w:pPr>
              <w:rPr>
                <w:rFonts w:cs="宋体"/>
                <w:sz w:val="24"/>
                <w:szCs w:val="24"/>
              </w:rPr>
            </w:pPr>
          </w:p>
        </w:tc>
        <w:tc>
          <w:tcPr>
            <w:tcW w:w="2370" w:type="dxa"/>
            <w:tcBorders>
              <w:top w:val="single" w:color="auto" w:sz="4" w:space="0"/>
              <w:left w:val="nil"/>
              <w:bottom w:val="single" w:color="auto" w:sz="4" w:space="0"/>
              <w:right w:val="single" w:color="auto" w:sz="4" w:space="0"/>
            </w:tcBorders>
            <w:noWrap w:val="0"/>
            <w:vAlign w:val="top"/>
          </w:tcPr>
          <w:p w14:paraId="06478B5A">
            <w:pPr>
              <w:rPr>
                <w:rFonts w:cs="宋体"/>
                <w:sz w:val="24"/>
                <w:szCs w:val="24"/>
              </w:rPr>
            </w:pPr>
          </w:p>
        </w:tc>
        <w:tc>
          <w:tcPr>
            <w:tcW w:w="3953" w:type="dxa"/>
            <w:tcBorders>
              <w:top w:val="single" w:color="auto" w:sz="4" w:space="0"/>
              <w:left w:val="nil"/>
              <w:bottom w:val="single" w:color="auto" w:sz="4" w:space="0"/>
              <w:right w:val="single" w:color="auto" w:sz="4" w:space="0"/>
            </w:tcBorders>
            <w:noWrap w:val="0"/>
            <w:vAlign w:val="top"/>
          </w:tcPr>
          <w:p w14:paraId="63EF67D9">
            <w:pPr>
              <w:rPr>
                <w:rFonts w:cs="宋体"/>
                <w:sz w:val="24"/>
                <w:szCs w:val="24"/>
              </w:rPr>
            </w:pPr>
          </w:p>
        </w:tc>
      </w:tr>
      <w:tr w14:paraId="140B2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39" w:type="dxa"/>
            <w:tcBorders>
              <w:top w:val="single" w:color="auto" w:sz="4" w:space="0"/>
              <w:left w:val="single" w:color="auto" w:sz="12" w:space="0"/>
              <w:bottom w:val="single" w:color="auto" w:sz="12" w:space="0"/>
              <w:right w:val="single" w:color="auto" w:sz="4" w:space="0"/>
            </w:tcBorders>
            <w:noWrap w:val="0"/>
            <w:vAlign w:val="top"/>
          </w:tcPr>
          <w:p w14:paraId="14BEF3D0">
            <w:pPr>
              <w:rPr>
                <w:rFonts w:cs="宋体"/>
                <w:sz w:val="24"/>
                <w:szCs w:val="24"/>
              </w:rPr>
            </w:pPr>
          </w:p>
        </w:tc>
        <w:tc>
          <w:tcPr>
            <w:tcW w:w="2229" w:type="dxa"/>
            <w:tcBorders>
              <w:top w:val="single" w:color="auto" w:sz="4" w:space="0"/>
              <w:left w:val="nil"/>
              <w:bottom w:val="single" w:color="auto" w:sz="12" w:space="0"/>
              <w:right w:val="single" w:color="auto" w:sz="4" w:space="0"/>
            </w:tcBorders>
            <w:noWrap w:val="0"/>
            <w:vAlign w:val="top"/>
          </w:tcPr>
          <w:p w14:paraId="2119CB14">
            <w:pPr>
              <w:rPr>
                <w:rFonts w:cs="宋体"/>
                <w:sz w:val="24"/>
                <w:szCs w:val="24"/>
              </w:rPr>
            </w:pPr>
          </w:p>
        </w:tc>
        <w:tc>
          <w:tcPr>
            <w:tcW w:w="2370" w:type="dxa"/>
            <w:tcBorders>
              <w:top w:val="single" w:color="auto" w:sz="4" w:space="0"/>
              <w:left w:val="nil"/>
              <w:bottom w:val="single" w:color="auto" w:sz="12" w:space="0"/>
              <w:right w:val="single" w:color="auto" w:sz="4" w:space="0"/>
            </w:tcBorders>
            <w:noWrap w:val="0"/>
            <w:vAlign w:val="top"/>
          </w:tcPr>
          <w:p w14:paraId="3A1EDB78">
            <w:pPr>
              <w:rPr>
                <w:rFonts w:cs="宋体"/>
                <w:sz w:val="24"/>
                <w:szCs w:val="24"/>
              </w:rPr>
            </w:pPr>
          </w:p>
        </w:tc>
        <w:tc>
          <w:tcPr>
            <w:tcW w:w="3953" w:type="dxa"/>
            <w:tcBorders>
              <w:top w:val="single" w:color="auto" w:sz="4" w:space="0"/>
              <w:left w:val="nil"/>
              <w:bottom w:val="single" w:color="auto" w:sz="12" w:space="0"/>
              <w:right w:val="single" w:color="auto" w:sz="4" w:space="0"/>
            </w:tcBorders>
            <w:noWrap w:val="0"/>
            <w:vAlign w:val="top"/>
          </w:tcPr>
          <w:p w14:paraId="537DAAB2">
            <w:pPr>
              <w:rPr>
                <w:rFonts w:cs="宋体"/>
                <w:sz w:val="24"/>
                <w:szCs w:val="24"/>
              </w:rPr>
            </w:pPr>
          </w:p>
        </w:tc>
      </w:tr>
    </w:tbl>
    <w:p w14:paraId="71FDF6B0">
      <w:pPr>
        <w:spacing w:line="360" w:lineRule="auto"/>
        <w:rPr>
          <w:rFonts w:cs="宋体"/>
          <w:b/>
          <w:bCs/>
          <w:color w:val="000000"/>
          <w:sz w:val="24"/>
          <w:szCs w:val="24"/>
        </w:rPr>
      </w:pPr>
      <w:r>
        <w:rPr>
          <w:rFonts w:hint="eastAsia" w:cs="宋体"/>
          <w:b/>
          <w:bCs/>
          <w:color w:val="000000"/>
          <w:sz w:val="24"/>
          <w:szCs w:val="24"/>
        </w:rPr>
        <w:t>说明：</w:t>
      </w:r>
    </w:p>
    <w:p w14:paraId="28B74D7B">
      <w:pPr>
        <w:spacing w:line="360" w:lineRule="auto"/>
        <w:ind w:firstLine="480" w:firstLineChars="200"/>
        <w:rPr>
          <w:rFonts w:cs="宋体"/>
          <w:color w:val="000000"/>
          <w:sz w:val="24"/>
          <w:szCs w:val="24"/>
        </w:rPr>
      </w:pPr>
      <w:r>
        <w:rPr>
          <w:rFonts w:hint="eastAsia" w:cs="宋体"/>
          <w:color w:val="000000"/>
          <w:sz w:val="24"/>
          <w:szCs w:val="24"/>
        </w:rPr>
        <w:t>1.本表后附合同协议书</w:t>
      </w:r>
      <w:r>
        <w:rPr>
          <w:rFonts w:hint="eastAsia" w:cs="宋体"/>
          <w:color w:val="000000"/>
          <w:sz w:val="24"/>
          <w:szCs w:val="24"/>
          <w:lang w:val="en-US" w:eastAsia="zh-CN"/>
        </w:rPr>
        <w:t>或中标通知书</w:t>
      </w:r>
      <w:r>
        <w:rPr>
          <w:rFonts w:hint="eastAsia" w:cs="宋体"/>
          <w:color w:val="000000"/>
          <w:sz w:val="24"/>
          <w:szCs w:val="24"/>
        </w:rPr>
        <w:t>复印件，合同金额及合同签订时间以合同中体现的内容为准。</w:t>
      </w:r>
    </w:p>
    <w:p w14:paraId="4D4502C7">
      <w:pPr>
        <w:spacing w:line="360" w:lineRule="auto"/>
        <w:ind w:firstLine="480" w:firstLineChars="200"/>
        <w:rPr>
          <w:rFonts w:cs="宋体"/>
          <w:color w:val="000000"/>
          <w:sz w:val="24"/>
          <w:szCs w:val="24"/>
        </w:rPr>
      </w:pPr>
      <w:r>
        <w:rPr>
          <w:rFonts w:hint="eastAsia" w:cs="宋体"/>
          <w:color w:val="000000"/>
          <w:sz w:val="24"/>
          <w:szCs w:val="24"/>
        </w:rPr>
        <w:t>2.供应商应如实列出以上情况，如有隐瞒，一经查实将导致其磋商响应文件被拒绝。</w:t>
      </w:r>
    </w:p>
    <w:p w14:paraId="475217DB">
      <w:pPr>
        <w:spacing w:line="360" w:lineRule="auto"/>
        <w:ind w:firstLine="480" w:firstLineChars="200"/>
        <w:rPr>
          <w:rFonts w:cs="宋体"/>
          <w:color w:val="000000"/>
          <w:sz w:val="24"/>
          <w:szCs w:val="24"/>
        </w:rPr>
      </w:pPr>
      <w:r>
        <w:rPr>
          <w:rFonts w:hint="eastAsia" w:cs="宋体"/>
          <w:color w:val="000000"/>
          <w:sz w:val="24"/>
          <w:szCs w:val="24"/>
        </w:rPr>
        <w:t>3.未按上述要求提供、填写的，评审时不予以考虑。</w:t>
      </w:r>
    </w:p>
    <w:p w14:paraId="0B55DD00">
      <w:pPr>
        <w:autoSpaceDE w:val="0"/>
        <w:adjustRightInd w:val="0"/>
        <w:spacing w:line="480" w:lineRule="auto"/>
        <w:ind w:firstLine="3540" w:firstLineChars="1475"/>
        <w:jc w:val="left"/>
        <w:rPr>
          <w:rFonts w:cs="宋体"/>
          <w:sz w:val="24"/>
          <w:szCs w:val="24"/>
        </w:rPr>
      </w:pPr>
    </w:p>
    <w:p w14:paraId="3EA89660">
      <w:pPr>
        <w:autoSpaceDE w:val="0"/>
        <w:adjustRightInd w:val="0"/>
        <w:spacing w:line="480" w:lineRule="auto"/>
        <w:ind w:firstLine="3540" w:firstLineChars="1475"/>
        <w:jc w:val="right"/>
        <w:rPr>
          <w:rFonts w:cs="宋体"/>
          <w:sz w:val="24"/>
          <w:szCs w:val="24"/>
        </w:rPr>
      </w:pPr>
      <w:r>
        <w:rPr>
          <w:rFonts w:hint="eastAsia" w:cs="宋体"/>
          <w:sz w:val="24"/>
          <w:szCs w:val="24"/>
        </w:rPr>
        <w:t>供 应 商：</w:t>
      </w:r>
      <w:r>
        <w:rPr>
          <w:rFonts w:hint="eastAsia" w:cs="宋体"/>
          <w:sz w:val="24"/>
          <w:szCs w:val="24"/>
          <w:u w:val="single"/>
        </w:rPr>
        <w:t xml:space="preserve">                        </w:t>
      </w:r>
      <w:r>
        <w:rPr>
          <w:rFonts w:hint="eastAsia" w:cs="宋体"/>
          <w:sz w:val="24"/>
          <w:szCs w:val="24"/>
        </w:rPr>
        <w:t>（盖章）</w:t>
      </w:r>
    </w:p>
    <w:p w14:paraId="7EE69130">
      <w:pPr>
        <w:jc w:val="right"/>
        <w:rPr>
          <w:rFonts w:cs="宋体"/>
          <w:sz w:val="24"/>
          <w:szCs w:val="24"/>
        </w:rPr>
      </w:pPr>
    </w:p>
    <w:p w14:paraId="4E545C5D">
      <w:pPr>
        <w:jc w:val="right"/>
        <w:rPr>
          <w:rFonts w:cs="宋体"/>
          <w:sz w:val="24"/>
          <w:szCs w:val="24"/>
        </w:rPr>
      </w:pPr>
      <w:r>
        <w:rPr>
          <w:rFonts w:hint="eastAsia" w:cs="宋体"/>
          <w:sz w:val="24"/>
          <w:szCs w:val="24"/>
          <w:lang w:val="en-US" w:eastAsia="zh-CN"/>
        </w:rPr>
        <w:t xml:space="preserve">                          </w:t>
      </w:r>
      <w:r>
        <w:rPr>
          <w:rFonts w:hint="eastAsia" w:cs="宋体"/>
          <w:sz w:val="24"/>
          <w:szCs w:val="24"/>
        </w:rPr>
        <w:t>法定代表人或授权代表：</w:t>
      </w:r>
      <w:r>
        <w:rPr>
          <w:rFonts w:hint="eastAsia" w:cs="宋体"/>
          <w:sz w:val="24"/>
          <w:szCs w:val="24"/>
          <w:u w:val="single"/>
        </w:rPr>
        <w:t xml:space="preserve">      </w:t>
      </w:r>
      <w:r>
        <w:rPr>
          <w:rFonts w:hint="eastAsia" w:cs="宋体"/>
          <w:sz w:val="24"/>
          <w:szCs w:val="24"/>
        </w:rPr>
        <w:t>（</w:t>
      </w:r>
      <w:r>
        <w:rPr>
          <w:rFonts w:hint="eastAsia" w:cs="宋体"/>
          <w:sz w:val="24"/>
          <w:szCs w:val="24"/>
          <w:lang w:val="en-US" w:eastAsia="zh-CN"/>
        </w:rPr>
        <w:t>签字</w:t>
      </w:r>
      <w:r>
        <w:rPr>
          <w:rFonts w:hint="eastAsia" w:cs="宋体"/>
          <w:sz w:val="24"/>
          <w:szCs w:val="24"/>
        </w:rPr>
        <w:t>或盖章）</w:t>
      </w:r>
    </w:p>
    <w:p w14:paraId="6162295A">
      <w:pPr>
        <w:jc w:val="right"/>
        <w:rPr>
          <w:rFonts w:cs="宋体"/>
          <w:sz w:val="24"/>
          <w:szCs w:val="24"/>
        </w:rPr>
      </w:pPr>
    </w:p>
    <w:p w14:paraId="198F8A85">
      <w:pPr>
        <w:ind w:firstLine="3840" w:firstLineChars="1600"/>
        <w:jc w:val="right"/>
        <w:rPr>
          <w:rFonts w:cs="宋体"/>
          <w:sz w:val="24"/>
          <w:szCs w:val="24"/>
        </w:rPr>
      </w:pPr>
      <w:r>
        <w:rPr>
          <w:rFonts w:hint="eastAsia" w:cs="宋体"/>
          <w:sz w:val="24"/>
          <w:szCs w:val="24"/>
          <w:u w:val="single"/>
        </w:rPr>
        <w:t xml:space="preserve">      </w:t>
      </w:r>
      <w:r>
        <w:rPr>
          <w:rFonts w:hint="eastAsia" w:cs="宋体"/>
          <w:sz w:val="24"/>
          <w:szCs w:val="24"/>
        </w:rPr>
        <w:t>年</w:t>
      </w:r>
      <w:r>
        <w:rPr>
          <w:rFonts w:hint="eastAsia" w:cs="宋体"/>
          <w:sz w:val="24"/>
          <w:szCs w:val="24"/>
          <w:u w:val="single"/>
        </w:rPr>
        <w:t xml:space="preserve">     </w:t>
      </w:r>
      <w:r>
        <w:rPr>
          <w:rFonts w:hint="eastAsia" w:cs="宋体"/>
          <w:sz w:val="24"/>
          <w:szCs w:val="24"/>
        </w:rPr>
        <w:t>月</w:t>
      </w:r>
      <w:r>
        <w:rPr>
          <w:rFonts w:hint="eastAsia" w:cs="宋体"/>
          <w:sz w:val="24"/>
          <w:szCs w:val="24"/>
          <w:u w:val="single"/>
        </w:rPr>
        <w:t xml:space="preserve">     </w:t>
      </w:r>
      <w:r>
        <w:rPr>
          <w:rFonts w:hint="eastAsia" w:cs="宋体"/>
          <w:sz w:val="24"/>
          <w:szCs w:val="24"/>
        </w:rPr>
        <w:t>日</w:t>
      </w:r>
    </w:p>
    <w:p w14:paraId="47091AD6">
      <w:pPr>
        <w:spacing w:line="360" w:lineRule="atLeast"/>
        <w:jc w:val="both"/>
        <w:rPr>
          <w:rFonts w:hint="eastAsia" w:ascii="宋体" w:hAnsi="宋体" w:eastAsia="宋体" w:cs="宋体"/>
          <w:b/>
          <w:bCs/>
          <w:color w:val="000000"/>
          <w:sz w:val="30"/>
          <w:szCs w:val="30"/>
        </w:rPr>
      </w:pPr>
    </w:p>
    <w:p w14:paraId="0F6AB04C">
      <w:pPr>
        <w:pStyle w:val="23"/>
      </w:pPr>
    </w:p>
    <w:p w14:paraId="3F07D675">
      <w:pPr>
        <w:pStyle w:val="23"/>
      </w:pPr>
    </w:p>
    <w:p w14:paraId="052854A9">
      <w:pPr>
        <w:pStyle w:val="23"/>
      </w:pPr>
    </w:p>
    <w:p w14:paraId="5D03A51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九、工程质量的保障承诺及后期服务措施</w:t>
      </w:r>
    </w:p>
    <w:p w14:paraId="77C0A58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p>
    <w:p w14:paraId="0A1C95DB">
      <w:pPr>
        <w:pStyle w:val="23"/>
      </w:pPr>
    </w:p>
    <w:p w14:paraId="72A51585">
      <w:pPr>
        <w:pStyle w:val="23"/>
      </w:pPr>
    </w:p>
    <w:p w14:paraId="34279D48">
      <w:pPr>
        <w:pStyle w:val="23"/>
      </w:pPr>
    </w:p>
    <w:p w14:paraId="10A5EE27">
      <w:pPr>
        <w:pStyle w:val="23"/>
      </w:pPr>
    </w:p>
    <w:p w14:paraId="06E23C93">
      <w:pPr>
        <w:pStyle w:val="23"/>
      </w:pPr>
    </w:p>
    <w:p w14:paraId="00EC39CA">
      <w:pPr>
        <w:pStyle w:val="23"/>
      </w:pPr>
    </w:p>
    <w:p w14:paraId="49D8B375">
      <w:pPr>
        <w:pStyle w:val="23"/>
      </w:pPr>
    </w:p>
    <w:p w14:paraId="76808691">
      <w:pPr>
        <w:pStyle w:val="23"/>
      </w:pPr>
    </w:p>
    <w:p w14:paraId="354B9C73">
      <w:pPr>
        <w:pStyle w:val="23"/>
      </w:pPr>
    </w:p>
    <w:p w14:paraId="7031A9E9">
      <w:pPr>
        <w:pStyle w:val="23"/>
      </w:pPr>
    </w:p>
    <w:p w14:paraId="48A637FC">
      <w:pPr>
        <w:pStyle w:val="23"/>
      </w:pPr>
    </w:p>
    <w:p w14:paraId="703B001B">
      <w:pPr>
        <w:pStyle w:val="23"/>
      </w:pPr>
    </w:p>
    <w:p w14:paraId="45667B06">
      <w:pPr>
        <w:pStyle w:val="23"/>
      </w:pPr>
    </w:p>
    <w:p w14:paraId="7FD0B1E2">
      <w:pPr>
        <w:pStyle w:val="23"/>
      </w:pPr>
    </w:p>
    <w:p w14:paraId="0979DBD1">
      <w:pPr>
        <w:pStyle w:val="23"/>
      </w:pPr>
    </w:p>
    <w:p w14:paraId="3B24C7AE">
      <w:pPr>
        <w:pStyle w:val="23"/>
      </w:pPr>
    </w:p>
    <w:p w14:paraId="4D0B87DF">
      <w:pPr>
        <w:pStyle w:val="23"/>
      </w:pPr>
    </w:p>
    <w:p w14:paraId="3FF29292">
      <w:pPr>
        <w:pStyle w:val="23"/>
      </w:pPr>
    </w:p>
    <w:p w14:paraId="0AB18475">
      <w:pPr>
        <w:pStyle w:val="23"/>
      </w:pPr>
    </w:p>
    <w:p w14:paraId="29DBAC60">
      <w:pPr>
        <w:pStyle w:val="23"/>
      </w:pPr>
    </w:p>
    <w:p w14:paraId="7548997D">
      <w:pPr>
        <w:pStyle w:val="23"/>
      </w:pPr>
    </w:p>
    <w:p w14:paraId="0D6E15B0">
      <w:pPr>
        <w:pStyle w:val="23"/>
      </w:pPr>
    </w:p>
    <w:p w14:paraId="60830114">
      <w:pPr>
        <w:pStyle w:val="23"/>
      </w:pPr>
    </w:p>
    <w:p w14:paraId="51F812C9">
      <w:pPr>
        <w:pStyle w:val="23"/>
      </w:pPr>
    </w:p>
    <w:p w14:paraId="3D17EDD8">
      <w:pPr>
        <w:pStyle w:val="23"/>
      </w:pPr>
    </w:p>
    <w:p w14:paraId="6A03126C">
      <w:pPr>
        <w:pStyle w:val="23"/>
      </w:pPr>
    </w:p>
    <w:p w14:paraId="4E036695">
      <w:pPr>
        <w:pStyle w:val="23"/>
      </w:pPr>
    </w:p>
    <w:p w14:paraId="15CAC8A2">
      <w:pPr>
        <w:pStyle w:val="23"/>
      </w:pPr>
    </w:p>
    <w:p w14:paraId="270D02DF">
      <w:pPr>
        <w:pStyle w:val="23"/>
      </w:pPr>
    </w:p>
    <w:p w14:paraId="3E696CF9">
      <w:pPr>
        <w:pStyle w:val="23"/>
      </w:pPr>
    </w:p>
    <w:p w14:paraId="40A693C1">
      <w:pPr>
        <w:pStyle w:val="23"/>
      </w:pPr>
    </w:p>
    <w:p w14:paraId="66898C5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1005ADB6">
      <w:pPr>
        <w:pStyle w:val="6"/>
        <w:rPr>
          <w:rFonts w:hint="eastAsia"/>
          <w:lang w:val="en-US" w:eastAsia="zh-CN"/>
        </w:rPr>
      </w:pPr>
    </w:p>
    <w:p w14:paraId="710EC4F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57741ECC">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1A4539B8">
      <w:pPr>
        <w:pStyle w:val="6"/>
        <w:rPr>
          <w:rFonts w:hint="eastAsia"/>
        </w:rPr>
      </w:pPr>
    </w:p>
    <w:p w14:paraId="7FAE1C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1052FD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5232406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5A64574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5E1B0BE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54BA7B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2910DAF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4FD86D5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7A2627D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F27011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029DDA2F">
      <w:pPr>
        <w:spacing w:line="360" w:lineRule="auto"/>
        <w:ind w:firstLine="480" w:firstLineChars="200"/>
        <w:rPr>
          <w:rFonts w:hint="eastAsia" w:hAnsi="宋体" w:cs="宋体"/>
          <w:sz w:val="24"/>
          <w:szCs w:val="24"/>
          <w:lang w:val="en-US" w:eastAsia="zh-CN"/>
        </w:rPr>
      </w:pPr>
    </w:p>
    <w:p w14:paraId="61DC69B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7DDEFC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(法定代表人私章) </w:t>
      </w:r>
    </w:p>
    <w:p w14:paraId="0E3964E4">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0B14E93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78513C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3279CE08">
      <w:pPr>
        <w:spacing w:line="360" w:lineRule="auto"/>
        <w:ind w:firstLine="480" w:firstLineChars="200"/>
        <w:rPr>
          <w:rFonts w:hint="eastAsia" w:hAnsi="宋体" w:cs="宋体"/>
          <w:sz w:val="24"/>
          <w:szCs w:val="24"/>
          <w:lang w:val="en-US" w:eastAsia="zh-CN"/>
        </w:rPr>
      </w:pPr>
    </w:p>
    <w:p w14:paraId="7B8B0A7F">
      <w:pPr>
        <w:spacing w:line="360" w:lineRule="auto"/>
        <w:ind w:firstLine="480" w:firstLineChars="200"/>
        <w:rPr>
          <w:rFonts w:hint="eastAsia" w:hAnsi="宋体" w:cs="宋体"/>
          <w:sz w:val="24"/>
          <w:szCs w:val="24"/>
          <w:lang w:val="en-US" w:eastAsia="zh-CN"/>
        </w:rPr>
      </w:pPr>
    </w:p>
    <w:p w14:paraId="196D940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5A2F9447">
      <w:pPr>
        <w:pStyle w:val="23"/>
      </w:pPr>
    </w:p>
    <w:p w14:paraId="67ABA546">
      <w:pPr>
        <w:pStyle w:val="23"/>
      </w:pPr>
    </w:p>
    <w:p w14:paraId="2FCE109D">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1EE6AA76">
      <w:pPr>
        <w:spacing w:line="360" w:lineRule="auto"/>
        <w:ind w:firstLine="562" w:firstLineChars="200"/>
        <w:jc w:val="center"/>
        <w:rPr>
          <w:rFonts w:ascii="宋体" w:hAnsi="宋体"/>
          <w:b/>
          <w:bCs/>
          <w:color w:val="auto"/>
          <w:sz w:val="28"/>
          <w:szCs w:val="28"/>
          <w:highlight w:val="none"/>
        </w:rPr>
      </w:pPr>
      <w:r>
        <w:rPr>
          <w:rFonts w:hint="eastAsia" w:ascii="宋体" w:hAnsi="宋体" w:eastAsia="宋体" w:cs="Times New Roman"/>
          <w:b/>
          <w:sz w:val="28"/>
          <w:szCs w:val="28"/>
          <w:lang w:val="en-US" w:eastAsia="zh-CN"/>
        </w:rPr>
        <w:t>1.</w:t>
      </w:r>
      <w:r>
        <w:rPr>
          <w:rFonts w:hint="eastAsia" w:ascii="宋体" w:hAnsi="宋体"/>
          <w:b/>
          <w:bCs/>
          <w:color w:val="auto"/>
          <w:sz w:val="28"/>
          <w:szCs w:val="28"/>
          <w:highlight w:val="none"/>
        </w:rPr>
        <w:t>非联合体声明</w:t>
      </w:r>
      <w:r>
        <w:rPr>
          <w:rFonts w:ascii="宋体" w:hAnsi="宋体"/>
          <w:b/>
          <w:bCs/>
          <w:color w:val="auto"/>
          <w:sz w:val="28"/>
          <w:szCs w:val="28"/>
          <w:highlight w:val="none"/>
        </w:rPr>
        <w:t> </w:t>
      </w:r>
      <w:r>
        <w:rPr>
          <w:rFonts w:hint="eastAsia" w:ascii="宋体" w:hAnsi="宋体"/>
          <w:b/>
          <w:bCs/>
          <w:color w:val="auto"/>
          <w:sz w:val="28"/>
          <w:szCs w:val="28"/>
          <w:highlight w:val="none"/>
        </w:rPr>
        <w:t>（格式）</w:t>
      </w:r>
    </w:p>
    <w:p w14:paraId="792BA268">
      <w:pPr>
        <w:wordWrap w:val="0"/>
        <w:topLinePunct/>
        <w:snapToGrid w:val="0"/>
        <w:spacing w:line="360" w:lineRule="auto"/>
        <w:ind w:firstLine="480" w:firstLineChars="200"/>
        <w:contextualSpacing/>
        <w:jc w:val="both"/>
        <w:rPr>
          <w:rFonts w:hint="eastAsia" w:hAnsi="宋体" w:eastAsia="宋体"/>
          <w:color w:val="auto"/>
          <w:sz w:val="24"/>
          <w:szCs w:val="24"/>
          <w:highlight w:val="none"/>
          <w:lang w:val="en-US" w:eastAsia="zh-CN"/>
        </w:rPr>
      </w:pPr>
      <w:r>
        <w:rPr>
          <w:rFonts w:ascii="宋体" w:hAnsi="宋体"/>
          <w:color w:val="auto"/>
          <w:sz w:val="24"/>
          <w:szCs w:val="24"/>
          <w:highlight w:val="none"/>
        </w:rPr>
        <w:t>致：</w:t>
      </w:r>
      <w:r>
        <w:rPr>
          <w:rFonts w:hint="eastAsia" w:hAnsi="宋体"/>
          <w:color w:val="auto"/>
          <w:sz w:val="24"/>
          <w:szCs w:val="24"/>
          <w:highlight w:val="none"/>
          <w:lang w:val="en-US" w:eastAsia="zh-CN"/>
        </w:rPr>
        <w:t>易臻项目管理有限公司</w:t>
      </w:r>
    </w:p>
    <w:p w14:paraId="11E15047">
      <w:pPr>
        <w:wordWrap w:val="0"/>
        <w:topLinePunct/>
        <w:snapToGrid w:val="0"/>
        <w:spacing w:line="360" w:lineRule="auto"/>
        <w:ind w:firstLine="480" w:firstLineChars="200"/>
        <w:contextualSpacing/>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     我公司作为本次</w:t>
      </w:r>
      <w:r>
        <w:rPr>
          <w:rFonts w:hint="eastAsia" w:hAnsi="宋体"/>
          <w:color w:val="auto"/>
          <w:sz w:val="24"/>
          <w:szCs w:val="24"/>
          <w:highlight w:val="none"/>
          <w:lang w:val="en-US" w:eastAsia="zh-CN"/>
        </w:rPr>
        <w:t>竞争性磋商</w:t>
      </w:r>
      <w:r>
        <w:rPr>
          <w:rFonts w:ascii="宋体" w:hAnsi="宋体"/>
          <w:color w:val="auto"/>
          <w:sz w:val="24"/>
          <w:szCs w:val="24"/>
          <w:highlight w:val="none"/>
        </w:rPr>
        <w:t>项目的</w:t>
      </w:r>
      <w:r>
        <w:rPr>
          <w:rFonts w:hint="eastAsia" w:ascii="宋体" w:hAnsi="宋体"/>
          <w:color w:val="auto"/>
          <w:sz w:val="24"/>
          <w:szCs w:val="24"/>
          <w:highlight w:val="none"/>
        </w:rPr>
        <w:t>投标人</w:t>
      </w:r>
      <w:r>
        <w:rPr>
          <w:rFonts w:ascii="宋体" w:hAnsi="宋体"/>
          <w:color w:val="auto"/>
          <w:sz w:val="24"/>
          <w:szCs w:val="24"/>
          <w:highlight w:val="none"/>
        </w:rPr>
        <w:t>，根据</w:t>
      </w:r>
      <w:r>
        <w:rPr>
          <w:rFonts w:hint="eastAsia" w:hAnsi="宋体"/>
          <w:color w:val="auto"/>
          <w:sz w:val="24"/>
          <w:szCs w:val="24"/>
          <w:highlight w:val="none"/>
          <w:lang w:val="en-US" w:eastAsia="zh-CN"/>
        </w:rPr>
        <w:t>磋商文件</w:t>
      </w:r>
      <w:r>
        <w:rPr>
          <w:rFonts w:ascii="宋体" w:hAnsi="宋体"/>
          <w:color w:val="auto"/>
          <w:sz w:val="24"/>
          <w:szCs w:val="24"/>
          <w:highlight w:val="none"/>
        </w:rPr>
        <w:t>要求，现郑重声明如下：</w:t>
      </w:r>
    </w:p>
    <w:p w14:paraId="3E68C5B8">
      <w:pPr>
        <w:wordWrap w:val="0"/>
        <w:topLinePunct/>
        <w:snapToGrid w:val="0"/>
        <w:spacing w:line="360" w:lineRule="auto"/>
        <w:ind w:firstLine="480" w:firstLineChars="200"/>
        <w:contextualSpacing/>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我公司参加本次</w:t>
      </w:r>
      <w:r>
        <w:rPr>
          <w:rFonts w:hint="eastAsia" w:hAnsi="宋体"/>
          <w:color w:val="auto"/>
          <w:sz w:val="24"/>
          <w:szCs w:val="24"/>
          <w:highlight w:val="none"/>
          <w:lang w:val="en-US" w:eastAsia="zh-CN"/>
        </w:rPr>
        <w:t>竞争性磋商</w:t>
      </w:r>
      <w:r>
        <w:rPr>
          <w:rFonts w:ascii="宋体" w:hAnsi="宋体"/>
          <w:color w:val="auto"/>
          <w:sz w:val="24"/>
          <w:szCs w:val="24"/>
          <w:highlight w:val="none"/>
        </w:rPr>
        <w:t>项目为非联合体。  </w:t>
      </w:r>
    </w:p>
    <w:p w14:paraId="6F372BB0">
      <w:pPr>
        <w:wordWrap w:val="0"/>
        <w:topLinePunct/>
        <w:snapToGrid w:val="0"/>
        <w:spacing w:line="360" w:lineRule="auto"/>
        <w:ind w:firstLine="480" w:firstLineChars="200"/>
        <w:contextualSpacing/>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本公司对上述承诺的内容事项真实性负责。如经查实上述承诺的内容事项存在虚假，我公司愿意接受以提供虚假材料谋取成交的法律责任。</w:t>
      </w:r>
    </w:p>
    <w:p w14:paraId="1AF7B7F6">
      <w:pPr>
        <w:pStyle w:val="9"/>
        <w:rPr>
          <w:rFonts w:hint="eastAsia"/>
          <w:lang w:eastAsia="zh-CN"/>
        </w:rPr>
      </w:pPr>
    </w:p>
    <w:p w14:paraId="4BE62D39">
      <w:pPr>
        <w:wordWrap w:val="0"/>
        <w:topLinePunct/>
        <w:snapToGrid w:val="0"/>
        <w:spacing w:line="360" w:lineRule="auto"/>
        <w:ind w:firstLine="480" w:firstLineChars="200"/>
        <w:contextualSpacing/>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特此声明！</w:t>
      </w:r>
    </w:p>
    <w:p w14:paraId="52015B0F">
      <w:pPr>
        <w:pStyle w:val="9"/>
        <w:rPr>
          <w:rFonts w:hint="eastAsia"/>
          <w:lang w:eastAsia="zh-CN"/>
        </w:rPr>
      </w:pPr>
    </w:p>
    <w:p w14:paraId="36204826">
      <w:pPr>
        <w:wordWrap w:val="0"/>
        <w:topLinePunct/>
        <w:snapToGrid w:val="0"/>
        <w:spacing w:line="360" w:lineRule="auto"/>
        <w:ind w:firstLine="480" w:firstLineChars="200"/>
        <w:contextualSpacing/>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声明人：</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 xml:space="preserve">  (投标人名称、公章)</w:t>
      </w:r>
    </w:p>
    <w:p w14:paraId="39586DC8">
      <w:pPr>
        <w:pStyle w:val="9"/>
        <w:rPr>
          <w:rFonts w:hint="eastAsia"/>
          <w:lang w:eastAsia="zh-CN"/>
        </w:rPr>
      </w:pPr>
    </w:p>
    <w:p w14:paraId="63D2A93D">
      <w:pPr>
        <w:wordWrap w:val="0"/>
        <w:topLinePunct/>
        <w:snapToGrid w:val="0"/>
        <w:spacing w:line="360" w:lineRule="auto"/>
        <w:ind w:firstLine="480" w:firstLineChars="200"/>
        <w:contextualSpacing/>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法</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人：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w:t>
      </w:r>
      <w:r>
        <w:rPr>
          <w:rFonts w:hint="eastAsia" w:ascii="宋体" w:hAnsi="宋体"/>
          <w:color w:val="auto"/>
          <w:sz w:val="24"/>
          <w:szCs w:val="24"/>
          <w:highlight w:val="none"/>
          <w:lang w:val="en-US" w:eastAsia="zh-CN"/>
        </w:rPr>
        <w:t>签字或盖章</w:t>
      </w:r>
      <w:r>
        <w:rPr>
          <w:rFonts w:ascii="宋体" w:hAnsi="宋体"/>
          <w:color w:val="auto"/>
          <w:sz w:val="24"/>
          <w:szCs w:val="24"/>
          <w:highlight w:val="none"/>
        </w:rPr>
        <w:t>)  </w:t>
      </w:r>
    </w:p>
    <w:p w14:paraId="56F999FD">
      <w:pPr>
        <w:jc w:val="left"/>
        <w:rPr>
          <w:rFonts w:hint="eastAsia" w:ascii="宋体" w:hAnsi="宋体" w:cs="宋体"/>
          <w:color w:val="auto"/>
        </w:rPr>
      </w:pPr>
    </w:p>
    <w:p w14:paraId="2A76B772">
      <w:pPr>
        <w:pStyle w:val="9"/>
        <w:rPr>
          <w:rFonts w:hint="eastAsia" w:ascii="宋体" w:hAnsi="宋体" w:cs="宋体"/>
          <w:color w:val="auto"/>
        </w:rPr>
      </w:pPr>
    </w:p>
    <w:p w14:paraId="47A788A3">
      <w:pPr>
        <w:widowControl/>
        <w:spacing w:line="600" w:lineRule="exact"/>
        <w:jc w:val="left"/>
        <w:rPr>
          <w:rFonts w:ascii="宋体" w:hAnsi="宋体"/>
          <w:szCs w:val="24"/>
        </w:rPr>
      </w:pPr>
    </w:p>
    <w:p w14:paraId="40E44980">
      <w:pPr>
        <w:widowControl/>
        <w:spacing w:line="600" w:lineRule="exact"/>
        <w:jc w:val="left"/>
        <w:rPr>
          <w:rFonts w:ascii="宋体" w:hAnsi="宋体"/>
          <w:szCs w:val="24"/>
        </w:rPr>
      </w:pPr>
    </w:p>
    <w:p w14:paraId="062069B5">
      <w:pPr>
        <w:pStyle w:val="23"/>
        <w:rPr>
          <w:rFonts w:hint="eastAsia"/>
          <w:lang w:eastAsia="zh-CN"/>
        </w:rPr>
      </w:pPr>
    </w:p>
    <w:p w14:paraId="36C202E1">
      <w:pPr>
        <w:pStyle w:val="61"/>
        <w:ind w:firstLine="480"/>
        <w:rPr>
          <w:rFonts w:hint="eastAsia" w:ascii="宋体" w:hAnsi="宋体" w:cs="宋体"/>
        </w:rPr>
      </w:pPr>
    </w:p>
    <w:p w14:paraId="0C046C85">
      <w:pPr>
        <w:pStyle w:val="61"/>
        <w:ind w:firstLine="480"/>
        <w:rPr>
          <w:rFonts w:hint="eastAsia" w:ascii="宋体" w:hAnsi="宋体" w:cs="宋体"/>
        </w:rPr>
      </w:pPr>
    </w:p>
    <w:p w14:paraId="22FFDFD5">
      <w:pPr>
        <w:pStyle w:val="61"/>
        <w:ind w:firstLine="480"/>
        <w:rPr>
          <w:rFonts w:hint="eastAsia" w:ascii="宋体" w:hAnsi="宋体" w:cs="宋体"/>
        </w:rPr>
      </w:pPr>
    </w:p>
    <w:p w14:paraId="6B2A06B1">
      <w:pPr>
        <w:pStyle w:val="61"/>
        <w:ind w:firstLine="480"/>
        <w:rPr>
          <w:rFonts w:hint="eastAsia" w:ascii="宋体" w:hAnsi="宋体" w:cs="宋体"/>
        </w:rPr>
      </w:pPr>
    </w:p>
    <w:p w14:paraId="0A28B433">
      <w:pPr>
        <w:numPr>
          <w:ilvl w:val="0"/>
          <w:numId w:val="0"/>
        </w:numPr>
        <w:spacing w:line="360" w:lineRule="auto"/>
        <w:jc w:val="both"/>
        <w:rPr>
          <w:rFonts w:hint="eastAsia" w:ascii="宋体" w:hAnsi="宋体" w:eastAsia="宋体" w:cs="Times New Roman"/>
          <w:b/>
          <w:sz w:val="24"/>
          <w:szCs w:val="24"/>
          <w:lang w:val="en-US" w:eastAsia="zh-CN"/>
        </w:rPr>
      </w:pPr>
    </w:p>
    <w:p w14:paraId="7F35A887">
      <w:pPr>
        <w:pStyle w:val="9"/>
        <w:rPr>
          <w:rFonts w:hint="eastAsia" w:ascii="宋体" w:hAnsi="宋体" w:eastAsia="宋体" w:cs="Times New Roman"/>
          <w:b/>
          <w:sz w:val="24"/>
          <w:szCs w:val="24"/>
          <w:lang w:val="en-US" w:eastAsia="zh-CN"/>
        </w:rPr>
      </w:pPr>
    </w:p>
    <w:p w14:paraId="09D25033">
      <w:pPr>
        <w:rPr>
          <w:rFonts w:hint="eastAsia" w:ascii="宋体" w:hAnsi="宋体" w:eastAsia="宋体" w:cs="Times New Roman"/>
          <w:b/>
          <w:sz w:val="24"/>
          <w:szCs w:val="24"/>
          <w:lang w:val="en-US" w:eastAsia="zh-CN"/>
        </w:rPr>
      </w:pPr>
    </w:p>
    <w:p w14:paraId="023DE927">
      <w:pPr>
        <w:pStyle w:val="9"/>
        <w:rPr>
          <w:rFonts w:hint="eastAsia" w:ascii="宋体" w:hAnsi="宋体" w:eastAsia="宋体" w:cs="Times New Roman"/>
          <w:b/>
          <w:sz w:val="24"/>
          <w:szCs w:val="24"/>
          <w:lang w:val="en-US" w:eastAsia="zh-CN"/>
        </w:rPr>
      </w:pPr>
    </w:p>
    <w:p w14:paraId="7BC41A0F">
      <w:pPr>
        <w:rPr>
          <w:rFonts w:hint="eastAsia" w:ascii="宋体" w:hAnsi="宋体" w:eastAsia="宋体" w:cs="Times New Roman"/>
          <w:b/>
          <w:sz w:val="24"/>
          <w:szCs w:val="24"/>
          <w:lang w:val="en-US" w:eastAsia="zh-CN"/>
        </w:rPr>
      </w:pPr>
    </w:p>
    <w:p w14:paraId="6378537A">
      <w:pPr>
        <w:pStyle w:val="9"/>
        <w:rPr>
          <w:rFonts w:hint="eastAsia" w:ascii="宋体" w:hAnsi="宋体" w:eastAsia="宋体" w:cs="Times New Roman"/>
          <w:b/>
          <w:sz w:val="24"/>
          <w:szCs w:val="24"/>
          <w:lang w:val="en-US" w:eastAsia="zh-CN"/>
        </w:rPr>
      </w:pPr>
    </w:p>
    <w:p w14:paraId="3D967946">
      <w:pPr>
        <w:rPr>
          <w:rFonts w:hint="eastAsia" w:ascii="宋体" w:hAnsi="宋体" w:eastAsia="宋体" w:cs="Times New Roman"/>
          <w:b/>
          <w:sz w:val="24"/>
          <w:szCs w:val="24"/>
          <w:lang w:val="en-US" w:eastAsia="zh-CN"/>
        </w:rPr>
      </w:pPr>
    </w:p>
    <w:p w14:paraId="506C9578">
      <w:pPr>
        <w:pStyle w:val="9"/>
        <w:rPr>
          <w:rFonts w:hint="eastAsia" w:ascii="宋体" w:hAnsi="宋体" w:eastAsia="宋体" w:cs="Times New Roman"/>
          <w:b/>
          <w:sz w:val="24"/>
          <w:szCs w:val="24"/>
          <w:lang w:val="en-US" w:eastAsia="zh-CN"/>
        </w:rPr>
      </w:pPr>
    </w:p>
    <w:p w14:paraId="7AA5B74F">
      <w:pPr>
        <w:rPr>
          <w:rFonts w:hint="eastAsia"/>
          <w:lang w:val="en-US" w:eastAsia="zh-CN"/>
        </w:rPr>
      </w:pPr>
    </w:p>
    <w:p w14:paraId="34E04B0C">
      <w:pPr>
        <w:topLinePunct/>
        <w:snapToGrid w:val="0"/>
        <w:spacing w:line="360" w:lineRule="auto"/>
        <w:ind w:left="643" w:hanging="643"/>
        <w:contextualSpacing/>
        <w:jc w:val="center"/>
        <w:rPr>
          <w:rFonts w:hint="eastAsia" w:ascii="宋体" w:hAnsi="宋体" w:cs="仿宋"/>
          <w:b/>
          <w:bCs/>
          <w:color w:val="auto"/>
          <w:sz w:val="28"/>
          <w:szCs w:val="32"/>
        </w:rPr>
      </w:pPr>
      <w:r>
        <w:rPr>
          <w:rFonts w:hint="eastAsia" w:ascii="宋体" w:hAnsi="宋体" w:cs="宋体"/>
          <w:b/>
          <w:sz w:val="28"/>
          <w:szCs w:val="28"/>
          <w:lang w:val="en-US" w:eastAsia="zh-CN"/>
        </w:rPr>
        <w:t>2.</w:t>
      </w:r>
      <w:r>
        <w:rPr>
          <w:rFonts w:hint="eastAsia" w:ascii="宋体" w:hAnsi="宋体" w:cs="仿宋"/>
          <w:b/>
          <w:bCs/>
          <w:color w:val="auto"/>
          <w:sz w:val="28"/>
          <w:szCs w:val="28"/>
          <w:lang w:eastAsia="zh-CN"/>
        </w:rPr>
        <w:t>磋商</w:t>
      </w:r>
      <w:r>
        <w:rPr>
          <w:rFonts w:hint="eastAsia" w:ascii="宋体" w:hAnsi="宋体" w:cs="仿宋"/>
          <w:b/>
          <w:bCs/>
          <w:color w:val="auto"/>
          <w:sz w:val="28"/>
          <w:szCs w:val="28"/>
        </w:rPr>
        <w:t>声明书</w:t>
      </w:r>
    </w:p>
    <w:p w14:paraId="75523FC6">
      <w:pPr>
        <w:wordWrap w:val="0"/>
        <w:topLinePunct/>
        <w:snapToGrid w:val="0"/>
        <w:spacing w:line="360" w:lineRule="auto"/>
        <w:ind w:firstLine="480" w:firstLineChars="200"/>
        <w:contextualSpacing/>
        <w:jc w:val="left"/>
        <w:rPr>
          <w:rFonts w:hint="eastAsia" w:ascii="宋体" w:hAnsi="宋体" w:eastAsia="宋体" w:cs="仿宋"/>
          <w:color w:val="auto"/>
          <w:sz w:val="24"/>
          <w:szCs w:val="28"/>
          <w:lang w:eastAsia="zh-CN"/>
        </w:rPr>
      </w:pPr>
      <w:r>
        <w:rPr>
          <w:rFonts w:hint="eastAsia" w:ascii="宋体" w:hAnsi="宋体" w:cs="仿宋"/>
          <w:color w:val="auto"/>
          <w:sz w:val="24"/>
          <w:szCs w:val="28"/>
        </w:rPr>
        <w:t>致：</w:t>
      </w:r>
      <w:r>
        <w:rPr>
          <w:rFonts w:hint="eastAsia" w:ascii="宋体" w:hAnsi="宋体" w:cs="仿宋"/>
          <w:color w:val="auto"/>
          <w:sz w:val="24"/>
          <w:szCs w:val="28"/>
          <w:lang w:eastAsia="zh-CN"/>
        </w:rPr>
        <w:t>易臻项目管理有限公司</w:t>
      </w:r>
    </w:p>
    <w:p w14:paraId="4BE2DBB1">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我公司</w:t>
      </w:r>
      <w:r>
        <w:rPr>
          <w:rFonts w:hint="eastAsia" w:ascii="宋体" w:hAnsi="宋体" w:cs="仿宋"/>
          <w:color w:val="auto"/>
          <w:sz w:val="24"/>
          <w:szCs w:val="28"/>
          <w:u w:val="single"/>
        </w:rPr>
        <w:t>（供应商名称）</w:t>
      </w:r>
      <w:r>
        <w:rPr>
          <w:rFonts w:hint="eastAsia" w:ascii="宋体" w:hAnsi="宋体" w:cs="仿宋"/>
          <w:color w:val="auto"/>
          <w:sz w:val="24"/>
          <w:szCs w:val="28"/>
        </w:rPr>
        <w:t>，就参加</w:t>
      </w:r>
      <w:r>
        <w:rPr>
          <w:rFonts w:hint="eastAsia" w:ascii="宋体" w:hAnsi="宋体" w:cs="仿宋"/>
          <w:color w:val="auto"/>
          <w:sz w:val="24"/>
          <w:szCs w:val="28"/>
          <w:u w:val="single"/>
        </w:rPr>
        <w:t>（采购项目名称）（项目编号）</w:t>
      </w:r>
      <w:r>
        <w:rPr>
          <w:rFonts w:hint="eastAsia" w:ascii="宋体" w:hAnsi="宋体" w:cs="仿宋"/>
          <w:color w:val="auto"/>
          <w:sz w:val="24"/>
          <w:szCs w:val="28"/>
          <w:lang w:eastAsia="zh-CN"/>
        </w:rPr>
        <w:t>磋商</w:t>
      </w:r>
      <w:r>
        <w:rPr>
          <w:rFonts w:hint="eastAsia" w:ascii="宋体" w:hAnsi="宋体" w:cs="仿宋"/>
          <w:color w:val="auto"/>
          <w:sz w:val="24"/>
          <w:szCs w:val="28"/>
        </w:rPr>
        <w:t>事宜，在此郑重声明：</w:t>
      </w:r>
    </w:p>
    <w:p w14:paraId="383065CD">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1、我公司所提交的</w:t>
      </w:r>
      <w:r>
        <w:rPr>
          <w:rFonts w:hint="eastAsia" w:ascii="宋体" w:hAnsi="宋体" w:cs="仿宋"/>
          <w:color w:val="auto"/>
          <w:sz w:val="24"/>
          <w:szCs w:val="28"/>
          <w:lang w:eastAsia="zh-CN"/>
        </w:rPr>
        <w:t>磋商</w:t>
      </w:r>
      <w:r>
        <w:rPr>
          <w:rFonts w:hint="eastAsia" w:ascii="宋体" w:hAnsi="宋体" w:cs="仿宋"/>
          <w:color w:val="auto"/>
          <w:sz w:val="24"/>
          <w:szCs w:val="28"/>
        </w:rPr>
        <w:t>响应文件全部真实有效；</w:t>
      </w:r>
    </w:p>
    <w:p w14:paraId="6898C5D3">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2、我公司近3年来无因安全事故、质量事故、投标违规等不良记录被政府有关部门处罚期内的情形存在；</w:t>
      </w:r>
    </w:p>
    <w:p w14:paraId="228748D0">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3、我公司近3年来无违规违法经营受到责令停产（或停止经营）、吊销生产许可证（或经营许可证）、较大数额罚款等行政处罚的情形存在；</w:t>
      </w:r>
    </w:p>
    <w:p w14:paraId="0ED96C4E">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4、我公司无企业财产被查封、冻结或处于破产状态或严重亏损状态等情形存在；</w:t>
      </w:r>
    </w:p>
    <w:p w14:paraId="3676C6AC">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5、我公司承诺在</w:t>
      </w:r>
      <w:r>
        <w:rPr>
          <w:rFonts w:hint="eastAsia" w:ascii="宋体" w:hAnsi="宋体" w:cs="仿宋"/>
          <w:color w:val="auto"/>
          <w:sz w:val="24"/>
          <w:szCs w:val="28"/>
          <w:lang w:eastAsia="zh-CN"/>
        </w:rPr>
        <w:t>磋商</w:t>
      </w:r>
      <w:r>
        <w:rPr>
          <w:rFonts w:hint="eastAsia" w:ascii="宋体" w:hAnsi="宋体" w:cs="仿宋"/>
          <w:color w:val="auto"/>
          <w:sz w:val="24"/>
          <w:szCs w:val="28"/>
        </w:rPr>
        <w:t>过程中，保证不予其他单位围标、串标，不出让</w:t>
      </w:r>
      <w:r>
        <w:rPr>
          <w:rFonts w:hint="eastAsia" w:ascii="宋体" w:hAnsi="宋体" w:cs="仿宋"/>
          <w:color w:val="auto"/>
          <w:sz w:val="24"/>
          <w:szCs w:val="28"/>
          <w:lang w:eastAsia="zh-CN"/>
        </w:rPr>
        <w:t>磋商</w:t>
      </w:r>
      <w:r>
        <w:rPr>
          <w:rFonts w:hint="eastAsia" w:ascii="宋体" w:hAnsi="宋体" w:cs="仿宋"/>
          <w:color w:val="auto"/>
          <w:sz w:val="24"/>
          <w:szCs w:val="28"/>
        </w:rPr>
        <w:t>资格，不采取不正当手段诋毁、排挤其他供应商，不向采购人、采购代理机构、</w:t>
      </w:r>
      <w:r>
        <w:rPr>
          <w:rFonts w:hint="eastAsia" w:ascii="宋体" w:hAnsi="宋体" w:cs="仿宋"/>
          <w:color w:val="auto"/>
          <w:sz w:val="24"/>
          <w:szCs w:val="28"/>
          <w:lang w:eastAsia="zh-CN"/>
        </w:rPr>
        <w:t>磋商</w:t>
      </w:r>
      <w:r>
        <w:rPr>
          <w:rFonts w:hint="eastAsia" w:ascii="宋体" w:hAnsi="宋体" w:cs="仿宋"/>
          <w:color w:val="auto"/>
          <w:sz w:val="24"/>
          <w:szCs w:val="28"/>
        </w:rPr>
        <w:t>小组成员行贿。</w:t>
      </w:r>
    </w:p>
    <w:p w14:paraId="2E5ED951">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以上声明若违反，一经查实，本公司愿意接受政府有关部门的相应处罚，并愿意承担由此带来的法律后果。</w:t>
      </w:r>
    </w:p>
    <w:p w14:paraId="0B428904">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 </w:t>
      </w:r>
    </w:p>
    <w:p w14:paraId="19F30E6C">
      <w:pPr>
        <w:wordWrap w:val="0"/>
        <w:topLinePunct/>
        <w:snapToGrid w:val="0"/>
        <w:spacing w:line="360" w:lineRule="auto"/>
        <w:ind w:firstLine="480" w:firstLineChars="200"/>
        <w:contextualSpacing/>
        <w:jc w:val="left"/>
        <w:rPr>
          <w:rFonts w:hint="eastAsia" w:ascii="宋体" w:hAnsi="宋体" w:cs="仿宋"/>
          <w:color w:val="auto"/>
          <w:sz w:val="24"/>
          <w:szCs w:val="28"/>
        </w:rPr>
      </w:pPr>
      <w:r>
        <w:rPr>
          <w:rFonts w:hint="eastAsia" w:ascii="宋体" w:hAnsi="宋体" w:cs="仿宋"/>
          <w:color w:val="auto"/>
          <w:sz w:val="24"/>
          <w:szCs w:val="28"/>
        </w:rPr>
        <w:t>特此声明！</w:t>
      </w:r>
    </w:p>
    <w:p w14:paraId="37D0A707">
      <w:pPr>
        <w:wordWrap w:val="0"/>
        <w:topLinePunct/>
        <w:snapToGrid w:val="0"/>
        <w:spacing w:line="360" w:lineRule="auto"/>
        <w:ind w:firstLine="480" w:firstLineChars="200"/>
        <w:contextualSpacing/>
        <w:jc w:val="left"/>
        <w:rPr>
          <w:rFonts w:hint="eastAsia" w:ascii="宋体" w:hAnsi="宋体" w:cs="仿宋"/>
          <w:color w:val="auto"/>
          <w:sz w:val="24"/>
          <w:szCs w:val="28"/>
        </w:rPr>
      </w:pPr>
    </w:p>
    <w:p w14:paraId="02FCB1FE">
      <w:pPr>
        <w:wordWrap w:val="0"/>
        <w:topLinePunct/>
        <w:snapToGrid w:val="0"/>
        <w:spacing w:line="360" w:lineRule="auto"/>
        <w:ind w:firstLine="480" w:firstLineChars="200"/>
        <w:contextualSpacing/>
        <w:jc w:val="left"/>
        <w:rPr>
          <w:rFonts w:hint="eastAsia" w:ascii="宋体" w:hAnsi="宋体" w:cs="仿宋"/>
          <w:color w:val="auto"/>
          <w:sz w:val="24"/>
          <w:szCs w:val="28"/>
        </w:rPr>
      </w:pPr>
    </w:p>
    <w:p w14:paraId="007820A3">
      <w:pPr>
        <w:wordWrap w:val="0"/>
        <w:topLinePunct/>
        <w:snapToGrid w:val="0"/>
        <w:spacing w:line="360" w:lineRule="auto"/>
        <w:ind w:firstLine="480" w:firstLineChars="200"/>
        <w:contextualSpacing/>
        <w:jc w:val="center"/>
        <w:rPr>
          <w:rFonts w:hint="eastAsia" w:ascii="宋体" w:hAnsi="宋体" w:cs="仿宋"/>
          <w:color w:val="auto"/>
          <w:sz w:val="24"/>
          <w:szCs w:val="28"/>
        </w:rPr>
      </w:pPr>
      <w:r>
        <w:rPr>
          <w:rFonts w:hint="eastAsia" w:ascii="宋体" w:hAnsi="宋体" w:cs="仿宋"/>
          <w:color w:val="auto"/>
          <w:sz w:val="24"/>
          <w:szCs w:val="28"/>
          <w:lang w:val="en-US" w:eastAsia="zh-CN"/>
        </w:rPr>
        <w:t xml:space="preserve">                           </w:t>
      </w:r>
      <w:r>
        <w:rPr>
          <w:rFonts w:hint="eastAsia" w:ascii="宋体" w:hAnsi="宋体" w:cs="仿宋"/>
          <w:color w:val="auto"/>
          <w:sz w:val="24"/>
          <w:szCs w:val="28"/>
        </w:rPr>
        <w:t>供应商：（供应商名称、公章）</w:t>
      </w:r>
    </w:p>
    <w:p w14:paraId="536F5456">
      <w:pPr>
        <w:wordWrap w:val="0"/>
        <w:topLinePunct/>
        <w:snapToGrid w:val="0"/>
        <w:spacing w:line="360" w:lineRule="auto"/>
        <w:ind w:firstLine="480" w:firstLineChars="200"/>
        <w:contextualSpacing/>
        <w:jc w:val="right"/>
        <w:rPr>
          <w:rFonts w:hint="eastAsia" w:ascii="宋体" w:hAnsi="宋体" w:cs="仿宋"/>
          <w:color w:val="auto"/>
          <w:sz w:val="24"/>
          <w:szCs w:val="28"/>
        </w:rPr>
      </w:pPr>
      <w:r>
        <w:rPr>
          <w:rFonts w:hint="eastAsia" w:ascii="宋体" w:hAnsi="宋体" w:cs="仿宋"/>
          <w:color w:val="auto"/>
          <w:sz w:val="24"/>
          <w:szCs w:val="28"/>
        </w:rPr>
        <w:t>法定代表人和被授权人：（签字或盖章）</w:t>
      </w:r>
    </w:p>
    <w:p w14:paraId="401E57DA">
      <w:pPr>
        <w:wordWrap w:val="0"/>
        <w:topLinePunct/>
        <w:snapToGrid w:val="0"/>
        <w:spacing w:line="360" w:lineRule="auto"/>
        <w:ind w:firstLine="480" w:firstLineChars="200"/>
        <w:contextualSpacing/>
        <w:jc w:val="center"/>
        <w:rPr>
          <w:rFonts w:hint="eastAsia" w:ascii="宋体" w:hAnsi="宋体" w:cs="仿宋"/>
          <w:color w:val="auto"/>
          <w:sz w:val="24"/>
          <w:szCs w:val="28"/>
        </w:rPr>
      </w:pPr>
      <w:r>
        <w:rPr>
          <w:rFonts w:hint="eastAsia" w:ascii="宋体" w:hAnsi="宋体" w:cs="仿宋"/>
          <w:color w:val="auto"/>
          <w:sz w:val="24"/>
          <w:szCs w:val="28"/>
          <w:lang w:val="en-US" w:eastAsia="zh-CN"/>
        </w:rPr>
        <w:t xml:space="preserve">              </w:t>
      </w:r>
      <w:r>
        <w:rPr>
          <w:rFonts w:hint="eastAsia" w:ascii="宋体" w:hAnsi="宋体" w:cs="仿宋"/>
          <w:color w:val="auto"/>
          <w:sz w:val="24"/>
          <w:szCs w:val="28"/>
        </w:rPr>
        <w:t>日  期：   </w:t>
      </w:r>
    </w:p>
    <w:p w14:paraId="281E7546">
      <w:pPr>
        <w:numPr>
          <w:ilvl w:val="0"/>
          <w:numId w:val="0"/>
        </w:numPr>
        <w:spacing w:line="360" w:lineRule="auto"/>
        <w:jc w:val="both"/>
        <w:rPr>
          <w:rFonts w:hint="eastAsia" w:ascii="宋体" w:hAnsi="宋体" w:cs="宋体"/>
          <w:b/>
          <w:sz w:val="24"/>
          <w:szCs w:val="24"/>
          <w:lang w:val="en-US" w:eastAsia="zh-CN"/>
        </w:rPr>
      </w:pPr>
    </w:p>
    <w:p w14:paraId="2DD57BC5">
      <w:pPr>
        <w:numPr>
          <w:ilvl w:val="0"/>
          <w:numId w:val="0"/>
        </w:numPr>
        <w:spacing w:line="360" w:lineRule="auto"/>
        <w:jc w:val="both"/>
        <w:rPr>
          <w:rFonts w:hint="eastAsia" w:ascii="宋体" w:hAnsi="宋体" w:cs="宋体"/>
          <w:b/>
          <w:sz w:val="24"/>
          <w:szCs w:val="24"/>
          <w:lang w:val="en-US" w:eastAsia="zh-CN"/>
        </w:rPr>
      </w:pPr>
    </w:p>
    <w:p w14:paraId="35B6E4CA">
      <w:pPr>
        <w:numPr>
          <w:ilvl w:val="0"/>
          <w:numId w:val="0"/>
        </w:numPr>
        <w:spacing w:line="360" w:lineRule="auto"/>
        <w:jc w:val="both"/>
        <w:rPr>
          <w:rFonts w:hint="eastAsia" w:ascii="宋体" w:hAnsi="宋体" w:cs="宋体"/>
          <w:b/>
          <w:sz w:val="24"/>
          <w:szCs w:val="24"/>
          <w:lang w:val="en-US" w:eastAsia="zh-CN"/>
        </w:rPr>
      </w:pPr>
    </w:p>
    <w:p w14:paraId="657BCE52">
      <w:pPr>
        <w:numPr>
          <w:ilvl w:val="0"/>
          <w:numId w:val="0"/>
        </w:numPr>
        <w:spacing w:line="360" w:lineRule="auto"/>
        <w:jc w:val="both"/>
        <w:rPr>
          <w:rFonts w:hint="eastAsia" w:ascii="宋体" w:hAnsi="宋体" w:cs="宋体"/>
          <w:b/>
          <w:sz w:val="24"/>
          <w:szCs w:val="24"/>
          <w:lang w:val="en-US" w:eastAsia="zh-CN"/>
        </w:rPr>
      </w:pPr>
    </w:p>
    <w:p w14:paraId="03A85B9D">
      <w:pPr>
        <w:pStyle w:val="9"/>
        <w:rPr>
          <w:rFonts w:hint="eastAsia" w:ascii="宋体" w:hAnsi="宋体" w:cs="宋体"/>
          <w:b/>
          <w:sz w:val="24"/>
          <w:szCs w:val="24"/>
          <w:lang w:val="en-US" w:eastAsia="zh-CN"/>
        </w:rPr>
      </w:pPr>
    </w:p>
    <w:p w14:paraId="5739424E">
      <w:pPr>
        <w:rPr>
          <w:rFonts w:hint="eastAsia" w:ascii="宋体" w:hAnsi="宋体" w:cs="宋体"/>
          <w:b/>
          <w:sz w:val="24"/>
          <w:szCs w:val="24"/>
          <w:lang w:val="en-US" w:eastAsia="zh-CN"/>
        </w:rPr>
      </w:pPr>
    </w:p>
    <w:p w14:paraId="1D4498C0">
      <w:pPr>
        <w:pStyle w:val="9"/>
        <w:rPr>
          <w:rFonts w:hint="eastAsia" w:ascii="宋体" w:hAnsi="宋体" w:cs="宋体"/>
          <w:b/>
          <w:sz w:val="24"/>
          <w:szCs w:val="24"/>
          <w:lang w:val="en-US" w:eastAsia="zh-CN"/>
        </w:rPr>
      </w:pPr>
    </w:p>
    <w:p w14:paraId="05BC543C">
      <w:pPr>
        <w:rPr>
          <w:rFonts w:hint="eastAsia"/>
          <w:lang w:val="en-US" w:eastAsia="zh-CN"/>
        </w:rPr>
      </w:pPr>
    </w:p>
    <w:p w14:paraId="0B1EB384">
      <w:pPr>
        <w:numPr>
          <w:ilvl w:val="0"/>
          <w:numId w:val="0"/>
        </w:numPr>
        <w:spacing w:line="360" w:lineRule="auto"/>
        <w:jc w:val="center"/>
        <w:rPr>
          <w:rFonts w:hint="eastAsia" w:ascii="宋体" w:hAnsi="宋体" w:cs="宋体"/>
          <w:b/>
          <w:sz w:val="28"/>
          <w:szCs w:val="28"/>
          <w:lang w:val="en-US" w:eastAsia="zh-CN"/>
        </w:rPr>
      </w:pPr>
      <w:r>
        <w:rPr>
          <w:rFonts w:hint="eastAsia" w:ascii="宋体" w:hAnsi="宋体" w:cs="宋体"/>
          <w:b/>
          <w:sz w:val="28"/>
          <w:szCs w:val="28"/>
          <w:lang w:val="en-US" w:eastAsia="zh-CN"/>
        </w:rPr>
        <w:t>3.中小企业声明函</w:t>
      </w:r>
    </w:p>
    <w:p w14:paraId="2538D41A">
      <w:pPr>
        <w:spacing w:line="360" w:lineRule="auto"/>
        <w:ind w:firstLine="480" w:firstLineChars="200"/>
        <w:rPr>
          <w:rFonts w:hint="eastAsia" w:ascii="宋体" w:hAnsi="宋体" w:eastAsia="宋体" w:cs="宋体"/>
          <w:sz w:val="24"/>
          <w:szCs w:val="24"/>
        </w:rPr>
      </w:pPr>
    </w:p>
    <w:p w14:paraId="57326C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B6CF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7299CE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73BBBF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43D738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1C120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0AE32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50750B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6F293AA6">
      <w:pPr>
        <w:spacing w:line="440" w:lineRule="exact"/>
        <w:rPr>
          <w:rFonts w:hint="eastAsia" w:ascii="宋体" w:hAnsi="宋体" w:cs="宋体"/>
          <w:b w:val="0"/>
          <w:bCs w:val="0"/>
          <w:color w:val="000000"/>
          <w:sz w:val="24"/>
          <w:szCs w:val="24"/>
          <w:lang w:eastAsia="zh-CN"/>
        </w:rPr>
      </w:pP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从业人员、营业收入、资产总额填报上一年度数据，无上一</w:t>
      </w:r>
      <w:r>
        <w:rPr>
          <w:rFonts w:hint="eastAsia" w:ascii="宋体" w:hAnsi="宋体"/>
          <w:b w:val="0"/>
          <w:bCs w:val="0"/>
          <w:color w:val="000000"/>
          <w:sz w:val="24"/>
          <w:szCs w:val="24"/>
        </w:rPr>
        <w:t>年度数据的新成立企业可不填报。</w:t>
      </w:r>
      <w:r>
        <w:rPr>
          <w:rFonts w:hint="eastAsia" w:ascii="宋体" w:hAnsi="宋体" w:cs="宋体"/>
          <w:b w:val="0"/>
          <w:bCs w:val="0"/>
          <w:color w:val="000000"/>
          <w:sz w:val="24"/>
          <w:szCs w:val="24"/>
          <w:lang w:eastAsia="zh-CN"/>
        </w:rPr>
        <w:t>）</w:t>
      </w:r>
    </w:p>
    <w:p w14:paraId="0E6A5274">
      <w:pPr>
        <w:pStyle w:val="9"/>
        <w:rPr>
          <w:rFonts w:hint="eastAsia" w:ascii="宋体" w:hAnsi="宋体" w:cs="宋体"/>
          <w:b w:val="0"/>
          <w:bCs w:val="0"/>
          <w:color w:val="000000"/>
          <w:sz w:val="24"/>
          <w:szCs w:val="24"/>
          <w:lang w:eastAsia="zh-CN"/>
        </w:rPr>
      </w:pPr>
    </w:p>
    <w:p w14:paraId="1DB010B0">
      <w:pPr>
        <w:rPr>
          <w:rFonts w:hint="eastAsia" w:ascii="宋体" w:hAnsi="宋体" w:cs="宋体"/>
          <w:b w:val="0"/>
          <w:bCs w:val="0"/>
          <w:color w:val="000000"/>
          <w:sz w:val="24"/>
          <w:szCs w:val="24"/>
          <w:lang w:eastAsia="zh-CN"/>
        </w:rPr>
      </w:pPr>
    </w:p>
    <w:p w14:paraId="362A50B0">
      <w:pPr>
        <w:pStyle w:val="9"/>
        <w:rPr>
          <w:rFonts w:hint="eastAsia" w:ascii="宋体" w:hAnsi="宋体" w:cs="宋体"/>
          <w:b w:val="0"/>
          <w:bCs w:val="0"/>
          <w:color w:val="000000"/>
          <w:sz w:val="24"/>
          <w:szCs w:val="24"/>
          <w:lang w:eastAsia="zh-CN"/>
        </w:rPr>
      </w:pPr>
    </w:p>
    <w:p w14:paraId="38A805BD">
      <w:pPr>
        <w:rPr>
          <w:rFonts w:hint="eastAsia" w:ascii="宋体" w:hAnsi="宋体" w:cs="宋体"/>
          <w:b w:val="0"/>
          <w:bCs w:val="0"/>
          <w:color w:val="000000"/>
          <w:sz w:val="24"/>
          <w:szCs w:val="24"/>
          <w:lang w:eastAsia="zh-CN"/>
        </w:rPr>
      </w:pPr>
    </w:p>
    <w:p w14:paraId="1859A109">
      <w:pPr>
        <w:pStyle w:val="9"/>
        <w:rPr>
          <w:rFonts w:hint="eastAsia" w:ascii="宋体" w:hAnsi="宋体" w:cs="宋体"/>
          <w:b w:val="0"/>
          <w:bCs w:val="0"/>
          <w:color w:val="000000"/>
          <w:sz w:val="24"/>
          <w:szCs w:val="24"/>
          <w:lang w:eastAsia="zh-CN"/>
        </w:rPr>
      </w:pPr>
    </w:p>
    <w:p w14:paraId="1935EE9B">
      <w:pPr>
        <w:rPr>
          <w:rFonts w:hint="eastAsia" w:ascii="宋体" w:hAnsi="宋体" w:cs="宋体"/>
          <w:b w:val="0"/>
          <w:bCs w:val="0"/>
          <w:color w:val="000000"/>
          <w:sz w:val="24"/>
          <w:szCs w:val="24"/>
          <w:lang w:eastAsia="zh-CN"/>
        </w:rPr>
      </w:pPr>
    </w:p>
    <w:p w14:paraId="3CBFF7C0">
      <w:pPr>
        <w:pStyle w:val="9"/>
        <w:rPr>
          <w:rFonts w:hint="eastAsia" w:ascii="宋体" w:hAnsi="宋体" w:cs="宋体"/>
          <w:b w:val="0"/>
          <w:bCs w:val="0"/>
          <w:color w:val="000000"/>
          <w:sz w:val="24"/>
          <w:szCs w:val="24"/>
          <w:lang w:eastAsia="zh-CN"/>
        </w:rPr>
      </w:pPr>
    </w:p>
    <w:p w14:paraId="7184EAB7">
      <w:pPr>
        <w:rPr>
          <w:rFonts w:hint="eastAsia" w:ascii="宋体" w:hAnsi="宋体" w:cs="宋体"/>
          <w:b w:val="0"/>
          <w:bCs w:val="0"/>
          <w:color w:val="000000"/>
          <w:sz w:val="24"/>
          <w:szCs w:val="24"/>
          <w:lang w:eastAsia="zh-CN"/>
        </w:rPr>
      </w:pPr>
    </w:p>
    <w:p w14:paraId="5772CDD8">
      <w:pPr>
        <w:pStyle w:val="9"/>
        <w:rPr>
          <w:rFonts w:hint="eastAsia" w:ascii="宋体" w:hAnsi="宋体" w:cs="宋体"/>
          <w:b w:val="0"/>
          <w:bCs w:val="0"/>
          <w:color w:val="000000"/>
          <w:sz w:val="24"/>
          <w:szCs w:val="24"/>
          <w:lang w:eastAsia="zh-CN"/>
        </w:rPr>
      </w:pPr>
    </w:p>
    <w:p w14:paraId="446F5FC2">
      <w:pPr>
        <w:rPr>
          <w:rFonts w:hint="eastAsia" w:ascii="宋体" w:hAnsi="宋体" w:cs="宋体"/>
          <w:b w:val="0"/>
          <w:bCs w:val="0"/>
          <w:color w:val="000000"/>
          <w:sz w:val="24"/>
          <w:szCs w:val="24"/>
          <w:lang w:eastAsia="zh-CN"/>
        </w:rPr>
      </w:pPr>
    </w:p>
    <w:p w14:paraId="0962CFF7">
      <w:pPr>
        <w:widowControl/>
        <w:jc w:val="left"/>
        <w:rPr>
          <w:rFonts w:ascii="宋体" w:hAnsi="宋体"/>
          <w:b/>
          <w:bCs/>
          <w:sz w:val="24"/>
          <w:szCs w:val="24"/>
        </w:rPr>
      </w:pPr>
    </w:p>
    <w:p w14:paraId="2B89C2D2">
      <w:pPr>
        <w:widowControl/>
        <w:numPr>
          <w:ilvl w:val="0"/>
          <w:numId w:val="0"/>
        </w:numPr>
        <w:spacing w:line="600" w:lineRule="exact"/>
        <w:jc w:val="center"/>
        <w:rPr>
          <w:rFonts w:hint="eastAsia" w:ascii="宋体" w:hAnsi="宋体" w:eastAsia="宋体" w:cs="Times New Roman"/>
          <w:b/>
          <w:bCs/>
          <w:sz w:val="28"/>
          <w:szCs w:val="28"/>
          <w:lang w:val="en-US" w:eastAsia="zh-CN"/>
        </w:rPr>
      </w:pPr>
      <w:r>
        <w:rPr>
          <w:rFonts w:hint="eastAsia" w:ascii="宋体" w:hAnsi="宋体" w:cs="Times New Roman"/>
          <w:b/>
          <w:sz w:val="28"/>
          <w:szCs w:val="28"/>
          <w:lang w:val="en-US" w:eastAsia="zh-CN"/>
        </w:rPr>
        <w:t>4</w:t>
      </w:r>
      <w:r>
        <w:rPr>
          <w:rFonts w:hint="eastAsia" w:ascii="宋体" w:hAnsi="宋体" w:eastAsia="宋体" w:cs="Times New Roman"/>
          <w:b/>
          <w:sz w:val="28"/>
          <w:szCs w:val="28"/>
          <w:lang w:val="en-US" w:eastAsia="zh-CN"/>
        </w:rPr>
        <w:t>.投标人认为有必要提供的其他证明资料</w:t>
      </w:r>
    </w:p>
    <w:p w14:paraId="5D5F17F2">
      <w:pPr>
        <w:pStyle w:val="9"/>
        <w:rPr>
          <w:rFonts w:hint="default" w:ascii="宋体" w:hAnsi="宋体" w:eastAsia="宋体" w:cs="Times New Roman"/>
          <w:b/>
          <w:sz w:val="24"/>
          <w:szCs w:val="24"/>
          <w:lang w:val="en-US" w:eastAsia="zh-CN"/>
        </w:rPr>
      </w:pPr>
    </w:p>
    <w:p w14:paraId="4412EC55">
      <w:pPr>
        <w:rPr>
          <w:rFonts w:hint="eastAsia" w:ascii="宋体" w:hAnsi="宋体" w:eastAsia="宋体" w:cs="Times New Roman"/>
          <w:b/>
          <w:sz w:val="24"/>
          <w:szCs w:val="24"/>
          <w:lang w:val="en-US" w:eastAsia="zh-CN"/>
        </w:rPr>
      </w:pPr>
    </w:p>
    <w:p w14:paraId="7FC7F125">
      <w:pPr>
        <w:pStyle w:val="9"/>
        <w:rPr>
          <w:rFonts w:hint="eastAsia" w:ascii="宋体" w:hAnsi="宋体" w:eastAsia="宋体" w:cs="Times New Roman"/>
          <w:b/>
          <w:sz w:val="24"/>
          <w:szCs w:val="24"/>
          <w:lang w:val="en-US" w:eastAsia="zh-CN"/>
        </w:rPr>
      </w:pPr>
    </w:p>
    <w:p w14:paraId="63A1308E">
      <w:pPr>
        <w:pStyle w:val="23"/>
      </w:pPr>
    </w:p>
    <w:p w14:paraId="406B50BB">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442270B">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CDE5C6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1D2114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3980A4D">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493775B">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ED8B67F">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DE54AA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D9136D8">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3C01D1F">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BE75B3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76ABA58">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0BCD54F">
      <w:pPr>
        <w:pStyle w:val="23"/>
        <w:rPr>
          <w:rFonts w:hint="eastAsia" w:ascii="宋体" w:hAnsi="宋体" w:cs="宋体"/>
          <w:color w:val="auto"/>
        </w:rPr>
      </w:pPr>
    </w:p>
    <w:p w14:paraId="4114EC74">
      <w:pPr>
        <w:pStyle w:val="23"/>
        <w:rPr>
          <w:rFonts w:hint="eastAsia" w:ascii="宋体" w:hAnsi="宋体" w:cs="宋体"/>
          <w:color w:val="auto"/>
        </w:rPr>
      </w:pPr>
    </w:p>
    <w:p w14:paraId="4F821648">
      <w:pPr>
        <w:pStyle w:val="23"/>
        <w:rPr>
          <w:rFonts w:hint="eastAsia" w:ascii="宋体" w:hAnsi="宋体" w:cs="宋体"/>
          <w:color w:val="auto"/>
        </w:rPr>
      </w:pPr>
    </w:p>
    <w:p w14:paraId="4A36A872">
      <w:pPr>
        <w:pStyle w:val="23"/>
        <w:rPr>
          <w:rFonts w:hint="eastAsia" w:ascii="宋体" w:hAnsi="宋体" w:cs="宋体"/>
          <w:color w:val="auto"/>
        </w:rPr>
      </w:pPr>
    </w:p>
    <w:p w14:paraId="5F39E215">
      <w:pPr>
        <w:pStyle w:val="12"/>
        <w:spacing w:line="360" w:lineRule="auto"/>
        <w:jc w:val="both"/>
        <w:rPr>
          <w:rFonts w:hint="default" w:ascii="宋体" w:hAnsi="宋体" w:eastAsia="宋体"/>
          <w:b/>
          <w:bCs/>
          <w:color w:val="auto"/>
          <w:sz w:val="30"/>
          <w:szCs w:val="30"/>
          <w:lang w:val="en-US" w:eastAsia="zh-CN"/>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auto"/>
    <w:pitch w:val="default"/>
    <w:sig w:usb0="0000028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C433">
    <w:pPr>
      <w:pStyle w:val="15"/>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D8C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C1C1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CC1C1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7ECE">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F86FA">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6F86FA">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51B48">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801DB6D">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14:paraId="3801DB6D">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7886">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B82D">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D3B82D">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13CD">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47037">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747037">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6D4F">
    <w:pPr>
      <w:pStyle w:val="17"/>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27ACD">
    <w:pPr>
      <w:pStyle w:val="17"/>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5F0F3"/>
    <w:multiLevelType w:val="singleLevel"/>
    <w:tmpl w:val="8495F0F3"/>
    <w:lvl w:ilvl="0" w:tentative="0">
      <w:start w:val="3"/>
      <w:numFmt w:val="decimal"/>
      <w:suff w:val="nothing"/>
      <w:lvlText w:val="%1、"/>
      <w:lvlJc w:val="left"/>
    </w:lvl>
  </w:abstractNum>
  <w:abstractNum w:abstractNumId="1">
    <w:nsid w:val="85D2AD55"/>
    <w:multiLevelType w:val="singleLevel"/>
    <w:tmpl w:val="85D2AD55"/>
    <w:lvl w:ilvl="0" w:tentative="0">
      <w:start w:val="3"/>
      <w:numFmt w:val="chineseCounting"/>
      <w:suff w:val="nothing"/>
      <w:lvlText w:val="%1、"/>
      <w:lvlJc w:val="left"/>
      <w:rPr>
        <w:rFonts w:hint="eastAsia"/>
      </w:rPr>
    </w:lvl>
  </w:abstractNum>
  <w:abstractNum w:abstractNumId="2">
    <w:nsid w:val="952DE92E"/>
    <w:multiLevelType w:val="singleLevel"/>
    <w:tmpl w:val="952DE92E"/>
    <w:lvl w:ilvl="0" w:tentative="0">
      <w:start w:val="1"/>
      <w:numFmt w:val="decimal"/>
      <w:suff w:val="nothing"/>
      <w:lvlText w:val="（%1）"/>
      <w:lvlJc w:val="left"/>
    </w:lvl>
  </w:abstractNum>
  <w:abstractNum w:abstractNumId="3">
    <w:nsid w:val="ACE90B8F"/>
    <w:multiLevelType w:val="singleLevel"/>
    <w:tmpl w:val="ACE90B8F"/>
    <w:lvl w:ilvl="0" w:tentative="0">
      <w:start w:val="2"/>
      <w:numFmt w:val="decimal"/>
      <w:suff w:val="nothing"/>
      <w:lvlText w:val="%1）"/>
      <w:lvlJc w:val="left"/>
    </w:lvl>
  </w:abstractNum>
  <w:abstractNum w:abstractNumId="4">
    <w:nsid w:val="BE2140C3"/>
    <w:multiLevelType w:val="singleLevel"/>
    <w:tmpl w:val="BE2140C3"/>
    <w:lvl w:ilvl="0" w:tentative="0">
      <w:start w:val="1"/>
      <w:numFmt w:val="chineseCounting"/>
      <w:suff w:val="nothing"/>
      <w:lvlText w:val="%1、"/>
      <w:lvlJc w:val="left"/>
      <w:pPr>
        <w:ind w:left="210"/>
      </w:pPr>
      <w:rPr>
        <w:rFonts w:hint="eastAsia"/>
      </w:rPr>
    </w:lvl>
  </w:abstractNum>
  <w:abstractNum w:abstractNumId="5">
    <w:nsid w:val="F46910F5"/>
    <w:multiLevelType w:val="singleLevel"/>
    <w:tmpl w:val="F46910F5"/>
    <w:lvl w:ilvl="0" w:tentative="0">
      <w:start w:val="3"/>
      <w:numFmt w:val="chineseCounting"/>
      <w:suff w:val="nothing"/>
      <w:lvlText w:val="%1、"/>
      <w:lvlJc w:val="left"/>
      <w:rPr>
        <w:rFonts w:hint="eastAsia"/>
      </w:rPr>
    </w:lvl>
  </w:abstractNum>
  <w:abstractNum w:abstractNumId="6">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3"/>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4FF91071"/>
    <w:multiLevelType w:val="singleLevel"/>
    <w:tmpl w:val="4FF91071"/>
    <w:lvl w:ilvl="0" w:tentative="0">
      <w:start w:val="4"/>
      <w:numFmt w:val="chineseCounting"/>
      <w:suff w:val="nothing"/>
      <w:lvlText w:val="%1、"/>
      <w:lvlJc w:val="left"/>
      <w:rPr>
        <w:rFonts w:hint="eastAsia"/>
      </w:rPr>
    </w:lvl>
  </w:abstractNum>
  <w:abstractNum w:abstractNumId="8">
    <w:nsid w:val="6A9846FB"/>
    <w:multiLevelType w:val="singleLevel"/>
    <w:tmpl w:val="6A9846FB"/>
    <w:lvl w:ilvl="0" w:tentative="0">
      <w:start w:val="5"/>
      <w:numFmt w:val="chineseCounting"/>
      <w:suff w:val="nothing"/>
      <w:lvlText w:val="%1、"/>
      <w:lvlJc w:val="left"/>
      <w:rPr>
        <w:rFonts w:hint="eastAsia"/>
      </w:rPr>
    </w:lvl>
  </w:abstractNum>
  <w:num w:numId="1">
    <w:abstractNumId w:val="6"/>
  </w:num>
  <w:num w:numId="2">
    <w:abstractNumId w:val="0"/>
  </w:num>
  <w:num w:numId="3">
    <w:abstractNumId w:val="8"/>
  </w:num>
  <w:num w:numId="4">
    <w:abstractNumId w:val="2"/>
  </w:num>
  <w:num w:numId="5">
    <w:abstractNumId w:val="3"/>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OGRjMjQ0NjI0M2I2NmExNmJmOTdiYzliODM3NmEifQ=="/>
  </w:docVars>
  <w:rsids>
    <w:rsidRoot w:val="63CD61C0"/>
    <w:rsid w:val="00046CA0"/>
    <w:rsid w:val="000750AD"/>
    <w:rsid w:val="00092509"/>
    <w:rsid w:val="000E3FC3"/>
    <w:rsid w:val="0018099E"/>
    <w:rsid w:val="001F73DC"/>
    <w:rsid w:val="0022514C"/>
    <w:rsid w:val="00237A6E"/>
    <w:rsid w:val="0025130A"/>
    <w:rsid w:val="00270BE1"/>
    <w:rsid w:val="0027616A"/>
    <w:rsid w:val="00296707"/>
    <w:rsid w:val="00307A95"/>
    <w:rsid w:val="003A4C19"/>
    <w:rsid w:val="00441793"/>
    <w:rsid w:val="00464B7D"/>
    <w:rsid w:val="0046550B"/>
    <w:rsid w:val="004C6837"/>
    <w:rsid w:val="00503A98"/>
    <w:rsid w:val="005A2D64"/>
    <w:rsid w:val="00692FA7"/>
    <w:rsid w:val="0069744B"/>
    <w:rsid w:val="006B0F1A"/>
    <w:rsid w:val="006B4F71"/>
    <w:rsid w:val="00702588"/>
    <w:rsid w:val="00703122"/>
    <w:rsid w:val="007103EC"/>
    <w:rsid w:val="007402CA"/>
    <w:rsid w:val="0078143C"/>
    <w:rsid w:val="007958E0"/>
    <w:rsid w:val="007E1E59"/>
    <w:rsid w:val="00814795"/>
    <w:rsid w:val="008169B1"/>
    <w:rsid w:val="008604D0"/>
    <w:rsid w:val="008C6C96"/>
    <w:rsid w:val="008E2A0E"/>
    <w:rsid w:val="009224FE"/>
    <w:rsid w:val="0093403C"/>
    <w:rsid w:val="00936276"/>
    <w:rsid w:val="0098388D"/>
    <w:rsid w:val="00995FEB"/>
    <w:rsid w:val="009E7436"/>
    <w:rsid w:val="00A12741"/>
    <w:rsid w:val="00A3470B"/>
    <w:rsid w:val="00A6244D"/>
    <w:rsid w:val="00B701B7"/>
    <w:rsid w:val="00B71E49"/>
    <w:rsid w:val="00B87A8B"/>
    <w:rsid w:val="00C105D8"/>
    <w:rsid w:val="00C94EFA"/>
    <w:rsid w:val="00CA613C"/>
    <w:rsid w:val="00CF3752"/>
    <w:rsid w:val="00D0708B"/>
    <w:rsid w:val="00D56B5D"/>
    <w:rsid w:val="00EA058C"/>
    <w:rsid w:val="00EB1C0E"/>
    <w:rsid w:val="00EB417B"/>
    <w:rsid w:val="00F3569F"/>
    <w:rsid w:val="00F431B9"/>
    <w:rsid w:val="00F5487A"/>
    <w:rsid w:val="00F74A57"/>
    <w:rsid w:val="00FC3E1B"/>
    <w:rsid w:val="00FE5DE6"/>
    <w:rsid w:val="01013C5B"/>
    <w:rsid w:val="010351AA"/>
    <w:rsid w:val="01056B15"/>
    <w:rsid w:val="01062EEC"/>
    <w:rsid w:val="010B67FF"/>
    <w:rsid w:val="01113726"/>
    <w:rsid w:val="01115B19"/>
    <w:rsid w:val="011253ED"/>
    <w:rsid w:val="011C44BE"/>
    <w:rsid w:val="01211AD4"/>
    <w:rsid w:val="012A2737"/>
    <w:rsid w:val="012A4E2C"/>
    <w:rsid w:val="012B2944"/>
    <w:rsid w:val="012E3497"/>
    <w:rsid w:val="0132298C"/>
    <w:rsid w:val="0137240C"/>
    <w:rsid w:val="01373FA2"/>
    <w:rsid w:val="013B7D7B"/>
    <w:rsid w:val="013C4428"/>
    <w:rsid w:val="013C690E"/>
    <w:rsid w:val="013D378C"/>
    <w:rsid w:val="013E0E51"/>
    <w:rsid w:val="01457570"/>
    <w:rsid w:val="01487061"/>
    <w:rsid w:val="014A2BAA"/>
    <w:rsid w:val="014C34CF"/>
    <w:rsid w:val="014D0B1B"/>
    <w:rsid w:val="01512596"/>
    <w:rsid w:val="01526B81"/>
    <w:rsid w:val="015772A4"/>
    <w:rsid w:val="015C5E96"/>
    <w:rsid w:val="015D0D5E"/>
    <w:rsid w:val="016A6FD7"/>
    <w:rsid w:val="016E5F15"/>
    <w:rsid w:val="017716F4"/>
    <w:rsid w:val="018223DF"/>
    <w:rsid w:val="018502B5"/>
    <w:rsid w:val="018618BB"/>
    <w:rsid w:val="01891B53"/>
    <w:rsid w:val="019404F8"/>
    <w:rsid w:val="01967DCC"/>
    <w:rsid w:val="01993D60"/>
    <w:rsid w:val="019D0A2B"/>
    <w:rsid w:val="019E3125"/>
    <w:rsid w:val="01A22C15"/>
    <w:rsid w:val="01A54226"/>
    <w:rsid w:val="01B119A6"/>
    <w:rsid w:val="01B15E78"/>
    <w:rsid w:val="01B666C0"/>
    <w:rsid w:val="01BB689F"/>
    <w:rsid w:val="01BD17FD"/>
    <w:rsid w:val="01BF5575"/>
    <w:rsid w:val="01C40DDD"/>
    <w:rsid w:val="01C7267B"/>
    <w:rsid w:val="01C81F50"/>
    <w:rsid w:val="01C963F3"/>
    <w:rsid w:val="01CC7C92"/>
    <w:rsid w:val="01D134FA"/>
    <w:rsid w:val="01D3616F"/>
    <w:rsid w:val="01D54D98"/>
    <w:rsid w:val="01D84888"/>
    <w:rsid w:val="01E0373D"/>
    <w:rsid w:val="01E13F86"/>
    <w:rsid w:val="01E44FDB"/>
    <w:rsid w:val="01F11552"/>
    <w:rsid w:val="01F80A87"/>
    <w:rsid w:val="01FF0067"/>
    <w:rsid w:val="0200793B"/>
    <w:rsid w:val="020111C5"/>
    <w:rsid w:val="02095448"/>
    <w:rsid w:val="020E3E06"/>
    <w:rsid w:val="02113336"/>
    <w:rsid w:val="0213645C"/>
    <w:rsid w:val="02150963"/>
    <w:rsid w:val="021B1909"/>
    <w:rsid w:val="021F4265"/>
    <w:rsid w:val="02281134"/>
    <w:rsid w:val="022A0E1C"/>
    <w:rsid w:val="02301FCF"/>
    <w:rsid w:val="02304D01"/>
    <w:rsid w:val="02337D11"/>
    <w:rsid w:val="02343E4F"/>
    <w:rsid w:val="02355837"/>
    <w:rsid w:val="02381557"/>
    <w:rsid w:val="02384332"/>
    <w:rsid w:val="02477318"/>
    <w:rsid w:val="024B505A"/>
    <w:rsid w:val="024C492F"/>
    <w:rsid w:val="024C6774"/>
    <w:rsid w:val="02502B66"/>
    <w:rsid w:val="0250441F"/>
    <w:rsid w:val="02581525"/>
    <w:rsid w:val="0261662C"/>
    <w:rsid w:val="026B74AB"/>
    <w:rsid w:val="02750329"/>
    <w:rsid w:val="02753E85"/>
    <w:rsid w:val="02764CE6"/>
    <w:rsid w:val="027C5214"/>
    <w:rsid w:val="027E2E67"/>
    <w:rsid w:val="0281282A"/>
    <w:rsid w:val="02846EC7"/>
    <w:rsid w:val="028B75EF"/>
    <w:rsid w:val="028D7421"/>
    <w:rsid w:val="02946717"/>
    <w:rsid w:val="02957093"/>
    <w:rsid w:val="029667AE"/>
    <w:rsid w:val="029A62F3"/>
    <w:rsid w:val="029B358B"/>
    <w:rsid w:val="029D33DC"/>
    <w:rsid w:val="029D706B"/>
    <w:rsid w:val="02A97FD3"/>
    <w:rsid w:val="02AD361F"/>
    <w:rsid w:val="02B45EB8"/>
    <w:rsid w:val="02B50726"/>
    <w:rsid w:val="02B62B05"/>
    <w:rsid w:val="02B63B48"/>
    <w:rsid w:val="02B7449E"/>
    <w:rsid w:val="02B7624C"/>
    <w:rsid w:val="02B96468"/>
    <w:rsid w:val="02BC1AB4"/>
    <w:rsid w:val="02BC3862"/>
    <w:rsid w:val="02C1531D"/>
    <w:rsid w:val="02C72207"/>
    <w:rsid w:val="02C92162"/>
    <w:rsid w:val="02C941D1"/>
    <w:rsid w:val="02D00637"/>
    <w:rsid w:val="02D43DA7"/>
    <w:rsid w:val="02DA63DE"/>
    <w:rsid w:val="02DE7C7D"/>
    <w:rsid w:val="02E04FEC"/>
    <w:rsid w:val="02E27CAE"/>
    <w:rsid w:val="02ED2EC4"/>
    <w:rsid w:val="02EF1E8A"/>
    <w:rsid w:val="02EF360D"/>
    <w:rsid w:val="02F051BC"/>
    <w:rsid w:val="02F21359"/>
    <w:rsid w:val="02F2197A"/>
    <w:rsid w:val="02F23728"/>
    <w:rsid w:val="02F456F2"/>
    <w:rsid w:val="02F92D08"/>
    <w:rsid w:val="02FA25DD"/>
    <w:rsid w:val="0300300D"/>
    <w:rsid w:val="030376E3"/>
    <w:rsid w:val="030671D3"/>
    <w:rsid w:val="030752FD"/>
    <w:rsid w:val="03091430"/>
    <w:rsid w:val="030A6CC4"/>
    <w:rsid w:val="030F31DC"/>
    <w:rsid w:val="031B0EB9"/>
    <w:rsid w:val="031E5F60"/>
    <w:rsid w:val="0328714A"/>
    <w:rsid w:val="033124A2"/>
    <w:rsid w:val="03313177"/>
    <w:rsid w:val="03316D0C"/>
    <w:rsid w:val="0333345C"/>
    <w:rsid w:val="0334789D"/>
    <w:rsid w:val="03352366"/>
    <w:rsid w:val="033667C1"/>
    <w:rsid w:val="033738C7"/>
    <w:rsid w:val="03391357"/>
    <w:rsid w:val="033A18A1"/>
    <w:rsid w:val="03404493"/>
    <w:rsid w:val="0341020B"/>
    <w:rsid w:val="0341476A"/>
    <w:rsid w:val="0348159A"/>
    <w:rsid w:val="034A1631"/>
    <w:rsid w:val="034E5954"/>
    <w:rsid w:val="03504706"/>
    <w:rsid w:val="035555D2"/>
    <w:rsid w:val="03564D56"/>
    <w:rsid w:val="035C5045"/>
    <w:rsid w:val="035D422C"/>
    <w:rsid w:val="035D6905"/>
    <w:rsid w:val="03626296"/>
    <w:rsid w:val="03651385"/>
    <w:rsid w:val="03684505"/>
    <w:rsid w:val="036D0CA5"/>
    <w:rsid w:val="03702B78"/>
    <w:rsid w:val="0374238F"/>
    <w:rsid w:val="037800D1"/>
    <w:rsid w:val="037D2AB3"/>
    <w:rsid w:val="03836A76"/>
    <w:rsid w:val="0385459C"/>
    <w:rsid w:val="03870314"/>
    <w:rsid w:val="03875E8B"/>
    <w:rsid w:val="038A0015"/>
    <w:rsid w:val="038D4016"/>
    <w:rsid w:val="03920A67"/>
    <w:rsid w:val="03952D01"/>
    <w:rsid w:val="03980D68"/>
    <w:rsid w:val="039A0576"/>
    <w:rsid w:val="039D6C50"/>
    <w:rsid w:val="03AA7C3C"/>
    <w:rsid w:val="03AC1B29"/>
    <w:rsid w:val="03AD764F"/>
    <w:rsid w:val="03B02997"/>
    <w:rsid w:val="03B15113"/>
    <w:rsid w:val="03B420D7"/>
    <w:rsid w:val="03B44E81"/>
    <w:rsid w:val="03B775F5"/>
    <w:rsid w:val="03B84C51"/>
    <w:rsid w:val="03BA3534"/>
    <w:rsid w:val="03C01737"/>
    <w:rsid w:val="03C6471B"/>
    <w:rsid w:val="03CC21CB"/>
    <w:rsid w:val="03CC3F79"/>
    <w:rsid w:val="03CF5817"/>
    <w:rsid w:val="03D1333D"/>
    <w:rsid w:val="03D177E1"/>
    <w:rsid w:val="03D507A4"/>
    <w:rsid w:val="03D66BA6"/>
    <w:rsid w:val="03D90444"/>
    <w:rsid w:val="03DC3CA4"/>
    <w:rsid w:val="03DD7F34"/>
    <w:rsid w:val="03DE3CAC"/>
    <w:rsid w:val="03E05656"/>
    <w:rsid w:val="03E05C76"/>
    <w:rsid w:val="03E178B4"/>
    <w:rsid w:val="03E72B61"/>
    <w:rsid w:val="03EC63C9"/>
    <w:rsid w:val="03F31506"/>
    <w:rsid w:val="03F86B1C"/>
    <w:rsid w:val="03FD2384"/>
    <w:rsid w:val="03FF434E"/>
    <w:rsid w:val="0402799B"/>
    <w:rsid w:val="040F20B8"/>
    <w:rsid w:val="04137DFA"/>
    <w:rsid w:val="041651F4"/>
    <w:rsid w:val="041A4704"/>
    <w:rsid w:val="041C660E"/>
    <w:rsid w:val="041D2A27"/>
    <w:rsid w:val="041E273C"/>
    <w:rsid w:val="04243DB5"/>
    <w:rsid w:val="042518DB"/>
    <w:rsid w:val="04294F27"/>
    <w:rsid w:val="04355484"/>
    <w:rsid w:val="04357D70"/>
    <w:rsid w:val="04441D61"/>
    <w:rsid w:val="04445E6D"/>
    <w:rsid w:val="0449381C"/>
    <w:rsid w:val="044A0592"/>
    <w:rsid w:val="044C6E68"/>
    <w:rsid w:val="045126D0"/>
    <w:rsid w:val="045D72C7"/>
    <w:rsid w:val="04657AA3"/>
    <w:rsid w:val="04657F2A"/>
    <w:rsid w:val="046D082E"/>
    <w:rsid w:val="046E0849"/>
    <w:rsid w:val="046E3282"/>
    <w:rsid w:val="04730898"/>
    <w:rsid w:val="047C2F54"/>
    <w:rsid w:val="04812FB5"/>
    <w:rsid w:val="04826D2E"/>
    <w:rsid w:val="048E2C65"/>
    <w:rsid w:val="048E56D2"/>
    <w:rsid w:val="04910D1F"/>
    <w:rsid w:val="0494440E"/>
    <w:rsid w:val="04961E5F"/>
    <w:rsid w:val="049740F6"/>
    <w:rsid w:val="04976B0F"/>
    <w:rsid w:val="049A5E25"/>
    <w:rsid w:val="049B66F4"/>
    <w:rsid w:val="04A014E7"/>
    <w:rsid w:val="04A66578"/>
    <w:rsid w:val="04A827E7"/>
    <w:rsid w:val="04BB5274"/>
    <w:rsid w:val="04C05825"/>
    <w:rsid w:val="04C17856"/>
    <w:rsid w:val="04C26AE1"/>
    <w:rsid w:val="04C410F4"/>
    <w:rsid w:val="04CD61FB"/>
    <w:rsid w:val="04D035F5"/>
    <w:rsid w:val="04D07A99"/>
    <w:rsid w:val="04D34EA4"/>
    <w:rsid w:val="04DA26C6"/>
    <w:rsid w:val="04DC01EC"/>
    <w:rsid w:val="04E17457"/>
    <w:rsid w:val="04E452F2"/>
    <w:rsid w:val="04F33787"/>
    <w:rsid w:val="04F512AE"/>
    <w:rsid w:val="04F52E70"/>
    <w:rsid w:val="04F5705D"/>
    <w:rsid w:val="04F6087F"/>
    <w:rsid w:val="04FF037E"/>
    <w:rsid w:val="050A3E22"/>
    <w:rsid w:val="050D2A9B"/>
    <w:rsid w:val="050F2C93"/>
    <w:rsid w:val="05193719"/>
    <w:rsid w:val="051A1535"/>
    <w:rsid w:val="051F727E"/>
    <w:rsid w:val="05243941"/>
    <w:rsid w:val="05302F75"/>
    <w:rsid w:val="05331380"/>
    <w:rsid w:val="053321B8"/>
    <w:rsid w:val="05334343"/>
    <w:rsid w:val="053A3164"/>
    <w:rsid w:val="053D7386"/>
    <w:rsid w:val="054F4E62"/>
    <w:rsid w:val="05524952"/>
    <w:rsid w:val="05526700"/>
    <w:rsid w:val="05545FD4"/>
    <w:rsid w:val="05557F9E"/>
    <w:rsid w:val="055F7550"/>
    <w:rsid w:val="05612280"/>
    <w:rsid w:val="05642629"/>
    <w:rsid w:val="05795B12"/>
    <w:rsid w:val="0580326D"/>
    <w:rsid w:val="0580501B"/>
    <w:rsid w:val="05834B0B"/>
    <w:rsid w:val="058368B9"/>
    <w:rsid w:val="05844AF9"/>
    <w:rsid w:val="058F1702"/>
    <w:rsid w:val="058F525E"/>
    <w:rsid w:val="0590404B"/>
    <w:rsid w:val="059211F2"/>
    <w:rsid w:val="059B00A7"/>
    <w:rsid w:val="05A131E3"/>
    <w:rsid w:val="05A21435"/>
    <w:rsid w:val="05A3782F"/>
    <w:rsid w:val="05A54A82"/>
    <w:rsid w:val="05A84572"/>
    <w:rsid w:val="05AC22B4"/>
    <w:rsid w:val="05AE6D8E"/>
    <w:rsid w:val="05B178CA"/>
    <w:rsid w:val="05B20F4D"/>
    <w:rsid w:val="05B253F0"/>
    <w:rsid w:val="05B2719F"/>
    <w:rsid w:val="05B3417B"/>
    <w:rsid w:val="05B63349"/>
    <w:rsid w:val="05B72B39"/>
    <w:rsid w:val="05BA6ECD"/>
    <w:rsid w:val="05BB189F"/>
    <w:rsid w:val="05C75B8C"/>
    <w:rsid w:val="05CF1AFF"/>
    <w:rsid w:val="05CF2FDE"/>
    <w:rsid w:val="05D45367"/>
    <w:rsid w:val="05D610DF"/>
    <w:rsid w:val="05E419FB"/>
    <w:rsid w:val="05E935E7"/>
    <w:rsid w:val="05EC445F"/>
    <w:rsid w:val="05F31C91"/>
    <w:rsid w:val="05F9774F"/>
    <w:rsid w:val="05FB33F4"/>
    <w:rsid w:val="060043AE"/>
    <w:rsid w:val="06066DC4"/>
    <w:rsid w:val="060914B4"/>
    <w:rsid w:val="060E0879"/>
    <w:rsid w:val="060F3379"/>
    <w:rsid w:val="060F639F"/>
    <w:rsid w:val="06107CC7"/>
    <w:rsid w:val="06152B71"/>
    <w:rsid w:val="061614DB"/>
    <w:rsid w:val="061B2F96"/>
    <w:rsid w:val="06221CF3"/>
    <w:rsid w:val="06304C93"/>
    <w:rsid w:val="063522A9"/>
    <w:rsid w:val="06361B7E"/>
    <w:rsid w:val="0639069A"/>
    <w:rsid w:val="063B5E5D"/>
    <w:rsid w:val="063B7194"/>
    <w:rsid w:val="063E0A32"/>
    <w:rsid w:val="06427EF3"/>
    <w:rsid w:val="06450013"/>
    <w:rsid w:val="06465B08"/>
    <w:rsid w:val="065344DE"/>
    <w:rsid w:val="06566F63"/>
    <w:rsid w:val="06585F98"/>
    <w:rsid w:val="065B226D"/>
    <w:rsid w:val="065D35AE"/>
    <w:rsid w:val="066133D5"/>
    <w:rsid w:val="06667F78"/>
    <w:rsid w:val="066761DB"/>
    <w:rsid w:val="0668601C"/>
    <w:rsid w:val="066E1317"/>
    <w:rsid w:val="066F6E3E"/>
    <w:rsid w:val="067263C4"/>
    <w:rsid w:val="0673692E"/>
    <w:rsid w:val="06782196"/>
    <w:rsid w:val="0680104B"/>
    <w:rsid w:val="068154EF"/>
    <w:rsid w:val="06823015"/>
    <w:rsid w:val="06826B71"/>
    <w:rsid w:val="068406A7"/>
    <w:rsid w:val="0687062B"/>
    <w:rsid w:val="068748C9"/>
    <w:rsid w:val="06995E68"/>
    <w:rsid w:val="069E285E"/>
    <w:rsid w:val="069E7C0B"/>
    <w:rsid w:val="069F7723"/>
    <w:rsid w:val="06A44D39"/>
    <w:rsid w:val="06A72A7B"/>
    <w:rsid w:val="06A905A2"/>
    <w:rsid w:val="06B84C89"/>
    <w:rsid w:val="06BA44CF"/>
    <w:rsid w:val="06BA6731"/>
    <w:rsid w:val="06BE2A9A"/>
    <w:rsid w:val="06BF7DC5"/>
    <w:rsid w:val="06C07699"/>
    <w:rsid w:val="06C23729"/>
    <w:rsid w:val="06C65A94"/>
    <w:rsid w:val="06C675E8"/>
    <w:rsid w:val="06C74ECC"/>
    <w:rsid w:val="06C9422E"/>
    <w:rsid w:val="06CA7539"/>
    <w:rsid w:val="06D118A6"/>
    <w:rsid w:val="06D51483"/>
    <w:rsid w:val="06D71A46"/>
    <w:rsid w:val="06DC6F54"/>
    <w:rsid w:val="06DD649D"/>
    <w:rsid w:val="06E5236E"/>
    <w:rsid w:val="06F009DB"/>
    <w:rsid w:val="06F03E9F"/>
    <w:rsid w:val="06F15AA5"/>
    <w:rsid w:val="06F37A6F"/>
    <w:rsid w:val="06F757B1"/>
    <w:rsid w:val="07004E7A"/>
    <w:rsid w:val="07124399"/>
    <w:rsid w:val="07130CC2"/>
    <w:rsid w:val="071A324D"/>
    <w:rsid w:val="07300CC3"/>
    <w:rsid w:val="07340B01"/>
    <w:rsid w:val="07361768"/>
    <w:rsid w:val="07375BAD"/>
    <w:rsid w:val="07397B77"/>
    <w:rsid w:val="073A663B"/>
    <w:rsid w:val="073C1416"/>
    <w:rsid w:val="073C31C4"/>
    <w:rsid w:val="073C7668"/>
    <w:rsid w:val="07464042"/>
    <w:rsid w:val="0752070E"/>
    <w:rsid w:val="0753050D"/>
    <w:rsid w:val="075710B9"/>
    <w:rsid w:val="07580CC6"/>
    <w:rsid w:val="075F283F"/>
    <w:rsid w:val="07612C2A"/>
    <w:rsid w:val="07634BF4"/>
    <w:rsid w:val="076444C8"/>
    <w:rsid w:val="076827EA"/>
    <w:rsid w:val="07691ADF"/>
    <w:rsid w:val="076B1CFB"/>
    <w:rsid w:val="076D56E1"/>
    <w:rsid w:val="0773730A"/>
    <w:rsid w:val="0774295E"/>
    <w:rsid w:val="07797F74"/>
    <w:rsid w:val="077A1F3E"/>
    <w:rsid w:val="077E4756"/>
    <w:rsid w:val="07814C84"/>
    <w:rsid w:val="07873B16"/>
    <w:rsid w:val="078833FF"/>
    <w:rsid w:val="07900526"/>
    <w:rsid w:val="079046D7"/>
    <w:rsid w:val="07931D3A"/>
    <w:rsid w:val="07942EAA"/>
    <w:rsid w:val="079528A9"/>
    <w:rsid w:val="07966D78"/>
    <w:rsid w:val="079923C4"/>
    <w:rsid w:val="079D6C60"/>
    <w:rsid w:val="07AA2823"/>
    <w:rsid w:val="07AF01EF"/>
    <w:rsid w:val="07B13BB2"/>
    <w:rsid w:val="07B30D41"/>
    <w:rsid w:val="07B90CB8"/>
    <w:rsid w:val="07B94814"/>
    <w:rsid w:val="07BE1E2B"/>
    <w:rsid w:val="07C21547"/>
    <w:rsid w:val="07C37C3C"/>
    <w:rsid w:val="07C5140B"/>
    <w:rsid w:val="07C66F31"/>
    <w:rsid w:val="07C71E98"/>
    <w:rsid w:val="07C75183"/>
    <w:rsid w:val="07C82CA9"/>
    <w:rsid w:val="07CB79BA"/>
    <w:rsid w:val="07CD4764"/>
    <w:rsid w:val="07CE2FCD"/>
    <w:rsid w:val="07D06F7F"/>
    <w:rsid w:val="07D15ABF"/>
    <w:rsid w:val="07D71CEE"/>
    <w:rsid w:val="07D77390"/>
    <w:rsid w:val="07D7794E"/>
    <w:rsid w:val="07DC6755"/>
    <w:rsid w:val="07DE071F"/>
    <w:rsid w:val="07E028D5"/>
    <w:rsid w:val="07E06245"/>
    <w:rsid w:val="07EC6998"/>
    <w:rsid w:val="07ED2710"/>
    <w:rsid w:val="07F12200"/>
    <w:rsid w:val="07F13FAE"/>
    <w:rsid w:val="07F278C3"/>
    <w:rsid w:val="07F341CA"/>
    <w:rsid w:val="07F36218"/>
    <w:rsid w:val="07F37713"/>
    <w:rsid w:val="07F61E25"/>
    <w:rsid w:val="07F7358F"/>
    <w:rsid w:val="07FA0F48"/>
    <w:rsid w:val="07FD6F4C"/>
    <w:rsid w:val="08087351"/>
    <w:rsid w:val="080C55D2"/>
    <w:rsid w:val="08123F24"/>
    <w:rsid w:val="0812427F"/>
    <w:rsid w:val="081303C8"/>
    <w:rsid w:val="08167EB9"/>
    <w:rsid w:val="081A3210"/>
    <w:rsid w:val="081E4FBF"/>
    <w:rsid w:val="081E7B36"/>
    <w:rsid w:val="0822060B"/>
    <w:rsid w:val="08251EAA"/>
    <w:rsid w:val="082539F8"/>
    <w:rsid w:val="08260334"/>
    <w:rsid w:val="08297BEC"/>
    <w:rsid w:val="0831084F"/>
    <w:rsid w:val="08314CF2"/>
    <w:rsid w:val="083210FA"/>
    <w:rsid w:val="0834033F"/>
    <w:rsid w:val="083F3DCE"/>
    <w:rsid w:val="08485B98"/>
    <w:rsid w:val="084C194A"/>
    <w:rsid w:val="084D42FA"/>
    <w:rsid w:val="08564759"/>
    <w:rsid w:val="08573074"/>
    <w:rsid w:val="085D01BB"/>
    <w:rsid w:val="086230FE"/>
    <w:rsid w:val="08642DB1"/>
    <w:rsid w:val="086C0D73"/>
    <w:rsid w:val="0878647D"/>
    <w:rsid w:val="087D1CE6"/>
    <w:rsid w:val="088030A6"/>
    <w:rsid w:val="08872B64"/>
    <w:rsid w:val="088A4403"/>
    <w:rsid w:val="088A7F5F"/>
    <w:rsid w:val="088C0B52"/>
    <w:rsid w:val="088D4EEC"/>
    <w:rsid w:val="088E7A4F"/>
    <w:rsid w:val="08907C6B"/>
    <w:rsid w:val="089B6610"/>
    <w:rsid w:val="089E70B0"/>
    <w:rsid w:val="08A07782"/>
    <w:rsid w:val="08A12A54"/>
    <w:rsid w:val="08A26605"/>
    <w:rsid w:val="08A43172"/>
    <w:rsid w:val="08A70B11"/>
    <w:rsid w:val="08AE00F1"/>
    <w:rsid w:val="08B37405"/>
    <w:rsid w:val="08BB636A"/>
    <w:rsid w:val="08C51AE8"/>
    <w:rsid w:val="08C711B3"/>
    <w:rsid w:val="08C96CD9"/>
    <w:rsid w:val="08CC0577"/>
    <w:rsid w:val="08CE0793"/>
    <w:rsid w:val="08D15B8E"/>
    <w:rsid w:val="08D86F1C"/>
    <w:rsid w:val="08DA34C6"/>
    <w:rsid w:val="08DD2784"/>
    <w:rsid w:val="08E141B5"/>
    <w:rsid w:val="08E404A3"/>
    <w:rsid w:val="08EB6C4F"/>
    <w:rsid w:val="08F3438E"/>
    <w:rsid w:val="08F43D9D"/>
    <w:rsid w:val="08FA50E4"/>
    <w:rsid w:val="08FF458B"/>
    <w:rsid w:val="090146C5"/>
    <w:rsid w:val="090A1103"/>
    <w:rsid w:val="091A5787"/>
    <w:rsid w:val="091A6CF5"/>
    <w:rsid w:val="091C0803"/>
    <w:rsid w:val="09240D57"/>
    <w:rsid w:val="09300B06"/>
    <w:rsid w:val="09315728"/>
    <w:rsid w:val="093869B7"/>
    <w:rsid w:val="093C155B"/>
    <w:rsid w:val="093C6053"/>
    <w:rsid w:val="09420839"/>
    <w:rsid w:val="09432EDF"/>
    <w:rsid w:val="09475E50"/>
    <w:rsid w:val="094F11DC"/>
    <w:rsid w:val="095A2027"/>
    <w:rsid w:val="095C18FB"/>
    <w:rsid w:val="0961188D"/>
    <w:rsid w:val="09644C54"/>
    <w:rsid w:val="09646A02"/>
    <w:rsid w:val="096864F2"/>
    <w:rsid w:val="097143DB"/>
    <w:rsid w:val="09750C0F"/>
    <w:rsid w:val="0977754C"/>
    <w:rsid w:val="097A5C19"/>
    <w:rsid w:val="097E3F67"/>
    <w:rsid w:val="09842C00"/>
    <w:rsid w:val="098675A8"/>
    <w:rsid w:val="098733EF"/>
    <w:rsid w:val="098862E4"/>
    <w:rsid w:val="098A5851"/>
    <w:rsid w:val="098B0432"/>
    <w:rsid w:val="09905A49"/>
    <w:rsid w:val="09916CB6"/>
    <w:rsid w:val="09931095"/>
    <w:rsid w:val="099C43EE"/>
    <w:rsid w:val="099E0166"/>
    <w:rsid w:val="09A03EDE"/>
    <w:rsid w:val="09B35A9C"/>
    <w:rsid w:val="09BB0D18"/>
    <w:rsid w:val="09BC4A90"/>
    <w:rsid w:val="09BE4364"/>
    <w:rsid w:val="09C3197A"/>
    <w:rsid w:val="09C6146A"/>
    <w:rsid w:val="09CF0D1A"/>
    <w:rsid w:val="09CF47C3"/>
    <w:rsid w:val="09D05E45"/>
    <w:rsid w:val="09D43B87"/>
    <w:rsid w:val="09DE6C6C"/>
    <w:rsid w:val="09E3201C"/>
    <w:rsid w:val="09E63200"/>
    <w:rsid w:val="09EA33AB"/>
    <w:rsid w:val="09ED2E9B"/>
    <w:rsid w:val="09F56AF5"/>
    <w:rsid w:val="09F90BED"/>
    <w:rsid w:val="09FC7EBF"/>
    <w:rsid w:val="0A0124A3"/>
    <w:rsid w:val="0A0B72D9"/>
    <w:rsid w:val="0A0C73A3"/>
    <w:rsid w:val="0A120AAE"/>
    <w:rsid w:val="0A12645E"/>
    <w:rsid w:val="0A157CFC"/>
    <w:rsid w:val="0A2156CD"/>
    <w:rsid w:val="0A283ED3"/>
    <w:rsid w:val="0A2A19F9"/>
    <w:rsid w:val="0A2A7C4B"/>
    <w:rsid w:val="0A2C39C3"/>
    <w:rsid w:val="0A2C48E5"/>
    <w:rsid w:val="0A2F7010"/>
    <w:rsid w:val="0A305D6B"/>
    <w:rsid w:val="0A307B13"/>
    <w:rsid w:val="0A391C3C"/>
    <w:rsid w:val="0A4305A0"/>
    <w:rsid w:val="0A435503"/>
    <w:rsid w:val="0A440564"/>
    <w:rsid w:val="0A4F320E"/>
    <w:rsid w:val="0A4F76B2"/>
    <w:rsid w:val="0A5D3B7D"/>
    <w:rsid w:val="0A62421E"/>
    <w:rsid w:val="0A6456BD"/>
    <w:rsid w:val="0A6E5D8A"/>
    <w:rsid w:val="0A6F052F"/>
    <w:rsid w:val="0A7333A0"/>
    <w:rsid w:val="0A7A46D0"/>
    <w:rsid w:val="0A7C6595"/>
    <w:rsid w:val="0A7D421F"/>
    <w:rsid w:val="0A8235E3"/>
    <w:rsid w:val="0A8455AD"/>
    <w:rsid w:val="0A8A693C"/>
    <w:rsid w:val="0A926D29"/>
    <w:rsid w:val="0A984BB5"/>
    <w:rsid w:val="0A984D00"/>
    <w:rsid w:val="0AA03A6A"/>
    <w:rsid w:val="0AA25A34"/>
    <w:rsid w:val="0AA6134E"/>
    <w:rsid w:val="0AAB5067"/>
    <w:rsid w:val="0AAC0660"/>
    <w:rsid w:val="0AAE1B80"/>
    <w:rsid w:val="0AC36026"/>
    <w:rsid w:val="0AC61DDC"/>
    <w:rsid w:val="0ACE4A7B"/>
    <w:rsid w:val="0AD028F9"/>
    <w:rsid w:val="0AD32091"/>
    <w:rsid w:val="0AD34657"/>
    <w:rsid w:val="0AD6392F"/>
    <w:rsid w:val="0AD6612B"/>
    <w:rsid w:val="0AD84EB6"/>
    <w:rsid w:val="0ADB2CF4"/>
    <w:rsid w:val="0ADD487B"/>
    <w:rsid w:val="0AE17A09"/>
    <w:rsid w:val="0AEA40DE"/>
    <w:rsid w:val="0AF50259"/>
    <w:rsid w:val="0AFC3057"/>
    <w:rsid w:val="0B07096B"/>
    <w:rsid w:val="0B073AE9"/>
    <w:rsid w:val="0B086E35"/>
    <w:rsid w:val="0B0E4E77"/>
    <w:rsid w:val="0B14270A"/>
    <w:rsid w:val="0B145C9A"/>
    <w:rsid w:val="0B1A3A0F"/>
    <w:rsid w:val="0B263C10"/>
    <w:rsid w:val="0B27418B"/>
    <w:rsid w:val="0B3101B0"/>
    <w:rsid w:val="0B3474EC"/>
    <w:rsid w:val="0B3B6EED"/>
    <w:rsid w:val="0B401CC1"/>
    <w:rsid w:val="0B4048A7"/>
    <w:rsid w:val="0B446AEB"/>
    <w:rsid w:val="0B491B01"/>
    <w:rsid w:val="0B495EAF"/>
    <w:rsid w:val="0B4B60CB"/>
    <w:rsid w:val="0B4B7A75"/>
    <w:rsid w:val="0B550058"/>
    <w:rsid w:val="0B5C3B06"/>
    <w:rsid w:val="0B5C3E34"/>
    <w:rsid w:val="0B614105"/>
    <w:rsid w:val="0B617B32"/>
    <w:rsid w:val="0B644B24"/>
    <w:rsid w:val="0B696551"/>
    <w:rsid w:val="0B6B5893"/>
    <w:rsid w:val="0B75307C"/>
    <w:rsid w:val="0B756CA4"/>
    <w:rsid w:val="0B7849E6"/>
    <w:rsid w:val="0B7A250D"/>
    <w:rsid w:val="0B800F7E"/>
    <w:rsid w:val="0B85559E"/>
    <w:rsid w:val="0B87382B"/>
    <w:rsid w:val="0B892750"/>
    <w:rsid w:val="0B980BE5"/>
    <w:rsid w:val="0B9C6927"/>
    <w:rsid w:val="0BA15CEB"/>
    <w:rsid w:val="0BA7531E"/>
    <w:rsid w:val="0BA86779"/>
    <w:rsid w:val="0BB034E4"/>
    <w:rsid w:val="0BB05F2E"/>
    <w:rsid w:val="0BB21CA6"/>
    <w:rsid w:val="0BB24C21"/>
    <w:rsid w:val="0BB91287"/>
    <w:rsid w:val="0BBA4FFF"/>
    <w:rsid w:val="0BBA6DAD"/>
    <w:rsid w:val="0BBC4047"/>
    <w:rsid w:val="0BC1638D"/>
    <w:rsid w:val="0BC35C62"/>
    <w:rsid w:val="0BC419DA"/>
    <w:rsid w:val="0BC67F78"/>
    <w:rsid w:val="0BD240F7"/>
    <w:rsid w:val="0BD55315"/>
    <w:rsid w:val="0BD64717"/>
    <w:rsid w:val="0BD7170D"/>
    <w:rsid w:val="0BD775B0"/>
    <w:rsid w:val="0BE82909"/>
    <w:rsid w:val="0BE856C8"/>
    <w:rsid w:val="0BEF47FF"/>
    <w:rsid w:val="0BF0299C"/>
    <w:rsid w:val="0BF24799"/>
    <w:rsid w:val="0BF73B5D"/>
    <w:rsid w:val="0BFC5617"/>
    <w:rsid w:val="0BFC6C81"/>
    <w:rsid w:val="0C001D59"/>
    <w:rsid w:val="0C012C2E"/>
    <w:rsid w:val="0C1021D2"/>
    <w:rsid w:val="0C152235"/>
    <w:rsid w:val="0C1D1342"/>
    <w:rsid w:val="0C201306"/>
    <w:rsid w:val="0C207385"/>
    <w:rsid w:val="0C223ECB"/>
    <w:rsid w:val="0C234952"/>
    <w:rsid w:val="0C2C24FB"/>
    <w:rsid w:val="0C2D57D1"/>
    <w:rsid w:val="0C34691B"/>
    <w:rsid w:val="0C41127C"/>
    <w:rsid w:val="0C430B50"/>
    <w:rsid w:val="0C4722E3"/>
    <w:rsid w:val="0C474AE5"/>
    <w:rsid w:val="0C48085D"/>
    <w:rsid w:val="0C48792B"/>
    <w:rsid w:val="0C5745FC"/>
    <w:rsid w:val="0C5D60B6"/>
    <w:rsid w:val="0C5E598A"/>
    <w:rsid w:val="0C684A5B"/>
    <w:rsid w:val="0C6A2581"/>
    <w:rsid w:val="0C6D4563"/>
    <w:rsid w:val="0C6F5DE9"/>
    <w:rsid w:val="0C7D0675"/>
    <w:rsid w:val="0C7E427E"/>
    <w:rsid w:val="0C8A3647"/>
    <w:rsid w:val="0C8C2590"/>
    <w:rsid w:val="0C913FB2"/>
    <w:rsid w:val="0C985340"/>
    <w:rsid w:val="0C9910B8"/>
    <w:rsid w:val="0C9D4705"/>
    <w:rsid w:val="0C9F1A2D"/>
    <w:rsid w:val="0CA27F6D"/>
    <w:rsid w:val="0CAA05B8"/>
    <w:rsid w:val="0CAD298B"/>
    <w:rsid w:val="0CB201F7"/>
    <w:rsid w:val="0CB3217A"/>
    <w:rsid w:val="0CB33F28"/>
    <w:rsid w:val="0CB87790"/>
    <w:rsid w:val="0CC51EAD"/>
    <w:rsid w:val="0CCA1D8C"/>
    <w:rsid w:val="0CCA3020"/>
    <w:rsid w:val="0CD21ED4"/>
    <w:rsid w:val="0CD33824"/>
    <w:rsid w:val="0CD45C4C"/>
    <w:rsid w:val="0CD60C39"/>
    <w:rsid w:val="0CD65E68"/>
    <w:rsid w:val="0CDC2F4B"/>
    <w:rsid w:val="0CDD2D53"/>
    <w:rsid w:val="0CDF4D1D"/>
    <w:rsid w:val="0CE57E5A"/>
    <w:rsid w:val="0CEB63D3"/>
    <w:rsid w:val="0CF0095C"/>
    <w:rsid w:val="0CF32576"/>
    <w:rsid w:val="0CF53398"/>
    <w:rsid w:val="0CFF716D"/>
    <w:rsid w:val="0D044784"/>
    <w:rsid w:val="0D054058"/>
    <w:rsid w:val="0D132C19"/>
    <w:rsid w:val="0D1349C7"/>
    <w:rsid w:val="0D147D0C"/>
    <w:rsid w:val="0D1920EC"/>
    <w:rsid w:val="0D197B03"/>
    <w:rsid w:val="0D1C07C5"/>
    <w:rsid w:val="0D1E08CE"/>
    <w:rsid w:val="0D343E0C"/>
    <w:rsid w:val="0D361216"/>
    <w:rsid w:val="0D366907"/>
    <w:rsid w:val="0D394AB8"/>
    <w:rsid w:val="0D3951D6"/>
    <w:rsid w:val="0D3F3A0E"/>
    <w:rsid w:val="0D470B14"/>
    <w:rsid w:val="0D4B23B2"/>
    <w:rsid w:val="0D50574B"/>
    <w:rsid w:val="0D562B05"/>
    <w:rsid w:val="0D593FCE"/>
    <w:rsid w:val="0D5C45C0"/>
    <w:rsid w:val="0D61063A"/>
    <w:rsid w:val="0D613984"/>
    <w:rsid w:val="0D646FD0"/>
    <w:rsid w:val="0D68593C"/>
    <w:rsid w:val="0D6A7C33"/>
    <w:rsid w:val="0D7D62E4"/>
    <w:rsid w:val="0D841421"/>
    <w:rsid w:val="0D950B00"/>
    <w:rsid w:val="0D984ECC"/>
    <w:rsid w:val="0D9A0C44"/>
    <w:rsid w:val="0D9C3B26"/>
    <w:rsid w:val="0D9D24E2"/>
    <w:rsid w:val="0DA12D86"/>
    <w:rsid w:val="0DA6583B"/>
    <w:rsid w:val="0DA741CB"/>
    <w:rsid w:val="0DA815B3"/>
    <w:rsid w:val="0DAB1750"/>
    <w:rsid w:val="0DAB4BFF"/>
    <w:rsid w:val="0DB83426"/>
    <w:rsid w:val="0DBC0BBA"/>
    <w:rsid w:val="0DBE0DD6"/>
    <w:rsid w:val="0DBF06AB"/>
    <w:rsid w:val="0DC161D1"/>
    <w:rsid w:val="0DC9777B"/>
    <w:rsid w:val="0DCB34F3"/>
    <w:rsid w:val="0DD4599E"/>
    <w:rsid w:val="0DD95C10"/>
    <w:rsid w:val="0DE10DE2"/>
    <w:rsid w:val="0DE819AF"/>
    <w:rsid w:val="0DFE5677"/>
    <w:rsid w:val="0DFF4F4B"/>
    <w:rsid w:val="0E0013EF"/>
    <w:rsid w:val="0E016F15"/>
    <w:rsid w:val="0E02261C"/>
    <w:rsid w:val="0E0407B3"/>
    <w:rsid w:val="0E083E00"/>
    <w:rsid w:val="0E124C7E"/>
    <w:rsid w:val="0E151C67"/>
    <w:rsid w:val="0E1A3B33"/>
    <w:rsid w:val="0E1C3D4F"/>
    <w:rsid w:val="0E1C4F60"/>
    <w:rsid w:val="0E223CBB"/>
    <w:rsid w:val="0E274C11"/>
    <w:rsid w:val="0E2F3A82"/>
    <w:rsid w:val="0E3336A7"/>
    <w:rsid w:val="0E373A75"/>
    <w:rsid w:val="0E392E78"/>
    <w:rsid w:val="0E394F38"/>
    <w:rsid w:val="0E3E1F17"/>
    <w:rsid w:val="0E4124F9"/>
    <w:rsid w:val="0E415563"/>
    <w:rsid w:val="0E496735"/>
    <w:rsid w:val="0E52222D"/>
    <w:rsid w:val="0E545297"/>
    <w:rsid w:val="0E576B35"/>
    <w:rsid w:val="0E586619"/>
    <w:rsid w:val="0E59465B"/>
    <w:rsid w:val="0E5E1C72"/>
    <w:rsid w:val="0E686F94"/>
    <w:rsid w:val="0E741495"/>
    <w:rsid w:val="0E755ACB"/>
    <w:rsid w:val="0E7B0A75"/>
    <w:rsid w:val="0E7E218A"/>
    <w:rsid w:val="0E7E71D5"/>
    <w:rsid w:val="0E7E752C"/>
    <w:rsid w:val="0E863656"/>
    <w:rsid w:val="0E8813E4"/>
    <w:rsid w:val="0E89555E"/>
    <w:rsid w:val="0E8F2773"/>
    <w:rsid w:val="0E910299"/>
    <w:rsid w:val="0E9C7593"/>
    <w:rsid w:val="0EA0228A"/>
    <w:rsid w:val="0EA30E2D"/>
    <w:rsid w:val="0EA30E54"/>
    <w:rsid w:val="0EA37FCC"/>
    <w:rsid w:val="0EAC0C2F"/>
    <w:rsid w:val="0EAF6971"/>
    <w:rsid w:val="0EBE6BB4"/>
    <w:rsid w:val="0EC31549"/>
    <w:rsid w:val="0ECB13DE"/>
    <w:rsid w:val="0ED07062"/>
    <w:rsid w:val="0EDA49E8"/>
    <w:rsid w:val="0EE859DF"/>
    <w:rsid w:val="0EE952EE"/>
    <w:rsid w:val="0EEC3721"/>
    <w:rsid w:val="0EEE5326"/>
    <w:rsid w:val="0EF3026C"/>
    <w:rsid w:val="0EF40828"/>
    <w:rsid w:val="0EF45ACE"/>
    <w:rsid w:val="0EF521B9"/>
    <w:rsid w:val="0EFB1BB6"/>
    <w:rsid w:val="0EFD76DC"/>
    <w:rsid w:val="0F01534F"/>
    <w:rsid w:val="0F031954"/>
    <w:rsid w:val="0F093DBC"/>
    <w:rsid w:val="0F0942D3"/>
    <w:rsid w:val="0F096081"/>
    <w:rsid w:val="0F144A26"/>
    <w:rsid w:val="0F163FA8"/>
    <w:rsid w:val="0F190B35"/>
    <w:rsid w:val="0F1A028E"/>
    <w:rsid w:val="0F1E29AB"/>
    <w:rsid w:val="0F1F6A0C"/>
    <w:rsid w:val="0F21361D"/>
    <w:rsid w:val="0F233EF3"/>
    <w:rsid w:val="0F2E5AE8"/>
    <w:rsid w:val="0F300CCB"/>
    <w:rsid w:val="0F394224"/>
    <w:rsid w:val="0F3B0205"/>
    <w:rsid w:val="0F3B7A72"/>
    <w:rsid w:val="0F435FD8"/>
    <w:rsid w:val="0F4A6ABA"/>
    <w:rsid w:val="0F4F5A5E"/>
    <w:rsid w:val="0F503CB0"/>
    <w:rsid w:val="0F504F89"/>
    <w:rsid w:val="0F587009"/>
    <w:rsid w:val="0F59068B"/>
    <w:rsid w:val="0F5D461F"/>
    <w:rsid w:val="0F64150A"/>
    <w:rsid w:val="0F67724C"/>
    <w:rsid w:val="0F6919CD"/>
    <w:rsid w:val="0F692666"/>
    <w:rsid w:val="0F7200CA"/>
    <w:rsid w:val="0F746E04"/>
    <w:rsid w:val="0F7554C5"/>
    <w:rsid w:val="0F761893"/>
    <w:rsid w:val="0F7A2ADB"/>
    <w:rsid w:val="0F7C33C7"/>
    <w:rsid w:val="0F803E6A"/>
    <w:rsid w:val="0F824086"/>
    <w:rsid w:val="0F84395A"/>
    <w:rsid w:val="0F851480"/>
    <w:rsid w:val="0F8971C2"/>
    <w:rsid w:val="0F8E4E02"/>
    <w:rsid w:val="0F90117F"/>
    <w:rsid w:val="0F9067A2"/>
    <w:rsid w:val="0F985657"/>
    <w:rsid w:val="0F9A5D28"/>
    <w:rsid w:val="0FA06DA0"/>
    <w:rsid w:val="0FA57D69"/>
    <w:rsid w:val="0FA97864"/>
    <w:rsid w:val="0FAD799C"/>
    <w:rsid w:val="0FAE4E7B"/>
    <w:rsid w:val="0FB75ADD"/>
    <w:rsid w:val="0FB82C00"/>
    <w:rsid w:val="0FC14BAE"/>
    <w:rsid w:val="0FCE1079"/>
    <w:rsid w:val="0FCE11FD"/>
    <w:rsid w:val="0FD0094D"/>
    <w:rsid w:val="0FD83CA6"/>
    <w:rsid w:val="0FE471FD"/>
    <w:rsid w:val="0FE8213B"/>
    <w:rsid w:val="0FEB516F"/>
    <w:rsid w:val="0FF94B86"/>
    <w:rsid w:val="0FFC5BE6"/>
    <w:rsid w:val="0FFE5E0A"/>
    <w:rsid w:val="0FFF7484"/>
    <w:rsid w:val="10046849"/>
    <w:rsid w:val="100B5E29"/>
    <w:rsid w:val="101271B8"/>
    <w:rsid w:val="101822F4"/>
    <w:rsid w:val="1023414E"/>
    <w:rsid w:val="102962AF"/>
    <w:rsid w:val="10305890"/>
    <w:rsid w:val="1031494E"/>
    <w:rsid w:val="10394744"/>
    <w:rsid w:val="103A69AD"/>
    <w:rsid w:val="103D35AA"/>
    <w:rsid w:val="10451473"/>
    <w:rsid w:val="104650B3"/>
    <w:rsid w:val="104F3F68"/>
    <w:rsid w:val="1065378B"/>
    <w:rsid w:val="10654AC5"/>
    <w:rsid w:val="10684300"/>
    <w:rsid w:val="10686DD7"/>
    <w:rsid w:val="106B68C8"/>
    <w:rsid w:val="1070092E"/>
    <w:rsid w:val="10727C56"/>
    <w:rsid w:val="107A6A69"/>
    <w:rsid w:val="107C2883"/>
    <w:rsid w:val="107C3325"/>
    <w:rsid w:val="107E3637"/>
    <w:rsid w:val="108B4A16"/>
    <w:rsid w:val="108D683E"/>
    <w:rsid w:val="108F4C1D"/>
    <w:rsid w:val="10914580"/>
    <w:rsid w:val="109456D7"/>
    <w:rsid w:val="10967DE9"/>
    <w:rsid w:val="109A65B4"/>
    <w:rsid w:val="10A47F60"/>
    <w:rsid w:val="10A818CA"/>
    <w:rsid w:val="10A83678"/>
    <w:rsid w:val="10AB172A"/>
    <w:rsid w:val="10AF4337"/>
    <w:rsid w:val="10B31561"/>
    <w:rsid w:val="10B4198F"/>
    <w:rsid w:val="10BE19FD"/>
    <w:rsid w:val="10C058B6"/>
    <w:rsid w:val="10C304B2"/>
    <w:rsid w:val="10C81CE6"/>
    <w:rsid w:val="10CA36C3"/>
    <w:rsid w:val="10CD1330"/>
    <w:rsid w:val="10CF20CE"/>
    <w:rsid w:val="10D0497D"/>
    <w:rsid w:val="10D13C6A"/>
    <w:rsid w:val="10D206F5"/>
    <w:rsid w:val="10D20D6A"/>
    <w:rsid w:val="10D95F27"/>
    <w:rsid w:val="10E06C85"/>
    <w:rsid w:val="10E24831"/>
    <w:rsid w:val="10E33A54"/>
    <w:rsid w:val="10E36DA6"/>
    <w:rsid w:val="10E548CC"/>
    <w:rsid w:val="10E623C8"/>
    <w:rsid w:val="10E70644"/>
    <w:rsid w:val="10EE19D3"/>
    <w:rsid w:val="10F1501F"/>
    <w:rsid w:val="10F468BD"/>
    <w:rsid w:val="1102722C"/>
    <w:rsid w:val="11074842"/>
    <w:rsid w:val="110805BA"/>
    <w:rsid w:val="11191B73"/>
    <w:rsid w:val="111A6E9C"/>
    <w:rsid w:val="111B4B48"/>
    <w:rsid w:val="11203B56"/>
    <w:rsid w:val="11243C31"/>
    <w:rsid w:val="11276C93"/>
    <w:rsid w:val="112D6151"/>
    <w:rsid w:val="112D6E26"/>
    <w:rsid w:val="112F401A"/>
    <w:rsid w:val="11301FEB"/>
    <w:rsid w:val="11302F71"/>
    <w:rsid w:val="11333889"/>
    <w:rsid w:val="113413B0"/>
    <w:rsid w:val="11346136"/>
    <w:rsid w:val="11404570"/>
    <w:rsid w:val="11427629"/>
    <w:rsid w:val="114333A1"/>
    <w:rsid w:val="114B10DA"/>
    <w:rsid w:val="114C04A7"/>
    <w:rsid w:val="114C494B"/>
    <w:rsid w:val="11513D10"/>
    <w:rsid w:val="1152676B"/>
    <w:rsid w:val="11535CDA"/>
    <w:rsid w:val="11537A88"/>
    <w:rsid w:val="115F467E"/>
    <w:rsid w:val="116C28F7"/>
    <w:rsid w:val="11765524"/>
    <w:rsid w:val="11786974"/>
    <w:rsid w:val="117A55FD"/>
    <w:rsid w:val="117B3C42"/>
    <w:rsid w:val="117D2D56"/>
    <w:rsid w:val="117D6011"/>
    <w:rsid w:val="11877927"/>
    <w:rsid w:val="11883732"/>
    <w:rsid w:val="118972FC"/>
    <w:rsid w:val="118A70F8"/>
    <w:rsid w:val="118B5473"/>
    <w:rsid w:val="118E286E"/>
    <w:rsid w:val="11930AE1"/>
    <w:rsid w:val="11963E18"/>
    <w:rsid w:val="119836EC"/>
    <w:rsid w:val="119838F5"/>
    <w:rsid w:val="11A007F3"/>
    <w:rsid w:val="11A021EF"/>
    <w:rsid w:val="11A26319"/>
    <w:rsid w:val="11A41EA7"/>
    <w:rsid w:val="11A958FA"/>
    <w:rsid w:val="11AB1672"/>
    <w:rsid w:val="11AC7198"/>
    <w:rsid w:val="11AC7805"/>
    <w:rsid w:val="11B12885"/>
    <w:rsid w:val="11B30526"/>
    <w:rsid w:val="11B524F0"/>
    <w:rsid w:val="11B83D8F"/>
    <w:rsid w:val="11B86E1B"/>
    <w:rsid w:val="11BA18B5"/>
    <w:rsid w:val="11C6390A"/>
    <w:rsid w:val="11C823C8"/>
    <w:rsid w:val="11CB3AC2"/>
    <w:rsid w:val="11CC783A"/>
    <w:rsid w:val="11D0163A"/>
    <w:rsid w:val="11DC5CCF"/>
    <w:rsid w:val="11DE3493"/>
    <w:rsid w:val="11DF42A1"/>
    <w:rsid w:val="11E44B84"/>
    <w:rsid w:val="11E45922"/>
    <w:rsid w:val="11E701D0"/>
    <w:rsid w:val="11EB7CC0"/>
    <w:rsid w:val="11EC57E6"/>
    <w:rsid w:val="11EE5A02"/>
    <w:rsid w:val="11F50B3F"/>
    <w:rsid w:val="11F75D06"/>
    <w:rsid w:val="11F76665"/>
    <w:rsid w:val="12037882"/>
    <w:rsid w:val="120664A5"/>
    <w:rsid w:val="1208017F"/>
    <w:rsid w:val="120945EA"/>
    <w:rsid w:val="12096398"/>
    <w:rsid w:val="120D5734"/>
    <w:rsid w:val="12170AB5"/>
    <w:rsid w:val="121A05A5"/>
    <w:rsid w:val="121A67F7"/>
    <w:rsid w:val="121D3BF2"/>
    <w:rsid w:val="12207B47"/>
    <w:rsid w:val="12236D5C"/>
    <w:rsid w:val="12273DF6"/>
    <w:rsid w:val="12274A70"/>
    <w:rsid w:val="12282CC2"/>
    <w:rsid w:val="122D2087"/>
    <w:rsid w:val="12320CAD"/>
    <w:rsid w:val="1232769D"/>
    <w:rsid w:val="12330421"/>
    <w:rsid w:val="12380A2C"/>
    <w:rsid w:val="12386C7D"/>
    <w:rsid w:val="12413D84"/>
    <w:rsid w:val="124778E5"/>
    <w:rsid w:val="12485112"/>
    <w:rsid w:val="124B075F"/>
    <w:rsid w:val="124C55B5"/>
    <w:rsid w:val="124F64A1"/>
    <w:rsid w:val="12597320"/>
    <w:rsid w:val="125A3098"/>
    <w:rsid w:val="125D29B3"/>
    <w:rsid w:val="12655CC4"/>
    <w:rsid w:val="12682E4B"/>
    <w:rsid w:val="126857B5"/>
    <w:rsid w:val="12696E37"/>
    <w:rsid w:val="126B4025"/>
    <w:rsid w:val="126C060C"/>
    <w:rsid w:val="126D2DCB"/>
    <w:rsid w:val="126D6927"/>
    <w:rsid w:val="127B123D"/>
    <w:rsid w:val="127F2B0F"/>
    <w:rsid w:val="127F665A"/>
    <w:rsid w:val="12851EC3"/>
    <w:rsid w:val="128B14A3"/>
    <w:rsid w:val="128F0586"/>
    <w:rsid w:val="12977E48"/>
    <w:rsid w:val="1299596E"/>
    <w:rsid w:val="129E2F84"/>
    <w:rsid w:val="129E38FB"/>
    <w:rsid w:val="12A221E9"/>
    <w:rsid w:val="12A460C1"/>
    <w:rsid w:val="12A52565"/>
    <w:rsid w:val="12A60CD4"/>
    <w:rsid w:val="12AA1929"/>
    <w:rsid w:val="12AB744F"/>
    <w:rsid w:val="12B02CB8"/>
    <w:rsid w:val="12BA0B9E"/>
    <w:rsid w:val="12C16C73"/>
    <w:rsid w:val="12C25B49"/>
    <w:rsid w:val="12C30C3D"/>
    <w:rsid w:val="12CA3D79"/>
    <w:rsid w:val="12D76496"/>
    <w:rsid w:val="12D8297F"/>
    <w:rsid w:val="12E0534B"/>
    <w:rsid w:val="12E3257F"/>
    <w:rsid w:val="12E762C4"/>
    <w:rsid w:val="12EB1E25"/>
    <w:rsid w:val="12ED1816"/>
    <w:rsid w:val="12ED25D8"/>
    <w:rsid w:val="12EE1472"/>
    <w:rsid w:val="12F06155"/>
    <w:rsid w:val="12F10A6A"/>
    <w:rsid w:val="12F157AA"/>
    <w:rsid w:val="12F17558"/>
    <w:rsid w:val="12F23EDA"/>
    <w:rsid w:val="12F928B1"/>
    <w:rsid w:val="12FB7764"/>
    <w:rsid w:val="13042599"/>
    <w:rsid w:val="13053004"/>
    <w:rsid w:val="130A1AF3"/>
    <w:rsid w:val="130B435A"/>
    <w:rsid w:val="130D010A"/>
    <w:rsid w:val="1311706D"/>
    <w:rsid w:val="13141499"/>
    <w:rsid w:val="1315611C"/>
    <w:rsid w:val="13166FBF"/>
    <w:rsid w:val="131E09CC"/>
    <w:rsid w:val="131E5E73"/>
    <w:rsid w:val="13223BB5"/>
    <w:rsid w:val="132541F7"/>
    <w:rsid w:val="13257202"/>
    <w:rsid w:val="132711CC"/>
    <w:rsid w:val="133438E9"/>
    <w:rsid w:val="13354F09"/>
    <w:rsid w:val="133B4CD1"/>
    <w:rsid w:val="133D3191"/>
    <w:rsid w:val="1340403C"/>
    <w:rsid w:val="134258EB"/>
    <w:rsid w:val="134371D5"/>
    <w:rsid w:val="134578A4"/>
    <w:rsid w:val="134614A3"/>
    <w:rsid w:val="134A310C"/>
    <w:rsid w:val="135B2C24"/>
    <w:rsid w:val="136C1CE5"/>
    <w:rsid w:val="136C4E31"/>
    <w:rsid w:val="136C7084"/>
    <w:rsid w:val="137141F5"/>
    <w:rsid w:val="13744A99"/>
    <w:rsid w:val="13754CF8"/>
    <w:rsid w:val="1379604D"/>
    <w:rsid w:val="137D703E"/>
    <w:rsid w:val="1382230C"/>
    <w:rsid w:val="138228A6"/>
    <w:rsid w:val="1384217A"/>
    <w:rsid w:val="13871C6A"/>
    <w:rsid w:val="13894EBE"/>
    <w:rsid w:val="138C7281"/>
    <w:rsid w:val="138F28CD"/>
    <w:rsid w:val="139323BD"/>
    <w:rsid w:val="139672B6"/>
    <w:rsid w:val="13981284"/>
    <w:rsid w:val="13A46379"/>
    <w:rsid w:val="13AB3BAB"/>
    <w:rsid w:val="13B30CB1"/>
    <w:rsid w:val="13B54A2A"/>
    <w:rsid w:val="13C0300B"/>
    <w:rsid w:val="13C46A1B"/>
    <w:rsid w:val="13CE5AEB"/>
    <w:rsid w:val="13D41083"/>
    <w:rsid w:val="13D8300F"/>
    <w:rsid w:val="13DD0F40"/>
    <w:rsid w:val="13DD2E64"/>
    <w:rsid w:val="13DF1AA7"/>
    <w:rsid w:val="13E43812"/>
    <w:rsid w:val="13E656C9"/>
    <w:rsid w:val="13EB21F9"/>
    <w:rsid w:val="13EE1CEA"/>
    <w:rsid w:val="13FA68E0"/>
    <w:rsid w:val="13FD3CDB"/>
    <w:rsid w:val="13FF5CA5"/>
    <w:rsid w:val="14012D0B"/>
    <w:rsid w:val="1404150D"/>
    <w:rsid w:val="140432BB"/>
    <w:rsid w:val="14060DE1"/>
    <w:rsid w:val="14067033"/>
    <w:rsid w:val="140B1CB0"/>
    <w:rsid w:val="140B1D9B"/>
    <w:rsid w:val="141379A2"/>
    <w:rsid w:val="14151024"/>
    <w:rsid w:val="14180B15"/>
    <w:rsid w:val="141A153D"/>
    <w:rsid w:val="14223741"/>
    <w:rsid w:val="1424570B"/>
    <w:rsid w:val="14256213"/>
    <w:rsid w:val="1433594E"/>
    <w:rsid w:val="1436311E"/>
    <w:rsid w:val="143C6BF4"/>
    <w:rsid w:val="143E1F71"/>
    <w:rsid w:val="14445DAD"/>
    <w:rsid w:val="14447B5C"/>
    <w:rsid w:val="1447741D"/>
    <w:rsid w:val="14495172"/>
    <w:rsid w:val="144B0EEA"/>
    <w:rsid w:val="144E1D1F"/>
    <w:rsid w:val="14522278"/>
    <w:rsid w:val="145853B5"/>
    <w:rsid w:val="1459437C"/>
    <w:rsid w:val="145A2EDB"/>
    <w:rsid w:val="14644A46"/>
    <w:rsid w:val="14691905"/>
    <w:rsid w:val="14691AC1"/>
    <w:rsid w:val="146D70B2"/>
    <w:rsid w:val="146E3278"/>
    <w:rsid w:val="146F05BA"/>
    <w:rsid w:val="14777F31"/>
    <w:rsid w:val="147C5390"/>
    <w:rsid w:val="147C6C64"/>
    <w:rsid w:val="147F6DE6"/>
    <w:rsid w:val="14834D35"/>
    <w:rsid w:val="148428FE"/>
    <w:rsid w:val="14863CD0"/>
    <w:rsid w:val="148D32B1"/>
    <w:rsid w:val="148D505F"/>
    <w:rsid w:val="1492025D"/>
    <w:rsid w:val="149208C7"/>
    <w:rsid w:val="149C2BAE"/>
    <w:rsid w:val="14A5684C"/>
    <w:rsid w:val="14A95AFA"/>
    <w:rsid w:val="14AE3227"/>
    <w:rsid w:val="14B52807"/>
    <w:rsid w:val="14BC1DE8"/>
    <w:rsid w:val="14BF71E2"/>
    <w:rsid w:val="14C03686"/>
    <w:rsid w:val="14C03949"/>
    <w:rsid w:val="14CB644E"/>
    <w:rsid w:val="14CE64B1"/>
    <w:rsid w:val="14E84E35"/>
    <w:rsid w:val="14E97070"/>
    <w:rsid w:val="14EC447B"/>
    <w:rsid w:val="14F1386F"/>
    <w:rsid w:val="14F25809"/>
    <w:rsid w:val="14FC3B13"/>
    <w:rsid w:val="14FE5F5C"/>
    <w:rsid w:val="15032D04"/>
    <w:rsid w:val="15063063"/>
    <w:rsid w:val="150712B5"/>
    <w:rsid w:val="15080B89"/>
    <w:rsid w:val="150A66AF"/>
    <w:rsid w:val="150B7789"/>
    <w:rsid w:val="15115C90"/>
    <w:rsid w:val="15116E57"/>
    <w:rsid w:val="151170E3"/>
    <w:rsid w:val="151439D2"/>
    <w:rsid w:val="15175270"/>
    <w:rsid w:val="151E03AD"/>
    <w:rsid w:val="1525573B"/>
    <w:rsid w:val="153320AA"/>
    <w:rsid w:val="153B4ABB"/>
    <w:rsid w:val="15497053"/>
    <w:rsid w:val="154A73F4"/>
    <w:rsid w:val="154C316C"/>
    <w:rsid w:val="154D0C92"/>
    <w:rsid w:val="15536503"/>
    <w:rsid w:val="15543DCE"/>
    <w:rsid w:val="15567B46"/>
    <w:rsid w:val="15587345"/>
    <w:rsid w:val="15593193"/>
    <w:rsid w:val="1568787A"/>
    <w:rsid w:val="15712BD2"/>
    <w:rsid w:val="15740584"/>
    <w:rsid w:val="157474F1"/>
    <w:rsid w:val="157601E9"/>
    <w:rsid w:val="15761F97"/>
    <w:rsid w:val="15772C4A"/>
    <w:rsid w:val="15787ABD"/>
    <w:rsid w:val="157D3325"/>
    <w:rsid w:val="157E0E4B"/>
    <w:rsid w:val="15822245"/>
    <w:rsid w:val="158346B4"/>
    <w:rsid w:val="159348F7"/>
    <w:rsid w:val="15945CB1"/>
    <w:rsid w:val="159E20DC"/>
    <w:rsid w:val="159E329B"/>
    <w:rsid w:val="15A20FDE"/>
    <w:rsid w:val="15A22D8C"/>
    <w:rsid w:val="15A712E0"/>
    <w:rsid w:val="15AC6E6C"/>
    <w:rsid w:val="15AF3CAB"/>
    <w:rsid w:val="15BB3E4D"/>
    <w:rsid w:val="15BD1974"/>
    <w:rsid w:val="15C076B6"/>
    <w:rsid w:val="15C47E49"/>
    <w:rsid w:val="15C54CCC"/>
    <w:rsid w:val="15C80709"/>
    <w:rsid w:val="15CA173F"/>
    <w:rsid w:val="15D942D4"/>
    <w:rsid w:val="15E57946"/>
    <w:rsid w:val="15F15AC1"/>
    <w:rsid w:val="15F35B35"/>
    <w:rsid w:val="15F5735F"/>
    <w:rsid w:val="15FA0484"/>
    <w:rsid w:val="16005D04"/>
    <w:rsid w:val="160104F2"/>
    <w:rsid w:val="16013404"/>
    <w:rsid w:val="16035F38"/>
    <w:rsid w:val="16065AD4"/>
    <w:rsid w:val="16086E8E"/>
    <w:rsid w:val="16092E0B"/>
    <w:rsid w:val="160D308A"/>
    <w:rsid w:val="160F4043"/>
    <w:rsid w:val="16133001"/>
    <w:rsid w:val="16133C89"/>
    <w:rsid w:val="161377E5"/>
    <w:rsid w:val="161B669A"/>
    <w:rsid w:val="161D0664"/>
    <w:rsid w:val="161E4FB4"/>
    <w:rsid w:val="16243F30"/>
    <w:rsid w:val="16287735"/>
    <w:rsid w:val="16294DB4"/>
    <w:rsid w:val="163A7468"/>
    <w:rsid w:val="16422191"/>
    <w:rsid w:val="16467BBB"/>
    <w:rsid w:val="16473933"/>
    <w:rsid w:val="16524F7C"/>
    <w:rsid w:val="1653052A"/>
    <w:rsid w:val="16575869"/>
    <w:rsid w:val="165A2945"/>
    <w:rsid w:val="165B2F3A"/>
    <w:rsid w:val="166E7112"/>
    <w:rsid w:val="16726C02"/>
    <w:rsid w:val="16735BCC"/>
    <w:rsid w:val="16774218"/>
    <w:rsid w:val="167B5453"/>
    <w:rsid w:val="167C35DD"/>
    <w:rsid w:val="167D4E00"/>
    <w:rsid w:val="168242D0"/>
    <w:rsid w:val="1685003B"/>
    <w:rsid w:val="168B3820"/>
    <w:rsid w:val="16907088"/>
    <w:rsid w:val="1693359A"/>
    <w:rsid w:val="1695644C"/>
    <w:rsid w:val="169C77DB"/>
    <w:rsid w:val="169D3553"/>
    <w:rsid w:val="169F551D"/>
    <w:rsid w:val="16A3397A"/>
    <w:rsid w:val="16B07F1A"/>
    <w:rsid w:val="16B54D41"/>
    <w:rsid w:val="16B66740"/>
    <w:rsid w:val="16B87713"/>
    <w:rsid w:val="16BC7326"/>
    <w:rsid w:val="16BE26F7"/>
    <w:rsid w:val="16BE3BF5"/>
    <w:rsid w:val="16BF152F"/>
    <w:rsid w:val="16C15493"/>
    <w:rsid w:val="16C17241"/>
    <w:rsid w:val="16C61D53"/>
    <w:rsid w:val="16CB6878"/>
    <w:rsid w:val="16D5395C"/>
    <w:rsid w:val="16D74CB7"/>
    <w:rsid w:val="16D87618"/>
    <w:rsid w:val="16DC051F"/>
    <w:rsid w:val="16E52A05"/>
    <w:rsid w:val="16E82FEB"/>
    <w:rsid w:val="16E864CC"/>
    <w:rsid w:val="16EB42BE"/>
    <w:rsid w:val="16F07B27"/>
    <w:rsid w:val="16F205DD"/>
    <w:rsid w:val="16F22EBF"/>
    <w:rsid w:val="16F2389F"/>
    <w:rsid w:val="16F5338F"/>
    <w:rsid w:val="16F70EB5"/>
    <w:rsid w:val="16F969DB"/>
    <w:rsid w:val="16FC64CC"/>
    <w:rsid w:val="170F12BA"/>
    <w:rsid w:val="17104C29"/>
    <w:rsid w:val="17147CB9"/>
    <w:rsid w:val="171B7172"/>
    <w:rsid w:val="172577D0"/>
    <w:rsid w:val="17281B9E"/>
    <w:rsid w:val="17283764"/>
    <w:rsid w:val="173338A2"/>
    <w:rsid w:val="17344D36"/>
    <w:rsid w:val="173B3498"/>
    <w:rsid w:val="173B6FF4"/>
    <w:rsid w:val="17485BB5"/>
    <w:rsid w:val="174B2FAF"/>
    <w:rsid w:val="1754295C"/>
    <w:rsid w:val="17577BA6"/>
    <w:rsid w:val="1776002C"/>
    <w:rsid w:val="17773DA4"/>
    <w:rsid w:val="1779409F"/>
    <w:rsid w:val="17797B1C"/>
    <w:rsid w:val="177A6B0C"/>
    <w:rsid w:val="17810E9A"/>
    <w:rsid w:val="1787048B"/>
    <w:rsid w:val="178A2F73"/>
    <w:rsid w:val="178C54CD"/>
    <w:rsid w:val="178D35C8"/>
    <w:rsid w:val="179124B1"/>
    <w:rsid w:val="1793664F"/>
    <w:rsid w:val="17976BD3"/>
    <w:rsid w:val="17A4103D"/>
    <w:rsid w:val="17A67212"/>
    <w:rsid w:val="17AA23CB"/>
    <w:rsid w:val="17AB68DB"/>
    <w:rsid w:val="17AF353E"/>
    <w:rsid w:val="17B13EFC"/>
    <w:rsid w:val="17B444A5"/>
    <w:rsid w:val="17C6596C"/>
    <w:rsid w:val="17C92852"/>
    <w:rsid w:val="17D42FA4"/>
    <w:rsid w:val="17D53FB0"/>
    <w:rsid w:val="17D875B5"/>
    <w:rsid w:val="17D905BB"/>
    <w:rsid w:val="17DD57DC"/>
    <w:rsid w:val="17E458DD"/>
    <w:rsid w:val="17EB6C6C"/>
    <w:rsid w:val="17ED17DF"/>
    <w:rsid w:val="17F0039A"/>
    <w:rsid w:val="17F83137"/>
    <w:rsid w:val="17FC25F0"/>
    <w:rsid w:val="17FD65D0"/>
    <w:rsid w:val="17FF564B"/>
    <w:rsid w:val="17FF6273"/>
    <w:rsid w:val="18131CA3"/>
    <w:rsid w:val="18134DEF"/>
    <w:rsid w:val="18172602"/>
    <w:rsid w:val="181C61D7"/>
    <w:rsid w:val="181F6915"/>
    <w:rsid w:val="182201B4"/>
    <w:rsid w:val="183140D2"/>
    <w:rsid w:val="18363C5F"/>
    <w:rsid w:val="18414ADE"/>
    <w:rsid w:val="184B5451"/>
    <w:rsid w:val="184D1FD2"/>
    <w:rsid w:val="185A16FC"/>
    <w:rsid w:val="185E24B3"/>
    <w:rsid w:val="185F0510"/>
    <w:rsid w:val="1867206B"/>
    <w:rsid w:val="18736C61"/>
    <w:rsid w:val="18762B42"/>
    <w:rsid w:val="187A1186"/>
    <w:rsid w:val="187B34FC"/>
    <w:rsid w:val="1881137E"/>
    <w:rsid w:val="18820C52"/>
    <w:rsid w:val="188505C3"/>
    <w:rsid w:val="188E4A99"/>
    <w:rsid w:val="18910E95"/>
    <w:rsid w:val="18925339"/>
    <w:rsid w:val="18A1732B"/>
    <w:rsid w:val="18A46E1B"/>
    <w:rsid w:val="18A64941"/>
    <w:rsid w:val="18AE1A47"/>
    <w:rsid w:val="18B84674"/>
    <w:rsid w:val="18BA03EC"/>
    <w:rsid w:val="18BC5F12"/>
    <w:rsid w:val="18BC6B24"/>
    <w:rsid w:val="18CB6C89"/>
    <w:rsid w:val="18CD6371"/>
    <w:rsid w:val="18D55226"/>
    <w:rsid w:val="18D74463"/>
    <w:rsid w:val="18DA283C"/>
    <w:rsid w:val="18DF798A"/>
    <w:rsid w:val="18E86D07"/>
    <w:rsid w:val="18EF453A"/>
    <w:rsid w:val="18F002B2"/>
    <w:rsid w:val="18F33362"/>
    <w:rsid w:val="18F73B28"/>
    <w:rsid w:val="18FC0A05"/>
    <w:rsid w:val="19030322"/>
    <w:rsid w:val="190478B9"/>
    <w:rsid w:val="190A5088"/>
    <w:rsid w:val="190D2C12"/>
    <w:rsid w:val="190F698A"/>
    <w:rsid w:val="19120C8E"/>
    <w:rsid w:val="19157D18"/>
    <w:rsid w:val="191F64A1"/>
    <w:rsid w:val="19220C06"/>
    <w:rsid w:val="192E0B6B"/>
    <w:rsid w:val="193363BF"/>
    <w:rsid w:val="19341F4D"/>
    <w:rsid w:val="19355CC5"/>
    <w:rsid w:val="19377C8F"/>
    <w:rsid w:val="193C385F"/>
    <w:rsid w:val="193E101D"/>
    <w:rsid w:val="193F2451"/>
    <w:rsid w:val="19436634"/>
    <w:rsid w:val="194505FE"/>
    <w:rsid w:val="194859F8"/>
    <w:rsid w:val="194B68D1"/>
    <w:rsid w:val="194D1260"/>
    <w:rsid w:val="19526877"/>
    <w:rsid w:val="19536B35"/>
    <w:rsid w:val="19570331"/>
    <w:rsid w:val="195E346D"/>
    <w:rsid w:val="196842EC"/>
    <w:rsid w:val="196B16E7"/>
    <w:rsid w:val="196F11D7"/>
    <w:rsid w:val="1971064D"/>
    <w:rsid w:val="197E766C"/>
    <w:rsid w:val="198B06A2"/>
    <w:rsid w:val="19913178"/>
    <w:rsid w:val="1996700C"/>
    <w:rsid w:val="1997072D"/>
    <w:rsid w:val="19A55436"/>
    <w:rsid w:val="19AD524B"/>
    <w:rsid w:val="19AD7F51"/>
    <w:rsid w:val="19AE61A3"/>
    <w:rsid w:val="19AF0C44"/>
    <w:rsid w:val="19B117EF"/>
    <w:rsid w:val="19B2112C"/>
    <w:rsid w:val="19B55555"/>
    <w:rsid w:val="19C21C4E"/>
    <w:rsid w:val="19C72137"/>
    <w:rsid w:val="19C72DC1"/>
    <w:rsid w:val="19CC03D7"/>
    <w:rsid w:val="19CD2315"/>
    <w:rsid w:val="19CD414F"/>
    <w:rsid w:val="19DF6FE4"/>
    <w:rsid w:val="19E51499"/>
    <w:rsid w:val="19F20E44"/>
    <w:rsid w:val="19F22924"/>
    <w:rsid w:val="19FB16C3"/>
    <w:rsid w:val="19FB6F0E"/>
    <w:rsid w:val="1A0062D3"/>
    <w:rsid w:val="1A0538E9"/>
    <w:rsid w:val="1A0D6739"/>
    <w:rsid w:val="1A1104E0"/>
    <w:rsid w:val="1A1A40F4"/>
    <w:rsid w:val="1A1C02F6"/>
    <w:rsid w:val="1A207E41"/>
    <w:rsid w:val="1A312E6E"/>
    <w:rsid w:val="1A351DF2"/>
    <w:rsid w:val="1A387A77"/>
    <w:rsid w:val="1A3D3083"/>
    <w:rsid w:val="1A3F504D"/>
    <w:rsid w:val="1A436BCC"/>
    <w:rsid w:val="1A4477CB"/>
    <w:rsid w:val="1A475CB0"/>
    <w:rsid w:val="1A4A1F59"/>
    <w:rsid w:val="1A4E703E"/>
    <w:rsid w:val="1A4F7085"/>
    <w:rsid w:val="1A5036CA"/>
    <w:rsid w:val="1A58610F"/>
    <w:rsid w:val="1A626F8D"/>
    <w:rsid w:val="1A64120F"/>
    <w:rsid w:val="1A703458"/>
    <w:rsid w:val="1A7234B5"/>
    <w:rsid w:val="1A736AA5"/>
    <w:rsid w:val="1A760AC0"/>
    <w:rsid w:val="1A781261"/>
    <w:rsid w:val="1A82318C"/>
    <w:rsid w:val="1A866FEF"/>
    <w:rsid w:val="1A8E52F0"/>
    <w:rsid w:val="1A9058A9"/>
    <w:rsid w:val="1A9365ED"/>
    <w:rsid w:val="1A9436CD"/>
    <w:rsid w:val="1AA2382E"/>
    <w:rsid w:val="1AA255DC"/>
    <w:rsid w:val="1AA85145"/>
    <w:rsid w:val="1AAC0209"/>
    <w:rsid w:val="1AAC1FB7"/>
    <w:rsid w:val="1AAE21D3"/>
    <w:rsid w:val="1AB175CD"/>
    <w:rsid w:val="1AB377E9"/>
    <w:rsid w:val="1ABA46D4"/>
    <w:rsid w:val="1ABB774E"/>
    <w:rsid w:val="1ABF10DB"/>
    <w:rsid w:val="1ABF618E"/>
    <w:rsid w:val="1AC13CB4"/>
    <w:rsid w:val="1AC30FF7"/>
    <w:rsid w:val="1AC925F0"/>
    <w:rsid w:val="1AC9700C"/>
    <w:rsid w:val="1ACE62F9"/>
    <w:rsid w:val="1ACF4BE9"/>
    <w:rsid w:val="1AD11709"/>
    <w:rsid w:val="1AD23694"/>
    <w:rsid w:val="1AD34216"/>
    <w:rsid w:val="1AD75285"/>
    <w:rsid w:val="1AD835E5"/>
    <w:rsid w:val="1ADA2FC8"/>
    <w:rsid w:val="1ADF05DE"/>
    <w:rsid w:val="1AE1568B"/>
    <w:rsid w:val="1AED2CFB"/>
    <w:rsid w:val="1AF5395E"/>
    <w:rsid w:val="1AF840AF"/>
    <w:rsid w:val="1AFB6555"/>
    <w:rsid w:val="1AFD2F24"/>
    <w:rsid w:val="1AFF2A2E"/>
    <w:rsid w:val="1B012302"/>
    <w:rsid w:val="1B0F0EC3"/>
    <w:rsid w:val="1B1069E9"/>
    <w:rsid w:val="1B1151AB"/>
    <w:rsid w:val="1B154000"/>
    <w:rsid w:val="1B1A7868"/>
    <w:rsid w:val="1B1F09DB"/>
    <w:rsid w:val="1B1F4E7E"/>
    <w:rsid w:val="1B20508D"/>
    <w:rsid w:val="1B245FF1"/>
    <w:rsid w:val="1B2B1392"/>
    <w:rsid w:val="1B2D759B"/>
    <w:rsid w:val="1B2D7691"/>
    <w:rsid w:val="1B323580"/>
    <w:rsid w:val="1B3748BF"/>
    <w:rsid w:val="1B3C158C"/>
    <w:rsid w:val="1B4249E8"/>
    <w:rsid w:val="1B430B6D"/>
    <w:rsid w:val="1B440441"/>
    <w:rsid w:val="1B46065D"/>
    <w:rsid w:val="1B4A3CA9"/>
    <w:rsid w:val="1B4E6233"/>
    <w:rsid w:val="1B5468D6"/>
    <w:rsid w:val="1B574618"/>
    <w:rsid w:val="1B5C39DD"/>
    <w:rsid w:val="1B6B1E72"/>
    <w:rsid w:val="1B6F5F23"/>
    <w:rsid w:val="1B702D60"/>
    <w:rsid w:val="1B735767"/>
    <w:rsid w:val="1B741EE1"/>
    <w:rsid w:val="1B742AD4"/>
    <w:rsid w:val="1B7B0307"/>
    <w:rsid w:val="1B7C7BDB"/>
    <w:rsid w:val="1B80591D"/>
    <w:rsid w:val="1B845AB2"/>
    <w:rsid w:val="1B8F4AFA"/>
    <w:rsid w:val="1B9118D8"/>
    <w:rsid w:val="1B916E81"/>
    <w:rsid w:val="1B970EB9"/>
    <w:rsid w:val="1B9C51FF"/>
    <w:rsid w:val="1BA079B2"/>
    <w:rsid w:val="1BA41F43"/>
    <w:rsid w:val="1BA86C22"/>
    <w:rsid w:val="1BAD248A"/>
    <w:rsid w:val="1BAF1D5E"/>
    <w:rsid w:val="1BBB0703"/>
    <w:rsid w:val="1BBB6955"/>
    <w:rsid w:val="1BBE6F12"/>
    <w:rsid w:val="1BC05D1A"/>
    <w:rsid w:val="1BC257CB"/>
    <w:rsid w:val="1BC82E20"/>
    <w:rsid w:val="1BCC2910"/>
    <w:rsid w:val="1BCE2B69"/>
    <w:rsid w:val="1BD25A4D"/>
    <w:rsid w:val="1BD45C69"/>
    <w:rsid w:val="1BD619E1"/>
    <w:rsid w:val="1BD823C7"/>
    <w:rsid w:val="1BD9502D"/>
    <w:rsid w:val="1BDE2644"/>
    <w:rsid w:val="1BE7774A"/>
    <w:rsid w:val="1BE95ADB"/>
    <w:rsid w:val="1BEE1488"/>
    <w:rsid w:val="1BF46F59"/>
    <w:rsid w:val="1BF70FEB"/>
    <w:rsid w:val="1BF82CE1"/>
    <w:rsid w:val="1BF9122C"/>
    <w:rsid w:val="1BFB31F6"/>
    <w:rsid w:val="1BFE4A94"/>
    <w:rsid w:val="1C063664"/>
    <w:rsid w:val="1C0F0A4F"/>
    <w:rsid w:val="1C13053F"/>
    <w:rsid w:val="1C143D35"/>
    <w:rsid w:val="1C1B3898"/>
    <w:rsid w:val="1C1E046F"/>
    <w:rsid w:val="1C2A4734"/>
    <w:rsid w:val="1C3917E9"/>
    <w:rsid w:val="1C3D55BC"/>
    <w:rsid w:val="1C406E5A"/>
    <w:rsid w:val="1C422BD3"/>
    <w:rsid w:val="1C444B9D"/>
    <w:rsid w:val="1C4A1ECF"/>
    <w:rsid w:val="1C4A3493"/>
    <w:rsid w:val="1C534DE0"/>
    <w:rsid w:val="1C552E42"/>
    <w:rsid w:val="1C56042C"/>
    <w:rsid w:val="1C5E5533"/>
    <w:rsid w:val="1C616631"/>
    <w:rsid w:val="1C632B49"/>
    <w:rsid w:val="1C654B13"/>
    <w:rsid w:val="1C6A2129"/>
    <w:rsid w:val="1C6B2EE9"/>
    <w:rsid w:val="1C6C40F3"/>
    <w:rsid w:val="1C705992"/>
    <w:rsid w:val="1C7B3890"/>
    <w:rsid w:val="1C7E49C0"/>
    <w:rsid w:val="1C7F49FF"/>
    <w:rsid w:val="1C872CDB"/>
    <w:rsid w:val="1C874A89"/>
    <w:rsid w:val="1C8C02F2"/>
    <w:rsid w:val="1C9571A6"/>
    <w:rsid w:val="1C9F7EEB"/>
    <w:rsid w:val="1CA05B4B"/>
    <w:rsid w:val="1CA92C52"/>
    <w:rsid w:val="1CAC2742"/>
    <w:rsid w:val="1CB05D8E"/>
    <w:rsid w:val="1CB262BE"/>
    <w:rsid w:val="1CBF5BA8"/>
    <w:rsid w:val="1CBF5FD1"/>
    <w:rsid w:val="1CC655B2"/>
    <w:rsid w:val="1CCB7E6D"/>
    <w:rsid w:val="1CCC3A66"/>
    <w:rsid w:val="1CCE61F9"/>
    <w:rsid w:val="1CCF1691"/>
    <w:rsid w:val="1CD31A7D"/>
    <w:rsid w:val="1CD53A47"/>
    <w:rsid w:val="1CD868EE"/>
    <w:rsid w:val="1CEC2B3E"/>
    <w:rsid w:val="1CEE68B6"/>
    <w:rsid w:val="1CF023F8"/>
    <w:rsid w:val="1CF71C0F"/>
    <w:rsid w:val="1CF76F1E"/>
    <w:rsid w:val="1CFA16FF"/>
    <w:rsid w:val="1D0205B4"/>
    <w:rsid w:val="1D076C6C"/>
    <w:rsid w:val="1D1125A5"/>
    <w:rsid w:val="1D145387"/>
    <w:rsid w:val="1D183933"/>
    <w:rsid w:val="1D1A58FD"/>
    <w:rsid w:val="1D1A76AB"/>
    <w:rsid w:val="1D24052A"/>
    <w:rsid w:val="1D257AB8"/>
    <w:rsid w:val="1D2B18B9"/>
    <w:rsid w:val="1D2B7B0B"/>
    <w:rsid w:val="1D2D3883"/>
    <w:rsid w:val="1D320E99"/>
    <w:rsid w:val="1D385D84"/>
    <w:rsid w:val="1D3E15EC"/>
    <w:rsid w:val="1D402700"/>
    <w:rsid w:val="1D436C02"/>
    <w:rsid w:val="1D440BCC"/>
    <w:rsid w:val="1D474DEC"/>
    <w:rsid w:val="1D4806BC"/>
    <w:rsid w:val="1D4D182F"/>
    <w:rsid w:val="1D5E3A3C"/>
    <w:rsid w:val="1D6372A4"/>
    <w:rsid w:val="1D6D1ED1"/>
    <w:rsid w:val="1D740B18"/>
    <w:rsid w:val="1D752B34"/>
    <w:rsid w:val="1D790876"/>
    <w:rsid w:val="1D8316F5"/>
    <w:rsid w:val="1D835251"/>
    <w:rsid w:val="1D8929DE"/>
    <w:rsid w:val="1D8E3BF5"/>
    <w:rsid w:val="1D925B43"/>
    <w:rsid w:val="1D992CC6"/>
    <w:rsid w:val="1D993A36"/>
    <w:rsid w:val="1D9E4487"/>
    <w:rsid w:val="1DA8115B"/>
    <w:rsid w:val="1DAA05C7"/>
    <w:rsid w:val="1DAC0C4B"/>
    <w:rsid w:val="1DAD0520"/>
    <w:rsid w:val="1DAE0617"/>
    <w:rsid w:val="1DB16B71"/>
    <w:rsid w:val="1DB92501"/>
    <w:rsid w:val="1DC85359"/>
    <w:rsid w:val="1DD03EAF"/>
    <w:rsid w:val="1DD15853"/>
    <w:rsid w:val="1DD46BE9"/>
    <w:rsid w:val="1DDA6E3B"/>
    <w:rsid w:val="1DDA7D58"/>
    <w:rsid w:val="1DDB32DF"/>
    <w:rsid w:val="1DDC1F50"/>
    <w:rsid w:val="1DDF4451"/>
    <w:rsid w:val="1DE101C9"/>
    <w:rsid w:val="1DE72E9D"/>
    <w:rsid w:val="1DEA1774"/>
    <w:rsid w:val="1DEC729A"/>
    <w:rsid w:val="1DF223D6"/>
    <w:rsid w:val="1DF95513"/>
    <w:rsid w:val="1DFD14A7"/>
    <w:rsid w:val="1E0579FF"/>
    <w:rsid w:val="1E075E82"/>
    <w:rsid w:val="1E1237FF"/>
    <w:rsid w:val="1E14059F"/>
    <w:rsid w:val="1E140C14"/>
    <w:rsid w:val="1E193E07"/>
    <w:rsid w:val="1E19489C"/>
    <w:rsid w:val="1E236208"/>
    <w:rsid w:val="1E271F32"/>
    <w:rsid w:val="1E2A1B70"/>
    <w:rsid w:val="1E344E6A"/>
    <w:rsid w:val="1E361B7A"/>
    <w:rsid w:val="1E3B1FCF"/>
    <w:rsid w:val="1E3E73CA"/>
    <w:rsid w:val="1E3F5D38"/>
    <w:rsid w:val="1E403142"/>
    <w:rsid w:val="1E42107B"/>
    <w:rsid w:val="1E426EBA"/>
    <w:rsid w:val="1E454BFC"/>
    <w:rsid w:val="1E524130"/>
    <w:rsid w:val="1E6037E4"/>
    <w:rsid w:val="1E62755C"/>
    <w:rsid w:val="1E63196B"/>
    <w:rsid w:val="1E6432D4"/>
    <w:rsid w:val="1E650CB2"/>
    <w:rsid w:val="1E650D70"/>
    <w:rsid w:val="1E6518E9"/>
    <w:rsid w:val="1E676920"/>
    <w:rsid w:val="1E6A4663"/>
    <w:rsid w:val="1E6D7CAF"/>
    <w:rsid w:val="1E73201D"/>
    <w:rsid w:val="1E773B70"/>
    <w:rsid w:val="1E7828DC"/>
    <w:rsid w:val="1E7B061E"/>
    <w:rsid w:val="1E816080"/>
    <w:rsid w:val="1E83385A"/>
    <w:rsid w:val="1E85530A"/>
    <w:rsid w:val="1E8817DD"/>
    <w:rsid w:val="1E894AE9"/>
    <w:rsid w:val="1E8A6AB3"/>
    <w:rsid w:val="1E933BB9"/>
    <w:rsid w:val="1E954C68"/>
    <w:rsid w:val="1E960FB4"/>
    <w:rsid w:val="1E9C5A92"/>
    <w:rsid w:val="1EA1346B"/>
    <w:rsid w:val="1EA25BAA"/>
    <w:rsid w:val="1EA731C1"/>
    <w:rsid w:val="1EAC07D7"/>
    <w:rsid w:val="1EB12291"/>
    <w:rsid w:val="1EB5783C"/>
    <w:rsid w:val="1EB678A8"/>
    <w:rsid w:val="1ECD38F5"/>
    <w:rsid w:val="1ED54C77"/>
    <w:rsid w:val="1ED93829"/>
    <w:rsid w:val="1ED956F4"/>
    <w:rsid w:val="1EE03C05"/>
    <w:rsid w:val="1EE44415"/>
    <w:rsid w:val="1EE91A2B"/>
    <w:rsid w:val="1EEC0BE2"/>
    <w:rsid w:val="1EEE7042"/>
    <w:rsid w:val="1EF04B68"/>
    <w:rsid w:val="1EF26B32"/>
    <w:rsid w:val="1EFF2FFD"/>
    <w:rsid w:val="1F093E7B"/>
    <w:rsid w:val="1F0C571A"/>
    <w:rsid w:val="1F1A3993"/>
    <w:rsid w:val="1F1D79FC"/>
    <w:rsid w:val="1F244811"/>
    <w:rsid w:val="1F2667DB"/>
    <w:rsid w:val="1F3233D2"/>
    <w:rsid w:val="1F3802BD"/>
    <w:rsid w:val="1F39742D"/>
    <w:rsid w:val="1F3D3B25"/>
    <w:rsid w:val="1F3F0BEE"/>
    <w:rsid w:val="1F3F789D"/>
    <w:rsid w:val="1F446C62"/>
    <w:rsid w:val="1F456179"/>
    <w:rsid w:val="1F457B25"/>
    <w:rsid w:val="1F460C2C"/>
    <w:rsid w:val="1F464788"/>
    <w:rsid w:val="1F4849A4"/>
    <w:rsid w:val="1F4924CA"/>
    <w:rsid w:val="1F4B4494"/>
    <w:rsid w:val="1F503858"/>
    <w:rsid w:val="1F531AAE"/>
    <w:rsid w:val="1F5419C7"/>
    <w:rsid w:val="1F573206"/>
    <w:rsid w:val="1F596413"/>
    <w:rsid w:val="1F5F584A"/>
    <w:rsid w:val="1F634FF9"/>
    <w:rsid w:val="1F645556"/>
    <w:rsid w:val="1F6A140B"/>
    <w:rsid w:val="1F6B0529"/>
    <w:rsid w:val="1F721A21"/>
    <w:rsid w:val="1F817EB6"/>
    <w:rsid w:val="1F833C2E"/>
    <w:rsid w:val="1F9000F9"/>
    <w:rsid w:val="1F903C55"/>
    <w:rsid w:val="1F9A2D26"/>
    <w:rsid w:val="1FA3726D"/>
    <w:rsid w:val="1FA63478"/>
    <w:rsid w:val="1FA9165F"/>
    <w:rsid w:val="1FAF4A23"/>
    <w:rsid w:val="1FB17FB2"/>
    <w:rsid w:val="1FB76CEE"/>
    <w:rsid w:val="1FB931AC"/>
    <w:rsid w:val="1FC41B50"/>
    <w:rsid w:val="1FC442E8"/>
    <w:rsid w:val="1FD20711"/>
    <w:rsid w:val="1FD71884"/>
    <w:rsid w:val="1FD77033"/>
    <w:rsid w:val="1FD77AD6"/>
    <w:rsid w:val="1FDA368B"/>
    <w:rsid w:val="1FE04BDC"/>
    <w:rsid w:val="1FE83A91"/>
    <w:rsid w:val="1FED72F9"/>
    <w:rsid w:val="1FF01441"/>
    <w:rsid w:val="1FF70178"/>
    <w:rsid w:val="1FFB6845"/>
    <w:rsid w:val="2000702C"/>
    <w:rsid w:val="20024252"/>
    <w:rsid w:val="200603BB"/>
    <w:rsid w:val="20075F2B"/>
    <w:rsid w:val="200A0343"/>
    <w:rsid w:val="200A3A07"/>
    <w:rsid w:val="200B777F"/>
    <w:rsid w:val="200C3C23"/>
    <w:rsid w:val="200C513C"/>
    <w:rsid w:val="200F370E"/>
    <w:rsid w:val="20126D60"/>
    <w:rsid w:val="201E4818"/>
    <w:rsid w:val="2020147D"/>
    <w:rsid w:val="202240F9"/>
    <w:rsid w:val="202251F5"/>
    <w:rsid w:val="2029677A"/>
    <w:rsid w:val="202C6073"/>
    <w:rsid w:val="203767C6"/>
    <w:rsid w:val="204809D3"/>
    <w:rsid w:val="20484530"/>
    <w:rsid w:val="204A474C"/>
    <w:rsid w:val="20516669"/>
    <w:rsid w:val="20531852"/>
    <w:rsid w:val="20573117"/>
    <w:rsid w:val="205B0508"/>
    <w:rsid w:val="205D622D"/>
    <w:rsid w:val="20607ACB"/>
    <w:rsid w:val="206770AC"/>
    <w:rsid w:val="206A219C"/>
    <w:rsid w:val="206E043A"/>
    <w:rsid w:val="20731DA4"/>
    <w:rsid w:val="207476A8"/>
    <w:rsid w:val="20880114"/>
    <w:rsid w:val="208B02C7"/>
    <w:rsid w:val="208C08C0"/>
    <w:rsid w:val="208F675A"/>
    <w:rsid w:val="2096173F"/>
    <w:rsid w:val="20967686"/>
    <w:rsid w:val="209854B7"/>
    <w:rsid w:val="20A211EA"/>
    <w:rsid w:val="20AC0F62"/>
    <w:rsid w:val="20B10327"/>
    <w:rsid w:val="20B8707D"/>
    <w:rsid w:val="20C4005A"/>
    <w:rsid w:val="20C571FE"/>
    <w:rsid w:val="20CA763A"/>
    <w:rsid w:val="20CB487D"/>
    <w:rsid w:val="20D109C9"/>
    <w:rsid w:val="20D858B3"/>
    <w:rsid w:val="20DD111C"/>
    <w:rsid w:val="20E3434E"/>
    <w:rsid w:val="20E76E2A"/>
    <w:rsid w:val="20E93F65"/>
    <w:rsid w:val="20EA66EA"/>
    <w:rsid w:val="20EC5CAB"/>
    <w:rsid w:val="20F070A1"/>
    <w:rsid w:val="20F10A60"/>
    <w:rsid w:val="20F14BC7"/>
    <w:rsid w:val="20F52909"/>
    <w:rsid w:val="20FB5A46"/>
    <w:rsid w:val="21022930"/>
    <w:rsid w:val="21026DD4"/>
    <w:rsid w:val="210448FA"/>
    <w:rsid w:val="21076843"/>
    <w:rsid w:val="21126117"/>
    <w:rsid w:val="21162880"/>
    <w:rsid w:val="211A6D38"/>
    <w:rsid w:val="211C3E35"/>
    <w:rsid w:val="211C60E8"/>
    <w:rsid w:val="21246D4B"/>
    <w:rsid w:val="212A1E87"/>
    <w:rsid w:val="212B632B"/>
    <w:rsid w:val="212C2883"/>
    <w:rsid w:val="2130749E"/>
    <w:rsid w:val="21312132"/>
    <w:rsid w:val="2139161B"/>
    <w:rsid w:val="21507B40"/>
    <w:rsid w:val="21564C8B"/>
    <w:rsid w:val="21584C46"/>
    <w:rsid w:val="215D730B"/>
    <w:rsid w:val="215E3D1D"/>
    <w:rsid w:val="215F0A31"/>
    <w:rsid w:val="21604EBA"/>
    <w:rsid w:val="21681A4A"/>
    <w:rsid w:val="21771570"/>
    <w:rsid w:val="217E28FF"/>
    <w:rsid w:val="217F3D03"/>
    <w:rsid w:val="21806E18"/>
    <w:rsid w:val="2183273C"/>
    <w:rsid w:val="218C1E1C"/>
    <w:rsid w:val="218E28AD"/>
    <w:rsid w:val="21920158"/>
    <w:rsid w:val="21921F06"/>
    <w:rsid w:val="219F6403"/>
    <w:rsid w:val="21A460DD"/>
    <w:rsid w:val="21A8797C"/>
    <w:rsid w:val="21B04A82"/>
    <w:rsid w:val="21B50112"/>
    <w:rsid w:val="21BA145D"/>
    <w:rsid w:val="21C5052E"/>
    <w:rsid w:val="21C67E02"/>
    <w:rsid w:val="21C77B3B"/>
    <w:rsid w:val="21C81DCC"/>
    <w:rsid w:val="21CF651B"/>
    <w:rsid w:val="21D92007"/>
    <w:rsid w:val="21DE1BB8"/>
    <w:rsid w:val="21E36C06"/>
    <w:rsid w:val="21E50CBD"/>
    <w:rsid w:val="21F04E7F"/>
    <w:rsid w:val="21FC7CC7"/>
    <w:rsid w:val="21FE57EE"/>
    <w:rsid w:val="22026CE4"/>
    <w:rsid w:val="220D3C83"/>
    <w:rsid w:val="22125CB9"/>
    <w:rsid w:val="22146DBF"/>
    <w:rsid w:val="221768AF"/>
    <w:rsid w:val="22196184"/>
    <w:rsid w:val="221C2118"/>
    <w:rsid w:val="222832EE"/>
    <w:rsid w:val="2230171F"/>
    <w:rsid w:val="223315EC"/>
    <w:rsid w:val="22342A2B"/>
    <w:rsid w:val="22347461"/>
    <w:rsid w:val="22370D00"/>
    <w:rsid w:val="223B07F0"/>
    <w:rsid w:val="223E3E3C"/>
    <w:rsid w:val="22401962"/>
    <w:rsid w:val="224240C3"/>
    <w:rsid w:val="22460F43"/>
    <w:rsid w:val="22472549"/>
    <w:rsid w:val="22482F0D"/>
    <w:rsid w:val="22486A69"/>
    <w:rsid w:val="224A458F"/>
    <w:rsid w:val="224B131B"/>
    <w:rsid w:val="224C6559"/>
    <w:rsid w:val="22531250"/>
    <w:rsid w:val="225673D8"/>
    <w:rsid w:val="225928C2"/>
    <w:rsid w:val="225D758A"/>
    <w:rsid w:val="226002D5"/>
    <w:rsid w:val="226513C9"/>
    <w:rsid w:val="22696423"/>
    <w:rsid w:val="226F3FF6"/>
    <w:rsid w:val="22737F8A"/>
    <w:rsid w:val="227C2B8C"/>
    <w:rsid w:val="22806203"/>
    <w:rsid w:val="22895629"/>
    <w:rsid w:val="228A7081"/>
    <w:rsid w:val="228D6B72"/>
    <w:rsid w:val="229879F0"/>
    <w:rsid w:val="229A4E77"/>
    <w:rsid w:val="229B4DEB"/>
    <w:rsid w:val="229C0B63"/>
    <w:rsid w:val="229C0C74"/>
    <w:rsid w:val="229F03AB"/>
    <w:rsid w:val="22A448F0"/>
    <w:rsid w:val="22AB6D9E"/>
    <w:rsid w:val="22AC6FF8"/>
    <w:rsid w:val="22AF0896"/>
    <w:rsid w:val="22B440FE"/>
    <w:rsid w:val="22B953CB"/>
    <w:rsid w:val="22BA6061"/>
    <w:rsid w:val="22BB36DF"/>
    <w:rsid w:val="22C70203"/>
    <w:rsid w:val="22C841CC"/>
    <w:rsid w:val="22D6753F"/>
    <w:rsid w:val="22DD18A7"/>
    <w:rsid w:val="22DD3655"/>
    <w:rsid w:val="22DD5403"/>
    <w:rsid w:val="22E44279"/>
    <w:rsid w:val="22EA0DFF"/>
    <w:rsid w:val="22EC1AEA"/>
    <w:rsid w:val="22F369D5"/>
    <w:rsid w:val="22F83FEB"/>
    <w:rsid w:val="22F9015F"/>
    <w:rsid w:val="22FA342B"/>
    <w:rsid w:val="23024E6A"/>
    <w:rsid w:val="23052BAC"/>
    <w:rsid w:val="2305495A"/>
    <w:rsid w:val="230711A0"/>
    <w:rsid w:val="230A01C2"/>
    <w:rsid w:val="23111551"/>
    <w:rsid w:val="23125559"/>
    <w:rsid w:val="2318643B"/>
    <w:rsid w:val="231B23CF"/>
    <w:rsid w:val="23221D31"/>
    <w:rsid w:val="23264FFC"/>
    <w:rsid w:val="232C1EE7"/>
    <w:rsid w:val="232E2103"/>
    <w:rsid w:val="23305E7B"/>
    <w:rsid w:val="233D40F4"/>
    <w:rsid w:val="233F60BE"/>
    <w:rsid w:val="23416A65"/>
    <w:rsid w:val="23472AF2"/>
    <w:rsid w:val="234C01C3"/>
    <w:rsid w:val="234C07DB"/>
    <w:rsid w:val="234C2589"/>
    <w:rsid w:val="234E3E91"/>
    <w:rsid w:val="23513311"/>
    <w:rsid w:val="23515DF1"/>
    <w:rsid w:val="235176F4"/>
    <w:rsid w:val="23577C12"/>
    <w:rsid w:val="235D4796"/>
    <w:rsid w:val="236C5BC2"/>
    <w:rsid w:val="23700025"/>
    <w:rsid w:val="23706277"/>
    <w:rsid w:val="237F4F3C"/>
    <w:rsid w:val="238052B4"/>
    <w:rsid w:val="23810484"/>
    <w:rsid w:val="238A1B3F"/>
    <w:rsid w:val="239006C7"/>
    <w:rsid w:val="23906919"/>
    <w:rsid w:val="23952182"/>
    <w:rsid w:val="23983A20"/>
    <w:rsid w:val="239A5886"/>
    <w:rsid w:val="239D5EEC"/>
    <w:rsid w:val="23A573A4"/>
    <w:rsid w:val="23A726AF"/>
    <w:rsid w:val="23A75A11"/>
    <w:rsid w:val="23A97ADB"/>
    <w:rsid w:val="23AB72AF"/>
    <w:rsid w:val="23AC05BB"/>
    <w:rsid w:val="23B54C1D"/>
    <w:rsid w:val="23B87C1E"/>
    <w:rsid w:val="23BC770E"/>
    <w:rsid w:val="23BF2D5C"/>
    <w:rsid w:val="23C91E2B"/>
    <w:rsid w:val="23D36806"/>
    <w:rsid w:val="23D82229"/>
    <w:rsid w:val="23D85337"/>
    <w:rsid w:val="23DF4417"/>
    <w:rsid w:val="23E46C65"/>
    <w:rsid w:val="23EA427B"/>
    <w:rsid w:val="23F4066A"/>
    <w:rsid w:val="23F549CE"/>
    <w:rsid w:val="23F92711"/>
    <w:rsid w:val="23F97DA6"/>
    <w:rsid w:val="23FB5649"/>
    <w:rsid w:val="23FB7FA4"/>
    <w:rsid w:val="240370EB"/>
    <w:rsid w:val="2406098A"/>
    <w:rsid w:val="240843C9"/>
    <w:rsid w:val="2409730B"/>
    <w:rsid w:val="240A66CC"/>
    <w:rsid w:val="241064FB"/>
    <w:rsid w:val="24111976"/>
    <w:rsid w:val="24130B2F"/>
    <w:rsid w:val="24172B97"/>
    <w:rsid w:val="241A4291"/>
    <w:rsid w:val="241B709D"/>
    <w:rsid w:val="241E2177"/>
    <w:rsid w:val="241F37F9"/>
    <w:rsid w:val="24262D97"/>
    <w:rsid w:val="24264B88"/>
    <w:rsid w:val="24294AD6"/>
    <w:rsid w:val="242A0B1C"/>
    <w:rsid w:val="242D475A"/>
    <w:rsid w:val="242E1C8E"/>
    <w:rsid w:val="2432352D"/>
    <w:rsid w:val="2435126F"/>
    <w:rsid w:val="24394FF9"/>
    <w:rsid w:val="243B4AD7"/>
    <w:rsid w:val="243E0123"/>
    <w:rsid w:val="243E45C7"/>
    <w:rsid w:val="243F2ABD"/>
    <w:rsid w:val="243F3E9B"/>
    <w:rsid w:val="244119C2"/>
    <w:rsid w:val="2446522A"/>
    <w:rsid w:val="24497480"/>
    <w:rsid w:val="24501AAF"/>
    <w:rsid w:val="24545B99"/>
    <w:rsid w:val="245636BF"/>
    <w:rsid w:val="245D6D9B"/>
    <w:rsid w:val="24661428"/>
    <w:rsid w:val="2466486A"/>
    <w:rsid w:val="24681644"/>
    <w:rsid w:val="246A716A"/>
    <w:rsid w:val="24747FE9"/>
    <w:rsid w:val="24795169"/>
    <w:rsid w:val="247B1EC5"/>
    <w:rsid w:val="247B3126"/>
    <w:rsid w:val="247C45F9"/>
    <w:rsid w:val="247D50F0"/>
    <w:rsid w:val="24815BA6"/>
    <w:rsid w:val="24830E97"/>
    <w:rsid w:val="24877D1C"/>
    <w:rsid w:val="248C0580"/>
    <w:rsid w:val="248C70E1"/>
    <w:rsid w:val="248F097F"/>
    <w:rsid w:val="249146F7"/>
    <w:rsid w:val="24983041"/>
    <w:rsid w:val="249C309C"/>
    <w:rsid w:val="249D3CA8"/>
    <w:rsid w:val="24A501A2"/>
    <w:rsid w:val="24AA188D"/>
    <w:rsid w:val="24B91EA0"/>
    <w:rsid w:val="24BB6259"/>
    <w:rsid w:val="24BB79C6"/>
    <w:rsid w:val="24BD0F16"/>
    <w:rsid w:val="24C26FA6"/>
    <w:rsid w:val="24C30629"/>
    <w:rsid w:val="24CB478F"/>
    <w:rsid w:val="24D109BC"/>
    <w:rsid w:val="24D46CDA"/>
    <w:rsid w:val="24DE510D"/>
    <w:rsid w:val="24EC4023"/>
    <w:rsid w:val="24EC7B7F"/>
    <w:rsid w:val="24EF58C2"/>
    <w:rsid w:val="24F21825"/>
    <w:rsid w:val="24F66C50"/>
    <w:rsid w:val="24FB4266"/>
    <w:rsid w:val="25040F1F"/>
    <w:rsid w:val="250A7DDF"/>
    <w:rsid w:val="250E5D48"/>
    <w:rsid w:val="25145652"/>
    <w:rsid w:val="251938A8"/>
    <w:rsid w:val="25204415"/>
    <w:rsid w:val="25275E5F"/>
    <w:rsid w:val="253164E9"/>
    <w:rsid w:val="25333A00"/>
    <w:rsid w:val="253634F0"/>
    <w:rsid w:val="25382DC5"/>
    <w:rsid w:val="253F76A7"/>
    <w:rsid w:val="2540611D"/>
    <w:rsid w:val="25424A29"/>
    <w:rsid w:val="254554E2"/>
    <w:rsid w:val="25457290"/>
    <w:rsid w:val="254633A6"/>
    <w:rsid w:val="254D19D5"/>
    <w:rsid w:val="254D4A94"/>
    <w:rsid w:val="25525847"/>
    <w:rsid w:val="255347D4"/>
    <w:rsid w:val="25591EDC"/>
    <w:rsid w:val="25592D3B"/>
    <w:rsid w:val="255E1892"/>
    <w:rsid w:val="25616FE5"/>
    <w:rsid w:val="25636F2D"/>
    <w:rsid w:val="256756ED"/>
    <w:rsid w:val="25695674"/>
    <w:rsid w:val="25700D64"/>
    <w:rsid w:val="25733DFD"/>
    <w:rsid w:val="257506D0"/>
    <w:rsid w:val="257D2ECD"/>
    <w:rsid w:val="257D488D"/>
    <w:rsid w:val="258129BE"/>
    <w:rsid w:val="258959A5"/>
    <w:rsid w:val="258A2275"/>
    <w:rsid w:val="258B55EA"/>
    <w:rsid w:val="258D4A8F"/>
    <w:rsid w:val="25916979"/>
    <w:rsid w:val="25922362"/>
    <w:rsid w:val="25956469"/>
    <w:rsid w:val="259A582D"/>
    <w:rsid w:val="259A658A"/>
    <w:rsid w:val="259C560D"/>
    <w:rsid w:val="259C5D6E"/>
    <w:rsid w:val="259E5A69"/>
    <w:rsid w:val="25A55F80"/>
    <w:rsid w:val="25A641D2"/>
    <w:rsid w:val="25A9058B"/>
    <w:rsid w:val="25AB25F0"/>
    <w:rsid w:val="25B34B41"/>
    <w:rsid w:val="25B74631"/>
    <w:rsid w:val="25BA7C7E"/>
    <w:rsid w:val="25BF6457"/>
    <w:rsid w:val="25C048C7"/>
    <w:rsid w:val="25D67F8B"/>
    <w:rsid w:val="25DB7D8E"/>
    <w:rsid w:val="25DD527F"/>
    <w:rsid w:val="25E04A8B"/>
    <w:rsid w:val="25E36CFD"/>
    <w:rsid w:val="25E70CC0"/>
    <w:rsid w:val="25E92761"/>
    <w:rsid w:val="25F225B0"/>
    <w:rsid w:val="25F34F3E"/>
    <w:rsid w:val="25F62181"/>
    <w:rsid w:val="25FB14EB"/>
    <w:rsid w:val="25FD11C7"/>
    <w:rsid w:val="26051ACC"/>
    <w:rsid w:val="26064C71"/>
    <w:rsid w:val="260809E9"/>
    <w:rsid w:val="260B04D9"/>
    <w:rsid w:val="260B6381"/>
    <w:rsid w:val="260C44CD"/>
    <w:rsid w:val="260E7FC9"/>
    <w:rsid w:val="26151358"/>
    <w:rsid w:val="26190E48"/>
    <w:rsid w:val="261C4494"/>
    <w:rsid w:val="261F3F85"/>
    <w:rsid w:val="26211AAB"/>
    <w:rsid w:val="262833B5"/>
    <w:rsid w:val="262C2D77"/>
    <w:rsid w:val="26372AE7"/>
    <w:rsid w:val="263D3A30"/>
    <w:rsid w:val="263E440B"/>
    <w:rsid w:val="264372DB"/>
    <w:rsid w:val="26437C73"/>
    <w:rsid w:val="2648423E"/>
    <w:rsid w:val="264D743F"/>
    <w:rsid w:val="265072C1"/>
    <w:rsid w:val="26555171"/>
    <w:rsid w:val="26557078"/>
    <w:rsid w:val="265C0D35"/>
    <w:rsid w:val="265F493B"/>
    <w:rsid w:val="26603B53"/>
    <w:rsid w:val="26630A71"/>
    <w:rsid w:val="26671137"/>
    <w:rsid w:val="266A3452"/>
    <w:rsid w:val="266F4A63"/>
    <w:rsid w:val="26753BA5"/>
    <w:rsid w:val="26760048"/>
    <w:rsid w:val="267814A8"/>
    <w:rsid w:val="267D0AB7"/>
    <w:rsid w:val="267E0CAB"/>
    <w:rsid w:val="267F58BB"/>
    <w:rsid w:val="26853CF1"/>
    <w:rsid w:val="268F110A"/>
    <w:rsid w:val="26935EEA"/>
    <w:rsid w:val="26937F25"/>
    <w:rsid w:val="26993D37"/>
    <w:rsid w:val="269E16CE"/>
    <w:rsid w:val="269F5565"/>
    <w:rsid w:val="26AA7CF2"/>
    <w:rsid w:val="26AF1BEB"/>
    <w:rsid w:val="26B02E2F"/>
    <w:rsid w:val="26B11081"/>
    <w:rsid w:val="26C30B27"/>
    <w:rsid w:val="26C568DA"/>
    <w:rsid w:val="26C708A4"/>
    <w:rsid w:val="26CA0394"/>
    <w:rsid w:val="26CA3EF0"/>
    <w:rsid w:val="26CB18DC"/>
    <w:rsid w:val="26CF4C83"/>
    <w:rsid w:val="26D1527F"/>
    <w:rsid w:val="26D45657"/>
    <w:rsid w:val="26D60AE7"/>
    <w:rsid w:val="26D66D39"/>
    <w:rsid w:val="26D8393A"/>
    <w:rsid w:val="26D954BB"/>
    <w:rsid w:val="26DE18C6"/>
    <w:rsid w:val="26DE5BEE"/>
    <w:rsid w:val="26EE0582"/>
    <w:rsid w:val="26EF3957"/>
    <w:rsid w:val="26FB054E"/>
    <w:rsid w:val="26FF1804"/>
    <w:rsid w:val="27075144"/>
    <w:rsid w:val="27117D71"/>
    <w:rsid w:val="2713048A"/>
    <w:rsid w:val="27133AE9"/>
    <w:rsid w:val="27181100"/>
    <w:rsid w:val="27197B4D"/>
    <w:rsid w:val="271A460C"/>
    <w:rsid w:val="271B3D6E"/>
    <w:rsid w:val="27296C42"/>
    <w:rsid w:val="272E786F"/>
    <w:rsid w:val="27321A96"/>
    <w:rsid w:val="27387DA4"/>
    <w:rsid w:val="274A3DA9"/>
    <w:rsid w:val="274A5031"/>
    <w:rsid w:val="274B10DE"/>
    <w:rsid w:val="274C331B"/>
    <w:rsid w:val="274E2D73"/>
    <w:rsid w:val="274E4B21"/>
    <w:rsid w:val="274E5503"/>
    <w:rsid w:val="27514612"/>
    <w:rsid w:val="27545EB0"/>
    <w:rsid w:val="275F6D2E"/>
    <w:rsid w:val="27653C19"/>
    <w:rsid w:val="276A122F"/>
    <w:rsid w:val="276E2ACE"/>
    <w:rsid w:val="27764CB4"/>
    <w:rsid w:val="27767BD4"/>
    <w:rsid w:val="27777F00"/>
    <w:rsid w:val="277E5AC0"/>
    <w:rsid w:val="27814EF7"/>
    <w:rsid w:val="27871DE1"/>
    <w:rsid w:val="27985D9D"/>
    <w:rsid w:val="279B090A"/>
    <w:rsid w:val="27A26C1B"/>
    <w:rsid w:val="27A52957"/>
    <w:rsid w:val="27A6670B"/>
    <w:rsid w:val="27A961FC"/>
    <w:rsid w:val="27AB1F74"/>
    <w:rsid w:val="27AC35F6"/>
    <w:rsid w:val="27AE0917"/>
    <w:rsid w:val="27B0558E"/>
    <w:rsid w:val="27B16FB8"/>
    <w:rsid w:val="27B30E28"/>
    <w:rsid w:val="27B70723"/>
    <w:rsid w:val="27BA1EC0"/>
    <w:rsid w:val="27BB1EDC"/>
    <w:rsid w:val="27BB38A3"/>
    <w:rsid w:val="27BC5F2F"/>
    <w:rsid w:val="27CB6172"/>
    <w:rsid w:val="27CE7A10"/>
    <w:rsid w:val="27D05314"/>
    <w:rsid w:val="27D16615"/>
    <w:rsid w:val="27D34EA0"/>
    <w:rsid w:val="27D535C4"/>
    <w:rsid w:val="27E11152"/>
    <w:rsid w:val="27E234BC"/>
    <w:rsid w:val="27E42141"/>
    <w:rsid w:val="27E9484A"/>
    <w:rsid w:val="27EB6814"/>
    <w:rsid w:val="27ED433A"/>
    <w:rsid w:val="27F154AD"/>
    <w:rsid w:val="27F537F7"/>
    <w:rsid w:val="27FD657D"/>
    <w:rsid w:val="28037FA1"/>
    <w:rsid w:val="2804038B"/>
    <w:rsid w:val="280709A4"/>
    <w:rsid w:val="28072F22"/>
    <w:rsid w:val="280A0EE5"/>
    <w:rsid w:val="280B2A12"/>
    <w:rsid w:val="280C4E96"/>
    <w:rsid w:val="280D678A"/>
    <w:rsid w:val="280E605F"/>
    <w:rsid w:val="281127FC"/>
    <w:rsid w:val="28164F13"/>
    <w:rsid w:val="281B5299"/>
    <w:rsid w:val="28221B0A"/>
    <w:rsid w:val="28235FAE"/>
    <w:rsid w:val="2829733C"/>
    <w:rsid w:val="282D0BDB"/>
    <w:rsid w:val="282D73B2"/>
    <w:rsid w:val="282E1694"/>
    <w:rsid w:val="282E7B73"/>
    <w:rsid w:val="28343EAA"/>
    <w:rsid w:val="2838132E"/>
    <w:rsid w:val="283931F7"/>
    <w:rsid w:val="283F090E"/>
    <w:rsid w:val="284063F2"/>
    <w:rsid w:val="28463A4A"/>
    <w:rsid w:val="284C4FEC"/>
    <w:rsid w:val="284E0B51"/>
    <w:rsid w:val="284F33C9"/>
    <w:rsid w:val="28500425"/>
    <w:rsid w:val="285C5082"/>
    <w:rsid w:val="285D2B42"/>
    <w:rsid w:val="285E6FE6"/>
    <w:rsid w:val="28612632"/>
    <w:rsid w:val="28687E65"/>
    <w:rsid w:val="286921B5"/>
    <w:rsid w:val="286F2FA1"/>
    <w:rsid w:val="28722A91"/>
    <w:rsid w:val="287700A8"/>
    <w:rsid w:val="28793E20"/>
    <w:rsid w:val="28824DA3"/>
    <w:rsid w:val="288307FB"/>
    <w:rsid w:val="288560DB"/>
    <w:rsid w:val="288650C7"/>
    <w:rsid w:val="288D1679"/>
    <w:rsid w:val="288F53F1"/>
    <w:rsid w:val="28935801"/>
    <w:rsid w:val="289634BC"/>
    <w:rsid w:val="289A78F2"/>
    <w:rsid w:val="28A23637"/>
    <w:rsid w:val="28A528F4"/>
    <w:rsid w:val="28A54C15"/>
    <w:rsid w:val="28A6273B"/>
    <w:rsid w:val="28AA3FD9"/>
    <w:rsid w:val="28AC47B0"/>
    <w:rsid w:val="28AD43F2"/>
    <w:rsid w:val="28B27332"/>
    <w:rsid w:val="28B36A3F"/>
    <w:rsid w:val="28B41110"/>
    <w:rsid w:val="28C4406E"/>
    <w:rsid w:val="28C52ECF"/>
    <w:rsid w:val="28C606E7"/>
    <w:rsid w:val="28C64B8B"/>
    <w:rsid w:val="28CA467C"/>
    <w:rsid w:val="28CD6290"/>
    <w:rsid w:val="28D21711"/>
    <w:rsid w:val="28D85D95"/>
    <w:rsid w:val="28D871C5"/>
    <w:rsid w:val="28DD49D6"/>
    <w:rsid w:val="28E079FB"/>
    <w:rsid w:val="28E32C88"/>
    <w:rsid w:val="28E73813"/>
    <w:rsid w:val="28E7767C"/>
    <w:rsid w:val="28ED730E"/>
    <w:rsid w:val="28EE15C9"/>
    <w:rsid w:val="28F039B6"/>
    <w:rsid w:val="28F04484"/>
    <w:rsid w:val="28F57C44"/>
    <w:rsid w:val="28F74D45"/>
    <w:rsid w:val="28FB2A87"/>
    <w:rsid w:val="28FE60D3"/>
    <w:rsid w:val="28FF7DAE"/>
    <w:rsid w:val="2902118B"/>
    <w:rsid w:val="290851A4"/>
    <w:rsid w:val="29091B84"/>
    <w:rsid w:val="29177195"/>
    <w:rsid w:val="291E0523"/>
    <w:rsid w:val="292024ED"/>
    <w:rsid w:val="29231FDE"/>
    <w:rsid w:val="292B3FD8"/>
    <w:rsid w:val="292C45BF"/>
    <w:rsid w:val="29392138"/>
    <w:rsid w:val="2939535D"/>
    <w:rsid w:val="293E0AB3"/>
    <w:rsid w:val="293F5C3A"/>
    <w:rsid w:val="29424212"/>
    <w:rsid w:val="2944156A"/>
    <w:rsid w:val="294A1318"/>
    <w:rsid w:val="295B1778"/>
    <w:rsid w:val="295B3526"/>
    <w:rsid w:val="295D729E"/>
    <w:rsid w:val="295E6B72"/>
    <w:rsid w:val="296028EA"/>
    <w:rsid w:val="296A3769"/>
    <w:rsid w:val="296C5733"/>
    <w:rsid w:val="296E3259"/>
    <w:rsid w:val="297665B1"/>
    <w:rsid w:val="297939AC"/>
    <w:rsid w:val="29794E62"/>
    <w:rsid w:val="297C6D58"/>
    <w:rsid w:val="29872D54"/>
    <w:rsid w:val="29891E41"/>
    <w:rsid w:val="298F31CF"/>
    <w:rsid w:val="29911983"/>
    <w:rsid w:val="29932CBF"/>
    <w:rsid w:val="299802D6"/>
    <w:rsid w:val="2998285E"/>
    <w:rsid w:val="2998570D"/>
    <w:rsid w:val="299B1E7C"/>
    <w:rsid w:val="299D769A"/>
    <w:rsid w:val="299E5D40"/>
    <w:rsid w:val="29A076EC"/>
    <w:rsid w:val="29A22F02"/>
    <w:rsid w:val="29A44ECD"/>
    <w:rsid w:val="29A94291"/>
    <w:rsid w:val="29AA1DB7"/>
    <w:rsid w:val="29AC5B2F"/>
    <w:rsid w:val="29B03871"/>
    <w:rsid w:val="29B2144F"/>
    <w:rsid w:val="29B34659"/>
    <w:rsid w:val="29B44734"/>
    <w:rsid w:val="29B570DA"/>
    <w:rsid w:val="29B64C00"/>
    <w:rsid w:val="29B844D4"/>
    <w:rsid w:val="29BE5485"/>
    <w:rsid w:val="29BE736C"/>
    <w:rsid w:val="29C53C8F"/>
    <w:rsid w:val="29C55F3E"/>
    <w:rsid w:val="29C560F4"/>
    <w:rsid w:val="29C76E0D"/>
    <w:rsid w:val="29C77E3F"/>
    <w:rsid w:val="29CE1F49"/>
    <w:rsid w:val="29D15596"/>
    <w:rsid w:val="29D37560"/>
    <w:rsid w:val="29D63D88"/>
    <w:rsid w:val="29DB4666"/>
    <w:rsid w:val="29E36870"/>
    <w:rsid w:val="29E4351B"/>
    <w:rsid w:val="29E67293"/>
    <w:rsid w:val="29EB26EF"/>
    <w:rsid w:val="29EC23D0"/>
    <w:rsid w:val="29ED580A"/>
    <w:rsid w:val="29F01EC0"/>
    <w:rsid w:val="29F41202"/>
    <w:rsid w:val="29F64FFC"/>
    <w:rsid w:val="29F714A0"/>
    <w:rsid w:val="2A0029F6"/>
    <w:rsid w:val="2A0153F7"/>
    <w:rsid w:val="2A043BBD"/>
    <w:rsid w:val="2A0753AC"/>
    <w:rsid w:val="2A0D1C4E"/>
    <w:rsid w:val="2A1B4A63"/>
    <w:rsid w:val="2A217FD7"/>
    <w:rsid w:val="2A225DF1"/>
    <w:rsid w:val="2A2C6C70"/>
    <w:rsid w:val="2A2E29E8"/>
    <w:rsid w:val="2A32072A"/>
    <w:rsid w:val="2A360468"/>
    <w:rsid w:val="2A397935"/>
    <w:rsid w:val="2A3D2C2B"/>
    <w:rsid w:val="2A3F4BF5"/>
    <w:rsid w:val="2A481CFC"/>
    <w:rsid w:val="2A4A18CB"/>
    <w:rsid w:val="2A4F488B"/>
    <w:rsid w:val="2A50295E"/>
    <w:rsid w:val="2A517A32"/>
    <w:rsid w:val="2A524929"/>
    <w:rsid w:val="2A5F7045"/>
    <w:rsid w:val="2A625D0D"/>
    <w:rsid w:val="2A63336A"/>
    <w:rsid w:val="2A677CA8"/>
    <w:rsid w:val="2A715076"/>
    <w:rsid w:val="2A742E09"/>
    <w:rsid w:val="2A76793C"/>
    <w:rsid w:val="2A8011A6"/>
    <w:rsid w:val="2A815B1F"/>
    <w:rsid w:val="2A837EEE"/>
    <w:rsid w:val="2A862824"/>
    <w:rsid w:val="2A8A2314"/>
    <w:rsid w:val="2A8E3487"/>
    <w:rsid w:val="2A930A9D"/>
    <w:rsid w:val="2A930DCD"/>
    <w:rsid w:val="2A9A1E2C"/>
    <w:rsid w:val="2A9C2048"/>
    <w:rsid w:val="2AA2455E"/>
    <w:rsid w:val="2AA44A58"/>
    <w:rsid w:val="2AB36911"/>
    <w:rsid w:val="2ABA4B57"/>
    <w:rsid w:val="2ABE1B7B"/>
    <w:rsid w:val="2ABE1FBE"/>
    <w:rsid w:val="2ABF1892"/>
    <w:rsid w:val="2AC450FA"/>
    <w:rsid w:val="2AC570CF"/>
    <w:rsid w:val="2AC63F23"/>
    <w:rsid w:val="2AC66A19"/>
    <w:rsid w:val="2AC944BF"/>
    <w:rsid w:val="2AC9533B"/>
    <w:rsid w:val="2ACD471A"/>
    <w:rsid w:val="2AD01677"/>
    <w:rsid w:val="2AD15771"/>
    <w:rsid w:val="2AD52E64"/>
    <w:rsid w:val="2AD6555A"/>
    <w:rsid w:val="2AD73080"/>
    <w:rsid w:val="2AE412F9"/>
    <w:rsid w:val="2AE8300B"/>
    <w:rsid w:val="2AED4651"/>
    <w:rsid w:val="2AF9465D"/>
    <w:rsid w:val="2AFA28CA"/>
    <w:rsid w:val="2AFE4C12"/>
    <w:rsid w:val="2B0025D7"/>
    <w:rsid w:val="2B02634F"/>
    <w:rsid w:val="2B05635F"/>
    <w:rsid w:val="2B073965"/>
    <w:rsid w:val="2B0B368E"/>
    <w:rsid w:val="2B0D594E"/>
    <w:rsid w:val="2B0E4783"/>
    <w:rsid w:val="2B163BA8"/>
    <w:rsid w:val="2B1B11BE"/>
    <w:rsid w:val="2B1C243E"/>
    <w:rsid w:val="2B1D3739"/>
    <w:rsid w:val="2B200583"/>
    <w:rsid w:val="2B2D4A4E"/>
    <w:rsid w:val="2B2F07C6"/>
    <w:rsid w:val="2B3B360F"/>
    <w:rsid w:val="2B3E4EAD"/>
    <w:rsid w:val="2B4253AD"/>
    <w:rsid w:val="2B480708"/>
    <w:rsid w:val="2B485D2C"/>
    <w:rsid w:val="2B4E080A"/>
    <w:rsid w:val="2B514BE0"/>
    <w:rsid w:val="2B51698E"/>
    <w:rsid w:val="2B53417A"/>
    <w:rsid w:val="2B54150D"/>
    <w:rsid w:val="2B560448"/>
    <w:rsid w:val="2B563FA5"/>
    <w:rsid w:val="2B596511"/>
    <w:rsid w:val="2B670202"/>
    <w:rsid w:val="2B6922A0"/>
    <w:rsid w:val="2B701C43"/>
    <w:rsid w:val="2B715282"/>
    <w:rsid w:val="2B797C93"/>
    <w:rsid w:val="2B8054C5"/>
    <w:rsid w:val="2B88437A"/>
    <w:rsid w:val="2B8C7DC2"/>
    <w:rsid w:val="2B920D55"/>
    <w:rsid w:val="2B977810"/>
    <w:rsid w:val="2B9B2E16"/>
    <w:rsid w:val="2BA07916"/>
    <w:rsid w:val="2BA27AE7"/>
    <w:rsid w:val="2BA54F2C"/>
    <w:rsid w:val="2BAC3E41"/>
    <w:rsid w:val="2BB05D02"/>
    <w:rsid w:val="2BB1742D"/>
    <w:rsid w:val="2BB84C5F"/>
    <w:rsid w:val="2BBA09D7"/>
    <w:rsid w:val="2BBE1B4A"/>
    <w:rsid w:val="2BC021CD"/>
    <w:rsid w:val="2BC05062"/>
    <w:rsid w:val="2BC65C4F"/>
    <w:rsid w:val="2BC82054"/>
    <w:rsid w:val="2BCB2C3D"/>
    <w:rsid w:val="2BCC070B"/>
    <w:rsid w:val="2BCF6BC5"/>
    <w:rsid w:val="2BD001FB"/>
    <w:rsid w:val="2BD207AA"/>
    <w:rsid w:val="2BD575BF"/>
    <w:rsid w:val="2BD864B0"/>
    <w:rsid w:val="2BDD6474"/>
    <w:rsid w:val="2BE45A54"/>
    <w:rsid w:val="2BE83DC2"/>
    <w:rsid w:val="2BE912BD"/>
    <w:rsid w:val="2BE94E19"/>
    <w:rsid w:val="2BEC5DC4"/>
    <w:rsid w:val="2BEF65A3"/>
    <w:rsid w:val="2BF043F9"/>
    <w:rsid w:val="2BF21662"/>
    <w:rsid w:val="2BFB60A5"/>
    <w:rsid w:val="2C047EA4"/>
    <w:rsid w:val="2C0707CE"/>
    <w:rsid w:val="2C097269"/>
    <w:rsid w:val="2C0C4FAB"/>
    <w:rsid w:val="2C0D0D9F"/>
    <w:rsid w:val="2C1005F7"/>
    <w:rsid w:val="2C10437B"/>
    <w:rsid w:val="2C106849"/>
    <w:rsid w:val="2C22032B"/>
    <w:rsid w:val="2C2422F5"/>
    <w:rsid w:val="2C245E51"/>
    <w:rsid w:val="2C2A5B92"/>
    <w:rsid w:val="2C2C6E4C"/>
    <w:rsid w:val="2C3B319A"/>
    <w:rsid w:val="2C3D5164"/>
    <w:rsid w:val="2C3F712F"/>
    <w:rsid w:val="2C477D91"/>
    <w:rsid w:val="2C4958B7"/>
    <w:rsid w:val="2C5041ED"/>
    <w:rsid w:val="2C58109B"/>
    <w:rsid w:val="2C59391E"/>
    <w:rsid w:val="2C5E1B7B"/>
    <w:rsid w:val="2C6047D9"/>
    <w:rsid w:val="2C610F17"/>
    <w:rsid w:val="2C622E1D"/>
    <w:rsid w:val="2C6432E6"/>
    <w:rsid w:val="2C695F59"/>
    <w:rsid w:val="2C6B1CD2"/>
    <w:rsid w:val="2C70553A"/>
    <w:rsid w:val="2C736DD8"/>
    <w:rsid w:val="2C78619D"/>
    <w:rsid w:val="2C7E4F04"/>
    <w:rsid w:val="2C83526D"/>
    <w:rsid w:val="2C8B208A"/>
    <w:rsid w:val="2C8B2374"/>
    <w:rsid w:val="2C8D37A6"/>
    <w:rsid w:val="2C8F0281"/>
    <w:rsid w:val="2C972AC7"/>
    <w:rsid w:val="2C974875"/>
    <w:rsid w:val="2C9A4365"/>
    <w:rsid w:val="2C9A6598"/>
    <w:rsid w:val="2C9C632F"/>
    <w:rsid w:val="2C9F197B"/>
    <w:rsid w:val="2CA545E0"/>
    <w:rsid w:val="2CB25B52"/>
    <w:rsid w:val="2CBC077F"/>
    <w:rsid w:val="2CBD5001"/>
    <w:rsid w:val="2CC413E2"/>
    <w:rsid w:val="2CC74954"/>
    <w:rsid w:val="2CC82C80"/>
    <w:rsid w:val="2CC875CF"/>
    <w:rsid w:val="2CCC106A"/>
    <w:rsid w:val="2CDA6E57"/>
    <w:rsid w:val="2CDB496E"/>
    <w:rsid w:val="2CDE06F5"/>
    <w:rsid w:val="2CDF7FCA"/>
    <w:rsid w:val="2CE1615C"/>
    <w:rsid w:val="2CE35D0C"/>
    <w:rsid w:val="2CE937CF"/>
    <w:rsid w:val="2CEB2E12"/>
    <w:rsid w:val="2CED26E7"/>
    <w:rsid w:val="2CED6B8B"/>
    <w:rsid w:val="2CF87A86"/>
    <w:rsid w:val="2CFE2B46"/>
    <w:rsid w:val="2D0016DF"/>
    <w:rsid w:val="2D002B75"/>
    <w:rsid w:val="2D020897"/>
    <w:rsid w:val="2D045C82"/>
    <w:rsid w:val="2D047A30"/>
    <w:rsid w:val="2D085772"/>
    <w:rsid w:val="2D095047"/>
    <w:rsid w:val="2D0D4B14"/>
    <w:rsid w:val="2D0F4D53"/>
    <w:rsid w:val="2D11495A"/>
    <w:rsid w:val="2D16567A"/>
    <w:rsid w:val="2D1B54A6"/>
    <w:rsid w:val="2D1D1949"/>
    <w:rsid w:val="2D2105E2"/>
    <w:rsid w:val="2D23435A"/>
    <w:rsid w:val="2D2C013C"/>
    <w:rsid w:val="2D2C6148"/>
    <w:rsid w:val="2D323890"/>
    <w:rsid w:val="2D343218"/>
    <w:rsid w:val="2D391DD0"/>
    <w:rsid w:val="2D42636F"/>
    <w:rsid w:val="2D4367AA"/>
    <w:rsid w:val="2D452523"/>
    <w:rsid w:val="2D482013"/>
    <w:rsid w:val="2D4A47B0"/>
    <w:rsid w:val="2D4E7B69"/>
    <w:rsid w:val="2D504A56"/>
    <w:rsid w:val="2D594220"/>
    <w:rsid w:val="2D5B7F98"/>
    <w:rsid w:val="2D5E5392"/>
    <w:rsid w:val="2D60068C"/>
    <w:rsid w:val="2D60735C"/>
    <w:rsid w:val="2D6230D5"/>
    <w:rsid w:val="2D651E68"/>
    <w:rsid w:val="2D683307"/>
    <w:rsid w:val="2D6A3D37"/>
    <w:rsid w:val="2D6F4362"/>
    <w:rsid w:val="2D796670"/>
    <w:rsid w:val="2D7C375B"/>
    <w:rsid w:val="2D7C665F"/>
    <w:rsid w:val="2D8868B3"/>
    <w:rsid w:val="2D8A43D9"/>
    <w:rsid w:val="2D8D11E8"/>
    <w:rsid w:val="2D8E3CA5"/>
    <w:rsid w:val="2D9214E0"/>
    <w:rsid w:val="2D947006"/>
    <w:rsid w:val="2D962D7E"/>
    <w:rsid w:val="2D9D410D"/>
    <w:rsid w:val="2DA45132"/>
    <w:rsid w:val="2DA47F57"/>
    <w:rsid w:val="2DA90D03"/>
    <w:rsid w:val="2DB46970"/>
    <w:rsid w:val="2DB75639"/>
    <w:rsid w:val="2DBE4083"/>
    <w:rsid w:val="2DC21DC5"/>
    <w:rsid w:val="2DCC67A0"/>
    <w:rsid w:val="2DD16483"/>
    <w:rsid w:val="2DD374A1"/>
    <w:rsid w:val="2DD41AF8"/>
    <w:rsid w:val="2DD43B21"/>
    <w:rsid w:val="2DD820D2"/>
    <w:rsid w:val="2DDE64D3"/>
    <w:rsid w:val="2DE03FF9"/>
    <w:rsid w:val="2DE27D71"/>
    <w:rsid w:val="2DE47F8D"/>
    <w:rsid w:val="2DF14458"/>
    <w:rsid w:val="2DF301D1"/>
    <w:rsid w:val="2DF43EA0"/>
    <w:rsid w:val="2DF47AA5"/>
    <w:rsid w:val="2DF67CC1"/>
    <w:rsid w:val="2DF90A9C"/>
    <w:rsid w:val="2DFA155F"/>
    <w:rsid w:val="2DFA3918"/>
    <w:rsid w:val="2E081C4F"/>
    <w:rsid w:val="2E093550"/>
    <w:rsid w:val="2E0C7AA4"/>
    <w:rsid w:val="2E1343CF"/>
    <w:rsid w:val="2E150147"/>
    <w:rsid w:val="2E162111"/>
    <w:rsid w:val="2E19750B"/>
    <w:rsid w:val="2E1A39AF"/>
    <w:rsid w:val="2E245FA3"/>
    <w:rsid w:val="2E2E2FB7"/>
    <w:rsid w:val="2E3439FD"/>
    <w:rsid w:val="2E36630F"/>
    <w:rsid w:val="2E3D144C"/>
    <w:rsid w:val="2E3D58F0"/>
    <w:rsid w:val="2E3F6F72"/>
    <w:rsid w:val="2E402CEA"/>
    <w:rsid w:val="2E494294"/>
    <w:rsid w:val="2E4B1DBB"/>
    <w:rsid w:val="2E4C78E1"/>
    <w:rsid w:val="2E513AB3"/>
    <w:rsid w:val="2E52262E"/>
    <w:rsid w:val="2E530C6F"/>
    <w:rsid w:val="2E5C3113"/>
    <w:rsid w:val="2E644C2A"/>
    <w:rsid w:val="2E652751"/>
    <w:rsid w:val="2E6530AB"/>
    <w:rsid w:val="2E73765D"/>
    <w:rsid w:val="2E7F3812"/>
    <w:rsid w:val="2E813A2E"/>
    <w:rsid w:val="2E8157DC"/>
    <w:rsid w:val="2E81758A"/>
    <w:rsid w:val="2E82188C"/>
    <w:rsid w:val="2E8E1CA7"/>
    <w:rsid w:val="2E921798"/>
    <w:rsid w:val="2E951288"/>
    <w:rsid w:val="2EA27501"/>
    <w:rsid w:val="2EA339A5"/>
    <w:rsid w:val="2EA3668F"/>
    <w:rsid w:val="2EAB2859"/>
    <w:rsid w:val="2EAE2349"/>
    <w:rsid w:val="2EBD433B"/>
    <w:rsid w:val="2EC34918"/>
    <w:rsid w:val="2ECD0A22"/>
    <w:rsid w:val="2ECE02F6"/>
    <w:rsid w:val="2ED00512"/>
    <w:rsid w:val="2ED022C0"/>
    <w:rsid w:val="2ED2611B"/>
    <w:rsid w:val="2ED31DB0"/>
    <w:rsid w:val="2ED81174"/>
    <w:rsid w:val="2EDB0528"/>
    <w:rsid w:val="2EDB1D9C"/>
    <w:rsid w:val="2EE10029"/>
    <w:rsid w:val="2EE30245"/>
    <w:rsid w:val="2EE31FF3"/>
    <w:rsid w:val="2EE341F5"/>
    <w:rsid w:val="2EE63891"/>
    <w:rsid w:val="2EE95130"/>
    <w:rsid w:val="2EEA15D4"/>
    <w:rsid w:val="2EEB0EA8"/>
    <w:rsid w:val="2EEE2BF6"/>
    <w:rsid w:val="2EF20488"/>
    <w:rsid w:val="2EF22236"/>
    <w:rsid w:val="2EF7784D"/>
    <w:rsid w:val="2F01649B"/>
    <w:rsid w:val="2F01691D"/>
    <w:rsid w:val="2F02082B"/>
    <w:rsid w:val="2F031DB1"/>
    <w:rsid w:val="2F0361F1"/>
    <w:rsid w:val="2F0A5D02"/>
    <w:rsid w:val="2F0E2D39"/>
    <w:rsid w:val="2F0E4E31"/>
    <w:rsid w:val="2F1C11A3"/>
    <w:rsid w:val="2F212B1B"/>
    <w:rsid w:val="2F224672"/>
    <w:rsid w:val="2F2A5E74"/>
    <w:rsid w:val="2F2E51C6"/>
    <w:rsid w:val="2F326AD7"/>
    <w:rsid w:val="2F340AA1"/>
    <w:rsid w:val="2F3A3D3C"/>
    <w:rsid w:val="2F430CE4"/>
    <w:rsid w:val="2F4B5DEA"/>
    <w:rsid w:val="2F4C6F09"/>
    <w:rsid w:val="2F4D045F"/>
    <w:rsid w:val="2F560A17"/>
    <w:rsid w:val="2F5A5A3F"/>
    <w:rsid w:val="2F6173BC"/>
    <w:rsid w:val="2F620D54"/>
    <w:rsid w:val="2F634EE2"/>
    <w:rsid w:val="2F703C2A"/>
    <w:rsid w:val="2F7B66D0"/>
    <w:rsid w:val="2F7C41F6"/>
    <w:rsid w:val="2F7C50E0"/>
    <w:rsid w:val="2F7E7F6E"/>
    <w:rsid w:val="2F804D60"/>
    <w:rsid w:val="2F8127EE"/>
    <w:rsid w:val="2F83470E"/>
    <w:rsid w:val="2F8538E7"/>
    <w:rsid w:val="2F872A45"/>
    <w:rsid w:val="2F896B9A"/>
    <w:rsid w:val="2F8F3FFD"/>
    <w:rsid w:val="2F9037FD"/>
    <w:rsid w:val="2F950E14"/>
    <w:rsid w:val="2F994DA8"/>
    <w:rsid w:val="2F996B56"/>
    <w:rsid w:val="2FA06136"/>
    <w:rsid w:val="2FA31782"/>
    <w:rsid w:val="2FAA4C35"/>
    <w:rsid w:val="2FAE7DDE"/>
    <w:rsid w:val="2FAF6379"/>
    <w:rsid w:val="2FB15E01"/>
    <w:rsid w:val="2FB43990"/>
    <w:rsid w:val="2FB56F92"/>
    <w:rsid w:val="2FB74348"/>
    <w:rsid w:val="2FBB2F70"/>
    <w:rsid w:val="2FBB6170"/>
    <w:rsid w:val="2FC70F09"/>
    <w:rsid w:val="2FCA7144"/>
    <w:rsid w:val="2FCF4325"/>
    <w:rsid w:val="2FD162F0"/>
    <w:rsid w:val="2FD47B8E"/>
    <w:rsid w:val="2FD8767E"/>
    <w:rsid w:val="2FE14059"/>
    <w:rsid w:val="2FE40457"/>
    <w:rsid w:val="2FE86D98"/>
    <w:rsid w:val="2FEB7353"/>
    <w:rsid w:val="2FEC3129"/>
    <w:rsid w:val="2FED29FE"/>
    <w:rsid w:val="2FF27E0D"/>
    <w:rsid w:val="2FF41FDE"/>
    <w:rsid w:val="2FF67B04"/>
    <w:rsid w:val="2FF7387C"/>
    <w:rsid w:val="2FFC6886"/>
    <w:rsid w:val="2FFE259D"/>
    <w:rsid w:val="2FFF7D4F"/>
    <w:rsid w:val="30087837"/>
    <w:rsid w:val="300A1E47"/>
    <w:rsid w:val="300C1874"/>
    <w:rsid w:val="301053FC"/>
    <w:rsid w:val="30183F1E"/>
    <w:rsid w:val="301C242E"/>
    <w:rsid w:val="301F52AD"/>
    <w:rsid w:val="30226B4B"/>
    <w:rsid w:val="302702A0"/>
    <w:rsid w:val="302723B3"/>
    <w:rsid w:val="30281C88"/>
    <w:rsid w:val="302920B9"/>
    <w:rsid w:val="302A1EA4"/>
    <w:rsid w:val="302C0294"/>
    <w:rsid w:val="302C5C1C"/>
    <w:rsid w:val="30316D8E"/>
    <w:rsid w:val="303845C1"/>
    <w:rsid w:val="303F594F"/>
    <w:rsid w:val="30466CDD"/>
    <w:rsid w:val="304B480C"/>
    <w:rsid w:val="304E6033"/>
    <w:rsid w:val="30562C99"/>
    <w:rsid w:val="305C5E1D"/>
    <w:rsid w:val="305E2987"/>
    <w:rsid w:val="306058C5"/>
    <w:rsid w:val="30656A38"/>
    <w:rsid w:val="306939D7"/>
    <w:rsid w:val="306A7496"/>
    <w:rsid w:val="306C35E2"/>
    <w:rsid w:val="30722B71"/>
    <w:rsid w:val="307355F9"/>
    <w:rsid w:val="307678E0"/>
    <w:rsid w:val="30783AD0"/>
    <w:rsid w:val="308061FD"/>
    <w:rsid w:val="3086532C"/>
    <w:rsid w:val="308908D7"/>
    <w:rsid w:val="308E5F8F"/>
    <w:rsid w:val="30935EB5"/>
    <w:rsid w:val="3095556F"/>
    <w:rsid w:val="30963095"/>
    <w:rsid w:val="309A4933"/>
    <w:rsid w:val="309C68FD"/>
    <w:rsid w:val="309F1F4A"/>
    <w:rsid w:val="30A12166"/>
    <w:rsid w:val="30A25EDE"/>
    <w:rsid w:val="30AA030B"/>
    <w:rsid w:val="30AB443C"/>
    <w:rsid w:val="30AB4D93"/>
    <w:rsid w:val="30AC5E72"/>
    <w:rsid w:val="30AD5FE6"/>
    <w:rsid w:val="30AE03DF"/>
    <w:rsid w:val="30B023A9"/>
    <w:rsid w:val="30B7132A"/>
    <w:rsid w:val="30B8300C"/>
    <w:rsid w:val="30BC17A5"/>
    <w:rsid w:val="30C0210D"/>
    <w:rsid w:val="30C310ED"/>
    <w:rsid w:val="30C50922"/>
    <w:rsid w:val="30C62A66"/>
    <w:rsid w:val="30CF1AB1"/>
    <w:rsid w:val="30D16C82"/>
    <w:rsid w:val="30D20571"/>
    <w:rsid w:val="30D35AB8"/>
    <w:rsid w:val="30D51E0F"/>
    <w:rsid w:val="30DA03F6"/>
    <w:rsid w:val="30DA5678"/>
    <w:rsid w:val="30DC1FAE"/>
    <w:rsid w:val="30DD0C9E"/>
    <w:rsid w:val="30DF2C8E"/>
    <w:rsid w:val="30E52C0D"/>
    <w:rsid w:val="30E8072D"/>
    <w:rsid w:val="30E958BB"/>
    <w:rsid w:val="30E96EA4"/>
    <w:rsid w:val="30EB33E1"/>
    <w:rsid w:val="30F12122"/>
    <w:rsid w:val="30F46739"/>
    <w:rsid w:val="30FA3624"/>
    <w:rsid w:val="30FC114A"/>
    <w:rsid w:val="30FD1B1F"/>
    <w:rsid w:val="31054BA8"/>
    <w:rsid w:val="310B3A83"/>
    <w:rsid w:val="310F3573"/>
    <w:rsid w:val="310F7EF8"/>
    <w:rsid w:val="31101099"/>
    <w:rsid w:val="31113046"/>
    <w:rsid w:val="31126CE6"/>
    <w:rsid w:val="311428EF"/>
    <w:rsid w:val="311A5A74"/>
    <w:rsid w:val="311B1BB9"/>
    <w:rsid w:val="311C2969"/>
    <w:rsid w:val="312B14FE"/>
    <w:rsid w:val="3135465C"/>
    <w:rsid w:val="313A1C72"/>
    <w:rsid w:val="313A7EC4"/>
    <w:rsid w:val="313E1763"/>
    <w:rsid w:val="31450125"/>
    <w:rsid w:val="314625F0"/>
    <w:rsid w:val="314E571E"/>
    <w:rsid w:val="31535609"/>
    <w:rsid w:val="31540F86"/>
    <w:rsid w:val="31592A40"/>
    <w:rsid w:val="315A3D55"/>
    <w:rsid w:val="31644F41"/>
    <w:rsid w:val="31772165"/>
    <w:rsid w:val="31772EC7"/>
    <w:rsid w:val="31784322"/>
    <w:rsid w:val="318A2BFA"/>
    <w:rsid w:val="318E5404"/>
    <w:rsid w:val="319475D5"/>
    <w:rsid w:val="31A041CB"/>
    <w:rsid w:val="31B47C77"/>
    <w:rsid w:val="31B9528D"/>
    <w:rsid w:val="31BE0AF5"/>
    <w:rsid w:val="31C3435E"/>
    <w:rsid w:val="31C75BFC"/>
    <w:rsid w:val="31CB6D6E"/>
    <w:rsid w:val="31CD304C"/>
    <w:rsid w:val="31CD6F8B"/>
    <w:rsid w:val="31D125D7"/>
    <w:rsid w:val="31D9592F"/>
    <w:rsid w:val="31DB3455"/>
    <w:rsid w:val="31DD71CE"/>
    <w:rsid w:val="31E247E4"/>
    <w:rsid w:val="31E4003B"/>
    <w:rsid w:val="31FF5F44"/>
    <w:rsid w:val="32006FB8"/>
    <w:rsid w:val="320E382B"/>
    <w:rsid w:val="32116E77"/>
    <w:rsid w:val="32130E41"/>
    <w:rsid w:val="321626E0"/>
    <w:rsid w:val="32171FB4"/>
    <w:rsid w:val="321A3A53"/>
    <w:rsid w:val="321D581C"/>
    <w:rsid w:val="321E1594"/>
    <w:rsid w:val="321E3342"/>
    <w:rsid w:val="321F2C5E"/>
    <w:rsid w:val="3227669B"/>
    <w:rsid w:val="32292413"/>
    <w:rsid w:val="322E5C7B"/>
    <w:rsid w:val="322F72FD"/>
    <w:rsid w:val="32307BD8"/>
    <w:rsid w:val="32336951"/>
    <w:rsid w:val="3235134B"/>
    <w:rsid w:val="32353BBC"/>
    <w:rsid w:val="3236068C"/>
    <w:rsid w:val="32386095"/>
    <w:rsid w:val="323970DC"/>
    <w:rsid w:val="32424EBA"/>
    <w:rsid w:val="32425283"/>
    <w:rsid w:val="32443793"/>
    <w:rsid w:val="324D513A"/>
    <w:rsid w:val="324E3C27"/>
    <w:rsid w:val="32527886"/>
    <w:rsid w:val="325356E2"/>
    <w:rsid w:val="325F5E35"/>
    <w:rsid w:val="326C0551"/>
    <w:rsid w:val="326C2300"/>
    <w:rsid w:val="326E6078"/>
    <w:rsid w:val="32713DBA"/>
    <w:rsid w:val="32714256"/>
    <w:rsid w:val="32795BA3"/>
    <w:rsid w:val="327E2C3F"/>
    <w:rsid w:val="327E5781"/>
    <w:rsid w:val="32843AED"/>
    <w:rsid w:val="328626B9"/>
    <w:rsid w:val="328C29A2"/>
    <w:rsid w:val="32935ADE"/>
    <w:rsid w:val="329377CE"/>
    <w:rsid w:val="32943604"/>
    <w:rsid w:val="329830F5"/>
    <w:rsid w:val="3299549E"/>
    <w:rsid w:val="329E4DFA"/>
    <w:rsid w:val="329F26D5"/>
    <w:rsid w:val="32A1627D"/>
    <w:rsid w:val="32A4561D"/>
    <w:rsid w:val="32A65D5F"/>
    <w:rsid w:val="32A95302"/>
    <w:rsid w:val="32AB107A"/>
    <w:rsid w:val="32B0236D"/>
    <w:rsid w:val="32B6615F"/>
    <w:rsid w:val="32B819E9"/>
    <w:rsid w:val="32BA12BD"/>
    <w:rsid w:val="32C20171"/>
    <w:rsid w:val="32C36DD3"/>
    <w:rsid w:val="32C541A4"/>
    <w:rsid w:val="32C83F21"/>
    <w:rsid w:val="32C91500"/>
    <w:rsid w:val="32C959A4"/>
    <w:rsid w:val="32D0288E"/>
    <w:rsid w:val="32D560F7"/>
    <w:rsid w:val="32D61E6F"/>
    <w:rsid w:val="32DC56D7"/>
    <w:rsid w:val="32E20814"/>
    <w:rsid w:val="32F3657D"/>
    <w:rsid w:val="32F472BF"/>
    <w:rsid w:val="32F86BE3"/>
    <w:rsid w:val="32F96CE6"/>
    <w:rsid w:val="330B1D44"/>
    <w:rsid w:val="331203D7"/>
    <w:rsid w:val="33122EA7"/>
    <w:rsid w:val="33155659"/>
    <w:rsid w:val="3317670F"/>
    <w:rsid w:val="33282AD3"/>
    <w:rsid w:val="332901F1"/>
    <w:rsid w:val="332B527B"/>
    <w:rsid w:val="332B749A"/>
    <w:rsid w:val="333252F7"/>
    <w:rsid w:val="333472C1"/>
    <w:rsid w:val="333D3C9C"/>
    <w:rsid w:val="333F7A14"/>
    <w:rsid w:val="334119DE"/>
    <w:rsid w:val="3343201D"/>
    <w:rsid w:val="33435756"/>
    <w:rsid w:val="33490893"/>
    <w:rsid w:val="334E1AAF"/>
    <w:rsid w:val="334E65BD"/>
    <w:rsid w:val="33576B0C"/>
    <w:rsid w:val="33590AD6"/>
    <w:rsid w:val="335F1E64"/>
    <w:rsid w:val="33613E2E"/>
    <w:rsid w:val="33707BCD"/>
    <w:rsid w:val="33721B98"/>
    <w:rsid w:val="33743B62"/>
    <w:rsid w:val="337A0A4C"/>
    <w:rsid w:val="337D5F2D"/>
    <w:rsid w:val="33814D19"/>
    <w:rsid w:val="33863895"/>
    <w:rsid w:val="338B0A4C"/>
    <w:rsid w:val="338B0EAB"/>
    <w:rsid w:val="338E6259"/>
    <w:rsid w:val="339201D0"/>
    <w:rsid w:val="33947D60"/>
    <w:rsid w:val="33960DF7"/>
    <w:rsid w:val="33A04957"/>
    <w:rsid w:val="33A65CE5"/>
    <w:rsid w:val="33AB6E58"/>
    <w:rsid w:val="33AC0EBC"/>
    <w:rsid w:val="33AD0F32"/>
    <w:rsid w:val="33AD1987"/>
    <w:rsid w:val="33B51A84"/>
    <w:rsid w:val="33B977C6"/>
    <w:rsid w:val="33BC58BC"/>
    <w:rsid w:val="33BF137E"/>
    <w:rsid w:val="33CB61A7"/>
    <w:rsid w:val="33CD3272"/>
    <w:rsid w:val="33D44600"/>
    <w:rsid w:val="33D77F33"/>
    <w:rsid w:val="33DB54A3"/>
    <w:rsid w:val="33E12879"/>
    <w:rsid w:val="33E228AE"/>
    <w:rsid w:val="33E644BE"/>
    <w:rsid w:val="33E662BE"/>
    <w:rsid w:val="33E9637F"/>
    <w:rsid w:val="33ED56C2"/>
    <w:rsid w:val="33ED7470"/>
    <w:rsid w:val="33EE7DE5"/>
    <w:rsid w:val="33F14011"/>
    <w:rsid w:val="33F26A3E"/>
    <w:rsid w:val="33F4348F"/>
    <w:rsid w:val="33FB3766"/>
    <w:rsid w:val="33FE39E0"/>
    <w:rsid w:val="33FE4F4E"/>
    <w:rsid w:val="34000F51"/>
    <w:rsid w:val="340053F5"/>
    <w:rsid w:val="34034EE6"/>
    <w:rsid w:val="340439AB"/>
    <w:rsid w:val="3406459C"/>
    <w:rsid w:val="342033A2"/>
    <w:rsid w:val="3421711A"/>
    <w:rsid w:val="34256C0A"/>
    <w:rsid w:val="342B06AB"/>
    <w:rsid w:val="342B1D46"/>
    <w:rsid w:val="342D3D10"/>
    <w:rsid w:val="34302038"/>
    <w:rsid w:val="34313B45"/>
    <w:rsid w:val="343B01DB"/>
    <w:rsid w:val="343C3F54"/>
    <w:rsid w:val="34421956"/>
    <w:rsid w:val="3445105A"/>
    <w:rsid w:val="344642D4"/>
    <w:rsid w:val="34473024"/>
    <w:rsid w:val="344D7F0F"/>
    <w:rsid w:val="344E43B3"/>
    <w:rsid w:val="34512251"/>
    <w:rsid w:val="34543E9E"/>
    <w:rsid w:val="345920CE"/>
    <w:rsid w:val="345A728C"/>
    <w:rsid w:val="345B6AD0"/>
    <w:rsid w:val="346419C5"/>
    <w:rsid w:val="3465287C"/>
    <w:rsid w:val="346C34B7"/>
    <w:rsid w:val="347A3804"/>
    <w:rsid w:val="34825E0A"/>
    <w:rsid w:val="348304E8"/>
    <w:rsid w:val="348820A4"/>
    <w:rsid w:val="348A144B"/>
    <w:rsid w:val="348F0C57"/>
    <w:rsid w:val="349601D3"/>
    <w:rsid w:val="349C4BE5"/>
    <w:rsid w:val="34A366B0"/>
    <w:rsid w:val="34B1049E"/>
    <w:rsid w:val="34B14942"/>
    <w:rsid w:val="34B306BA"/>
    <w:rsid w:val="34B65AB4"/>
    <w:rsid w:val="34BA1A48"/>
    <w:rsid w:val="34BD32E6"/>
    <w:rsid w:val="34C5219B"/>
    <w:rsid w:val="34C74165"/>
    <w:rsid w:val="34CF3E68"/>
    <w:rsid w:val="34D0301A"/>
    <w:rsid w:val="34D126EC"/>
    <w:rsid w:val="34D128EE"/>
    <w:rsid w:val="34D47E6B"/>
    <w:rsid w:val="34D66F9F"/>
    <w:rsid w:val="34D67F04"/>
    <w:rsid w:val="34D83835"/>
    <w:rsid w:val="34D9730A"/>
    <w:rsid w:val="34E5411E"/>
    <w:rsid w:val="34E55CBD"/>
    <w:rsid w:val="34F527A6"/>
    <w:rsid w:val="34F62354"/>
    <w:rsid w:val="350169B8"/>
    <w:rsid w:val="35064C8D"/>
    <w:rsid w:val="350723E2"/>
    <w:rsid w:val="35091BEE"/>
    <w:rsid w:val="350A48DC"/>
    <w:rsid w:val="350E769E"/>
    <w:rsid w:val="35156C7E"/>
    <w:rsid w:val="35176AD6"/>
    <w:rsid w:val="351C000D"/>
    <w:rsid w:val="351C625F"/>
    <w:rsid w:val="35213694"/>
    <w:rsid w:val="352148BC"/>
    <w:rsid w:val="352C357C"/>
    <w:rsid w:val="35373099"/>
    <w:rsid w:val="35411821"/>
    <w:rsid w:val="354B51DD"/>
    <w:rsid w:val="354C59A9"/>
    <w:rsid w:val="354D6418"/>
    <w:rsid w:val="3550415A"/>
    <w:rsid w:val="35544F7E"/>
    <w:rsid w:val="3558300F"/>
    <w:rsid w:val="355C2AFF"/>
    <w:rsid w:val="355C665B"/>
    <w:rsid w:val="356335DF"/>
    <w:rsid w:val="3568546D"/>
    <w:rsid w:val="3575771D"/>
    <w:rsid w:val="35773495"/>
    <w:rsid w:val="358362DE"/>
    <w:rsid w:val="35856427"/>
    <w:rsid w:val="3586192A"/>
    <w:rsid w:val="3586713C"/>
    <w:rsid w:val="358931C8"/>
    <w:rsid w:val="358D0F0B"/>
    <w:rsid w:val="359027A9"/>
    <w:rsid w:val="35956011"/>
    <w:rsid w:val="359A7184"/>
    <w:rsid w:val="35A35B04"/>
    <w:rsid w:val="35AA123E"/>
    <w:rsid w:val="35AE7C88"/>
    <w:rsid w:val="35B40E9D"/>
    <w:rsid w:val="35B64D9D"/>
    <w:rsid w:val="35B9585C"/>
    <w:rsid w:val="35BC0625"/>
    <w:rsid w:val="35C661CB"/>
    <w:rsid w:val="35CA5CBB"/>
    <w:rsid w:val="35CB37E1"/>
    <w:rsid w:val="35CD0FDC"/>
    <w:rsid w:val="35CD1307"/>
    <w:rsid w:val="35D00DF7"/>
    <w:rsid w:val="35D54660"/>
    <w:rsid w:val="35D71D27"/>
    <w:rsid w:val="35D83CC9"/>
    <w:rsid w:val="35DA3DCF"/>
    <w:rsid w:val="35DE50FA"/>
    <w:rsid w:val="35DF4502"/>
    <w:rsid w:val="35E10D2D"/>
    <w:rsid w:val="35E1140C"/>
    <w:rsid w:val="35E14BB8"/>
    <w:rsid w:val="35E247FE"/>
    <w:rsid w:val="35E82508"/>
    <w:rsid w:val="35EA05E6"/>
    <w:rsid w:val="35F3406B"/>
    <w:rsid w:val="35F44AE6"/>
    <w:rsid w:val="35F5260C"/>
    <w:rsid w:val="35F665EB"/>
    <w:rsid w:val="35F965A0"/>
    <w:rsid w:val="35FA5E74"/>
    <w:rsid w:val="36052D1D"/>
    <w:rsid w:val="360603A0"/>
    <w:rsid w:val="36064819"/>
    <w:rsid w:val="360867E3"/>
    <w:rsid w:val="360D0D4D"/>
    <w:rsid w:val="360D3DFA"/>
    <w:rsid w:val="360D5BA8"/>
    <w:rsid w:val="360F7B72"/>
    <w:rsid w:val="36114458"/>
    <w:rsid w:val="36120288"/>
    <w:rsid w:val="36164E2E"/>
    <w:rsid w:val="361C403D"/>
    <w:rsid w:val="361F13AE"/>
    <w:rsid w:val="36251143"/>
    <w:rsid w:val="36252EF1"/>
    <w:rsid w:val="36272FC6"/>
    <w:rsid w:val="36296FAA"/>
    <w:rsid w:val="363B44C3"/>
    <w:rsid w:val="364014BD"/>
    <w:rsid w:val="364041CF"/>
    <w:rsid w:val="36415BB7"/>
    <w:rsid w:val="36453593"/>
    <w:rsid w:val="3647376A"/>
    <w:rsid w:val="364D2448"/>
    <w:rsid w:val="364E2199"/>
    <w:rsid w:val="36511F38"/>
    <w:rsid w:val="3651597E"/>
    <w:rsid w:val="36541A28"/>
    <w:rsid w:val="365569F9"/>
    <w:rsid w:val="36581519"/>
    <w:rsid w:val="36592B9B"/>
    <w:rsid w:val="365A50F5"/>
    <w:rsid w:val="36603F29"/>
    <w:rsid w:val="366A4BE9"/>
    <w:rsid w:val="366C0B20"/>
    <w:rsid w:val="366C6D72"/>
    <w:rsid w:val="36716136"/>
    <w:rsid w:val="36730100"/>
    <w:rsid w:val="36794719"/>
    <w:rsid w:val="36806379"/>
    <w:rsid w:val="368213DC"/>
    <w:rsid w:val="368949CD"/>
    <w:rsid w:val="368F2A60"/>
    <w:rsid w:val="369408FE"/>
    <w:rsid w:val="369B1405"/>
    <w:rsid w:val="36A2092F"/>
    <w:rsid w:val="36A47DCD"/>
    <w:rsid w:val="36A55DE0"/>
    <w:rsid w:val="36A858D0"/>
    <w:rsid w:val="36AA789A"/>
    <w:rsid w:val="36AC3612"/>
    <w:rsid w:val="36AC53C0"/>
    <w:rsid w:val="36B50719"/>
    <w:rsid w:val="36BA56CA"/>
    <w:rsid w:val="36BE0348"/>
    <w:rsid w:val="36C62A73"/>
    <w:rsid w:val="36D14E27"/>
    <w:rsid w:val="36D36DF1"/>
    <w:rsid w:val="36D8085D"/>
    <w:rsid w:val="36DA1F2E"/>
    <w:rsid w:val="36DD4D29"/>
    <w:rsid w:val="36DE12F2"/>
    <w:rsid w:val="36E1765B"/>
    <w:rsid w:val="36E36908"/>
    <w:rsid w:val="36EF011F"/>
    <w:rsid w:val="36F31241"/>
    <w:rsid w:val="36F54FB9"/>
    <w:rsid w:val="36F81A18"/>
    <w:rsid w:val="36FA25D0"/>
    <w:rsid w:val="36FB1EA4"/>
    <w:rsid w:val="37024614"/>
    <w:rsid w:val="3704472F"/>
    <w:rsid w:val="370C6772"/>
    <w:rsid w:val="370D5420"/>
    <w:rsid w:val="37164F30"/>
    <w:rsid w:val="372431A9"/>
    <w:rsid w:val="3729714D"/>
    <w:rsid w:val="372E2279"/>
    <w:rsid w:val="372F26EB"/>
    <w:rsid w:val="37362EDC"/>
    <w:rsid w:val="37364761"/>
    <w:rsid w:val="373A0C1E"/>
    <w:rsid w:val="37412D85"/>
    <w:rsid w:val="374B7CC4"/>
    <w:rsid w:val="374C3D18"/>
    <w:rsid w:val="374D345F"/>
    <w:rsid w:val="374E0226"/>
    <w:rsid w:val="375241BA"/>
    <w:rsid w:val="3756532C"/>
    <w:rsid w:val="375F3A1B"/>
    <w:rsid w:val="37635B0B"/>
    <w:rsid w:val="376471EB"/>
    <w:rsid w:val="3768578B"/>
    <w:rsid w:val="376A2759"/>
    <w:rsid w:val="37712166"/>
    <w:rsid w:val="37734130"/>
    <w:rsid w:val="37773C20"/>
    <w:rsid w:val="377A54BF"/>
    <w:rsid w:val="378F5518"/>
    <w:rsid w:val="3790548B"/>
    <w:rsid w:val="37930054"/>
    <w:rsid w:val="379C3687"/>
    <w:rsid w:val="37A83DDA"/>
    <w:rsid w:val="37A97B52"/>
    <w:rsid w:val="37AB5678"/>
    <w:rsid w:val="37B16D9C"/>
    <w:rsid w:val="37B30737"/>
    <w:rsid w:val="37BB5536"/>
    <w:rsid w:val="37BC5AD7"/>
    <w:rsid w:val="37BC7885"/>
    <w:rsid w:val="37BD5358"/>
    <w:rsid w:val="37C14B11"/>
    <w:rsid w:val="37C4498C"/>
    <w:rsid w:val="37C511C0"/>
    <w:rsid w:val="37C64260"/>
    <w:rsid w:val="37C8447C"/>
    <w:rsid w:val="37CB1876"/>
    <w:rsid w:val="37CB7AC8"/>
    <w:rsid w:val="37CF7D0E"/>
    <w:rsid w:val="37D16209"/>
    <w:rsid w:val="37DE18E2"/>
    <w:rsid w:val="37DE5A4E"/>
    <w:rsid w:val="37E96DC4"/>
    <w:rsid w:val="37EF12F6"/>
    <w:rsid w:val="37F30DCD"/>
    <w:rsid w:val="380317F5"/>
    <w:rsid w:val="380A6843"/>
    <w:rsid w:val="380B25BB"/>
    <w:rsid w:val="380B4369"/>
    <w:rsid w:val="380D2892"/>
    <w:rsid w:val="3814146F"/>
    <w:rsid w:val="38161052"/>
    <w:rsid w:val="381B57E1"/>
    <w:rsid w:val="381C14F9"/>
    <w:rsid w:val="381F59F4"/>
    <w:rsid w:val="382947EF"/>
    <w:rsid w:val="383513E6"/>
    <w:rsid w:val="38367638"/>
    <w:rsid w:val="383A7E21"/>
    <w:rsid w:val="383E029A"/>
    <w:rsid w:val="384366AB"/>
    <w:rsid w:val="3846715C"/>
    <w:rsid w:val="384A30E3"/>
    <w:rsid w:val="38517682"/>
    <w:rsid w:val="385201EA"/>
    <w:rsid w:val="385266D4"/>
    <w:rsid w:val="38533197"/>
    <w:rsid w:val="38540302"/>
    <w:rsid w:val="385B0E4C"/>
    <w:rsid w:val="385C4BC4"/>
    <w:rsid w:val="386003DB"/>
    <w:rsid w:val="38602906"/>
    <w:rsid w:val="386E7864"/>
    <w:rsid w:val="386F66A6"/>
    <w:rsid w:val="3870051C"/>
    <w:rsid w:val="387168C2"/>
    <w:rsid w:val="38726196"/>
    <w:rsid w:val="3873781E"/>
    <w:rsid w:val="387C1E4B"/>
    <w:rsid w:val="38844FB4"/>
    <w:rsid w:val="38907284"/>
    <w:rsid w:val="38922B55"/>
    <w:rsid w:val="3893163E"/>
    <w:rsid w:val="38934A8A"/>
    <w:rsid w:val="38941B27"/>
    <w:rsid w:val="38966328"/>
    <w:rsid w:val="38991974"/>
    <w:rsid w:val="38A04151"/>
    <w:rsid w:val="38A3042D"/>
    <w:rsid w:val="38A547BD"/>
    <w:rsid w:val="38A80B06"/>
    <w:rsid w:val="38A87E0A"/>
    <w:rsid w:val="38AA5930"/>
    <w:rsid w:val="38AD5420"/>
    <w:rsid w:val="38B17242"/>
    <w:rsid w:val="38B22A36"/>
    <w:rsid w:val="38B65BFB"/>
    <w:rsid w:val="38BE4AD3"/>
    <w:rsid w:val="38C042F0"/>
    <w:rsid w:val="38C84008"/>
    <w:rsid w:val="38C96BED"/>
    <w:rsid w:val="38CA4224"/>
    <w:rsid w:val="38CA569B"/>
    <w:rsid w:val="38CE5AC2"/>
    <w:rsid w:val="38CE7755"/>
    <w:rsid w:val="38D002C8"/>
    <w:rsid w:val="38D34E86"/>
    <w:rsid w:val="38E250CA"/>
    <w:rsid w:val="38E946AA"/>
    <w:rsid w:val="38F00F58"/>
    <w:rsid w:val="38F1355F"/>
    <w:rsid w:val="38FB43DD"/>
    <w:rsid w:val="390200C3"/>
    <w:rsid w:val="3902576C"/>
    <w:rsid w:val="39033292"/>
    <w:rsid w:val="39041AF1"/>
    <w:rsid w:val="3904295D"/>
    <w:rsid w:val="390E6FB9"/>
    <w:rsid w:val="39102331"/>
    <w:rsid w:val="39107AB9"/>
    <w:rsid w:val="391334D5"/>
    <w:rsid w:val="391B682D"/>
    <w:rsid w:val="391D4354"/>
    <w:rsid w:val="392B4CC2"/>
    <w:rsid w:val="392D25E3"/>
    <w:rsid w:val="393022D9"/>
    <w:rsid w:val="39311BAD"/>
    <w:rsid w:val="39317DFF"/>
    <w:rsid w:val="393671C3"/>
    <w:rsid w:val="393873DF"/>
    <w:rsid w:val="39396CB4"/>
    <w:rsid w:val="393A610D"/>
    <w:rsid w:val="394044AE"/>
    <w:rsid w:val="39435501"/>
    <w:rsid w:val="394915ED"/>
    <w:rsid w:val="394960CA"/>
    <w:rsid w:val="394A0955"/>
    <w:rsid w:val="394C2E8B"/>
    <w:rsid w:val="394F567C"/>
    <w:rsid w:val="39513FFD"/>
    <w:rsid w:val="39551D3F"/>
    <w:rsid w:val="39553AED"/>
    <w:rsid w:val="395C1320"/>
    <w:rsid w:val="395C3634"/>
    <w:rsid w:val="396106E4"/>
    <w:rsid w:val="396343C9"/>
    <w:rsid w:val="39641F82"/>
    <w:rsid w:val="396B3311"/>
    <w:rsid w:val="396D78D8"/>
    <w:rsid w:val="39745972"/>
    <w:rsid w:val="39761CB6"/>
    <w:rsid w:val="397A71F1"/>
    <w:rsid w:val="397C551E"/>
    <w:rsid w:val="398048E2"/>
    <w:rsid w:val="398268AC"/>
    <w:rsid w:val="39842625"/>
    <w:rsid w:val="398B6911"/>
    <w:rsid w:val="3991363B"/>
    <w:rsid w:val="39927A39"/>
    <w:rsid w:val="39932868"/>
    <w:rsid w:val="39934061"/>
    <w:rsid w:val="39961E8F"/>
    <w:rsid w:val="399B34CA"/>
    <w:rsid w:val="399C796E"/>
    <w:rsid w:val="39A83C44"/>
    <w:rsid w:val="39AC158B"/>
    <w:rsid w:val="39AE5709"/>
    <w:rsid w:val="39B02BFA"/>
    <w:rsid w:val="39B836DD"/>
    <w:rsid w:val="39C13789"/>
    <w:rsid w:val="39C2468F"/>
    <w:rsid w:val="39C24EFB"/>
    <w:rsid w:val="39C3314D"/>
    <w:rsid w:val="39C708D6"/>
    <w:rsid w:val="39C72511"/>
    <w:rsid w:val="39CD3FCC"/>
    <w:rsid w:val="39D32C64"/>
    <w:rsid w:val="39D44107"/>
    <w:rsid w:val="39D54C2E"/>
    <w:rsid w:val="39DD493E"/>
    <w:rsid w:val="39DF3CFF"/>
    <w:rsid w:val="39E06089"/>
    <w:rsid w:val="39E15381"/>
    <w:rsid w:val="39E515EA"/>
    <w:rsid w:val="39E92488"/>
    <w:rsid w:val="39F350B4"/>
    <w:rsid w:val="39F50C4E"/>
    <w:rsid w:val="39F55C09"/>
    <w:rsid w:val="39FF7EFD"/>
    <w:rsid w:val="3A013C75"/>
    <w:rsid w:val="3A03179B"/>
    <w:rsid w:val="3A086DB2"/>
    <w:rsid w:val="3A103EB8"/>
    <w:rsid w:val="3A1439A9"/>
    <w:rsid w:val="3A157721"/>
    <w:rsid w:val="3A176FF5"/>
    <w:rsid w:val="3A192352"/>
    <w:rsid w:val="3A1C3E97"/>
    <w:rsid w:val="3A1F26CB"/>
    <w:rsid w:val="3A2134BE"/>
    <w:rsid w:val="3A21484D"/>
    <w:rsid w:val="3A255109"/>
    <w:rsid w:val="3A281202"/>
    <w:rsid w:val="3A301E38"/>
    <w:rsid w:val="3A377697"/>
    <w:rsid w:val="3A397FBA"/>
    <w:rsid w:val="3A40479E"/>
    <w:rsid w:val="3A412936"/>
    <w:rsid w:val="3A414072"/>
    <w:rsid w:val="3A456209"/>
    <w:rsid w:val="3A4B3142"/>
    <w:rsid w:val="3A4B49A7"/>
    <w:rsid w:val="3A4C6E4A"/>
    <w:rsid w:val="3A4D67FE"/>
    <w:rsid w:val="3A4F0EF8"/>
    <w:rsid w:val="3A54164D"/>
    <w:rsid w:val="3A587CFD"/>
    <w:rsid w:val="3A614714"/>
    <w:rsid w:val="3A6D19D7"/>
    <w:rsid w:val="3A6F0BDF"/>
    <w:rsid w:val="3A6F6E31"/>
    <w:rsid w:val="3A72331E"/>
    <w:rsid w:val="3A786EEF"/>
    <w:rsid w:val="3A80103E"/>
    <w:rsid w:val="3A816B64"/>
    <w:rsid w:val="3A817B52"/>
    <w:rsid w:val="3A8615D9"/>
    <w:rsid w:val="3A881CA1"/>
    <w:rsid w:val="3AA060D4"/>
    <w:rsid w:val="3AA52853"/>
    <w:rsid w:val="3AAD7959"/>
    <w:rsid w:val="3AB810E4"/>
    <w:rsid w:val="3ABB02C8"/>
    <w:rsid w:val="3ABE3914"/>
    <w:rsid w:val="3AC0143A"/>
    <w:rsid w:val="3AC322DD"/>
    <w:rsid w:val="3AC9397B"/>
    <w:rsid w:val="3ACD736D"/>
    <w:rsid w:val="3ACF1270"/>
    <w:rsid w:val="3AD2116E"/>
    <w:rsid w:val="3AD66EB0"/>
    <w:rsid w:val="3AD849D6"/>
    <w:rsid w:val="3ADE3FB6"/>
    <w:rsid w:val="3AE16CA3"/>
    <w:rsid w:val="3AE8273F"/>
    <w:rsid w:val="3AEE244B"/>
    <w:rsid w:val="3AEE783A"/>
    <w:rsid w:val="3AEF12CB"/>
    <w:rsid w:val="3B07350D"/>
    <w:rsid w:val="3B0A6B5A"/>
    <w:rsid w:val="3B0D21A6"/>
    <w:rsid w:val="3B0F5F1E"/>
    <w:rsid w:val="3B143534"/>
    <w:rsid w:val="3B1479D8"/>
    <w:rsid w:val="3B1B06F7"/>
    <w:rsid w:val="3B1D063B"/>
    <w:rsid w:val="3B2208D8"/>
    <w:rsid w:val="3B251346"/>
    <w:rsid w:val="3B273268"/>
    <w:rsid w:val="3B27770B"/>
    <w:rsid w:val="3B286837"/>
    <w:rsid w:val="3B295232"/>
    <w:rsid w:val="3B2A71FC"/>
    <w:rsid w:val="3B2F0432"/>
    <w:rsid w:val="3B304812"/>
    <w:rsid w:val="3B3140E6"/>
    <w:rsid w:val="3B343A73"/>
    <w:rsid w:val="3B3D2A8B"/>
    <w:rsid w:val="3B4262F3"/>
    <w:rsid w:val="3B442095"/>
    <w:rsid w:val="3B455DE4"/>
    <w:rsid w:val="3B47390A"/>
    <w:rsid w:val="3B546400"/>
    <w:rsid w:val="3B556027"/>
    <w:rsid w:val="3B5750FC"/>
    <w:rsid w:val="3B5B62C5"/>
    <w:rsid w:val="3B5F6EA5"/>
    <w:rsid w:val="3B6B1EE8"/>
    <w:rsid w:val="3B6F0903"/>
    <w:rsid w:val="3B716BD9"/>
    <w:rsid w:val="3B722C97"/>
    <w:rsid w:val="3B776031"/>
    <w:rsid w:val="3B787F67"/>
    <w:rsid w:val="3B7F3FB6"/>
    <w:rsid w:val="3B801576"/>
    <w:rsid w:val="3B842468"/>
    <w:rsid w:val="3B850B95"/>
    <w:rsid w:val="3B853066"/>
    <w:rsid w:val="3B853F89"/>
    <w:rsid w:val="3B8C62D6"/>
    <w:rsid w:val="3B8E6089"/>
    <w:rsid w:val="3B912DD7"/>
    <w:rsid w:val="3B913095"/>
    <w:rsid w:val="3B9603ED"/>
    <w:rsid w:val="3B9B4470"/>
    <w:rsid w:val="3B9E18BF"/>
    <w:rsid w:val="3BA23236"/>
    <w:rsid w:val="3BA24FE4"/>
    <w:rsid w:val="3BAB20EB"/>
    <w:rsid w:val="3BAE1BDB"/>
    <w:rsid w:val="3BB12B6C"/>
    <w:rsid w:val="3BB2544F"/>
    <w:rsid w:val="3BBC4F40"/>
    <w:rsid w:val="3BC04BAB"/>
    <w:rsid w:val="3BC136BC"/>
    <w:rsid w:val="3BC1546A"/>
    <w:rsid w:val="3BC907C3"/>
    <w:rsid w:val="3BC9431F"/>
    <w:rsid w:val="3BD056AD"/>
    <w:rsid w:val="3BE473AB"/>
    <w:rsid w:val="3BE61375"/>
    <w:rsid w:val="3BE71B18"/>
    <w:rsid w:val="3BEB5F5A"/>
    <w:rsid w:val="3BEC3039"/>
    <w:rsid w:val="3BED4AD3"/>
    <w:rsid w:val="3BF910A8"/>
    <w:rsid w:val="3BFC2946"/>
    <w:rsid w:val="3BFF5F92"/>
    <w:rsid w:val="3C025A83"/>
    <w:rsid w:val="3C041983"/>
    <w:rsid w:val="3C095063"/>
    <w:rsid w:val="3C0D4B53"/>
    <w:rsid w:val="3C0E4427"/>
    <w:rsid w:val="3C136B1F"/>
    <w:rsid w:val="3C193C53"/>
    <w:rsid w:val="3C257B92"/>
    <w:rsid w:val="3C265C15"/>
    <w:rsid w:val="3C2854E9"/>
    <w:rsid w:val="3C28571D"/>
    <w:rsid w:val="3C2A2644"/>
    <w:rsid w:val="3C342237"/>
    <w:rsid w:val="3C3519B4"/>
    <w:rsid w:val="3C3976F6"/>
    <w:rsid w:val="3C406CD7"/>
    <w:rsid w:val="3C430575"/>
    <w:rsid w:val="3C461E13"/>
    <w:rsid w:val="3C4A2868"/>
    <w:rsid w:val="3C4D6CFE"/>
    <w:rsid w:val="3C591B47"/>
    <w:rsid w:val="3C5C5193"/>
    <w:rsid w:val="3C656945"/>
    <w:rsid w:val="3C667DC0"/>
    <w:rsid w:val="3C687A16"/>
    <w:rsid w:val="3C6B3628"/>
    <w:rsid w:val="3C6F6DF4"/>
    <w:rsid w:val="3C756255"/>
    <w:rsid w:val="3C776471"/>
    <w:rsid w:val="3C793CB3"/>
    <w:rsid w:val="3C7A1ABD"/>
    <w:rsid w:val="3C860462"/>
    <w:rsid w:val="3C885F88"/>
    <w:rsid w:val="3C8D1935"/>
    <w:rsid w:val="3C9012E0"/>
    <w:rsid w:val="3C952120"/>
    <w:rsid w:val="3C980D40"/>
    <w:rsid w:val="3CA458F1"/>
    <w:rsid w:val="3CAA05F4"/>
    <w:rsid w:val="3CAD59EE"/>
    <w:rsid w:val="3CAE01C0"/>
    <w:rsid w:val="3CB31218"/>
    <w:rsid w:val="3CB42A07"/>
    <w:rsid w:val="3CB43221"/>
    <w:rsid w:val="3CB51230"/>
    <w:rsid w:val="3CB663F2"/>
    <w:rsid w:val="3CB90837"/>
    <w:rsid w:val="3CB9150D"/>
    <w:rsid w:val="3CBC2529"/>
    <w:rsid w:val="3CBC5CAE"/>
    <w:rsid w:val="3CC765FC"/>
    <w:rsid w:val="3CCC5076"/>
    <w:rsid w:val="3CD63197"/>
    <w:rsid w:val="3CD710A5"/>
    <w:rsid w:val="3CD76F0F"/>
    <w:rsid w:val="3CD831A6"/>
    <w:rsid w:val="3CD967E3"/>
    <w:rsid w:val="3CDD0DD0"/>
    <w:rsid w:val="3CE27D8E"/>
    <w:rsid w:val="3CE358B4"/>
    <w:rsid w:val="3CEA09F1"/>
    <w:rsid w:val="3CEF0B93"/>
    <w:rsid w:val="3CEF4259"/>
    <w:rsid w:val="3CF63839"/>
    <w:rsid w:val="3CF95FF8"/>
    <w:rsid w:val="3CFC0724"/>
    <w:rsid w:val="3CFD6976"/>
    <w:rsid w:val="3CFE55C0"/>
    <w:rsid w:val="3D015D3A"/>
    <w:rsid w:val="3D06416F"/>
    <w:rsid w:val="3D086DE0"/>
    <w:rsid w:val="3D0F0457"/>
    <w:rsid w:val="3D0F66A9"/>
    <w:rsid w:val="3D140FA3"/>
    <w:rsid w:val="3D17730C"/>
    <w:rsid w:val="3D1E4221"/>
    <w:rsid w:val="3D2008B6"/>
    <w:rsid w:val="3D22748B"/>
    <w:rsid w:val="3D232155"/>
    <w:rsid w:val="3D233F03"/>
    <w:rsid w:val="3D244EC3"/>
    <w:rsid w:val="3D292B2B"/>
    <w:rsid w:val="3D324146"/>
    <w:rsid w:val="3D347EBE"/>
    <w:rsid w:val="3D387082"/>
    <w:rsid w:val="3D3A1978"/>
    <w:rsid w:val="3D3E40C5"/>
    <w:rsid w:val="3D567A39"/>
    <w:rsid w:val="3D5958EA"/>
    <w:rsid w:val="3D597924"/>
    <w:rsid w:val="3D5A2402"/>
    <w:rsid w:val="3D5A3DC8"/>
    <w:rsid w:val="3D5A4FAA"/>
    <w:rsid w:val="3D5D5666"/>
    <w:rsid w:val="3D65276D"/>
    <w:rsid w:val="3D69400B"/>
    <w:rsid w:val="3D6A788F"/>
    <w:rsid w:val="3D6D0448"/>
    <w:rsid w:val="3D7A6218"/>
    <w:rsid w:val="3D7B789B"/>
    <w:rsid w:val="3D8E3A72"/>
    <w:rsid w:val="3D8E5820"/>
    <w:rsid w:val="3D924BED"/>
    <w:rsid w:val="3D9A2417"/>
    <w:rsid w:val="3D9B5C26"/>
    <w:rsid w:val="3DA113ED"/>
    <w:rsid w:val="3DA339C5"/>
    <w:rsid w:val="3DA45A8A"/>
    <w:rsid w:val="3DA70690"/>
    <w:rsid w:val="3DAE6CEE"/>
    <w:rsid w:val="3DB72FC9"/>
    <w:rsid w:val="3DBB413B"/>
    <w:rsid w:val="3DC17A1B"/>
    <w:rsid w:val="3DC254CA"/>
    <w:rsid w:val="3DD63535"/>
    <w:rsid w:val="3DD82F3F"/>
    <w:rsid w:val="3DDB142A"/>
    <w:rsid w:val="3DDD5AEE"/>
    <w:rsid w:val="3DE275F6"/>
    <w:rsid w:val="3DE511B8"/>
    <w:rsid w:val="3DE74F30"/>
    <w:rsid w:val="3DE818BE"/>
    <w:rsid w:val="3DEE7764"/>
    <w:rsid w:val="3DEF2039"/>
    <w:rsid w:val="3DF24001"/>
    <w:rsid w:val="3DF62488"/>
    <w:rsid w:val="3DFD4E4E"/>
    <w:rsid w:val="3E043D34"/>
    <w:rsid w:val="3E053ADC"/>
    <w:rsid w:val="3E063E41"/>
    <w:rsid w:val="3E09759C"/>
    <w:rsid w:val="3E0D08A8"/>
    <w:rsid w:val="3E1321C9"/>
    <w:rsid w:val="3E141771"/>
    <w:rsid w:val="3E186008"/>
    <w:rsid w:val="3E1A3557"/>
    <w:rsid w:val="3E1C72D0"/>
    <w:rsid w:val="3E246184"/>
    <w:rsid w:val="3E261EFC"/>
    <w:rsid w:val="3E33382D"/>
    <w:rsid w:val="3E395AD5"/>
    <w:rsid w:val="3E3D717E"/>
    <w:rsid w:val="3E3E7246"/>
    <w:rsid w:val="3E410AE4"/>
    <w:rsid w:val="3E442382"/>
    <w:rsid w:val="3E455836"/>
    <w:rsid w:val="3E4D56DB"/>
    <w:rsid w:val="3E4E5942"/>
    <w:rsid w:val="3E5527E2"/>
    <w:rsid w:val="3E560811"/>
    <w:rsid w:val="3E593EAF"/>
    <w:rsid w:val="3E5B5B11"/>
    <w:rsid w:val="3E5C591E"/>
    <w:rsid w:val="3E5C76CC"/>
    <w:rsid w:val="3E630A5B"/>
    <w:rsid w:val="3E646581"/>
    <w:rsid w:val="3E675B3A"/>
    <w:rsid w:val="3E682515"/>
    <w:rsid w:val="3E6D7B2B"/>
    <w:rsid w:val="3E704F26"/>
    <w:rsid w:val="3E726EF0"/>
    <w:rsid w:val="3E742C68"/>
    <w:rsid w:val="3E7569E0"/>
    <w:rsid w:val="3E7D1D80"/>
    <w:rsid w:val="3E80785E"/>
    <w:rsid w:val="3E894239"/>
    <w:rsid w:val="3E8F00D4"/>
    <w:rsid w:val="3E8F1850"/>
    <w:rsid w:val="3E9A4170"/>
    <w:rsid w:val="3E9D5E92"/>
    <w:rsid w:val="3E9F347B"/>
    <w:rsid w:val="3EA459C6"/>
    <w:rsid w:val="3EAD7F28"/>
    <w:rsid w:val="3EAF5499"/>
    <w:rsid w:val="3EB56DDC"/>
    <w:rsid w:val="3EB80870"/>
    <w:rsid w:val="3EBA43F3"/>
    <w:rsid w:val="3EBF1A09"/>
    <w:rsid w:val="3EBF7C5B"/>
    <w:rsid w:val="3EC11C25"/>
    <w:rsid w:val="3EC353BA"/>
    <w:rsid w:val="3ECF0CA1"/>
    <w:rsid w:val="3ED41239"/>
    <w:rsid w:val="3ED731F7"/>
    <w:rsid w:val="3ED951C1"/>
    <w:rsid w:val="3EEC4EF4"/>
    <w:rsid w:val="3EEF1401"/>
    <w:rsid w:val="3EF06066"/>
    <w:rsid w:val="3EF21DDE"/>
    <w:rsid w:val="3EF91964"/>
    <w:rsid w:val="3EFD6D73"/>
    <w:rsid w:val="3F011666"/>
    <w:rsid w:val="3F0A35CC"/>
    <w:rsid w:val="3F0A5AC5"/>
    <w:rsid w:val="3F0D09C6"/>
    <w:rsid w:val="3F0D2979"/>
    <w:rsid w:val="3F147FA7"/>
    <w:rsid w:val="3F1B7587"/>
    <w:rsid w:val="3F1E2BD3"/>
    <w:rsid w:val="3F21161E"/>
    <w:rsid w:val="3F253F62"/>
    <w:rsid w:val="3F261A88"/>
    <w:rsid w:val="3F2B0107"/>
    <w:rsid w:val="3F2F5247"/>
    <w:rsid w:val="3F32042D"/>
    <w:rsid w:val="3F353455"/>
    <w:rsid w:val="3F381307"/>
    <w:rsid w:val="3F4411DB"/>
    <w:rsid w:val="3F486144"/>
    <w:rsid w:val="3F4D5267"/>
    <w:rsid w:val="3F4E22AE"/>
    <w:rsid w:val="3F5F3574"/>
    <w:rsid w:val="3F6409EC"/>
    <w:rsid w:val="3F6550F5"/>
    <w:rsid w:val="3F786788"/>
    <w:rsid w:val="3F793CDA"/>
    <w:rsid w:val="3F7B62DF"/>
    <w:rsid w:val="3F8073EA"/>
    <w:rsid w:val="3F8161DD"/>
    <w:rsid w:val="3F8165CD"/>
    <w:rsid w:val="3F817A20"/>
    <w:rsid w:val="3F874C1D"/>
    <w:rsid w:val="3F973B5C"/>
    <w:rsid w:val="3FB11C9A"/>
    <w:rsid w:val="3FB3156E"/>
    <w:rsid w:val="3FBA5A1E"/>
    <w:rsid w:val="3FBC379B"/>
    <w:rsid w:val="3FBD419A"/>
    <w:rsid w:val="3FBE5CC3"/>
    <w:rsid w:val="3FC65745"/>
    <w:rsid w:val="3FCB2D5B"/>
    <w:rsid w:val="3FCE1C90"/>
    <w:rsid w:val="3FCE50BF"/>
    <w:rsid w:val="3FCF2B90"/>
    <w:rsid w:val="3FD00372"/>
    <w:rsid w:val="3FD12FC9"/>
    <w:rsid w:val="3FD1465A"/>
    <w:rsid w:val="3FD55988"/>
    <w:rsid w:val="3FD83FBF"/>
    <w:rsid w:val="3FDA2F9E"/>
    <w:rsid w:val="3FDA4D4C"/>
    <w:rsid w:val="3FE739C5"/>
    <w:rsid w:val="3FE8403A"/>
    <w:rsid w:val="3FEB7944"/>
    <w:rsid w:val="3FEC4DEE"/>
    <w:rsid w:val="3FF102E8"/>
    <w:rsid w:val="3FF12096"/>
    <w:rsid w:val="3FF34060"/>
    <w:rsid w:val="3FF878C8"/>
    <w:rsid w:val="3FFA0F4B"/>
    <w:rsid w:val="3FFD4EDF"/>
    <w:rsid w:val="3FFF0C57"/>
    <w:rsid w:val="40077B0C"/>
    <w:rsid w:val="40093884"/>
    <w:rsid w:val="400C0031"/>
    <w:rsid w:val="400C76BB"/>
    <w:rsid w:val="40103FF3"/>
    <w:rsid w:val="40140117"/>
    <w:rsid w:val="40176EF9"/>
    <w:rsid w:val="401851F8"/>
    <w:rsid w:val="402129A1"/>
    <w:rsid w:val="40251D40"/>
    <w:rsid w:val="40271248"/>
    <w:rsid w:val="402C30CE"/>
    <w:rsid w:val="402D38B4"/>
    <w:rsid w:val="402E6E46"/>
    <w:rsid w:val="40302BBE"/>
    <w:rsid w:val="40324391"/>
    <w:rsid w:val="403E205E"/>
    <w:rsid w:val="404162D1"/>
    <w:rsid w:val="404279BA"/>
    <w:rsid w:val="40464190"/>
    <w:rsid w:val="404B17A6"/>
    <w:rsid w:val="404E1CD5"/>
    <w:rsid w:val="40526FD9"/>
    <w:rsid w:val="406012A8"/>
    <w:rsid w:val="40615C71"/>
    <w:rsid w:val="40640ABA"/>
    <w:rsid w:val="40646D0C"/>
    <w:rsid w:val="4068695F"/>
    <w:rsid w:val="406D3E12"/>
    <w:rsid w:val="406D5BC1"/>
    <w:rsid w:val="40703AAD"/>
    <w:rsid w:val="40714007"/>
    <w:rsid w:val="4078486F"/>
    <w:rsid w:val="407A2175"/>
    <w:rsid w:val="407C3D40"/>
    <w:rsid w:val="407F4BE6"/>
    <w:rsid w:val="40844133"/>
    <w:rsid w:val="40931AA6"/>
    <w:rsid w:val="40980764"/>
    <w:rsid w:val="409C7961"/>
    <w:rsid w:val="409F1AF2"/>
    <w:rsid w:val="40AB2622"/>
    <w:rsid w:val="40AD3E6B"/>
    <w:rsid w:val="40AD420F"/>
    <w:rsid w:val="40B530C4"/>
    <w:rsid w:val="40B5541B"/>
    <w:rsid w:val="40B7508E"/>
    <w:rsid w:val="40B7723E"/>
    <w:rsid w:val="40B97058"/>
    <w:rsid w:val="40BA324F"/>
    <w:rsid w:val="40BA692C"/>
    <w:rsid w:val="40BD7DFF"/>
    <w:rsid w:val="40C1415E"/>
    <w:rsid w:val="40C652D1"/>
    <w:rsid w:val="40D1430E"/>
    <w:rsid w:val="40DC2D46"/>
    <w:rsid w:val="40E57E4D"/>
    <w:rsid w:val="40ED29DB"/>
    <w:rsid w:val="40F11E58"/>
    <w:rsid w:val="40F40090"/>
    <w:rsid w:val="40FA31CC"/>
    <w:rsid w:val="40FC0CF2"/>
    <w:rsid w:val="41006A35"/>
    <w:rsid w:val="41085814"/>
    <w:rsid w:val="410F4ECA"/>
    <w:rsid w:val="410F5F9B"/>
    <w:rsid w:val="411B386E"/>
    <w:rsid w:val="411C1395"/>
    <w:rsid w:val="41263FC1"/>
    <w:rsid w:val="4128001F"/>
    <w:rsid w:val="41285F8B"/>
    <w:rsid w:val="412C5A7C"/>
    <w:rsid w:val="41306558"/>
    <w:rsid w:val="41322949"/>
    <w:rsid w:val="4134685C"/>
    <w:rsid w:val="413A5B8B"/>
    <w:rsid w:val="413C5988"/>
    <w:rsid w:val="41491402"/>
    <w:rsid w:val="414A5D4E"/>
    <w:rsid w:val="414F176A"/>
    <w:rsid w:val="41517290"/>
    <w:rsid w:val="4157061F"/>
    <w:rsid w:val="41590C35"/>
    <w:rsid w:val="41594185"/>
    <w:rsid w:val="415B56A6"/>
    <w:rsid w:val="415D5C35"/>
    <w:rsid w:val="416209C5"/>
    <w:rsid w:val="4168282C"/>
    <w:rsid w:val="41686388"/>
    <w:rsid w:val="416B2212"/>
    <w:rsid w:val="41711FEA"/>
    <w:rsid w:val="41740DAC"/>
    <w:rsid w:val="41742F7F"/>
    <w:rsid w:val="41744D2D"/>
    <w:rsid w:val="417967E7"/>
    <w:rsid w:val="417A24F0"/>
    <w:rsid w:val="4181067C"/>
    <w:rsid w:val="41831414"/>
    <w:rsid w:val="418B6CA6"/>
    <w:rsid w:val="41966C29"/>
    <w:rsid w:val="41986C6D"/>
    <w:rsid w:val="419A54FE"/>
    <w:rsid w:val="419D0907"/>
    <w:rsid w:val="419F0BA0"/>
    <w:rsid w:val="41A74B7F"/>
    <w:rsid w:val="41A75102"/>
    <w:rsid w:val="41AA2E44"/>
    <w:rsid w:val="41AE09C5"/>
    <w:rsid w:val="41AF045B"/>
    <w:rsid w:val="41B15F81"/>
    <w:rsid w:val="41B25820"/>
    <w:rsid w:val="41B415CD"/>
    <w:rsid w:val="41B94E35"/>
    <w:rsid w:val="41BA3087"/>
    <w:rsid w:val="41C07F72"/>
    <w:rsid w:val="41C15F27"/>
    <w:rsid w:val="41C47AD3"/>
    <w:rsid w:val="41C620B1"/>
    <w:rsid w:val="41CA7043"/>
    <w:rsid w:val="41CE6198"/>
    <w:rsid w:val="41D41C6F"/>
    <w:rsid w:val="41D61C56"/>
    <w:rsid w:val="41DB10C5"/>
    <w:rsid w:val="41E41EB2"/>
    <w:rsid w:val="41E7055F"/>
    <w:rsid w:val="41EC2ABF"/>
    <w:rsid w:val="41ED5DB0"/>
    <w:rsid w:val="41F8595E"/>
    <w:rsid w:val="41FE5C38"/>
    <w:rsid w:val="42004812"/>
    <w:rsid w:val="42097B6B"/>
    <w:rsid w:val="421F3DA5"/>
    <w:rsid w:val="422A517E"/>
    <w:rsid w:val="422E137F"/>
    <w:rsid w:val="4230130C"/>
    <w:rsid w:val="42320077"/>
    <w:rsid w:val="423476A2"/>
    <w:rsid w:val="4235270E"/>
    <w:rsid w:val="42366486"/>
    <w:rsid w:val="423C29F6"/>
    <w:rsid w:val="423D15C3"/>
    <w:rsid w:val="423D7815"/>
    <w:rsid w:val="424B3AB0"/>
    <w:rsid w:val="424D3D8A"/>
    <w:rsid w:val="424F6B0E"/>
    <w:rsid w:val="4250579A"/>
    <w:rsid w:val="42536C28"/>
    <w:rsid w:val="42580E90"/>
    <w:rsid w:val="425E35DB"/>
    <w:rsid w:val="425F560B"/>
    <w:rsid w:val="426223B3"/>
    <w:rsid w:val="42641522"/>
    <w:rsid w:val="426503DD"/>
    <w:rsid w:val="42660B19"/>
    <w:rsid w:val="42662B2E"/>
    <w:rsid w:val="426C1EA8"/>
    <w:rsid w:val="426E79CE"/>
    <w:rsid w:val="42744A58"/>
    <w:rsid w:val="42762D1C"/>
    <w:rsid w:val="427C1245"/>
    <w:rsid w:val="42845443"/>
    <w:rsid w:val="428647E8"/>
    <w:rsid w:val="42925DB2"/>
    <w:rsid w:val="42937435"/>
    <w:rsid w:val="42944D62"/>
    <w:rsid w:val="429906A7"/>
    <w:rsid w:val="429A6A15"/>
    <w:rsid w:val="42A46FAA"/>
    <w:rsid w:val="42A6360C"/>
    <w:rsid w:val="42A81132"/>
    <w:rsid w:val="42AC04F6"/>
    <w:rsid w:val="42AD499A"/>
    <w:rsid w:val="42B73D4C"/>
    <w:rsid w:val="42C95A59"/>
    <w:rsid w:val="42CD6DEA"/>
    <w:rsid w:val="42CE2FAA"/>
    <w:rsid w:val="42D261AF"/>
    <w:rsid w:val="42D37DB5"/>
    <w:rsid w:val="42D61A5A"/>
    <w:rsid w:val="42DC0DDB"/>
    <w:rsid w:val="42DD6902"/>
    <w:rsid w:val="42E5441F"/>
    <w:rsid w:val="42E751B3"/>
    <w:rsid w:val="42EA5181"/>
    <w:rsid w:val="42ED123B"/>
    <w:rsid w:val="42EE6317"/>
    <w:rsid w:val="42F247CE"/>
    <w:rsid w:val="42F51E9D"/>
    <w:rsid w:val="42FF378A"/>
    <w:rsid w:val="430272AC"/>
    <w:rsid w:val="43030A5E"/>
    <w:rsid w:val="43040332"/>
    <w:rsid w:val="430842D4"/>
    <w:rsid w:val="430A3B9B"/>
    <w:rsid w:val="430B346F"/>
    <w:rsid w:val="431A7B56"/>
    <w:rsid w:val="43201CFA"/>
    <w:rsid w:val="4320516C"/>
    <w:rsid w:val="4325499A"/>
    <w:rsid w:val="432B35CB"/>
    <w:rsid w:val="432B58BF"/>
    <w:rsid w:val="432C0BAC"/>
    <w:rsid w:val="43370DB1"/>
    <w:rsid w:val="433848E7"/>
    <w:rsid w:val="43397863"/>
    <w:rsid w:val="433E7197"/>
    <w:rsid w:val="43422AD6"/>
    <w:rsid w:val="434B5F61"/>
    <w:rsid w:val="434F15AD"/>
    <w:rsid w:val="434F504E"/>
    <w:rsid w:val="43566DE0"/>
    <w:rsid w:val="43574906"/>
    <w:rsid w:val="435C016E"/>
    <w:rsid w:val="435E0C92"/>
    <w:rsid w:val="436D4129"/>
    <w:rsid w:val="436D5ED7"/>
    <w:rsid w:val="436E434F"/>
    <w:rsid w:val="43707276"/>
    <w:rsid w:val="43727992"/>
    <w:rsid w:val="4374601D"/>
    <w:rsid w:val="43747266"/>
    <w:rsid w:val="43761EE0"/>
    <w:rsid w:val="43811983"/>
    <w:rsid w:val="43865AB7"/>
    <w:rsid w:val="438751EB"/>
    <w:rsid w:val="438B411C"/>
    <w:rsid w:val="43917E18"/>
    <w:rsid w:val="439B47F3"/>
    <w:rsid w:val="43A22025"/>
    <w:rsid w:val="43AF029E"/>
    <w:rsid w:val="43AF6AFE"/>
    <w:rsid w:val="43B04064"/>
    <w:rsid w:val="43B43B06"/>
    <w:rsid w:val="43B95295"/>
    <w:rsid w:val="43BD6E5F"/>
    <w:rsid w:val="43BE4985"/>
    <w:rsid w:val="43C024AB"/>
    <w:rsid w:val="43C40375"/>
    <w:rsid w:val="43C81360"/>
    <w:rsid w:val="43C875B2"/>
    <w:rsid w:val="43D67F21"/>
    <w:rsid w:val="43DB5C5A"/>
    <w:rsid w:val="43DC64B9"/>
    <w:rsid w:val="43DE6DD5"/>
    <w:rsid w:val="43E02B4D"/>
    <w:rsid w:val="43E51F12"/>
    <w:rsid w:val="43E60D3A"/>
    <w:rsid w:val="43EC14F2"/>
    <w:rsid w:val="43F1456D"/>
    <w:rsid w:val="43FA61C5"/>
    <w:rsid w:val="440317E2"/>
    <w:rsid w:val="4405646E"/>
    <w:rsid w:val="440828C7"/>
    <w:rsid w:val="440C749E"/>
    <w:rsid w:val="440F51E1"/>
    <w:rsid w:val="441A5476"/>
    <w:rsid w:val="442C5D93"/>
    <w:rsid w:val="442E1940"/>
    <w:rsid w:val="442E38B9"/>
    <w:rsid w:val="44305883"/>
    <w:rsid w:val="44352E99"/>
    <w:rsid w:val="44372D5A"/>
    <w:rsid w:val="443A04B0"/>
    <w:rsid w:val="44444E8A"/>
    <w:rsid w:val="444C01E3"/>
    <w:rsid w:val="444C1F91"/>
    <w:rsid w:val="444C5328"/>
    <w:rsid w:val="444D7B2B"/>
    <w:rsid w:val="44532CE3"/>
    <w:rsid w:val="44550E45"/>
    <w:rsid w:val="445A46AE"/>
    <w:rsid w:val="445C12EB"/>
    <w:rsid w:val="445F1CC4"/>
    <w:rsid w:val="446A7577"/>
    <w:rsid w:val="446C104C"/>
    <w:rsid w:val="446D17B5"/>
    <w:rsid w:val="44714EA6"/>
    <w:rsid w:val="447207D5"/>
    <w:rsid w:val="447255E6"/>
    <w:rsid w:val="44727C49"/>
    <w:rsid w:val="44784B34"/>
    <w:rsid w:val="447C2876"/>
    <w:rsid w:val="447F2366"/>
    <w:rsid w:val="448C3C62"/>
    <w:rsid w:val="449C6A74"/>
    <w:rsid w:val="44A30EB8"/>
    <w:rsid w:val="44AD0C81"/>
    <w:rsid w:val="44B87626"/>
    <w:rsid w:val="44BD69EB"/>
    <w:rsid w:val="44BF2763"/>
    <w:rsid w:val="44C11F93"/>
    <w:rsid w:val="44C71617"/>
    <w:rsid w:val="44D37FBC"/>
    <w:rsid w:val="44D75CFE"/>
    <w:rsid w:val="44DA56CB"/>
    <w:rsid w:val="44E4041B"/>
    <w:rsid w:val="44E65F41"/>
    <w:rsid w:val="44E90566"/>
    <w:rsid w:val="44E93C84"/>
    <w:rsid w:val="44EC4727"/>
    <w:rsid w:val="44F05012"/>
    <w:rsid w:val="44F3240C"/>
    <w:rsid w:val="44FE772F"/>
    <w:rsid w:val="45097E82"/>
    <w:rsid w:val="450A60D4"/>
    <w:rsid w:val="450D34CE"/>
    <w:rsid w:val="450E7246"/>
    <w:rsid w:val="451602B5"/>
    <w:rsid w:val="45196317"/>
    <w:rsid w:val="451C5E07"/>
    <w:rsid w:val="45216E60"/>
    <w:rsid w:val="45294080"/>
    <w:rsid w:val="4537679D"/>
    <w:rsid w:val="453770D4"/>
    <w:rsid w:val="453A0041"/>
    <w:rsid w:val="4545710C"/>
    <w:rsid w:val="45462E84"/>
    <w:rsid w:val="45475868"/>
    <w:rsid w:val="45475D37"/>
    <w:rsid w:val="45486BFC"/>
    <w:rsid w:val="454964D0"/>
    <w:rsid w:val="454B3FF6"/>
    <w:rsid w:val="454D10B7"/>
    <w:rsid w:val="454D7D6F"/>
    <w:rsid w:val="454F743C"/>
    <w:rsid w:val="454F7694"/>
    <w:rsid w:val="454F7F8B"/>
    <w:rsid w:val="455235D7"/>
    <w:rsid w:val="455455A1"/>
    <w:rsid w:val="455530C7"/>
    <w:rsid w:val="45592BB7"/>
    <w:rsid w:val="4561381A"/>
    <w:rsid w:val="45633A36"/>
    <w:rsid w:val="4565707D"/>
    <w:rsid w:val="45682DFA"/>
    <w:rsid w:val="456F5F37"/>
    <w:rsid w:val="45707AC7"/>
    <w:rsid w:val="4576224B"/>
    <w:rsid w:val="45782714"/>
    <w:rsid w:val="457F1EF2"/>
    <w:rsid w:val="45813088"/>
    <w:rsid w:val="458319E2"/>
    <w:rsid w:val="458323DE"/>
    <w:rsid w:val="458A0FC3"/>
    <w:rsid w:val="458A7AEA"/>
    <w:rsid w:val="458D2861"/>
    <w:rsid w:val="458F0387"/>
    <w:rsid w:val="458F3751"/>
    <w:rsid w:val="45924862"/>
    <w:rsid w:val="4597548E"/>
    <w:rsid w:val="45975D02"/>
    <w:rsid w:val="45A100BA"/>
    <w:rsid w:val="45AB0163"/>
    <w:rsid w:val="45AF4585"/>
    <w:rsid w:val="45B10339"/>
    <w:rsid w:val="45BB73CE"/>
    <w:rsid w:val="45C4222B"/>
    <w:rsid w:val="45C4267A"/>
    <w:rsid w:val="45C4436E"/>
    <w:rsid w:val="45C75D73"/>
    <w:rsid w:val="45C85647"/>
    <w:rsid w:val="45D03D28"/>
    <w:rsid w:val="45DA5A5B"/>
    <w:rsid w:val="45E072E5"/>
    <w:rsid w:val="45E22BAD"/>
    <w:rsid w:val="45E32481"/>
    <w:rsid w:val="45E3649D"/>
    <w:rsid w:val="45E5444B"/>
    <w:rsid w:val="45EB0B15"/>
    <w:rsid w:val="45EF1B58"/>
    <w:rsid w:val="45F12DF0"/>
    <w:rsid w:val="45FB43B0"/>
    <w:rsid w:val="46080741"/>
    <w:rsid w:val="46083505"/>
    <w:rsid w:val="460916E7"/>
    <w:rsid w:val="460A2104"/>
    <w:rsid w:val="46113492"/>
    <w:rsid w:val="46132D66"/>
    <w:rsid w:val="4615114C"/>
    <w:rsid w:val="46164604"/>
    <w:rsid w:val="461C7302"/>
    <w:rsid w:val="461E170B"/>
    <w:rsid w:val="4622744D"/>
    <w:rsid w:val="462420CB"/>
    <w:rsid w:val="46274A64"/>
    <w:rsid w:val="4628705B"/>
    <w:rsid w:val="462A4554"/>
    <w:rsid w:val="462C5BD6"/>
    <w:rsid w:val="463315C7"/>
    <w:rsid w:val="463637EC"/>
    <w:rsid w:val="46364CA7"/>
    <w:rsid w:val="46425A1D"/>
    <w:rsid w:val="46440568"/>
    <w:rsid w:val="46470C62"/>
    <w:rsid w:val="464A5D5A"/>
    <w:rsid w:val="464B4D27"/>
    <w:rsid w:val="46597E25"/>
    <w:rsid w:val="465A6BE7"/>
    <w:rsid w:val="465D2B85"/>
    <w:rsid w:val="46623CEE"/>
    <w:rsid w:val="467054F0"/>
    <w:rsid w:val="46767799"/>
    <w:rsid w:val="467E4938"/>
    <w:rsid w:val="467F664E"/>
    <w:rsid w:val="46856DE3"/>
    <w:rsid w:val="46871C2B"/>
    <w:rsid w:val="46877540"/>
    <w:rsid w:val="46893028"/>
    <w:rsid w:val="468B14AC"/>
    <w:rsid w:val="46911740"/>
    <w:rsid w:val="469A6FE4"/>
    <w:rsid w:val="469B057D"/>
    <w:rsid w:val="46A14816"/>
    <w:rsid w:val="46A47E62"/>
    <w:rsid w:val="46AB3B83"/>
    <w:rsid w:val="46B1257F"/>
    <w:rsid w:val="46B75DE7"/>
    <w:rsid w:val="46C07277"/>
    <w:rsid w:val="46C2653A"/>
    <w:rsid w:val="46D544C0"/>
    <w:rsid w:val="46D602F1"/>
    <w:rsid w:val="46D701E1"/>
    <w:rsid w:val="46E6047B"/>
    <w:rsid w:val="46E91D19"/>
    <w:rsid w:val="46ED1809"/>
    <w:rsid w:val="46EF2F99"/>
    <w:rsid w:val="46EF4761"/>
    <w:rsid w:val="46F32B98"/>
    <w:rsid w:val="46F34946"/>
    <w:rsid w:val="46F74D02"/>
    <w:rsid w:val="46FD57C4"/>
    <w:rsid w:val="47015184"/>
    <w:rsid w:val="470152B5"/>
    <w:rsid w:val="47046B53"/>
    <w:rsid w:val="470628CB"/>
    <w:rsid w:val="470923BB"/>
    <w:rsid w:val="471A568A"/>
    <w:rsid w:val="471E7993"/>
    <w:rsid w:val="4725044A"/>
    <w:rsid w:val="47280A93"/>
    <w:rsid w:val="472965B9"/>
    <w:rsid w:val="472E3BD0"/>
    <w:rsid w:val="473016F6"/>
    <w:rsid w:val="47332F94"/>
    <w:rsid w:val="47372A84"/>
    <w:rsid w:val="473A2575"/>
    <w:rsid w:val="474450AE"/>
    <w:rsid w:val="474A6C5C"/>
    <w:rsid w:val="474B4782"/>
    <w:rsid w:val="475533DD"/>
    <w:rsid w:val="475F022D"/>
    <w:rsid w:val="475F756A"/>
    <w:rsid w:val="476B6BD2"/>
    <w:rsid w:val="47795EE3"/>
    <w:rsid w:val="4787779E"/>
    <w:rsid w:val="478A34FC"/>
    <w:rsid w:val="478D4471"/>
    <w:rsid w:val="478F2D81"/>
    <w:rsid w:val="47991025"/>
    <w:rsid w:val="4799729B"/>
    <w:rsid w:val="479B4556"/>
    <w:rsid w:val="47A14BD8"/>
    <w:rsid w:val="47A3011A"/>
    <w:rsid w:val="47AD2D46"/>
    <w:rsid w:val="47B17C28"/>
    <w:rsid w:val="47B6609F"/>
    <w:rsid w:val="47B9793D"/>
    <w:rsid w:val="47BA6510"/>
    <w:rsid w:val="47C00CCC"/>
    <w:rsid w:val="47C24369"/>
    <w:rsid w:val="47C702AC"/>
    <w:rsid w:val="47C7730F"/>
    <w:rsid w:val="47C84024"/>
    <w:rsid w:val="47CA56A6"/>
    <w:rsid w:val="47CB22AB"/>
    <w:rsid w:val="47CD163B"/>
    <w:rsid w:val="47CD5197"/>
    <w:rsid w:val="47E0136E"/>
    <w:rsid w:val="47E36768"/>
    <w:rsid w:val="47E37D62"/>
    <w:rsid w:val="47E524E0"/>
    <w:rsid w:val="47E80223"/>
    <w:rsid w:val="47EC1AC1"/>
    <w:rsid w:val="47EF335F"/>
    <w:rsid w:val="47F31901"/>
    <w:rsid w:val="47F60B91"/>
    <w:rsid w:val="480908C5"/>
    <w:rsid w:val="48092F8E"/>
    <w:rsid w:val="480B7A2E"/>
    <w:rsid w:val="48141018"/>
    <w:rsid w:val="481608EC"/>
    <w:rsid w:val="4818093C"/>
    <w:rsid w:val="48196046"/>
    <w:rsid w:val="481B4154"/>
    <w:rsid w:val="481B70D9"/>
    <w:rsid w:val="481C1C7A"/>
    <w:rsid w:val="481E1E96"/>
    <w:rsid w:val="481F44B1"/>
    <w:rsid w:val="481F6480"/>
    <w:rsid w:val="482254E2"/>
    <w:rsid w:val="48245CA0"/>
    <w:rsid w:val="48275A9B"/>
    <w:rsid w:val="482C010F"/>
    <w:rsid w:val="482F7BFF"/>
    <w:rsid w:val="48341C04"/>
    <w:rsid w:val="48362D3C"/>
    <w:rsid w:val="4839607B"/>
    <w:rsid w:val="483E6094"/>
    <w:rsid w:val="4841758D"/>
    <w:rsid w:val="4845191E"/>
    <w:rsid w:val="48455675"/>
    <w:rsid w:val="48482A6F"/>
    <w:rsid w:val="484A2C8B"/>
    <w:rsid w:val="484C07B1"/>
    <w:rsid w:val="484E4529"/>
    <w:rsid w:val="48531B40"/>
    <w:rsid w:val="48561B7F"/>
    <w:rsid w:val="485C5001"/>
    <w:rsid w:val="4869443B"/>
    <w:rsid w:val="48717399"/>
    <w:rsid w:val="48767864"/>
    <w:rsid w:val="48790E7B"/>
    <w:rsid w:val="487A3570"/>
    <w:rsid w:val="487B35EF"/>
    <w:rsid w:val="487D3353"/>
    <w:rsid w:val="487E7820"/>
    <w:rsid w:val="487F598A"/>
    <w:rsid w:val="4881139B"/>
    <w:rsid w:val="48832D0E"/>
    <w:rsid w:val="48855568"/>
    <w:rsid w:val="48945CB4"/>
    <w:rsid w:val="48952158"/>
    <w:rsid w:val="48953663"/>
    <w:rsid w:val="48967C7F"/>
    <w:rsid w:val="48976B8B"/>
    <w:rsid w:val="489B4233"/>
    <w:rsid w:val="489C13AF"/>
    <w:rsid w:val="489D2DBB"/>
    <w:rsid w:val="48A24875"/>
    <w:rsid w:val="48A4239B"/>
    <w:rsid w:val="48A43B40"/>
    <w:rsid w:val="48A51C70"/>
    <w:rsid w:val="48A659FE"/>
    <w:rsid w:val="48A66DC8"/>
    <w:rsid w:val="48B53A73"/>
    <w:rsid w:val="48B56357"/>
    <w:rsid w:val="48BC0E59"/>
    <w:rsid w:val="48C63A82"/>
    <w:rsid w:val="48C742DC"/>
    <w:rsid w:val="48CF5D48"/>
    <w:rsid w:val="48D24826"/>
    <w:rsid w:val="48DC5259"/>
    <w:rsid w:val="48EC3D42"/>
    <w:rsid w:val="48EE3617"/>
    <w:rsid w:val="48F03833"/>
    <w:rsid w:val="48F0798E"/>
    <w:rsid w:val="48F83B5F"/>
    <w:rsid w:val="48F977DA"/>
    <w:rsid w:val="48FA1A7D"/>
    <w:rsid w:val="4900257B"/>
    <w:rsid w:val="490746D8"/>
    <w:rsid w:val="490B5F77"/>
    <w:rsid w:val="490D6193"/>
    <w:rsid w:val="491568B8"/>
    <w:rsid w:val="491F7C74"/>
    <w:rsid w:val="49216DE5"/>
    <w:rsid w:val="492359B6"/>
    <w:rsid w:val="49263F33"/>
    <w:rsid w:val="49265C38"/>
    <w:rsid w:val="49327F9A"/>
    <w:rsid w:val="49351245"/>
    <w:rsid w:val="49357497"/>
    <w:rsid w:val="493B1763"/>
    <w:rsid w:val="493C4382"/>
    <w:rsid w:val="49417BEA"/>
    <w:rsid w:val="494D2F1F"/>
    <w:rsid w:val="494D658F"/>
    <w:rsid w:val="495008F5"/>
    <w:rsid w:val="495068FB"/>
    <w:rsid w:val="4951517F"/>
    <w:rsid w:val="495543DF"/>
    <w:rsid w:val="49566CE0"/>
    <w:rsid w:val="49596F75"/>
    <w:rsid w:val="495E69EE"/>
    <w:rsid w:val="495F2766"/>
    <w:rsid w:val="495F4514"/>
    <w:rsid w:val="49627B61"/>
    <w:rsid w:val="49725FF6"/>
    <w:rsid w:val="49731A42"/>
    <w:rsid w:val="497C50C6"/>
    <w:rsid w:val="498126DD"/>
    <w:rsid w:val="49883A6B"/>
    <w:rsid w:val="49891591"/>
    <w:rsid w:val="498B355B"/>
    <w:rsid w:val="498B70B7"/>
    <w:rsid w:val="498B7D91"/>
    <w:rsid w:val="4995359D"/>
    <w:rsid w:val="499A097C"/>
    <w:rsid w:val="49A10689"/>
    <w:rsid w:val="49AC05F5"/>
    <w:rsid w:val="49AF0FF8"/>
    <w:rsid w:val="49AF1C5D"/>
    <w:rsid w:val="49B22D26"/>
    <w:rsid w:val="49BA2BF9"/>
    <w:rsid w:val="49C4687C"/>
    <w:rsid w:val="49C83E68"/>
    <w:rsid w:val="49CA7BE0"/>
    <w:rsid w:val="49CD5922"/>
    <w:rsid w:val="49CF169A"/>
    <w:rsid w:val="49D10BE7"/>
    <w:rsid w:val="49D56585"/>
    <w:rsid w:val="49D660E9"/>
    <w:rsid w:val="49D730CD"/>
    <w:rsid w:val="49D92519"/>
    <w:rsid w:val="49DD2C3D"/>
    <w:rsid w:val="49E668B9"/>
    <w:rsid w:val="49F33322"/>
    <w:rsid w:val="49F92273"/>
    <w:rsid w:val="49FC7FB5"/>
    <w:rsid w:val="4A024D9B"/>
    <w:rsid w:val="4A0550BC"/>
    <w:rsid w:val="4A070E34"/>
    <w:rsid w:val="4A09281D"/>
    <w:rsid w:val="4A14508C"/>
    <w:rsid w:val="4A15049B"/>
    <w:rsid w:val="4A1D0D61"/>
    <w:rsid w:val="4A1D5B1B"/>
    <w:rsid w:val="4A2315B8"/>
    <w:rsid w:val="4A2D016F"/>
    <w:rsid w:val="4A3634C7"/>
    <w:rsid w:val="4A3C6604"/>
    <w:rsid w:val="4A3D4856"/>
    <w:rsid w:val="4A4060F4"/>
    <w:rsid w:val="4A413C1A"/>
    <w:rsid w:val="4A4A4ED5"/>
    <w:rsid w:val="4A4D0811"/>
    <w:rsid w:val="4A4E6A63"/>
    <w:rsid w:val="4A5825EA"/>
    <w:rsid w:val="4A677B24"/>
    <w:rsid w:val="4A69389D"/>
    <w:rsid w:val="4A6D4A0F"/>
    <w:rsid w:val="4A6E0EB3"/>
    <w:rsid w:val="4A6F69D9"/>
    <w:rsid w:val="4A7162AD"/>
    <w:rsid w:val="4A7638C4"/>
    <w:rsid w:val="4A821FC9"/>
    <w:rsid w:val="4A827618"/>
    <w:rsid w:val="4A844EF3"/>
    <w:rsid w:val="4A883874"/>
    <w:rsid w:val="4A8E6E5F"/>
    <w:rsid w:val="4A8F2D39"/>
    <w:rsid w:val="4A930919"/>
    <w:rsid w:val="4A967353"/>
    <w:rsid w:val="4A9A1CA8"/>
    <w:rsid w:val="4A9B544C"/>
    <w:rsid w:val="4A9D3546"/>
    <w:rsid w:val="4A9D6292"/>
    <w:rsid w:val="4AA26E06"/>
    <w:rsid w:val="4AA5064D"/>
    <w:rsid w:val="4AA541A9"/>
    <w:rsid w:val="4AA85A47"/>
    <w:rsid w:val="4AAE7501"/>
    <w:rsid w:val="4AB50890"/>
    <w:rsid w:val="4AB54392"/>
    <w:rsid w:val="4AB56AE2"/>
    <w:rsid w:val="4AB67801"/>
    <w:rsid w:val="4AB82B61"/>
    <w:rsid w:val="4ABB5210"/>
    <w:rsid w:val="4ABE526B"/>
    <w:rsid w:val="4ABE540C"/>
    <w:rsid w:val="4AC07235"/>
    <w:rsid w:val="4AC22A6F"/>
    <w:rsid w:val="4AC61D63"/>
    <w:rsid w:val="4ACC0B18"/>
    <w:rsid w:val="4ACC3E2B"/>
    <w:rsid w:val="4AD056CA"/>
    <w:rsid w:val="4AD309EB"/>
    <w:rsid w:val="4AD351BA"/>
    <w:rsid w:val="4AE051E1"/>
    <w:rsid w:val="4AE46D9F"/>
    <w:rsid w:val="4AEC002A"/>
    <w:rsid w:val="4AEE5B50"/>
    <w:rsid w:val="4AF15640"/>
    <w:rsid w:val="4AF67731"/>
    <w:rsid w:val="4AFA0FC5"/>
    <w:rsid w:val="4AFB201B"/>
    <w:rsid w:val="4AFD3FE5"/>
    <w:rsid w:val="4AFF1B0B"/>
    <w:rsid w:val="4B043CDB"/>
    <w:rsid w:val="4B054C48"/>
    <w:rsid w:val="4B0739C6"/>
    <w:rsid w:val="4B0C5287"/>
    <w:rsid w:val="4B0D75F0"/>
    <w:rsid w:val="4B1318C9"/>
    <w:rsid w:val="4B1524B3"/>
    <w:rsid w:val="4B157580"/>
    <w:rsid w:val="4B1A19E3"/>
    <w:rsid w:val="4B221C9D"/>
    <w:rsid w:val="4B2A0EAB"/>
    <w:rsid w:val="4B2B2900"/>
    <w:rsid w:val="4B2D37A1"/>
    <w:rsid w:val="4B2E23F0"/>
    <w:rsid w:val="4B36530B"/>
    <w:rsid w:val="4B3A2B43"/>
    <w:rsid w:val="4B3C5CAE"/>
    <w:rsid w:val="4B3F0159"/>
    <w:rsid w:val="4B3F21BF"/>
    <w:rsid w:val="4B4B4D50"/>
    <w:rsid w:val="4B5856BF"/>
    <w:rsid w:val="4B645E12"/>
    <w:rsid w:val="4B6B6AFE"/>
    <w:rsid w:val="4B7122DD"/>
    <w:rsid w:val="4B721445"/>
    <w:rsid w:val="4B7C13AE"/>
    <w:rsid w:val="4B7C18F1"/>
    <w:rsid w:val="4B7F49FA"/>
    <w:rsid w:val="4B83273C"/>
    <w:rsid w:val="4B8D7117"/>
    <w:rsid w:val="4B8F7333"/>
    <w:rsid w:val="4B906C07"/>
    <w:rsid w:val="4B9131AD"/>
    <w:rsid w:val="4B920D53"/>
    <w:rsid w:val="4B923256"/>
    <w:rsid w:val="4B923CFF"/>
    <w:rsid w:val="4BB27656"/>
    <w:rsid w:val="4BB476ED"/>
    <w:rsid w:val="4BBA0128"/>
    <w:rsid w:val="4BBE2505"/>
    <w:rsid w:val="4BBE71DC"/>
    <w:rsid w:val="4BC30D8B"/>
    <w:rsid w:val="4BC61D5C"/>
    <w:rsid w:val="4BCB182E"/>
    <w:rsid w:val="4BCE7582"/>
    <w:rsid w:val="4BCF2343"/>
    <w:rsid w:val="4BD411EA"/>
    <w:rsid w:val="4BD4797C"/>
    <w:rsid w:val="4BDE0ACA"/>
    <w:rsid w:val="4BDE61E8"/>
    <w:rsid w:val="4BE64A79"/>
    <w:rsid w:val="4BEC66E6"/>
    <w:rsid w:val="4BEC7CE7"/>
    <w:rsid w:val="4BEF4A2D"/>
    <w:rsid w:val="4BF409AC"/>
    <w:rsid w:val="4BF449DF"/>
    <w:rsid w:val="4BF90C50"/>
    <w:rsid w:val="4C014BF0"/>
    <w:rsid w:val="4C0A69B9"/>
    <w:rsid w:val="4C112746"/>
    <w:rsid w:val="4C15535E"/>
    <w:rsid w:val="4C15710C"/>
    <w:rsid w:val="4C1A0FFB"/>
    <w:rsid w:val="4C1C66ED"/>
    <w:rsid w:val="4C276E82"/>
    <w:rsid w:val="4C2C4B82"/>
    <w:rsid w:val="4C350CC1"/>
    <w:rsid w:val="4C35334E"/>
    <w:rsid w:val="4C371778"/>
    <w:rsid w:val="4C373527"/>
    <w:rsid w:val="4C3752D5"/>
    <w:rsid w:val="4C39104D"/>
    <w:rsid w:val="4C3B3017"/>
    <w:rsid w:val="4C3C28EB"/>
    <w:rsid w:val="4C3C35CD"/>
    <w:rsid w:val="4C4023DB"/>
    <w:rsid w:val="4C523EBC"/>
    <w:rsid w:val="4C565C34"/>
    <w:rsid w:val="4C5703A1"/>
    <w:rsid w:val="4C577725"/>
    <w:rsid w:val="4C583AB8"/>
    <w:rsid w:val="4C640B7F"/>
    <w:rsid w:val="4C653BF0"/>
    <w:rsid w:val="4C695AF5"/>
    <w:rsid w:val="4C6B4F7E"/>
    <w:rsid w:val="4C6C1422"/>
    <w:rsid w:val="4C7B499F"/>
    <w:rsid w:val="4C7B5316"/>
    <w:rsid w:val="4C7D53DD"/>
    <w:rsid w:val="4C854292"/>
    <w:rsid w:val="4C866467"/>
    <w:rsid w:val="4C870900"/>
    <w:rsid w:val="4C8B2099"/>
    <w:rsid w:val="4C8C73CE"/>
    <w:rsid w:val="4C912C37"/>
    <w:rsid w:val="4C92075D"/>
    <w:rsid w:val="4C9316E7"/>
    <w:rsid w:val="4C972C8F"/>
    <w:rsid w:val="4C9A3914"/>
    <w:rsid w:val="4CA64643"/>
    <w:rsid w:val="4CA773BE"/>
    <w:rsid w:val="4CAD46FD"/>
    <w:rsid w:val="4CB15087"/>
    <w:rsid w:val="4CB645AE"/>
    <w:rsid w:val="4CC2216C"/>
    <w:rsid w:val="4CC34DBA"/>
    <w:rsid w:val="4CC4300C"/>
    <w:rsid w:val="4CC96874"/>
    <w:rsid w:val="4CD1070F"/>
    <w:rsid w:val="4CD80866"/>
    <w:rsid w:val="4CDB2BC4"/>
    <w:rsid w:val="4CE74F4D"/>
    <w:rsid w:val="4CE76CFB"/>
    <w:rsid w:val="4CE91F2D"/>
    <w:rsid w:val="4CEA2347"/>
    <w:rsid w:val="4CF3569F"/>
    <w:rsid w:val="4CF65190"/>
    <w:rsid w:val="4CFA4C80"/>
    <w:rsid w:val="4CFA6A2E"/>
    <w:rsid w:val="4D0255FC"/>
    <w:rsid w:val="4D096C71"/>
    <w:rsid w:val="4D0A29E9"/>
    <w:rsid w:val="4D115B26"/>
    <w:rsid w:val="4D183358"/>
    <w:rsid w:val="4D1B2A8C"/>
    <w:rsid w:val="4D1F0243"/>
    <w:rsid w:val="4D225F85"/>
    <w:rsid w:val="4D227D33"/>
    <w:rsid w:val="4D2C03E2"/>
    <w:rsid w:val="4D330A1C"/>
    <w:rsid w:val="4D341814"/>
    <w:rsid w:val="4D342BFB"/>
    <w:rsid w:val="4D375E99"/>
    <w:rsid w:val="4D3968BD"/>
    <w:rsid w:val="4D3F08E5"/>
    <w:rsid w:val="4D422183"/>
    <w:rsid w:val="4D444572"/>
    <w:rsid w:val="4D455202"/>
    <w:rsid w:val="4D4818C2"/>
    <w:rsid w:val="4D502AF2"/>
    <w:rsid w:val="4D557ED5"/>
    <w:rsid w:val="4D5A74CD"/>
    <w:rsid w:val="4D5E553C"/>
    <w:rsid w:val="4D662315"/>
    <w:rsid w:val="4D663E25"/>
    <w:rsid w:val="4D6959A5"/>
    <w:rsid w:val="4D6C7200"/>
    <w:rsid w:val="4D702B7D"/>
    <w:rsid w:val="4D702BF6"/>
    <w:rsid w:val="4D7328C0"/>
    <w:rsid w:val="4D737FA6"/>
    <w:rsid w:val="4D750FA0"/>
    <w:rsid w:val="4D760EFF"/>
    <w:rsid w:val="4D7F33D7"/>
    <w:rsid w:val="4D845C0C"/>
    <w:rsid w:val="4D864324"/>
    <w:rsid w:val="4D8B1D7C"/>
    <w:rsid w:val="4D926C66"/>
    <w:rsid w:val="4D9549A9"/>
    <w:rsid w:val="4D994499"/>
    <w:rsid w:val="4D9A3D6D"/>
    <w:rsid w:val="4D9C1893"/>
    <w:rsid w:val="4D9C7AE5"/>
    <w:rsid w:val="4DA6021F"/>
    <w:rsid w:val="4DA644C0"/>
    <w:rsid w:val="4DB05E50"/>
    <w:rsid w:val="4DBC3CE3"/>
    <w:rsid w:val="4DBE7868"/>
    <w:rsid w:val="4DBF37D4"/>
    <w:rsid w:val="4DC1579E"/>
    <w:rsid w:val="4DC24B43"/>
    <w:rsid w:val="4DC4528E"/>
    <w:rsid w:val="4DC50327"/>
    <w:rsid w:val="4DC62DB4"/>
    <w:rsid w:val="4DC66910"/>
    <w:rsid w:val="4DCB3187"/>
    <w:rsid w:val="4DD52FF7"/>
    <w:rsid w:val="4DD54DA5"/>
    <w:rsid w:val="4DE60D60"/>
    <w:rsid w:val="4DEB4A22"/>
    <w:rsid w:val="4DED20EF"/>
    <w:rsid w:val="4DF01BDF"/>
    <w:rsid w:val="4DF74D1B"/>
    <w:rsid w:val="4DFB6CAE"/>
    <w:rsid w:val="4DFE60AA"/>
    <w:rsid w:val="4DFF0074"/>
    <w:rsid w:val="4E0008A3"/>
    <w:rsid w:val="4E0566FA"/>
    <w:rsid w:val="4E061402"/>
    <w:rsid w:val="4E0833CC"/>
    <w:rsid w:val="4E08517B"/>
    <w:rsid w:val="4E0F6509"/>
    <w:rsid w:val="4E1C0C26"/>
    <w:rsid w:val="4E1C5A3D"/>
    <w:rsid w:val="4E2F2707"/>
    <w:rsid w:val="4E3441C2"/>
    <w:rsid w:val="4E364433"/>
    <w:rsid w:val="4E3D3D5F"/>
    <w:rsid w:val="4E3E6DEE"/>
    <w:rsid w:val="4E4168DE"/>
    <w:rsid w:val="4E434405"/>
    <w:rsid w:val="4E442152"/>
    <w:rsid w:val="4E4C3EEF"/>
    <w:rsid w:val="4E4D0DDF"/>
    <w:rsid w:val="4E4D7031"/>
    <w:rsid w:val="4E526AF4"/>
    <w:rsid w:val="4E536B34"/>
    <w:rsid w:val="4E564138"/>
    <w:rsid w:val="4E5B10E7"/>
    <w:rsid w:val="4E5B174E"/>
    <w:rsid w:val="4E61488B"/>
    <w:rsid w:val="4E636855"/>
    <w:rsid w:val="4E683E6B"/>
    <w:rsid w:val="4E685C19"/>
    <w:rsid w:val="4E7B594C"/>
    <w:rsid w:val="4E7B76FB"/>
    <w:rsid w:val="4E7C3473"/>
    <w:rsid w:val="4E8056FE"/>
    <w:rsid w:val="4E832A53"/>
    <w:rsid w:val="4E890875"/>
    <w:rsid w:val="4E8B5ABD"/>
    <w:rsid w:val="4E8F1A99"/>
    <w:rsid w:val="4E9B1B4B"/>
    <w:rsid w:val="4EA048C0"/>
    <w:rsid w:val="4EA50C1B"/>
    <w:rsid w:val="4EA64F53"/>
    <w:rsid w:val="4EA81D39"/>
    <w:rsid w:val="4EAA3395"/>
    <w:rsid w:val="4EB66985"/>
    <w:rsid w:val="4EB90223"/>
    <w:rsid w:val="4EC50570"/>
    <w:rsid w:val="4ED4505D"/>
    <w:rsid w:val="4EE01C53"/>
    <w:rsid w:val="4EE26BCE"/>
    <w:rsid w:val="4EE62BE0"/>
    <w:rsid w:val="4EE94FAC"/>
    <w:rsid w:val="4EEB6FFB"/>
    <w:rsid w:val="4EEF27B9"/>
    <w:rsid w:val="4EF37BD9"/>
    <w:rsid w:val="4EF61477"/>
    <w:rsid w:val="4EF70D4B"/>
    <w:rsid w:val="4EF851EF"/>
    <w:rsid w:val="4EF86134"/>
    <w:rsid w:val="4EFA0CEB"/>
    <w:rsid w:val="4EFF5C84"/>
    <w:rsid w:val="4EFF657E"/>
    <w:rsid w:val="4F1C4AD6"/>
    <w:rsid w:val="4F1D6A04"/>
    <w:rsid w:val="4F1E452A"/>
    <w:rsid w:val="4F2064F4"/>
    <w:rsid w:val="4F2204BE"/>
    <w:rsid w:val="4F22226C"/>
    <w:rsid w:val="4F227D12"/>
    <w:rsid w:val="4F271630"/>
    <w:rsid w:val="4F302BDB"/>
    <w:rsid w:val="4F304989"/>
    <w:rsid w:val="4F322603"/>
    <w:rsid w:val="4F42290E"/>
    <w:rsid w:val="4F440B1C"/>
    <w:rsid w:val="4F4641AC"/>
    <w:rsid w:val="4F515C3B"/>
    <w:rsid w:val="4F582AB2"/>
    <w:rsid w:val="4F5A3D11"/>
    <w:rsid w:val="4F6262BD"/>
    <w:rsid w:val="4F6603AB"/>
    <w:rsid w:val="4F6B2DEE"/>
    <w:rsid w:val="4F701229"/>
    <w:rsid w:val="4F702FD7"/>
    <w:rsid w:val="4F7A1771"/>
    <w:rsid w:val="4F7A5C04"/>
    <w:rsid w:val="4F7B372A"/>
    <w:rsid w:val="4F806F93"/>
    <w:rsid w:val="4F824D10"/>
    <w:rsid w:val="4F844CD5"/>
    <w:rsid w:val="4F870321"/>
    <w:rsid w:val="4F8B0210"/>
    <w:rsid w:val="4F8B1BBF"/>
    <w:rsid w:val="4F8E5B53"/>
    <w:rsid w:val="4F934F18"/>
    <w:rsid w:val="4FA218D0"/>
    <w:rsid w:val="4FA2515B"/>
    <w:rsid w:val="4FA26F09"/>
    <w:rsid w:val="4FA709C3"/>
    <w:rsid w:val="4FA9296D"/>
    <w:rsid w:val="4FA9473B"/>
    <w:rsid w:val="4FA964E9"/>
    <w:rsid w:val="4FAD5FDA"/>
    <w:rsid w:val="4FAE0225"/>
    <w:rsid w:val="4FAE58AE"/>
    <w:rsid w:val="4FBE0849"/>
    <w:rsid w:val="4FC04138"/>
    <w:rsid w:val="4FC21359"/>
    <w:rsid w:val="4FC60E49"/>
    <w:rsid w:val="4FCE5FEA"/>
    <w:rsid w:val="4FDA48F5"/>
    <w:rsid w:val="4FDB6D0D"/>
    <w:rsid w:val="4FE237A9"/>
    <w:rsid w:val="4FE37C4D"/>
    <w:rsid w:val="4FE47521"/>
    <w:rsid w:val="4FE5321F"/>
    <w:rsid w:val="4FEA373B"/>
    <w:rsid w:val="4FEE03A0"/>
    <w:rsid w:val="4FF927CB"/>
    <w:rsid w:val="4FFA6DD9"/>
    <w:rsid w:val="50047BC4"/>
    <w:rsid w:val="500C46EA"/>
    <w:rsid w:val="50180DCC"/>
    <w:rsid w:val="502142D2"/>
    <w:rsid w:val="50267B3A"/>
    <w:rsid w:val="502B5AFF"/>
    <w:rsid w:val="502F69F3"/>
    <w:rsid w:val="50342257"/>
    <w:rsid w:val="5035178A"/>
    <w:rsid w:val="50357D7D"/>
    <w:rsid w:val="503A7DFD"/>
    <w:rsid w:val="503B25E4"/>
    <w:rsid w:val="503B4935"/>
    <w:rsid w:val="503E1327"/>
    <w:rsid w:val="503E30D6"/>
    <w:rsid w:val="503F5066"/>
    <w:rsid w:val="504346B5"/>
    <w:rsid w:val="504F19B8"/>
    <w:rsid w:val="50615016"/>
    <w:rsid w:val="506638BF"/>
    <w:rsid w:val="50676D22"/>
    <w:rsid w:val="506B379F"/>
    <w:rsid w:val="506C245E"/>
    <w:rsid w:val="50722D7F"/>
    <w:rsid w:val="507B7E86"/>
    <w:rsid w:val="508729C8"/>
    <w:rsid w:val="508C2093"/>
    <w:rsid w:val="508F1B83"/>
    <w:rsid w:val="508F56DF"/>
    <w:rsid w:val="5090186C"/>
    <w:rsid w:val="50903205"/>
    <w:rsid w:val="50942CF5"/>
    <w:rsid w:val="509E3B74"/>
    <w:rsid w:val="50A06817"/>
    <w:rsid w:val="50A218B6"/>
    <w:rsid w:val="50A30487"/>
    <w:rsid w:val="50A778E5"/>
    <w:rsid w:val="50AF5D81"/>
    <w:rsid w:val="50B746A3"/>
    <w:rsid w:val="50B75B07"/>
    <w:rsid w:val="50B82E88"/>
    <w:rsid w:val="50BB64D4"/>
    <w:rsid w:val="50C22D81"/>
    <w:rsid w:val="50C335DB"/>
    <w:rsid w:val="50C555A5"/>
    <w:rsid w:val="50C61E5B"/>
    <w:rsid w:val="50C7131D"/>
    <w:rsid w:val="50CC06E1"/>
    <w:rsid w:val="50CE53BD"/>
    <w:rsid w:val="50CE7D1F"/>
    <w:rsid w:val="50CF01D2"/>
    <w:rsid w:val="50DD28EE"/>
    <w:rsid w:val="50DD469C"/>
    <w:rsid w:val="50DE6667"/>
    <w:rsid w:val="50E023DF"/>
    <w:rsid w:val="50E71D19"/>
    <w:rsid w:val="50EF2622"/>
    <w:rsid w:val="50F16C75"/>
    <w:rsid w:val="50F5296D"/>
    <w:rsid w:val="50F9524E"/>
    <w:rsid w:val="50FB50D8"/>
    <w:rsid w:val="50FE0AB7"/>
    <w:rsid w:val="50FE2865"/>
    <w:rsid w:val="51020EC4"/>
    <w:rsid w:val="5103062F"/>
    <w:rsid w:val="51080F9B"/>
    <w:rsid w:val="51095C3F"/>
    <w:rsid w:val="5116195C"/>
    <w:rsid w:val="511928EC"/>
    <w:rsid w:val="511D56D0"/>
    <w:rsid w:val="511F0A23"/>
    <w:rsid w:val="51270A41"/>
    <w:rsid w:val="51273B6A"/>
    <w:rsid w:val="512C73D2"/>
    <w:rsid w:val="51312C3A"/>
    <w:rsid w:val="51397977"/>
    <w:rsid w:val="513B5867"/>
    <w:rsid w:val="513B7BCE"/>
    <w:rsid w:val="51420954"/>
    <w:rsid w:val="5164178D"/>
    <w:rsid w:val="51695F30"/>
    <w:rsid w:val="516A35B2"/>
    <w:rsid w:val="516C77CE"/>
    <w:rsid w:val="516E3547"/>
    <w:rsid w:val="51782617"/>
    <w:rsid w:val="51791EEB"/>
    <w:rsid w:val="518A4018"/>
    <w:rsid w:val="518A5EA7"/>
    <w:rsid w:val="518C1C1F"/>
    <w:rsid w:val="518D75E3"/>
    <w:rsid w:val="51914458"/>
    <w:rsid w:val="519311FF"/>
    <w:rsid w:val="51937451"/>
    <w:rsid w:val="519974BC"/>
    <w:rsid w:val="519B6306"/>
    <w:rsid w:val="51A401FA"/>
    <w:rsid w:val="51A52CE0"/>
    <w:rsid w:val="51AC0513"/>
    <w:rsid w:val="51AC0D37"/>
    <w:rsid w:val="51AD7B75"/>
    <w:rsid w:val="51B03B5F"/>
    <w:rsid w:val="51B25298"/>
    <w:rsid w:val="51BD44CE"/>
    <w:rsid w:val="51BF67E7"/>
    <w:rsid w:val="51C40F56"/>
    <w:rsid w:val="51CD5CD8"/>
    <w:rsid w:val="51D22E45"/>
    <w:rsid w:val="51D34CE2"/>
    <w:rsid w:val="51D535C6"/>
    <w:rsid w:val="51D830B6"/>
    <w:rsid w:val="51DA7911"/>
    <w:rsid w:val="51E11F6A"/>
    <w:rsid w:val="51E471BD"/>
    <w:rsid w:val="51EA49DB"/>
    <w:rsid w:val="51ED6B61"/>
    <w:rsid w:val="51F370D3"/>
    <w:rsid w:val="51F9214E"/>
    <w:rsid w:val="51FB0A39"/>
    <w:rsid w:val="51FE0F3D"/>
    <w:rsid w:val="5202206A"/>
    <w:rsid w:val="520420FD"/>
    <w:rsid w:val="52075980"/>
    <w:rsid w:val="5208399B"/>
    <w:rsid w:val="520845BA"/>
    <w:rsid w:val="520E0886"/>
    <w:rsid w:val="520E76ED"/>
    <w:rsid w:val="521045FE"/>
    <w:rsid w:val="52187956"/>
    <w:rsid w:val="521A547C"/>
    <w:rsid w:val="521E334C"/>
    <w:rsid w:val="52224331"/>
    <w:rsid w:val="522A4CE9"/>
    <w:rsid w:val="522C5352"/>
    <w:rsid w:val="523302EC"/>
    <w:rsid w:val="523C53F3"/>
    <w:rsid w:val="52466271"/>
    <w:rsid w:val="526C140B"/>
    <w:rsid w:val="5274477F"/>
    <w:rsid w:val="52745402"/>
    <w:rsid w:val="52767BE5"/>
    <w:rsid w:val="527821A3"/>
    <w:rsid w:val="527E1EAF"/>
    <w:rsid w:val="527F3531"/>
    <w:rsid w:val="528D5C4E"/>
    <w:rsid w:val="52903990"/>
    <w:rsid w:val="52920003"/>
    <w:rsid w:val="52950FA7"/>
    <w:rsid w:val="52952D55"/>
    <w:rsid w:val="52974D1F"/>
    <w:rsid w:val="52A10CD2"/>
    <w:rsid w:val="52A31916"/>
    <w:rsid w:val="52A46C93"/>
    <w:rsid w:val="52A66D10"/>
    <w:rsid w:val="52B14033"/>
    <w:rsid w:val="52B21666"/>
    <w:rsid w:val="52B7716F"/>
    <w:rsid w:val="52B81006"/>
    <w:rsid w:val="52C33D66"/>
    <w:rsid w:val="52C96EF3"/>
    <w:rsid w:val="52CA0B6D"/>
    <w:rsid w:val="52CB7B70"/>
    <w:rsid w:val="52E066C6"/>
    <w:rsid w:val="52E825EA"/>
    <w:rsid w:val="52E86A23"/>
    <w:rsid w:val="52F061DD"/>
    <w:rsid w:val="52F623CB"/>
    <w:rsid w:val="52F67B51"/>
    <w:rsid w:val="52FA5D2B"/>
    <w:rsid w:val="5305659C"/>
    <w:rsid w:val="530E5121"/>
    <w:rsid w:val="530F0EA8"/>
    <w:rsid w:val="53114AD1"/>
    <w:rsid w:val="53191BD8"/>
    <w:rsid w:val="53195734"/>
    <w:rsid w:val="532C36B9"/>
    <w:rsid w:val="533462CF"/>
    <w:rsid w:val="53346BFC"/>
    <w:rsid w:val="53394028"/>
    <w:rsid w:val="53414AC9"/>
    <w:rsid w:val="53426A39"/>
    <w:rsid w:val="53463A85"/>
    <w:rsid w:val="534722A1"/>
    <w:rsid w:val="535104B5"/>
    <w:rsid w:val="53516852"/>
    <w:rsid w:val="535673AF"/>
    <w:rsid w:val="535A577E"/>
    <w:rsid w:val="535B3F9E"/>
    <w:rsid w:val="535B5D4C"/>
    <w:rsid w:val="53607807"/>
    <w:rsid w:val="53630D2D"/>
    <w:rsid w:val="53682217"/>
    <w:rsid w:val="53684416"/>
    <w:rsid w:val="536D782E"/>
    <w:rsid w:val="536F35A6"/>
    <w:rsid w:val="53762B86"/>
    <w:rsid w:val="5377287D"/>
    <w:rsid w:val="53787030"/>
    <w:rsid w:val="537A54DB"/>
    <w:rsid w:val="537B79E0"/>
    <w:rsid w:val="537F5EDF"/>
    <w:rsid w:val="53804EB8"/>
    <w:rsid w:val="53806F03"/>
    <w:rsid w:val="538A0970"/>
    <w:rsid w:val="538A6632"/>
    <w:rsid w:val="53933738"/>
    <w:rsid w:val="53962208"/>
    <w:rsid w:val="53971D3B"/>
    <w:rsid w:val="53982AFD"/>
    <w:rsid w:val="539A4AC7"/>
    <w:rsid w:val="539E3D93"/>
    <w:rsid w:val="539F20DD"/>
    <w:rsid w:val="53A61B61"/>
    <w:rsid w:val="53AB0A82"/>
    <w:rsid w:val="53AF4A7F"/>
    <w:rsid w:val="53B06098"/>
    <w:rsid w:val="53B11E10"/>
    <w:rsid w:val="53B37937"/>
    <w:rsid w:val="53B705A2"/>
    <w:rsid w:val="53B86CFB"/>
    <w:rsid w:val="53C55637"/>
    <w:rsid w:val="53C75190"/>
    <w:rsid w:val="53CB2ED2"/>
    <w:rsid w:val="53CF1530"/>
    <w:rsid w:val="53D50804"/>
    <w:rsid w:val="53D8114B"/>
    <w:rsid w:val="53DC5F36"/>
    <w:rsid w:val="53DF6122"/>
    <w:rsid w:val="53E551DE"/>
    <w:rsid w:val="53E57F01"/>
    <w:rsid w:val="53E60106"/>
    <w:rsid w:val="53EC2A67"/>
    <w:rsid w:val="53ED50D0"/>
    <w:rsid w:val="53EE4E13"/>
    <w:rsid w:val="53F1045F"/>
    <w:rsid w:val="53F32429"/>
    <w:rsid w:val="53F65A75"/>
    <w:rsid w:val="53F87A3F"/>
    <w:rsid w:val="53FA7313"/>
    <w:rsid w:val="53FD5056"/>
    <w:rsid w:val="540463E4"/>
    <w:rsid w:val="54063F0A"/>
    <w:rsid w:val="5409168F"/>
    <w:rsid w:val="540B7773"/>
    <w:rsid w:val="540B7D0D"/>
    <w:rsid w:val="540E2DBF"/>
    <w:rsid w:val="54210D44"/>
    <w:rsid w:val="5422686A"/>
    <w:rsid w:val="54240834"/>
    <w:rsid w:val="542576EB"/>
    <w:rsid w:val="542A391E"/>
    <w:rsid w:val="543547EF"/>
    <w:rsid w:val="54520EFE"/>
    <w:rsid w:val="54547C25"/>
    <w:rsid w:val="545863D3"/>
    <w:rsid w:val="545F361A"/>
    <w:rsid w:val="545F4E84"/>
    <w:rsid w:val="54624EB9"/>
    <w:rsid w:val="5462767D"/>
    <w:rsid w:val="54640C31"/>
    <w:rsid w:val="546A31F6"/>
    <w:rsid w:val="54705828"/>
    <w:rsid w:val="54774E08"/>
    <w:rsid w:val="54790B80"/>
    <w:rsid w:val="547C097E"/>
    <w:rsid w:val="548C783C"/>
    <w:rsid w:val="548D462B"/>
    <w:rsid w:val="54947768"/>
    <w:rsid w:val="54954E8F"/>
    <w:rsid w:val="54992125"/>
    <w:rsid w:val="549F4D0F"/>
    <w:rsid w:val="549F610D"/>
    <w:rsid w:val="54A0435F"/>
    <w:rsid w:val="54AB710B"/>
    <w:rsid w:val="54AC551B"/>
    <w:rsid w:val="54AD6A7C"/>
    <w:rsid w:val="54AF6350"/>
    <w:rsid w:val="54B25E40"/>
    <w:rsid w:val="54B83F4D"/>
    <w:rsid w:val="54B929BD"/>
    <w:rsid w:val="54BC0A6D"/>
    <w:rsid w:val="54C142D5"/>
    <w:rsid w:val="54C16305"/>
    <w:rsid w:val="54C214B6"/>
    <w:rsid w:val="54C3041A"/>
    <w:rsid w:val="54C6369A"/>
    <w:rsid w:val="54D73AF9"/>
    <w:rsid w:val="54DC110F"/>
    <w:rsid w:val="54DF1675"/>
    <w:rsid w:val="54E016F2"/>
    <w:rsid w:val="54E81746"/>
    <w:rsid w:val="54EC4E3B"/>
    <w:rsid w:val="54F226E1"/>
    <w:rsid w:val="54F2623D"/>
    <w:rsid w:val="54F94906"/>
    <w:rsid w:val="54FD4793"/>
    <w:rsid w:val="55020D97"/>
    <w:rsid w:val="5509468E"/>
    <w:rsid w:val="550A17D8"/>
    <w:rsid w:val="550C4E0A"/>
    <w:rsid w:val="550D4D66"/>
    <w:rsid w:val="55110DB9"/>
    <w:rsid w:val="55173EF5"/>
    <w:rsid w:val="55180399"/>
    <w:rsid w:val="551B1C37"/>
    <w:rsid w:val="5520724E"/>
    <w:rsid w:val="552A00CC"/>
    <w:rsid w:val="552E2619"/>
    <w:rsid w:val="55322ADD"/>
    <w:rsid w:val="55326F81"/>
    <w:rsid w:val="55376345"/>
    <w:rsid w:val="553D7E00"/>
    <w:rsid w:val="5540169E"/>
    <w:rsid w:val="554271C4"/>
    <w:rsid w:val="55452810"/>
    <w:rsid w:val="55473BAE"/>
    <w:rsid w:val="554D7917"/>
    <w:rsid w:val="554E3E72"/>
    <w:rsid w:val="55547AD1"/>
    <w:rsid w:val="55564A1D"/>
    <w:rsid w:val="55593AE7"/>
    <w:rsid w:val="555B1A35"/>
    <w:rsid w:val="5565292B"/>
    <w:rsid w:val="556709D9"/>
    <w:rsid w:val="55674161"/>
    <w:rsid w:val="55674DDF"/>
    <w:rsid w:val="55674E7D"/>
    <w:rsid w:val="556A49A3"/>
    <w:rsid w:val="55776ADD"/>
    <w:rsid w:val="557A6B50"/>
    <w:rsid w:val="557D644E"/>
    <w:rsid w:val="558F7F2F"/>
    <w:rsid w:val="55935C72"/>
    <w:rsid w:val="55967510"/>
    <w:rsid w:val="55986DE4"/>
    <w:rsid w:val="55990DAE"/>
    <w:rsid w:val="559B0682"/>
    <w:rsid w:val="559D43FA"/>
    <w:rsid w:val="55A41820"/>
    <w:rsid w:val="55A7171D"/>
    <w:rsid w:val="55A75279"/>
    <w:rsid w:val="55A8079F"/>
    <w:rsid w:val="55AE2AAB"/>
    <w:rsid w:val="55AF3B78"/>
    <w:rsid w:val="55B33C1E"/>
    <w:rsid w:val="55B6157D"/>
    <w:rsid w:val="55BD2CEE"/>
    <w:rsid w:val="55BD5227"/>
    <w:rsid w:val="55BE58F5"/>
    <w:rsid w:val="55C300FC"/>
    <w:rsid w:val="55C53951"/>
    <w:rsid w:val="55C71477"/>
    <w:rsid w:val="55C95E56"/>
    <w:rsid w:val="55CC2F32"/>
    <w:rsid w:val="55D02A22"/>
    <w:rsid w:val="55D1679A"/>
    <w:rsid w:val="55D17E5E"/>
    <w:rsid w:val="55DC50E2"/>
    <w:rsid w:val="55DD376E"/>
    <w:rsid w:val="55DF0EB7"/>
    <w:rsid w:val="55F3226C"/>
    <w:rsid w:val="55F52081"/>
    <w:rsid w:val="55FC3817"/>
    <w:rsid w:val="56004989"/>
    <w:rsid w:val="560562A3"/>
    <w:rsid w:val="56075D18"/>
    <w:rsid w:val="560E52F8"/>
    <w:rsid w:val="5613290E"/>
    <w:rsid w:val="561B7A15"/>
    <w:rsid w:val="562442D4"/>
    <w:rsid w:val="56303084"/>
    <w:rsid w:val="56323CAD"/>
    <w:rsid w:val="563D0E69"/>
    <w:rsid w:val="563D5BDD"/>
    <w:rsid w:val="563F1955"/>
    <w:rsid w:val="564156CE"/>
    <w:rsid w:val="56424FA2"/>
    <w:rsid w:val="56440D1A"/>
    <w:rsid w:val="56496330"/>
    <w:rsid w:val="564A1396"/>
    <w:rsid w:val="564B654C"/>
    <w:rsid w:val="56501831"/>
    <w:rsid w:val="565023B2"/>
    <w:rsid w:val="56511385"/>
    <w:rsid w:val="565151E5"/>
    <w:rsid w:val="565371AF"/>
    <w:rsid w:val="56570A4D"/>
    <w:rsid w:val="565C6063"/>
    <w:rsid w:val="565E627F"/>
    <w:rsid w:val="565F7902"/>
    <w:rsid w:val="5661367A"/>
    <w:rsid w:val="56633896"/>
    <w:rsid w:val="566A6530"/>
    <w:rsid w:val="566E3FE9"/>
    <w:rsid w:val="56700341"/>
    <w:rsid w:val="56723AD9"/>
    <w:rsid w:val="567333AD"/>
    <w:rsid w:val="567A7D45"/>
    <w:rsid w:val="567F7FA4"/>
    <w:rsid w:val="56830C54"/>
    <w:rsid w:val="568455BA"/>
    <w:rsid w:val="568C6ADF"/>
    <w:rsid w:val="568E01E7"/>
    <w:rsid w:val="568E5D88"/>
    <w:rsid w:val="56906652"/>
    <w:rsid w:val="56921320"/>
    <w:rsid w:val="56921A85"/>
    <w:rsid w:val="569354D8"/>
    <w:rsid w:val="56941CA1"/>
    <w:rsid w:val="56991A2F"/>
    <w:rsid w:val="569A1269"/>
    <w:rsid w:val="569C0C22"/>
    <w:rsid w:val="56A25A40"/>
    <w:rsid w:val="56A65531"/>
    <w:rsid w:val="56AA20DF"/>
    <w:rsid w:val="56AC18B7"/>
    <w:rsid w:val="56C63E25"/>
    <w:rsid w:val="56CA0A6A"/>
    <w:rsid w:val="56D24578"/>
    <w:rsid w:val="56D368BE"/>
    <w:rsid w:val="56D5208C"/>
    <w:rsid w:val="56D5773C"/>
    <w:rsid w:val="56E147BB"/>
    <w:rsid w:val="56E322E1"/>
    <w:rsid w:val="56F20776"/>
    <w:rsid w:val="56FA4F4C"/>
    <w:rsid w:val="56FF2E93"/>
    <w:rsid w:val="57007F72"/>
    <w:rsid w:val="571132F2"/>
    <w:rsid w:val="57127CB4"/>
    <w:rsid w:val="57193F55"/>
    <w:rsid w:val="571A2C0C"/>
    <w:rsid w:val="571C57F3"/>
    <w:rsid w:val="571F1A72"/>
    <w:rsid w:val="57201787"/>
    <w:rsid w:val="572052E3"/>
    <w:rsid w:val="57272B15"/>
    <w:rsid w:val="572957DA"/>
    <w:rsid w:val="572D683D"/>
    <w:rsid w:val="572F63D3"/>
    <w:rsid w:val="57340D8E"/>
    <w:rsid w:val="57362D58"/>
    <w:rsid w:val="573733D8"/>
    <w:rsid w:val="57387FCA"/>
    <w:rsid w:val="57430A0D"/>
    <w:rsid w:val="574850C8"/>
    <w:rsid w:val="574A04A7"/>
    <w:rsid w:val="574E2F4F"/>
    <w:rsid w:val="5753742D"/>
    <w:rsid w:val="57541431"/>
    <w:rsid w:val="575B27BF"/>
    <w:rsid w:val="575B631B"/>
    <w:rsid w:val="575C2DC9"/>
    <w:rsid w:val="575E405D"/>
    <w:rsid w:val="576422DD"/>
    <w:rsid w:val="57694EF1"/>
    <w:rsid w:val="576C0528"/>
    <w:rsid w:val="576F0018"/>
    <w:rsid w:val="577418AB"/>
    <w:rsid w:val="57763155"/>
    <w:rsid w:val="577675F9"/>
    <w:rsid w:val="577858E6"/>
    <w:rsid w:val="577D2735"/>
    <w:rsid w:val="577F39F4"/>
    <w:rsid w:val="57800665"/>
    <w:rsid w:val="57835872"/>
    <w:rsid w:val="57875053"/>
    <w:rsid w:val="578A4E52"/>
    <w:rsid w:val="579730CB"/>
    <w:rsid w:val="579846F0"/>
    <w:rsid w:val="57991C47"/>
    <w:rsid w:val="579932E7"/>
    <w:rsid w:val="57A001D2"/>
    <w:rsid w:val="57A04676"/>
    <w:rsid w:val="57A2219C"/>
    <w:rsid w:val="57AE0B41"/>
    <w:rsid w:val="57B123DF"/>
    <w:rsid w:val="57B36157"/>
    <w:rsid w:val="57B37540"/>
    <w:rsid w:val="57B43C7D"/>
    <w:rsid w:val="57B679F5"/>
    <w:rsid w:val="57B964B3"/>
    <w:rsid w:val="57C2283E"/>
    <w:rsid w:val="57C9597B"/>
    <w:rsid w:val="57CA16F3"/>
    <w:rsid w:val="57CC19B6"/>
    <w:rsid w:val="57CC47BF"/>
    <w:rsid w:val="57CC7219"/>
    <w:rsid w:val="57CD14B6"/>
    <w:rsid w:val="57DB7C26"/>
    <w:rsid w:val="57DD1426"/>
    <w:rsid w:val="57E00314"/>
    <w:rsid w:val="57E04A72"/>
    <w:rsid w:val="57E24F20"/>
    <w:rsid w:val="57E353D9"/>
    <w:rsid w:val="57E914A6"/>
    <w:rsid w:val="57EE53E1"/>
    <w:rsid w:val="57EF1159"/>
    <w:rsid w:val="57F55DAA"/>
    <w:rsid w:val="57F62EFB"/>
    <w:rsid w:val="57FA1FD8"/>
    <w:rsid w:val="58054D95"/>
    <w:rsid w:val="580746F5"/>
    <w:rsid w:val="580A7D41"/>
    <w:rsid w:val="580B3FD0"/>
    <w:rsid w:val="580D31C1"/>
    <w:rsid w:val="580F3480"/>
    <w:rsid w:val="58112E7E"/>
    <w:rsid w:val="58134E48"/>
    <w:rsid w:val="58136BF6"/>
    <w:rsid w:val="58151B95"/>
    <w:rsid w:val="581B3D29"/>
    <w:rsid w:val="58247055"/>
    <w:rsid w:val="582A3F3F"/>
    <w:rsid w:val="582E57DE"/>
    <w:rsid w:val="58311772"/>
    <w:rsid w:val="583340AB"/>
    <w:rsid w:val="583628E4"/>
    <w:rsid w:val="583B5E9D"/>
    <w:rsid w:val="583F3E8F"/>
    <w:rsid w:val="58466FCB"/>
    <w:rsid w:val="584C0796"/>
    <w:rsid w:val="585039A6"/>
    <w:rsid w:val="585F008D"/>
    <w:rsid w:val="586851A6"/>
    <w:rsid w:val="586E207E"/>
    <w:rsid w:val="58726012"/>
    <w:rsid w:val="58753F80"/>
    <w:rsid w:val="587B784D"/>
    <w:rsid w:val="58823D7B"/>
    <w:rsid w:val="58874BE5"/>
    <w:rsid w:val="589B0DB9"/>
    <w:rsid w:val="58A069BD"/>
    <w:rsid w:val="58A22E02"/>
    <w:rsid w:val="58A40196"/>
    <w:rsid w:val="58A837E2"/>
    <w:rsid w:val="58B171C0"/>
    <w:rsid w:val="58B2268D"/>
    <w:rsid w:val="58B34A45"/>
    <w:rsid w:val="58B76155"/>
    <w:rsid w:val="58BA3515"/>
    <w:rsid w:val="58BA52C3"/>
    <w:rsid w:val="58C425E6"/>
    <w:rsid w:val="58C83E84"/>
    <w:rsid w:val="58CA6962"/>
    <w:rsid w:val="58CB127E"/>
    <w:rsid w:val="58CC256F"/>
    <w:rsid w:val="58D31DAF"/>
    <w:rsid w:val="58D338A8"/>
    <w:rsid w:val="58D5762B"/>
    <w:rsid w:val="58DF25D2"/>
    <w:rsid w:val="58E56176"/>
    <w:rsid w:val="58E6255C"/>
    <w:rsid w:val="58E80082"/>
    <w:rsid w:val="58E93DFA"/>
    <w:rsid w:val="58F21B7C"/>
    <w:rsid w:val="58F22CAF"/>
    <w:rsid w:val="58F5275D"/>
    <w:rsid w:val="58FE2656"/>
    <w:rsid w:val="58FE3163"/>
    <w:rsid w:val="58FF0FBA"/>
    <w:rsid w:val="59035C1C"/>
    <w:rsid w:val="59070EAF"/>
    <w:rsid w:val="5908627B"/>
    <w:rsid w:val="590A1E4B"/>
    <w:rsid w:val="590E3FC1"/>
    <w:rsid w:val="591A2206"/>
    <w:rsid w:val="59232E69"/>
    <w:rsid w:val="592B4413"/>
    <w:rsid w:val="592F3F03"/>
    <w:rsid w:val="59374B66"/>
    <w:rsid w:val="59396B30"/>
    <w:rsid w:val="593E4146"/>
    <w:rsid w:val="593F3A1A"/>
    <w:rsid w:val="59411541"/>
    <w:rsid w:val="594179E5"/>
    <w:rsid w:val="59475A3E"/>
    <w:rsid w:val="594B23BF"/>
    <w:rsid w:val="59550B49"/>
    <w:rsid w:val="59554FEC"/>
    <w:rsid w:val="59575208"/>
    <w:rsid w:val="59587928"/>
    <w:rsid w:val="596040BD"/>
    <w:rsid w:val="596C2A61"/>
    <w:rsid w:val="596F2552"/>
    <w:rsid w:val="597E03A3"/>
    <w:rsid w:val="598029C1"/>
    <w:rsid w:val="59826E9A"/>
    <w:rsid w:val="59831B59"/>
    <w:rsid w:val="59867CF5"/>
    <w:rsid w:val="598903E7"/>
    <w:rsid w:val="598C7682"/>
    <w:rsid w:val="59927FEE"/>
    <w:rsid w:val="59981AA8"/>
    <w:rsid w:val="5999312B"/>
    <w:rsid w:val="59995821"/>
    <w:rsid w:val="599C2C1B"/>
    <w:rsid w:val="59A246D5"/>
    <w:rsid w:val="59A55F73"/>
    <w:rsid w:val="59AF294E"/>
    <w:rsid w:val="59B04046"/>
    <w:rsid w:val="59B60181"/>
    <w:rsid w:val="59BE7035"/>
    <w:rsid w:val="59BF670B"/>
    <w:rsid w:val="59C13ECD"/>
    <w:rsid w:val="59D369AA"/>
    <w:rsid w:val="59D40607"/>
    <w:rsid w:val="59DE4FE1"/>
    <w:rsid w:val="59DE5BB0"/>
    <w:rsid w:val="59DE6970"/>
    <w:rsid w:val="59E051FD"/>
    <w:rsid w:val="59E2782A"/>
    <w:rsid w:val="59E71176"/>
    <w:rsid w:val="59E940B2"/>
    <w:rsid w:val="59F40CA9"/>
    <w:rsid w:val="59F42A57"/>
    <w:rsid w:val="59F842F5"/>
    <w:rsid w:val="59F9308A"/>
    <w:rsid w:val="59FA3F5B"/>
    <w:rsid w:val="59FB0767"/>
    <w:rsid w:val="59FB2B4D"/>
    <w:rsid w:val="5A0407DC"/>
    <w:rsid w:val="5A105AE3"/>
    <w:rsid w:val="5A12136C"/>
    <w:rsid w:val="5A124DB7"/>
    <w:rsid w:val="5A1530F9"/>
    <w:rsid w:val="5A186745"/>
    <w:rsid w:val="5A1924BD"/>
    <w:rsid w:val="5A193615"/>
    <w:rsid w:val="5A1A6671"/>
    <w:rsid w:val="5A1F5D26"/>
    <w:rsid w:val="5A225816"/>
    <w:rsid w:val="5A234446"/>
    <w:rsid w:val="5A236C86"/>
    <w:rsid w:val="5A2450EA"/>
    <w:rsid w:val="5A2709A7"/>
    <w:rsid w:val="5A2C0E3D"/>
    <w:rsid w:val="5A380B96"/>
    <w:rsid w:val="5A383B25"/>
    <w:rsid w:val="5A3C0CDA"/>
    <w:rsid w:val="5A40528C"/>
    <w:rsid w:val="5A4162AF"/>
    <w:rsid w:val="5A47527D"/>
    <w:rsid w:val="5A4E0B48"/>
    <w:rsid w:val="5A527871"/>
    <w:rsid w:val="5A5555E8"/>
    <w:rsid w:val="5A613ED1"/>
    <w:rsid w:val="5A63103B"/>
    <w:rsid w:val="5A634E86"/>
    <w:rsid w:val="5A677846"/>
    <w:rsid w:val="5A68285C"/>
    <w:rsid w:val="5A690F52"/>
    <w:rsid w:val="5A6B6F88"/>
    <w:rsid w:val="5A6C599E"/>
    <w:rsid w:val="5A753B98"/>
    <w:rsid w:val="5A767910"/>
    <w:rsid w:val="5A7A386B"/>
    <w:rsid w:val="5A7C1BE0"/>
    <w:rsid w:val="5A7C2ADE"/>
    <w:rsid w:val="5A7E2305"/>
    <w:rsid w:val="5A823287"/>
    <w:rsid w:val="5A871B1D"/>
    <w:rsid w:val="5A9102A6"/>
    <w:rsid w:val="5A93401E"/>
    <w:rsid w:val="5A951B44"/>
    <w:rsid w:val="5A9658BC"/>
    <w:rsid w:val="5A9A4D1A"/>
    <w:rsid w:val="5A9A53AC"/>
    <w:rsid w:val="5A9B2ED2"/>
    <w:rsid w:val="5A9D30EE"/>
    <w:rsid w:val="5A9E0D33"/>
    <w:rsid w:val="5AA1673B"/>
    <w:rsid w:val="5AA20705"/>
    <w:rsid w:val="5AA4622B"/>
    <w:rsid w:val="5AA64850"/>
    <w:rsid w:val="5AA71877"/>
    <w:rsid w:val="5AA75686"/>
    <w:rsid w:val="5AA77AC9"/>
    <w:rsid w:val="5AB521E6"/>
    <w:rsid w:val="5ABA5ECC"/>
    <w:rsid w:val="5AC02939"/>
    <w:rsid w:val="5AC24903"/>
    <w:rsid w:val="5AC453F3"/>
    <w:rsid w:val="5AC8016B"/>
    <w:rsid w:val="5AC97A40"/>
    <w:rsid w:val="5AD20FEA"/>
    <w:rsid w:val="5ADA39FB"/>
    <w:rsid w:val="5AE66844"/>
    <w:rsid w:val="5AE66ECB"/>
    <w:rsid w:val="5AF251E8"/>
    <w:rsid w:val="5AF669C0"/>
    <w:rsid w:val="5B02496A"/>
    <w:rsid w:val="5B042BF5"/>
    <w:rsid w:val="5B062A42"/>
    <w:rsid w:val="5B065505"/>
    <w:rsid w:val="5B0B44FC"/>
    <w:rsid w:val="5B1969F4"/>
    <w:rsid w:val="5B1C4013"/>
    <w:rsid w:val="5B1F7C50"/>
    <w:rsid w:val="5B21162A"/>
    <w:rsid w:val="5B215ACE"/>
    <w:rsid w:val="5B24736C"/>
    <w:rsid w:val="5B2A2BD4"/>
    <w:rsid w:val="5B38460D"/>
    <w:rsid w:val="5B3C4E2E"/>
    <w:rsid w:val="5B44356A"/>
    <w:rsid w:val="5B466A17"/>
    <w:rsid w:val="5B4C0C4A"/>
    <w:rsid w:val="5B4C2695"/>
    <w:rsid w:val="5B4C6D34"/>
    <w:rsid w:val="5B503CBD"/>
    <w:rsid w:val="5B514D7F"/>
    <w:rsid w:val="5B5C70B7"/>
    <w:rsid w:val="5B5E564E"/>
    <w:rsid w:val="5B653C0C"/>
    <w:rsid w:val="5B793214"/>
    <w:rsid w:val="5B7E6A7C"/>
    <w:rsid w:val="5B8322E4"/>
    <w:rsid w:val="5B955B74"/>
    <w:rsid w:val="5B960767"/>
    <w:rsid w:val="5B9B5880"/>
    <w:rsid w:val="5B9C33A6"/>
    <w:rsid w:val="5B9D68C6"/>
    <w:rsid w:val="5B9E0ECC"/>
    <w:rsid w:val="5B9E2C7A"/>
    <w:rsid w:val="5BA50AAC"/>
    <w:rsid w:val="5BA72CE5"/>
    <w:rsid w:val="5BB24DA1"/>
    <w:rsid w:val="5BB406F0"/>
    <w:rsid w:val="5BB45EA2"/>
    <w:rsid w:val="5BB46942"/>
    <w:rsid w:val="5BB57FA5"/>
    <w:rsid w:val="5BB8572F"/>
    <w:rsid w:val="5BC506E5"/>
    <w:rsid w:val="5BC70423"/>
    <w:rsid w:val="5BC87CF7"/>
    <w:rsid w:val="5BCB77E7"/>
    <w:rsid w:val="5BCC7F7B"/>
    <w:rsid w:val="5BCE6C37"/>
    <w:rsid w:val="5BD26029"/>
    <w:rsid w:val="5BE10DB9"/>
    <w:rsid w:val="5BE2525D"/>
    <w:rsid w:val="5BE6186B"/>
    <w:rsid w:val="5BEC1C38"/>
    <w:rsid w:val="5BEC7F89"/>
    <w:rsid w:val="5BED59B0"/>
    <w:rsid w:val="5BF136F2"/>
    <w:rsid w:val="5BFA4383"/>
    <w:rsid w:val="5BFC022D"/>
    <w:rsid w:val="5BFE196B"/>
    <w:rsid w:val="5C001B87"/>
    <w:rsid w:val="5C003935"/>
    <w:rsid w:val="5C05719D"/>
    <w:rsid w:val="5C0C4088"/>
    <w:rsid w:val="5C2018E1"/>
    <w:rsid w:val="5C226863"/>
    <w:rsid w:val="5C245875"/>
    <w:rsid w:val="5C270EC2"/>
    <w:rsid w:val="5C2737DC"/>
    <w:rsid w:val="5C2869E8"/>
    <w:rsid w:val="5C2A6C04"/>
    <w:rsid w:val="5C2D356E"/>
    <w:rsid w:val="5C2D3FFE"/>
    <w:rsid w:val="5C2F5FC8"/>
    <w:rsid w:val="5C3162E1"/>
    <w:rsid w:val="5C321615"/>
    <w:rsid w:val="5C356EDE"/>
    <w:rsid w:val="5C422B72"/>
    <w:rsid w:val="5C427AAA"/>
    <w:rsid w:val="5C433822"/>
    <w:rsid w:val="5C4B0908"/>
    <w:rsid w:val="5C4B36B3"/>
    <w:rsid w:val="5C4E46A0"/>
    <w:rsid w:val="5C515F3F"/>
    <w:rsid w:val="5C533A65"/>
    <w:rsid w:val="5C576CE3"/>
    <w:rsid w:val="5C5E67FB"/>
    <w:rsid w:val="5C657C3C"/>
    <w:rsid w:val="5C6F3EE6"/>
    <w:rsid w:val="5C78796F"/>
    <w:rsid w:val="5C7D31D8"/>
    <w:rsid w:val="5C7D4A92"/>
    <w:rsid w:val="5C850D85"/>
    <w:rsid w:val="5C8B6FD2"/>
    <w:rsid w:val="5C8C1EF6"/>
    <w:rsid w:val="5C8C51C9"/>
    <w:rsid w:val="5C8F6A67"/>
    <w:rsid w:val="5C975F6B"/>
    <w:rsid w:val="5C9A1694"/>
    <w:rsid w:val="5C9C18B0"/>
    <w:rsid w:val="5C9D564B"/>
    <w:rsid w:val="5CA869EA"/>
    <w:rsid w:val="5CA95D7B"/>
    <w:rsid w:val="5CA97B29"/>
    <w:rsid w:val="5CAF2C65"/>
    <w:rsid w:val="5CB14299"/>
    <w:rsid w:val="5CB32755"/>
    <w:rsid w:val="5CB830EE"/>
    <w:rsid w:val="5CB87D6C"/>
    <w:rsid w:val="5CB9236E"/>
    <w:rsid w:val="5CBC3D00"/>
    <w:rsid w:val="5CC130C4"/>
    <w:rsid w:val="5CCE758F"/>
    <w:rsid w:val="5CD2481E"/>
    <w:rsid w:val="5CD70914"/>
    <w:rsid w:val="5CEB0141"/>
    <w:rsid w:val="5CEB1EEF"/>
    <w:rsid w:val="5CEE7C31"/>
    <w:rsid w:val="5CF03308"/>
    <w:rsid w:val="5CF330DA"/>
    <w:rsid w:val="5CF70B75"/>
    <w:rsid w:val="5CF80AB0"/>
    <w:rsid w:val="5D011713"/>
    <w:rsid w:val="5D0946FC"/>
    <w:rsid w:val="5D123920"/>
    <w:rsid w:val="5D156F6C"/>
    <w:rsid w:val="5D1D22C5"/>
    <w:rsid w:val="5D2418A5"/>
    <w:rsid w:val="5D26561D"/>
    <w:rsid w:val="5D2C7663"/>
    <w:rsid w:val="5D2D2508"/>
    <w:rsid w:val="5D30024A"/>
    <w:rsid w:val="5D303DA6"/>
    <w:rsid w:val="5D3078A7"/>
    <w:rsid w:val="5D323928"/>
    <w:rsid w:val="5D35760E"/>
    <w:rsid w:val="5D380428"/>
    <w:rsid w:val="5D3C0AD4"/>
    <w:rsid w:val="5D3E7545"/>
    <w:rsid w:val="5D445AA3"/>
    <w:rsid w:val="5D4930BA"/>
    <w:rsid w:val="5D4B644F"/>
    <w:rsid w:val="5D524753"/>
    <w:rsid w:val="5D592E2A"/>
    <w:rsid w:val="5D5D26D8"/>
    <w:rsid w:val="5D635F29"/>
    <w:rsid w:val="5D666B0A"/>
    <w:rsid w:val="5D6B3030"/>
    <w:rsid w:val="5D6F0D72"/>
    <w:rsid w:val="5D706898"/>
    <w:rsid w:val="5D746389"/>
    <w:rsid w:val="5D755C5D"/>
    <w:rsid w:val="5D7A14C5"/>
    <w:rsid w:val="5D7C348F"/>
    <w:rsid w:val="5D812854"/>
    <w:rsid w:val="5D8950D8"/>
    <w:rsid w:val="5D8D2FA6"/>
    <w:rsid w:val="5D9205BD"/>
    <w:rsid w:val="5D924A61"/>
    <w:rsid w:val="5D942102"/>
    <w:rsid w:val="5D9D7D78"/>
    <w:rsid w:val="5DA84284"/>
    <w:rsid w:val="5DAA3F38"/>
    <w:rsid w:val="5DB04EE7"/>
    <w:rsid w:val="5DB20C5F"/>
    <w:rsid w:val="5DB22A0D"/>
    <w:rsid w:val="5DB33F59"/>
    <w:rsid w:val="5DBC7D30"/>
    <w:rsid w:val="5DBD2D37"/>
    <w:rsid w:val="5DBE13B2"/>
    <w:rsid w:val="5DC3418A"/>
    <w:rsid w:val="5DC9714D"/>
    <w:rsid w:val="5DC97D97"/>
    <w:rsid w:val="5DCF7A63"/>
    <w:rsid w:val="5DD72473"/>
    <w:rsid w:val="5DD961EC"/>
    <w:rsid w:val="5DDE3802"/>
    <w:rsid w:val="5DDE6A81"/>
    <w:rsid w:val="5DDE7CA6"/>
    <w:rsid w:val="5DDF7D9B"/>
    <w:rsid w:val="5DEA72E6"/>
    <w:rsid w:val="5DED0AD0"/>
    <w:rsid w:val="5DED1F19"/>
    <w:rsid w:val="5DED7EE9"/>
    <w:rsid w:val="5DEF3C61"/>
    <w:rsid w:val="5DF167EB"/>
    <w:rsid w:val="5DF86B83"/>
    <w:rsid w:val="5E053D08"/>
    <w:rsid w:val="5E070FAB"/>
    <w:rsid w:val="5E084D23"/>
    <w:rsid w:val="5E0A62E1"/>
    <w:rsid w:val="5E0A7799"/>
    <w:rsid w:val="5E0C4354"/>
    <w:rsid w:val="5E1E00A2"/>
    <w:rsid w:val="5E2D381F"/>
    <w:rsid w:val="5E2D7B59"/>
    <w:rsid w:val="5E333473"/>
    <w:rsid w:val="5E4915C3"/>
    <w:rsid w:val="5E49281B"/>
    <w:rsid w:val="5E4A533B"/>
    <w:rsid w:val="5E4E6BDA"/>
    <w:rsid w:val="5E4F20AC"/>
    <w:rsid w:val="5E4F2952"/>
    <w:rsid w:val="5E510E61"/>
    <w:rsid w:val="5E5B30A5"/>
    <w:rsid w:val="5E5E5C71"/>
    <w:rsid w:val="5E613834"/>
    <w:rsid w:val="5E6C7060"/>
    <w:rsid w:val="5E744208"/>
    <w:rsid w:val="5E761C8C"/>
    <w:rsid w:val="5E8545C5"/>
    <w:rsid w:val="5E893551"/>
    <w:rsid w:val="5E897E68"/>
    <w:rsid w:val="5E8B1BDC"/>
    <w:rsid w:val="5E8C5954"/>
    <w:rsid w:val="5E9071F2"/>
    <w:rsid w:val="5E931207"/>
    <w:rsid w:val="5E96232F"/>
    <w:rsid w:val="5E9A3225"/>
    <w:rsid w:val="5E9B5B97"/>
    <w:rsid w:val="5E9F2ECB"/>
    <w:rsid w:val="5EAC6346"/>
    <w:rsid w:val="5EB10F16"/>
    <w:rsid w:val="5EB27C43"/>
    <w:rsid w:val="5EB640B5"/>
    <w:rsid w:val="5EC16406"/>
    <w:rsid w:val="5ECE1AC8"/>
    <w:rsid w:val="5ECE7D1A"/>
    <w:rsid w:val="5ED510A9"/>
    <w:rsid w:val="5ED82947"/>
    <w:rsid w:val="5EE000A3"/>
    <w:rsid w:val="5EE1118D"/>
    <w:rsid w:val="5EE57E82"/>
    <w:rsid w:val="5EEC01A1"/>
    <w:rsid w:val="5EEE0B0A"/>
    <w:rsid w:val="5EEE216B"/>
    <w:rsid w:val="5EF534F9"/>
    <w:rsid w:val="5EFA466C"/>
    <w:rsid w:val="5F0674B4"/>
    <w:rsid w:val="5F07620E"/>
    <w:rsid w:val="5F08322C"/>
    <w:rsid w:val="5F0B4ACB"/>
    <w:rsid w:val="5F1119B5"/>
    <w:rsid w:val="5F1160E1"/>
    <w:rsid w:val="5F1167D5"/>
    <w:rsid w:val="5F12273C"/>
    <w:rsid w:val="5F1C6CD8"/>
    <w:rsid w:val="5F2146EA"/>
    <w:rsid w:val="5F2E07B9"/>
    <w:rsid w:val="5F2E6A0B"/>
    <w:rsid w:val="5F312917"/>
    <w:rsid w:val="5F334226"/>
    <w:rsid w:val="5F335DCF"/>
    <w:rsid w:val="5F385194"/>
    <w:rsid w:val="5F3A715E"/>
    <w:rsid w:val="5F442CC2"/>
    <w:rsid w:val="5F491302"/>
    <w:rsid w:val="5F4955F3"/>
    <w:rsid w:val="5F4C6938"/>
    <w:rsid w:val="5F4D50E3"/>
    <w:rsid w:val="5F4E49B7"/>
    <w:rsid w:val="5F553F98"/>
    <w:rsid w:val="5F557AF4"/>
    <w:rsid w:val="5F571ABE"/>
    <w:rsid w:val="5F6441DB"/>
    <w:rsid w:val="5F6B47EE"/>
    <w:rsid w:val="5F6C6D59"/>
    <w:rsid w:val="5F6E5059"/>
    <w:rsid w:val="5F7322A4"/>
    <w:rsid w:val="5F7D6C03"/>
    <w:rsid w:val="5F7F1015"/>
    <w:rsid w:val="5F805480"/>
    <w:rsid w:val="5F843F05"/>
    <w:rsid w:val="5F8608BA"/>
    <w:rsid w:val="5F864151"/>
    <w:rsid w:val="5F881C77"/>
    <w:rsid w:val="5F8959EF"/>
    <w:rsid w:val="5F8B5C0B"/>
    <w:rsid w:val="5F8E092A"/>
    <w:rsid w:val="5F8F106E"/>
    <w:rsid w:val="5F9169CB"/>
    <w:rsid w:val="5F923DB5"/>
    <w:rsid w:val="5F942D12"/>
    <w:rsid w:val="5F9C1BC7"/>
    <w:rsid w:val="5F9C5A7E"/>
    <w:rsid w:val="5F9E593F"/>
    <w:rsid w:val="5F9E6067"/>
    <w:rsid w:val="5FA171DD"/>
    <w:rsid w:val="5FA8056B"/>
    <w:rsid w:val="5FAD39F4"/>
    <w:rsid w:val="5FAE5456"/>
    <w:rsid w:val="5FAF546B"/>
    <w:rsid w:val="5FB67458"/>
    <w:rsid w:val="5FBC7DC8"/>
    <w:rsid w:val="5FC1162D"/>
    <w:rsid w:val="5FD80C9E"/>
    <w:rsid w:val="5FDC0215"/>
    <w:rsid w:val="5FDE26B4"/>
    <w:rsid w:val="5FDE3F8D"/>
    <w:rsid w:val="5FE338B6"/>
    <w:rsid w:val="5FE35CC2"/>
    <w:rsid w:val="5FEA46E0"/>
    <w:rsid w:val="5FF0238E"/>
    <w:rsid w:val="5FF46A18"/>
    <w:rsid w:val="5FF4730D"/>
    <w:rsid w:val="5FF642B2"/>
    <w:rsid w:val="5FF92B75"/>
    <w:rsid w:val="5FFF64B0"/>
    <w:rsid w:val="60016769"/>
    <w:rsid w:val="60035252"/>
    <w:rsid w:val="600D6620"/>
    <w:rsid w:val="60107EBF"/>
    <w:rsid w:val="601A37F7"/>
    <w:rsid w:val="60234096"/>
    <w:rsid w:val="60261490"/>
    <w:rsid w:val="60270011"/>
    <w:rsid w:val="60272AC6"/>
    <w:rsid w:val="602776E2"/>
    <w:rsid w:val="60295153"/>
    <w:rsid w:val="602A7D19"/>
    <w:rsid w:val="602B6AA7"/>
    <w:rsid w:val="602D0A71"/>
    <w:rsid w:val="602F2A3B"/>
    <w:rsid w:val="60363DC9"/>
    <w:rsid w:val="60365B77"/>
    <w:rsid w:val="60397415"/>
    <w:rsid w:val="60477D84"/>
    <w:rsid w:val="60484527"/>
    <w:rsid w:val="60496B6A"/>
    <w:rsid w:val="604C7149"/>
    <w:rsid w:val="60582537"/>
    <w:rsid w:val="605B3830"/>
    <w:rsid w:val="605F444D"/>
    <w:rsid w:val="60604FD0"/>
    <w:rsid w:val="606326E4"/>
    <w:rsid w:val="60652A7B"/>
    <w:rsid w:val="60673F83"/>
    <w:rsid w:val="606C3347"/>
    <w:rsid w:val="606C77EB"/>
    <w:rsid w:val="606F2691"/>
    <w:rsid w:val="60727812"/>
    <w:rsid w:val="60765F74"/>
    <w:rsid w:val="607B672D"/>
    <w:rsid w:val="60803296"/>
    <w:rsid w:val="60803BF5"/>
    <w:rsid w:val="60820DBC"/>
    <w:rsid w:val="6085149A"/>
    <w:rsid w:val="608B63EB"/>
    <w:rsid w:val="609402D7"/>
    <w:rsid w:val="609B1E7E"/>
    <w:rsid w:val="609D5BF6"/>
    <w:rsid w:val="60A056E7"/>
    <w:rsid w:val="60A12AE4"/>
    <w:rsid w:val="60AA3E6F"/>
    <w:rsid w:val="60AC408B"/>
    <w:rsid w:val="60B42397"/>
    <w:rsid w:val="60B442BC"/>
    <w:rsid w:val="60C170FF"/>
    <w:rsid w:val="60C435A8"/>
    <w:rsid w:val="60C744F8"/>
    <w:rsid w:val="60C82547"/>
    <w:rsid w:val="60C856C8"/>
    <w:rsid w:val="60CA62C0"/>
    <w:rsid w:val="60CF38D6"/>
    <w:rsid w:val="60D1764E"/>
    <w:rsid w:val="60D64C64"/>
    <w:rsid w:val="60DB467B"/>
    <w:rsid w:val="60E41DBA"/>
    <w:rsid w:val="60E750C3"/>
    <w:rsid w:val="60EE0200"/>
    <w:rsid w:val="60FA4DF7"/>
    <w:rsid w:val="61016185"/>
    <w:rsid w:val="61047A23"/>
    <w:rsid w:val="6108326F"/>
    <w:rsid w:val="610C4B2A"/>
    <w:rsid w:val="610D2AFF"/>
    <w:rsid w:val="61135EB8"/>
    <w:rsid w:val="612260FC"/>
    <w:rsid w:val="612754C0"/>
    <w:rsid w:val="613100ED"/>
    <w:rsid w:val="6131633F"/>
    <w:rsid w:val="61357BDD"/>
    <w:rsid w:val="61377DF9"/>
    <w:rsid w:val="613D2F35"/>
    <w:rsid w:val="61446072"/>
    <w:rsid w:val="61447E20"/>
    <w:rsid w:val="61461DEA"/>
    <w:rsid w:val="614F2CBF"/>
    <w:rsid w:val="6155202D"/>
    <w:rsid w:val="615A3E3A"/>
    <w:rsid w:val="615A5895"/>
    <w:rsid w:val="615D0EE2"/>
    <w:rsid w:val="615D2878"/>
    <w:rsid w:val="615D5386"/>
    <w:rsid w:val="615D7134"/>
    <w:rsid w:val="615F4C5A"/>
    <w:rsid w:val="61630BEE"/>
    <w:rsid w:val="61631C7E"/>
    <w:rsid w:val="61667CC3"/>
    <w:rsid w:val="61683C3B"/>
    <w:rsid w:val="616A336B"/>
    <w:rsid w:val="616E7593"/>
    <w:rsid w:val="61731105"/>
    <w:rsid w:val="61742DCE"/>
    <w:rsid w:val="61776447"/>
    <w:rsid w:val="617D3F26"/>
    <w:rsid w:val="61851CAF"/>
    <w:rsid w:val="6185589D"/>
    <w:rsid w:val="6186668A"/>
    <w:rsid w:val="61872E3A"/>
    <w:rsid w:val="61907509"/>
    <w:rsid w:val="61954B1F"/>
    <w:rsid w:val="61955BE0"/>
    <w:rsid w:val="61961E87"/>
    <w:rsid w:val="61997DDD"/>
    <w:rsid w:val="619A2136"/>
    <w:rsid w:val="619D39D4"/>
    <w:rsid w:val="619F4218"/>
    <w:rsid w:val="61A11716"/>
    <w:rsid w:val="61A30FEA"/>
    <w:rsid w:val="61AA0F62"/>
    <w:rsid w:val="61AB4343"/>
    <w:rsid w:val="61AC3873"/>
    <w:rsid w:val="61B37B02"/>
    <w:rsid w:val="61B50D1E"/>
    <w:rsid w:val="61B8663D"/>
    <w:rsid w:val="61BC663C"/>
    <w:rsid w:val="61C77C1D"/>
    <w:rsid w:val="61C827FF"/>
    <w:rsid w:val="61C84EF5"/>
    <w:rsid w:val="61CA1D73"/>
    <w:rsid w:val="61CD2AD1"/>
    <w:rsid w:val="61DC62AA"/>
    <w:rsid w:val="61DF188E"/>
    <w:rsid w:val="61E138C1"/>
    <w:rsid w:val="61E33ADD"/>
    <w:rsid w:val="61E37639"/>
    <w:rsid w:val="61E635CD"/>
    <w:rsid w:val="61ED495B"/>
    <w:rsid w:val="61F555BE"/>
    <w:rsid w:val="62015D11"/>
    <w:rsid w:val="62061579"/>
    <w:rsid w:val="620A070D"/>
    <w:rsid w:val="620D6DAC"/>
    <w:rsid w:val="62126170"/>
    <w:rsid w:val="62127F1E"/>
    <w:rsid w:val="62187B2A"/>
    <w:rsid w:val="621974FF"/>
    <w:rsid w:val="621B1A6C"/>
    <w:rsid w:val="621D5C4E"/>
    <w:rsid w:val="62255EA3"/>
    <w:rsid w:val="622C59BC"/>
    <w:rsid w:val="622E0153"/>
    <w:rsid w:val="62361E5F"/>
    <w:rsid w:val="62370E20"/>
    <w:rsid w:val="623954AB"/>
    <w:rsid w:val="62450885"/>
    <w:rsid w:val="62456DC6"/>
    <w:rsid w:val="62482051"/>
    <w:rsid w:val="624914F1"/>
    <w:rsid w:val="6252656D"/>
    <w:rsid w:val="62562501"/>
    <w:rsid w:val="625855B3"/>
    <w:rsid w:val="62740BD9"/>
    <w:rsid w:val="6274790A"/>
    <w:rsid w:val="627A1825"/>
    <w:rsid w:val="627D7A8D"/>
    <w:rsid w:val="627E7362"/>
    <w:rsid w:val="62895A10"/>
    <w:rsid w:val="628A1441"/>
    <w:rsid w:val="628C14DB"/>
    <w:rsid w:val="628C7785"/>
    <w:rsid w:val="62910F0F"/>
    <w:rsid w:val="62A20BC7"/>
    <w:rsid w:val="62AE40EB"/>
    <w:rsid w:val="62AE5E99"/>
    <w:rsid w:val="62B17A8B"/>
    <w:rsid w:val="62B31701"/>
    <w:rsid w:val="62B64D4D"/>
    <w:rsid w:val="62B74C19"/>
    <w:rsid w:val="62B80AC5"/>
    <w:rsid w:val="62B965EC"/>
    <w:rsid w:val="62C90F25"/>
    <w:rsid w:val="62C92CD3"/>
    <w:rsid w:val="62D273B1"/>
    <w:rsid w:val="62D358FF"/>
    <w:rsid w:val="62D45BBE"/>
    <w:rsid w:val="62D6356C"/>
    <w:rsid w:val="62D80B65"/>
    <w:rsid w:val="62D84CC4"/>
    <w:rsid w:val="62DE1AD7"/>
    <w:rsid w:val="62E0626E"/>
    <w:rsid w:val="62E80C7F"/>
    <w:rsid w:val="62EA0E9B"/>
    <w:rsid w:val="62EC076F"/>
    <w:rsid w:val="62EC4C13"/>
    <w:rsid w:val="62ED1E43"/>
    <w:rsid w:val="62EF39DB"/>
    <w:rsid w:val="62F67840"/>
    <w:rsid w:val="6300421A"/>
    <w:rsid w:val="63027F93"/>
    <w:rsid w:val="63091321"/>
    <w:rsid w:val="630930CF"/>
    <w:rsid w:val="63133F4E"/>
    <w:rsid w:val="63185A08"/>
    <w:rsid w:val="631A352E"/>
    <w:rsid w:val="631D4DCC"/>
    <w:rsid w:val="63201777"/>
    <w:rsid w:val="6323075D"/>
    <w:rsid w:val="63260125"/>
    <w:rsid w:val="63270595"/>
    <w:rsid w:val="632B573B"/>
    <w:rsid w:val="632E2B36"/>
    <w:rsid w:val="63391C08"/>
    <w:rsid w:val="633D721D"/>
    <w:rsid w:val="63407479"/>
    <w:rsid w:val="6343463D"/>
    <w:rsid w:val="63462575"/>
    <w:rsid w:val="634C018F"/>
    <w:rsid w:val="634E142A"/>
    <w:rsid w:val="63585E05"/>
    <w:rsid w:val="635F7193"/>
    <w:rsid w:val="636429FB"/>
    <w:rsid w:val="6367429A"/>
    <w:rsid w:val="636A2CB3"/>
    <w:rsid w:val="636F7901"/>
    <w:rsid w:val="637D54D6"/>
    <w:rsid w:val="637F15E3"/>
    <w:rsid w:val="637F3391"/>
    <w:rsid w:val="638A0DD6"/>
    <w:rsid w:val="638B442C"/>
    <w:rsid w:val="638B7F89"/>
    <w:rsid w:val="639037F0"/>
    <w:rsid w:val="63944FF3"/>
    <w:rsid w:val="639826A5"/>
    <w:rsid w:val="639C03E7"/>
    <w:rsid w:val="63A1155A"/>
    <w:rsid w:val="63A159FD"/>
    <w:rsid w:val="63A50590"/>
    <w:rsid w:val="63A6642A"/>
    <w:rsid w:val="63A809DF"/>
    <w:rsid w:val="63AB062A"/>
    <w:rsid w:val="63AF3C23"/>
    <w:rsid w:val="63B01AED"/>
    <w:rsid w:val="63B079EF"/>
    <w:rsid w:val="63B4281C"/>
    <w:rsid w:val="63B76EED"/>
    <w:rsid w:val="63B86E44"/>
    <w:rsid w:val="63BC2837"/>
    <w:rsid w:val="63CD61C0"/>
    <w:rsid w:val="63D01E3F"/>
    <w:rsid w:val="63D20D01"/>
    <w:rsid w:val="63D972EB"/>
    <w:rsid w:val="63E14ACC"/>
    <w:rsid w:val="63E61662"/>
    <w:rsid w:val="63EB1361"/>
    <w:rsid w:val="63F033C8"/>
    <w:rsid w:val="63F55D49"/>
    <w:rsid w:val="63F7561D"/>
    <w:rsid w:val="63F975E8"/>
    <w:rsid w:val="63FD1928"/>
    <w:rsid w:val="63FF0976"/>
    <w:rsid w:val="640015A2"/>
    <w:rsid w:val="64022F35"/>
    <w:rsid w:val="64061D04"/>
    <w:rsid w:val="640748B4"/>
    <w:rsid w:val="640F2B2B"/>
    <w:rsid w:val="64110668"/>
    <w:rsid w:val="64122457"/>
    <w:rsid w:val="641B57B0"/>
    <w:rsid w:val="642503DD"/>
    <w:rsid w:val="642649AA"/>
    <w:rsid w:val="6429154F"/>
    <w:rsid w:val="642F28A3"/>
    <w:rsid w:val="642F4DB7"/>
    <w:rsid w:val="64347E7E"/>
    <w:rsid w:val="64412D3D"/>
    <w:rsid w:val="64487A40"/>
    <w:rsid w:val="6464274A"/>
    <w:rsid w:val="646A4041"/>
    <w:rsid w:val="646B7DB9"/>
    <w:rsid w:val="64701E66"/>
    <w:rsid w:val="647345DD"/>
    <w:rsid w:val="647470A6"/>
    <w:rsid w:val="6477675E"/>
    <w:rsid w:val="647A2E78"/>
    <w:rsid w:val="647B624F"/>
    <w:rsid w:val="648A0433"/>
    <w:rsid w:val="648D5F82"/>
    <w:rsid w:val="648F1CFA"/>
    <w:rsid w:val="64901F37"/>
    <w:rsid w:val="64925346"/>
    <w:rsid w:val="64963088"/>
    <w:rsid w:val="64997046"/>
    <w:rsid w:val="64A07A63"/>
    <w:rsid w:val="64A210B5"/>
    <w:rsid w:val="64A97426"/>
    <w:rsid w:val="64AC1883"/>
    <w:rsid w:val="64B01AE4"/>
    <w:rsid w:val="64B03ADF"/>
    <w:rsid w:val="64B33C3A"/>
    <w:rsid w:val="64B41760"/>
    <w:rsid w:val="64B928D3"/>
    <w:rsid w:val="64BD6D2C"/>
    <w:rsid w:val="64BF3E05"/>
    <w:rsid w:val="64C5396E"/>
    <w:rsid w:val="64C71494"/>
    <w:rsid w:val="64C81856"/>
    <w:rsid w:val="64C933EF"/>
    <w:rsid w:val="64CF5DE2"/>
    <w:rsid w:val="64D4595F"/>
    <w:rsid w:val="64DA2918"/>
    <w:rsid w:val="64DD2A65"/>
    <w:rsid w:val="64E060B2"/>
    <w:rsid w:val="64E831B8"/>
    <w:rsid w:val="64EB0103"/>
    <w:rsid w:val="64EF2799"/>
    <w:rsid w:val="64F102BF"/>
    <w:rsid w:val="64F32289"/>
    <w:rsid w:val="6501743D"/>
    <w:rsid w:val="650329D9"/>
    <w:rsid w:val="650A1380"/>
    <w:rsid w:val="6511270F"/>
    <w:rsid w:val="651144BD"/>
    <w:rsid w:val="65143FAD"/>
    <w:rsid w:val="651B17E0"/>
    <w:rsid w:val="651B358E"/>
    <w:rsid w:val="651C5CEF"/>
    <w:rsid w:val="651E03E9"/>
    <w:rsid w:val="65200BA4"/>
    <w:rsid w:val="65222B6E"/>
    <w:rsid w:val="65255C4F"/>
    <w:rsid w:val="65260DD2"/>
    <w:rsid w:val="65270184"/>
    <w:rsid w:val="652D00A7"/>
    <w:rsid w:val="65314B5F"/>
    <w:rsid w:val="653418B2"/>
    <w:rsid w:val="65357E42"/>
    <w:rsid w:val="653D3504"/>
    <w:rsid w:val="653F727C"/>
    <w:rsid w:val="65474502"/>
    <w:rsid w:val="65534746"/>
    <w:rsid w:val="65565F85"/>
    <w:rsid w:val="6558033E"/>
    <w:rsid w:val="65586590"/>
    <w:rsid w:val="655C1BF7"/>
    <w:rsid w:val="65622F6B"/>
    <w:rsid w:val="65646CE3"/>
    <w:rsid w:val="657333CA"/>
    <w:rsid w:val="657B5DDA"/>
    <w:rsid w:val="657D7DA4"/>
    <w:rsid w:val="65815AE7"/>
    <w:rsid w:val="65817895"/>
    <w:rsid w:val="658630FD"/>
    <w:rsid w:val="658C6239"/>
    <w:rsid w:val="658E1FB1"/>
    <w:rsid w:val="659579A4"/>
    <w:rsid w:val="65974637"/>
    <w:rsid w:val="65982891"/>
    <w:rsid w:val="65A45331"/>
    <w:rsid w:val="65AC23AD"/>
    <w:rsid w:val="65AD5DBA"/>
    <w:rsid w:val="65B3239D"/>
    <w:rsid w:val="65B55790"/>
    <w:rsid w:val="65B5714D"/>
    <w:rsid w:val="65BC08CD"/>
    <w:rsid w:val="65C13D88"/>
    <w:rsid w:val="65C15EE3"/>
    <w:rsid w:val="65C245C8"/>
    <w:rsid w:val="65C6799D"/>
    <w:rsid w:val="65CF52D7"/>
    <w:rsid w:val="65D35C16"/>
    <w:rsid w:val="65E6594A"/>
    <w:rsid w:val="65E6625E"/>
    <w:rsid w:val="65E95AAF"/>
    <w:rsid w:val="65EB414C"/>
    <w:rsid w:val="65F22540"/>
    <w:rsid w:val="65F263C7"/>
    <w:rsid w:val="65F71905"/>
    <w:rsid w:val="65F876EF"/>
    <w:rsid w:val="65FE2E65"/>
    <w:rsid w:val="660109D5"/>
    <w:rsid w:val="66014531"/>
    <w:rsid w:val="660758C0"/>
    <w:rsid w:val="660B53B0"/>
    <w:rsid w:val="66112603"/>
    <w:rsid w:val="66173D55"/>
    <w:rsid w:val="6618187B"/>
    <w:rsid w:val="661A46A4"/>
    <w:rsid w:val="661C04F6"/>
    <w:rsid w:val="661C73DE"/>
    <w:rsid w:val="6623094C"/>
    <w:rsid w:val="662350EA"/>
    <w:rsid w:val="66241001"/>
    <w:rsid w:val="6624513D"/>
    <w:rsid w:val="663B26BA"/>
    <w:rsid w:val="663F4153"/>
    <w:rsid w:val="66422C29"/>
    <w:rsid w:val="66501015"/>
    <w:rsid w:val="66521231"/>
    <w:rsid w:val="66536728"/>
    <w:rsid w:val="66544BE1"/>
    <w:rsid w:val="665A1DF9"/>
    <w:rsid w:val="665E1984"/>
    <w:rsid w:val="66611474"/>
    <w:rsid w:val="66716ECD"/>
    <w:rsid w:val="667332A5"/>
    <w:rsid w:val="667473F9"/>
    <w:rsid w:val="667A42E4"/>
    <w:rsid w:val="668313EA"/>
    <w:rsid w:val="66845122"/>
    <w:rsid w:val="66846F11"/>
    <w:rsid w:val="66881666"/>
    <w:rsid w:val="668D04BB"/>
    <w:rsid w:val="668E3613"/>
    <w:rsid w:val="669730E8"/>
    <w:rsid w:val="66990C0E"/>
    <w:rsid w:val="669B2BD8"/>
    <w:rsid w:val="669C4AF8"/>
    <w:rsid w:val="66A061AD"/>
    <w:rsid w:val="66AC3A39"/>
    <w:rsid w:val="66B15228"/>
    <w:rsid w:val="66B1690D"/>
    <w:rsid w:val="66B45A48"/>
    <w:rsid w:val="66B45B54"/>
    <w:rsid w:val="66B772E6"/>
    <w:rsid w:val="66C537B1"/>
    <w:rsid w:val="66C739CD"/>
    <w:rsid w:val="66CC2D91"/>
    <w:rsid w:val="66CF4630"/>
    <w:rsid w:val="66D87988"/>
    <w:rsid w:val="66E47E19"/>
    <w:rsid w:val="66E63727"/>
    <w:rsid w:val="66E82FA6"/>
    <w:rsid w:val="66E8749F"/>
    <w:rsid w:val="66EA1469"/>
    <w:rsid w:val="66EA3218"/>
    <w:rsid w:val="66EF6A80"/>
    <w:rsid w:val="66F145A6"/>
    <w:rsid w:val="66F22EFF"/>
    <w:rsid w:val="66FB5425"/>
    <w:rsid w:val="66FD29DA"/>
    <w:rsid w:val="67000C8D"/>
    <w:rsid w:val="670B09D1"/>
    <w:rsid w:val="670D1A72"/>
    <w:rsid w:val="670F0ED0"/>
    <w:rsid w:val="67185FD7"/>
    <w:rsid w:val="671B197A"/>
    <w:rsid w:val="671E2517"/>
    <w:rsid w:val="671E622F"/>
    <w:rsid w:val="67212DD1"/>
    <w:rsid w:val="67216B91"/>
    <w:rsid w:val="6728521C"/>
    <w:rsid w:val="672C1A82"/>
    <w:rsid w:val="67362901"/>
    <w:rsid w:val="673646AF"/>
    <w:rsid w:val="6739419F"/>
    <w:rsid w:val="673E5311"/>
    <w:rsid w:val="673F530D"/>
    <w:rsid w:val="6742012C"/>
    <w:rsid w:val="674534F2"/>
    <w:rsid w:val="674768BC"/>
    <w:rsid w:val="674A1F08"/>
    <w:rsid w:val="674C7A2E"/>
    <w:rsid w:val="674F751F"/>
    <w:rsid w:val="67566AFF"/>
    <w:rsid w:val="675B5EC3"/>
    <w:rsid w:val="675D7E8D"/>
    <w:rsid w:val="675F70C4"/>
    <w:rsid w:val="676254A4"/>
    <w:rsid w:val="676B42A5"/>
    <w:rsid w:val="676C78C9"/>
    <w:rsid w:val="67701A69"/>
    <w:rsid w:val="6773320D"/>
    <w:rsid w:val="677B0314"/>
    <w:rsid w:val="677B47B7"/>
    <w:rsid w:val="677D7D3C"/>
    <w:rsid w:val="67892A30"/>
    <w:rsid w:val="67896ED4"/>
    <w:rsid w:val="678C2521"/>
    <w:rsid w:val="678C7F65"/>
    <w:rsid w:val="678E0047"/>
    <w:rsid w:val="678E6299"/>
    <w:rsid w:val="678E732F"/>
    <w:rsid w:val="67905A76"/>
    <w:rsid w:val="679121CE"/>
    <w:rsid w:val="67912AF3"/>
    <w:rsid w:val="679256A5"/>
    <w:rsid w:val="6794338B"/>
    <w:rsid w:val="679F074B"/>
    <w:rsid w:val="67A1421E"/>
    <w:rsid w:val="67A46A84"/>
    <w:rsid w:val="67A61834"/>
    <w:rsid w:val="67AB12DE"/>
    <w:rsid w:val="67AB6E7B"/>
    <w:rsid w:val="67B53825"/>
    <w:rsid w:val="67B552EB"/>
    <w:rsid w:val="67BB0EAC"/>
    <w:rsid w:val="67BD786A"/>
    <w:rsid w:val="67C25F42"/>
    <w:rsid w:val="67CB3049"/>
    <w:rsid w:val="67CE2B39"/>
    <w:rsid w:val="67D22629"/>
    <w:rsid w:val="67D5211A"/>
    <w:rsid w:val="67D57A24"/>
    <w:rsid w:val="67D87A65"/>
    <w:rsid w:val="67DB7004"/>
    <w:rsid w:val="67DF4D46"/>
    <w:rsid w:val="67E73BFB"/>
    <w:rsid w:val="67EE6D37"/>
    <w:rsid w:val="67F659E4"/>
    <w:rsid w:val="67FB766A"/>
    <w:rsid w:val="67FC3176"/>
    <w:rsid w:val="67FD341E"/>
    <w:rsid w:val="68000819"/>
    <w:rsid w:val="68035261"/>
    <w:rsid w:val="68064081"/>
    <w:rsid w:val="680D10CE"/>
    <w:rsid w:val="6814161E"/>
    <w:rsid w:val="681542C4"/>
    <w:rsid w:val="6816442E"/>
    <w:rsid w:val="68190258"/>
    <w:rsid w:val="681D33E6"/>
    <w:rsid w:val="681E1FDF"/>
    <w:rsid w:val="68206D59"/>
    <w:rsid w:val="68297D70"/>
    <w:rsid w:val="682B38DE"/>
    <w:rsid w:val="682E182A"/>
    <w:rsid w:val="6833299C"/>
    <w:rsid w:val="68354966"/>
    <w:rsid w:val="683651F8"/>
    <w:rsid w:val="683926A8"/>
    <w:rsid w:val="683A1F7D"/>
    <w:rsid w:val="683C02D6"/>
    <w:rsid w:val="683E2FE1"/>
    <w:rsid w:val="683E7CBF"/>
    <w:rsid w:val="683F10C0"/>
    <w:rsid w:val="683F57E5"/>
    <w:rsid w:val="68420E31"/>
    <w:rsid w:val="684D0CBA"/>
    <w:rsid w:val="684F3C7A"/>
    <w:rsid w:val="68534DEC"/>
    <w:rsid w:val="685545A5"/>
    <w:rsid w:val="68587265"/>
    <w:rsid w:val="685E5C6B"/>
    <w:rsid w:val="6874548F"/>
    <w:rsid w:val="68775954"/>
    <w:rsid w:val="687D129B"/>
    <w:rsid w:val="6883749E"/>
    <w:rsid w:val="688B6AF0"/>
    <w:rsid w:val="68907DEF"/>
    <w:rsid w:val="68910069"/>
    <w:rsid w:val="68934F9E"/>
    <w:rsid w:val="689478DF"/>
    <w:rsid w:val="68955405"/>
    <w:rsid w:val="6897117D"/>
    <w:rsid w:val="689A2A1B"/>
    <w:rsid w:val="68A35D74"/>
    <w:rsid w:val="68A37B22"/>
    <w:rsid w:val="68AD5CFF"/>
    <w:rsid w:val="68B3729A"/>
    <w:rsid w:val="68B47F81"/>
    <w:rsid w:val="68B83318"/>
    <w:rsid w:val="68B87817"/>
    <w:rsid w:val="68B919F9"/>
    <w:rsid w:val="68BE2BAE"/>
    <w:rsid w:val="68C47A98"/>
    <w:rsid w:val="68C85A4C"/>
    <w:rsid w:val="68CA04D1"/>
    <w:rsid w:val="68CC52CB"/>
    <w:rsid w:val="68CE64E9"/>
    <w:rsid w:val="68D347A9"/>
    <w:rsid w:val="68D862F4"/>
    <w:rsid w:val="68DB550E"/>
    <w:rsid w:val="68E343C2"/>
    <w:rsid w:val="68E36170"/>
    <w:rsid w:val="68E72104"/>
    <w:rsid w:val="68EC771B"/>
    <w:rsid w:val="68F777BE"/>
    <w:rsid w:val="68FB5BB0"/>
    <w:rsid w:val="68FD36D6"/>
    <w:rsid w:val="69012A9A"/>
    <w:rsid w:val="690C556B"/>
    <w:rsid w:val="691B3B5C"/>
    <w:rsid w:val="692D5880"/>
    <w:rsid w:val="6934547F"/>
    <w:rsid w:val="69382960"/>
    <w:rsid w:val="6942558D"/>
    <w:rsid w:val="69450BD9"/>
    <w:rsid w:val="694B07F4"/>
    <w:rsid w:val="694E2184"/>
    <w:rsid w:val="6953001A"/>
    <w:rsid w:val="69545323"/>
    <w:rsid w:val="6955253A"/>
    <w:rsid w:val="695A04E1"/>
    <w:rsid w:val="695B65BD"/>
    <w:rsid w:val="69601EB7"/>
    <w:rsid w:val="69645CDE"/>
    <w:rsid w:val="69674FF3"/>
    <w:rsid w:val="696D71B6"/>
    <w:rsid w:val="696E0130"/>
    <w:rsid w:val="696F0C74"/>
    <w:rsid w:val="696F3EA8"/>
    <w:rsid w:val="69747710"/>
    <w:rsid w:val="69766CFC"/>
    <w:rsid w:val="697D4817"/>
    <w:rsid w:val="6980701C"/>
    <w:rsid w:val="69855479"/>
    <w:rsid w:val="69864D5F"/>
    <w:rsid w:val="698B42D6"/>
    <w:rsid w:val="698F7EDD"/>
    <w:rsid w:val="69912070"/>
    <w:rsid w:val="6994430D"/>
    <w:rsid w:val="699833FF"/>
    <w:rsid w:val="6999658B"/>
    <w:rsid w:val="69A47FF6"/>
    <w:rsid w:val="69AC0C58"/>
    <w:rsid w:val="69AF0748"/>
    <w:rsid w:val="69B01B84"/>
    <w:rsid w:val="69B1626F"/>
    <w:rsid w:val="69B61AD7"/>
    <w:rsid w:val="69B663F6"/>
    <w:rsid w:val="69BA3375"/>
    <w:rsid w:val="69BA3394"/>
    <w:rsid w:val="69BE2739"/>
    <w:rsid w:val="69C42446"/>
    <w:rsid w:val="69CD37E4"/>
    <w:rsid w:val="69D501AF"/>
    <w:rsid w:val="69D63F27"/>
    <w:rsid w:val="69D81A4D"/>
    <w:rsid w:val="69E6205D"/>
    <w:rsid w:val="69E71C90"/>
    <w:rsid w:val="69EB79D2"/>
    <w:rsid w:val="69ED735F"/>
    <w:rsid w:val="69EE399C"/>
    <w:rsid w:val="69F34AD9"/>
    <w:rsid w:val="69F464B8"/>
    <w:rsid w:val="69F510FD"/>
    <w:rsid w:val="69F51DD3"/>
    <w:rsid w:val="69F525FF"/>
    <w:rsid w:val="6A026ACA"/>
    <w:rsid w:val="6A0740E0"/>
    <w:rsid w:val="6A0A597F"/>
    <w:rsid w:val="6A0F50EC"/>
    <w:rsid w:val="6A110E0D"/>
    <w:rsid w:val="6A1231B1"/>
    <w:rsid w:val="6A164324"/>
    <w:rsid w:val="6A1862EE"/>
    <w:rsid w:val="6A3A2708"/>
    <w:rsid w:val="6A537326"/>
    <w:rsid w:val="6A590DE0"/>
    <w:rsid w:val="6A5C1B5A"/>
    <w:rsid w:val="6A674B7F"/>
    <w:rsid w:val="6A681023"/>
    <w:rsid w:val="6A694D9B"/>
    <w:rsid w:val="6A6B466F"/>
    <w:rsid w:val="6A6D6639"/>
    <w:rsid w:val="6A7473B7"/>
    <w:rsid w:val="6A75729C"/>
    <w:rsid w:val="6A777D56"/>
    <w:rsid w:val="6A7C5719"/>
    <w:rsid w:val="6A8431E1"/>
    <w:rsid w:val="6A843983"/>
    <w:rsid w:val="6A846A7C"/>
    <w:rsid w:val="6A885221"/>
    <w:rsid w:val="6A8B4D12"/>
    <w:rsid w:val="6A8B6AC0"/>
    <w:rsid w:val="6A9701A5"/>
    <w:rsid w:val="6AA10091"/>
    <w:rsid w:val="6AA17B4E"/>
    <w:rsid w:val="6AAB248D"/>
    <w:rsid w:val="6AB844F7"/>
    <w:rsid w:val="6ABA73A5"/>
    <w:rsid w:val="6ABC0C0D"/>
    <w:rsid w:val="6ABE50E7"/>
    <w:rsid w:val="6ABF6DAB"/>
    <w:rsid w:val="6AC16985"/>
    <w:rsid w:val="6AC83870"/>
    <w:rsid w:val="6ACA3A8C"/>
    <w:rsid w:val="6AD62431"/>
    <w:rsid w:val="6AD62CC4"/>
    <w:rsid w:val="6ADC731B"/>
    <w:rsid w:val="6AEB3A02"/>
    <w:rsid w:val="6AF4149F"/>
    <w:rsid w:val="6AF45094"/>
    <w:rsid w:val="6AF74155"/>
    <w:rsid w:val="6AFC176B"/>
    <w:rsid w:val="6AFC5C0F"/>
    <w:rsid w:val="6B016D82"/>
    <w:rsid w:val="6B030D4C"/>
    <w:rsid w:val="6B0B7C00"/>
    <w:rsid w:val="6B1116BB"/>
    <w:rsid w:val="6B1435FF"/>
    <w:rsid w:val="6B152EA5"/>
    <w:rsid w:val="6B1747F7"/>
    <w:rsid w:val="6B1C3BBC"/>
    <w:rsid w:val="6B1F0A3C"/>
    <w:rsid w:val="6B225676"/>
    <w:rsid w:val="6B275BCB"/>
    <w:rsid w:val="6B2B51EE"/>
    <w:rsid w:val="6B2E09FC"/>
    <w:rsid w:val="6B3928F8"/>
    <w:rsid w:val="6B3929BF"/>
    <w:rsid w:val="6B4449E7"/>
    <w:rsid w:val="6B4B3B36"/>
    <w:rsid w:val="6B4C44A1"/>
    <w:rsid w:val="6B4D0219"/>
    <w:rsid w:val="6B524310"/>
    <w:rsid w:val="6B533A81"/>
    <w:rsid w:val="6B57073A"/>
    <w:rsid w:val="6B5C220A"/>
    <w:rsid w:val="6B6215C9"/>
    <w:rsid w:val="6B6C4B43"/>
    <w:rsid w:val="6B726CE1"/>
    <w:rsid w:val="6B741C4A"/>
    <w:rsid w:val="6B785296"/>
    <w:rsid w:val="6B7D0AFE"/>
    <w:rsid w:val="6B7D28AC"/>
    <w:rsid w:val="6B800BAE"/>
    <w:rsid w:val="6B835C5A"/>
    <w:rsid w:val="6B87197D"/>
    <w:rsid w:val="6B8C0D41"/>
    <w:rsid w:val="6B911BF6"/>
    <w:rsid w:val="6B9134E8"/>
    <w:rsid w:val="6B96571C"/>
    <w:rsid w:val="6BA053F0"/>
    <w:rsid w:val="6BA50055"/>
    <w:rsid w:val="6BAB0A47"/>
    <w:rsid w:val="6BAC0C8A"/>
    <w:rsid w:val="6BB306BC"/>
    <w:rsid w:val="6BB40298"/>
    <w:rsid w:val="6BB42046"/>
    <w:rsid w:val="6BB63F85"/>
    <w:rsid w:val="6BB92906"/>
    <w:rsid w:val="6BBB1626"/>
    <w:rsid w:val="6BBB5DF6"/>
    <w:rsid w:val="6BBC7C9D"/>
    <w:rsid w:val="6BC0784B"/>
    <w:rsid w:val="6BC73B27"/>
    <w:rsid w:val="6BC77FCB"/>
    <w:rsid w:val="6BC87ED4"/>
    <w:rsid w:val="6BCA6FEB"/>
    <w:rsid w:val="6BD53175"/>
    <w:rsid w:val="6BDD334B"/>
    <w:rsid w:val="6BDF5315"/>
    <w:rsid w:val="6BE02E3B"/>
    <w:rsid w:val="6BE6213D"/>
    <w:rsid w:val="6BE71256"/>
    <w:rsid w:val="6BF16DF6"/>
    <w:rsid w:val="6BF6440D"/>
    <w:rsid w:val="6BF677C1"/>
    <w:rsid w:val="6BF863D7"/>
    <w:rsid w:val="6BFB7C75"/>
    <w:rsid w:val="6BFC2F20"/>
    <w:rsid w:val="6C08629F"/>
    <w:rsid w:val="6C0C59DE"/>
    <w:rsid w:val="6C2471CC"/>
    <w:rsid w:val="6C3371C3"/>
    <w:rsid w:val="6C354F35"/>
    <w:rsid w:val="6C373434"/>
    <w:rsid w:val="6C3D1B53"/>
    <w:rsid w:val="6C3F4DB9"/>
    <w:rsid w:val="6C3F5DB4"/>
    <w:rsid w:val="6C472C65"/>
    <w:rsid w:val="6C4E249B"/>
    <w:rsid w:val="6C4E4249"/>
    <w:rsid w:val="6C531472"/>
    <w:rsid w:val="6C592A7B"/>
    <w:rsid w:val="6C643A6C"/>
    <w:rsid w:val="6C673EBC"/>
    <w:rsid w:val="6C6E6699"/>
    <w:rsid w:val="6C701A8B"/>
    <w:rsid w:val="6C7C7008"/>
    <w:rsid w:val="6C807BE7"/>
    <w:rsid w:val="6C891725"/>
    <w:rsid w:val="6C895281"/>
    <w:rsid w:val="6C8D4D71"/>
    <w:rsid w:val="6C951D45"/>
    <w:rsid w:val="6C9D0D2C"/>
    <w:rsid w:val="6CAB1859"/>
    <w:rsid w:val="6CAB3449"/>
    <w:rsid w:val="6CAD10D1"/>
    <w:rsid w:val="6CAF118B"/>
    <w:rsid w:val="6CBC5265"/>
    <w:rsid w:val="6CC12C6C"/>
    <w:rsid w:val="6CC820E6"/>
    <w:rsid w:val="6CD02E7C"/>
    <w:rsid w:val="6CDA69A5"/>
    <w:rsid w:val="6CDC1854"/>
    <w:rsid w:val="6CDC3602"/>
    <w:rsid w:val="6CE374F8"/>
    <w:rsid w:val="6CE95D1F"/>
    <w:rsid w:val="6CEB2C42"/>
    <w:rsid w:val="6CED3A62"/>
    <w:rsid w:val="6CEF558B"/>
    <w:rsid w:val="6CF03552"/>
    <w:rsid w:val="6CF92406"/>
    <w:rsid w:val="6CF976F2"/>
    <w:rsid w:val="6CFA6DBD"/>
    <w:rsid w:val="6CFC1EF7"/>
    <w:rsid w:val="6CFE544E"/>
    <w:rsid w:val="6D125276"/>
    <w:rsid w:val="6D175730"/>
    <w:rsid w:val="6D25144D"/>
    <w:rsid w:val="6D2A1D47"/>
    <w:rsid w:val="6D325918"/>
    <w:rsid w:val="6D3276C6"/>
    <w:rsid w:val="6D3451EC"/>
    <w:rsid w:val="6D361D00"/>
    <w:rsid w:val="6D3B7580"/>
    <w:rsid w:val="6D3E2C27"/>
    <w:rsid w:val="6D3E42BD"/>
    <w:rsid w:val="6D41098B"/>
    <w:rsid w:val="6D413DAD"/>
    <w:rsid w:val="6D464F20"/>
    <w:rsid w:val="6D4B0D11"/>
    <w:rsid w:val="6D5F1AAB"/>
    <w:rsid w:val="6D602485"/>
    <w:rsid w:val="6D630E8D"/>
    <w:rsid w:val="6D6535F8"/>
    <w:rsid w:val="6D6B4986"/>
    <w:rsid w:val="6D6D4BA2"/>
    <w:rsid w:val="6D6F091A"/>
    <w:rsid w:val="6D793547"/>
    <w:rsid w:val="6D811839"/>
    <w:rsid w:val="6D821A44"/>
    <w:rsid w:val="6D8617C0"/>
    <w:rsid w:val="6D88378A"/>
    <w:rsid w:val="6D892CC5"/>
    <w:rsid w:val="6D8F2D6B"/>
    <w:rsid w:val="6D8F7C64"/>
    <w:rsid w:val="6D9D510D"/>
    <w:rsid w:val="6DA20585"/>
    <w:rsid w:val="6DA253D5"/>
    <w:rsid w:val="6DA55069"/>
    <w:rsid w:val="6DAE23BB"/>
    <w:rsid w:val="6DAF51BB"/>
    <w:rsid w:val="6DB14A8F"/>
    <w:rsid w:val="6DB36A59"/>
    <w:rsid w:val="6DC85463"/>
    <w:rsid w:val="6DCA5B51"/>
    <w:rsid w:val="6DCC18C9"/>
    <w:rsid w:val="6DD2311C"/>
    <w:rsid w:val="6DD32CB8"/>
    <w:rsid w:val="6DD76B5F"/>
    <w:rsid w:val="6DDA44B8"/>
    <w:rsid w:val="6DDC4C43"/>
    <w:rsid w:val="6DE05374"/>
    <w:rsid w:val="6DE54372"/>
    <w:rsid w:val="6DE74955"/>
    <w:rsid w:val="6DF332FA"/>
    <w:rsid w:val="6DF606A6"/>
    <w:rsid w:val="6DF90AD4"/>
    <w:rsid w:val="6E041063"/>
    <w:rsid w:val="6E05302D"/>
    <w:rsid w:val="6E114503"/>
    <w:rsid w:val="6E12638C"/>
    <w:rsid w:val="6E1864D0"/>
    <w:rsid w:val="6E1B45FE"/>
    <w:rsid w:val="6E2C05BA"/>
    <w:rsid w:val="6E313E22"/>
    <w:rsid w:val="6E364F94"/>
    <w:rsid w:val="6E3A0F28"/>
    <w:rsid w:val="6E3F209B"/>
    <w:rsid w:val="6E4A5A76"/>
    <w:rsid w:val="6E5024FA"/>
    <w:rsid w:val="6E5F098F"/>
    <w:rsid w:val="6E613CA3"/>
    <w:rsid w:val="6E645281"/>
    <w:rsid w:val="6E647D53"/>
    <w:rsid w:val="6E663AC7"/>
    <w:rsid w:val="6E66587A"/>
    <w:rsid w:val="6E712470"/>
    <w:rsid w:val="6E7837FF"/>
    <w:rsid w:val="6E8B00E7"/>
    <w:rsid w:val="6E941B32"/>
    <w:rsid w:val="6E965D2E"/>
    <w:rsid w:val="6E997C23"/>
    <w:rsid w:val="6E9B0588"/>
    <w:rsid w:val="6E9F6FDD"/>
    <w:rsid w:val="6EA50BC0"/>
    <w:rsid w:val="6EA62A82"/>
    <w:rsid w:val="6EA93F71"/>
    <w:rsid w:val="6EAC1DA8"/>
    <w:rsid w:val="6EAF6592"/>
    <w:rsid w:val="6EB02F99"/>
    <w:rsid w:val="6EB04587"/>
    <w:rsid w:val="6EB505AF"/>
    <w:rsid w:val="6EB50B32"/>
    <w:rsid w:val="6EB8009F"/>
    <w:rsid w:val="6EB83BFB"/>
    <w:rsid w:val="6EBC7FF9"/>
    <w:rsid w:val="6EBF4F8A"/>
    <w:rsid w:val="6EC671D1"/>
    <w:rsid w:val="6ECD58F9"/>
    <w:rsid w:val="6ED62A0D"/>
    <w:rsid w:val="6ED74828"/>
    <w:rsid w:val="6ED82121"/>
    <w:rsid w:val="6EDA535A"/>
    <w:rsid w:val="6EE07806"/>
    <w:rsid w:val="6EE07CD7"/>
    <w:rsid w:val="6EE64CF3"/>
    <w:rsid w:val="6EEA46FD"/>
    <w:rsid w:val="6EF2710D"/>
    <w:rsid w:val="6EF40E42"/>
    <w:rsid w:val="6EF72976"/>
    <w:rsid w:val="6EFD49C1"/>
    <w:rsid w:val="6F03756C"/>
    <w:rsid w:val="6F060E0B"/>
    <w:rsid w:val="6F06705D"/>
    <w:rsid w:val="6F0708A2"/>
    <w:rsid w:val="6F0A3F1B"/>
    <w:rsid w:val="6F0B01CF"/>
    <w:rsid w:val="6F0B6421"/>
    <w:rsid w:val="6F0D1CEC"/>
    <w:rsid w:val="6F15531C"/>
    <w:rsid w:val="6F171149"/>
    <w:rsid w:val="6F1A48B6"/>
    <w:rsid w:val="6F1F1ECC"/>
    <w:rsid w:val="6F2F210F"/>
    <w:rsid w:val="6F35349E"/>
    <w:rsid w:val="6F3E2352"/>
    <w:rsid w:val="6F3F1738"/>
    <w:rsid w:val="6F4D4778"/>
    <w:rsid w:val="6F5558EE"/>
    <w:rsid w:val="6F5A64A4"/>
    <w:rsid w:val="6F5C4CF1"/>
    <w:rsid w:val="6F6128C1"/>
    <w:rsid w:val="6F614293"/>
    <w:rsid w:val="6F63000B"/>
    <w:rsid w:val="6F6618A9"/>
    <w:rsid w:val="6F6822D7"/>
    <w:rsid w:val="6F72024E"/>
    <w:rsid w:val="6F7264A0"/>
    <w:rsid w:val="6F7B5355"/>
    <w:rsid w:val="6F7C0DE2"/>
    <w:rsid w:val="6F814935"/>
    <w:rsid w:val="6F854425"/>
    <w:rsid w:val="6F863CF9"/>
    <w:rsid w:val="6F8B36E7"/>
    <w:rsid w:val="6F906926"/>
    <w:rsid w:val="6F910371"/>
    <w:rsid w:val="6F991C7F"/>
    <w:rsid w:val="6F9E54E7"/>
    <w:rsid w:val="6FA50EB3"/>
    <w:rsid w:val="6FAA3E8C"/>
    <w:rsid w:val="6FAC3760"/>
    <w:rsid w:val="6FB2207D"/>
    <w:rsid w:val="6FB337D0"/>
    <w:rsid w:val="6FB40867"/>
    <w:rsid w:val="6FB72105"/>
    <w:rsid w:val="6FB76637"/>
    <w:rsid w:val="6FBE06B0"/>
    <w:rsid w:val="6FBE5A8C"/>
    <w:rsid w:val="6FC00FB9"/>
    <w:rsid w:val="6FC14D32"/>
    <w:rsid w:val="6FCE7B7A"/>
    <w:rsid w:val="6FCF744E"/>
    <w:rsid w:val="6FD20CED"/>
    <w:rsid w:val="6FD607DD"/>
    <w:rsid w:val="6FD74555"/>
    <w:rsid w:val="6FD76303"/>
    <w:rsid w:val="6FD827A7"/>
    <w:rsid w:val="6FD9207B"/>
    <w:rsid w:val="6FDB4584"/>
    <w:rsid w:val="6FDB4E2B"/>
    <w:rsid w:val="6FDC1B6B"/>
    <w:rsid w:val="6FDF3CE2"/>
    <w:rsid w:val="6FE54EC4"/>
    <w:rsid w:val="6FE729EA"/>
    <w:rsid w:val="6FE74798"/>
    <w:rsid w:val="6FE974EF"/>
    <w:rsid w:val="6FEE5747"/>
    <w:rsid w:val="6FEF7AF1"/>
    <w:rsid w:val="6FF60E7F"/>
    <w:rsid w:val="6FFB0243"/>
    <w:rsid w:val="70027824"/>
    <w:rsid w:val="70076BE8"/>
    <w:rsid w:val="700969CD"/>
    <w:rsid w:val="70096E04"/>
    <w:rsid w:val="700E441B"/>
    <w:rsid w:val="700E61C9"/>
    <w:rsid w:val="70180DF5"/>
    <w:rsid w:val="70194B6E"/>
    <w:rsid w:val="7019691C"/>
    <w:rsid w:val="701B6B38"/>
    <w:rsid w:val="701D4BDE"/>
    <w:rsid w:val="70231548"/>
    <w:rsid w:val="70266485"/>
    <w:rsid w:val="70281CF1"/>
    <w:rsid w:val="702F613F"/>
    <w:rsid w:val="703025E3"/>
    <w:rsid w:val="70311EB7"/>
    <w:rsid w:val="70313C65"/>
    <w:rsid w:val="70335C2F"/>
    <w:rsid w:val="703652A9"/>
    <w:rsid w:val="70375FC5"/>
    <w:rsid w:val="70381498"/>
    <w:rsid w:val="70383246"/>
    <w:rsid w:val="703B2D36"/>
    <w:rsid w:val="703B4AE4"/>
    <w:rsid w:val="703E6382"/>
    <w:rsid w:val="7040659E"/>
    <w:rsid w:val="70411AF6"/>
    <w:rsid w:val="7045428E"/>
    <w:rsid w:val="70457711"/>
    <w:rsid w:val="70495453"/>
    <w:rsid w:val="704A30B4"/>
    <w:rsid w:val="704A748C"/>
    <w:rsid w:val="704C0A9F"/>
    <w:rsid w:val="70513F22"/>
    <w:rsid w:val="70633A52"/>
    <w:rsid w:val="7064403B"/>
    <w:rsid w:val="70651CA5"/>
    <w:rsid w:val="706758D9"/>
    <w:rsid w:val="706A23D6"/>
    <w:rsid w:val="706C2EEF"/>
    <w:rsid w:val="706D32AF"/>
    <w:rsid w:val="707029DF"/>
    <w:rsid w:val="707439C0"/>
    <w:rsid w:val="707A1AB0"/>
    <w:rsid w:val="708B18D9"/>
    <w:rsid w:val="708E10B8"/>
    <w:rsid w:val="709F398D"/>
    <w:rsid w:val="70A71CF7"/>
    <w:rsid w:val="70A74457"/>
    <w:rsid w:val="70A865E0"/>
    <w:rsid w:val="70AE3508"/>
    <w:rsid w:val="70B14B15"/>
    <w:rsid w:val="70B2124A"/>
    <w:rsid w:val="70B2624B"/>
    <w:rsid w:val="70B30B1E"/>
    <w:rsid w:val="70B34FC2"/>
    <w:rsid w:val="70B5039E"/>
    <w:rsid w:val="70C5580C"/>
    <w:rsid w:val="70CE7706"/>
    <w:rsid w:val="70D1117B"/>
    <w:rsid w:val="70D1356D"/>
    <w:rsid w:val="70D60526"/>
    <w:rsid w:val="70D80B24"/>
    <w:rsid w:val="70DA42FD"/>
    <w:rsid w:val="70E1614E"/>
    <w:rsid w:val="70E16D09"/>
    <w:rsid w:val="70E71FE8"/>
    <w:rsid w:val="70E8767E"/>
    <w:rsid w:val="70EE7DA8"/>
    <w:rsid w:val="70F03B20"/>
    <w:rsid w:val="70F52EE5"/>
    <w:rsid w:val="70FA674D"/>
    <w:rsid w:val="70FD7FEB"/>
    <w:rsid w:val="70FF1FB5"/>
    <w:rsid w:val="7101006B"/>
    <w:rsid w:val="71015421"/>
    <w:rsid w:val="71045B49"/>
    <w:rsid w:val="7106156D"/>
    <w:rsid w:val="71072C18"/>
    <w:rsid w:val="710B44B6"/>
    <w:rsid w:val="710C022E"/>
    <w:rsid w:val="71107D1F"/>
    <w:rsid w:val="71123A97"/>
    <w:rsid w:val="711D41EA"/>
    <w:rsid w:val="711F7F62"/>
    <w:rsid w:val="71237A52"/>
    <w:rsid w:val="712B4B58"/>
    <w:rsid w:val="71331697"/>
    <w:rsid w:val="71361540"/>
    <w:rsid w:val="713954C7"/>
    <w:rsid w:val="713A2FED"/>
    <w:rsid w:val="713D2CAC"/>
    <w:rsid w:val="713E2ADE"/>
    <w:rsid w:val="713E369D"/>
    <w:rsid w:val="7149496B"/>
    <w:rsid w:val="71494EB2"/>
    <w:rsid w:val="71520337"/>
    <w:rsid w:val="71555263"/>
    <w:rsid w:val="715916C6"/>
    <w:rsid w:val="71593474"/>
    <w:rsid w:val="71600CA6"/>
    <w:rsid w:val="71641E18"/>
    <w:rsid w:val="717209D9"/>
    <w:rsid w:val="71764237"/>
    <w:rsid w:val="717A163C"/>
    <w:rsid w:val="717C5A5E"/>
    <w:rsid w:val="71817B10"/>
    <w:rsid w:val="71836742"/>
    <w:rsid w:val="71851F98"/>
    <w:rsid w:val="71902C0D"/>
    <w:rsid w:val="71995F66"/>
    <w:rsid w:val="719A3A8C"/>
    <w:rsid w:val="719B33E0"/>
    <w:rsid w:val="71A212BE"/>
    <w:rsid w:val="71A45CD1"/>
    <w:rsid w:val="71A52FA3"/>
    <w:rsid w:val="71A62431"/>
    <w:rsid w:val="71AA3CCF"/>
    <w:rsid w:val="71B21877"/>
    <w:rsid w:val="71B278E6"/>
    <w:rsid w:val="71B63E66"/>
    <w:rsid w:val="71BA4EB2"/>
    <w:rsid w:val="71C54FAD"/>
    <w:rsid w:val="71C70874"/>
    <w:rsid w:val="71CB1E97"/>
    <w:rsid w:val="71CC00E9"/>
    <w:rsid w:val="71CF1988"/>
    <w:rsid w:val="71D15700"/>
    <w:rsid w:val="71E33685"/>
    <w:rsid w:val="71E566E8"/>
    <w:rsid w:val="71E7506F"/>
    <w:rsid w:val="71EC09B9"/>
    <w:rsid w:val="71F00A23"/>
    <w:rsid w:val="71F17B50"/>
    <w:rsid w:val="71F56D2A"/>
    <w:rsid w:val="71F61B22"/>
    <w:rsid w:val="71F907B3"/>
    <w:rsid w:val="71FB43B2"/>
    <w:rsid w:val="72007D93"/>
    <w:rsid w:val="72017F73"/>
    <w:rsid w:val="72032B5E"/>
    <w:rsid w:val="72051890"/>
    <w:rsid w:val="72077373"/>
    <w:rsid w:val="72077ABE"/>
    <w:rsid w:val="720E0702"/>
    <w:rsid w:val="72247F25"/>
    <w:rsid w:val="722678E0"/>
    <w:rsid w:val="723143F0"/>
    <w:rsid w:val="723914F7"/>
    <w:rsid w:val="723A510C"/>
    <w:rsid w:val="723E2669"/>
    <w:rsid w:val="723E6E35"/>
    <w:rsid w:val="724049EC"/>
    <w:rsid w:val="72442376"/>
    <w:rsid w:val="72474CB2"/>
    <w:rsid w:val="72482237"/>
    <w:rsid w:val="724C122A"/>
    <w:rsid w:val="724D0AFE"/>
    <w:rsid w:val="724F0D1A"/>
    <w:rsid w:val="72530CDD"/>
    <w:rsid w:val="7254624C"/>
    <w:rsid w:val="725956F5"/>
    <w:rsid w:val="725E2D0C"/>
    <w:rsid w:val="72620A4E"/>
    <w:rsid w:val="726227FC"/>
    <w:rsid w:val="72695938"/>
    <w:rsid w:val="726966B2"/>
    <w:rsid w:val="726C71D7"/>
    <w:rsid w:val="726E11A1"/>
    <w:rsid w:val="72711268"/>
    <w:rsid w:val="727147ED"/>
    <w:rsid w:val="72776926"/>
    <w:rsid w:val="727D3192"/>
    <w:rsid w:val="72840FDA"/>
    <w:rsid w:val="72843B2F"/>
    <w:rsid w:val="72872262"/>
    <w:rsid w:val="728B1D53"/>
    <w:rsid w:val="728C7879"/>
    <w:rsid w:val="728D39AD"/>
    <w:rsid w:val="728E1843"/>
    <w:rsid w:val="729606F7"/>
    <w:rsid w:val="7298446F"/>
    <w:rsid w:val="729A1F96"/>
    <w:rsid w:val="72B172DF"/>
    <w:rsid w:val="72B40FC4"/>
    <w:rsid w:val="72B4231B"/>
    <w:rsid w:val="72B56DC0"/>
    <w:rsid w:val="72B56DCF"/>
    <w:rsid w:val="72B648F6"/>
    <w:rsid w:val="72BB61DD"/>
    <w:rsid w:val="72C77035"/>
    <w:rsid w:val="72C907EB"/>
    <w:rsid w:val="72CC236B"/>
    <w:rsid w:val="72CE1D37"/>
    <w:rsid w:val="72D1102A"/>
    <w:rsid w:val="72D134DE"/>
    <w:rsid w:val="72D57DA8"/>
    <w:rsid w:val="72DD00D4"/>
    <w:rsid w:val="72DF3E4C"/>
    <w:rsid w:val="72E2393D"/>
    <w:rsid w:val="72EA3600"/>
    <w:rsid w:val="72EC0317"/>
    <w:rsid w:val="72F13B62"/>
    <w:rsid w:val="72F773E8"/>
    <w:rsid w:val="72FE055B"/>
    <w:rsid w:val="72FF6166"/>
    <w:rsid w:val="730C1400"/>
    <w:rsid w:val="73121823"/>
    <w:rsid w:val="7315161C"/>
    <w:rsid w:val="73165394"/>
    <w:rsid w:val="7318735E"/>
    <w:rsid w:val="731D4975"/>
    <w:rsid w:val="732759E2"/>
    <w:rsid w:val="7328293F"/>
    <w:rsid w:val="7329156C"/>
    <w:rsid w:val="732D6613"/>
    <w:rsid w:val="73326672"/>
    <w:rsid w:val="73356F12"/>
    <w:rsid w:val="73390E1B"/>
    <w:rsid w:val="733B04FD"/>
    <w:rsid w:val="733C0A00"/>
    <w:rsid w:val="733F2B3D"/>
    <w:rsid w:val="73401D54"/>
    <w:rsid w:val="734340F6"/>
    <w:rsid w:val="734819F2"/>
    <w:rsid w:val="73543315"/>
    <w:rsid w:val="73610D05"/>
    <w:rsid w:val="73625C16"/>
    <w:rsid w:val="736366FE"/>
    <w:rsid w:val="7363682B"/>
    <w:rsid w:val="73651C4B"/>
    <w:rsid w:val="73670E46"/>
    <w:rsid w:val="736B0AF6"/>
    <w:rsid w:val="736D1458"/>
    <w:rsid w:val="736F3422"/>
    <w:rsid w:val="73740A39"/>
    <w:rsid w:val="737722D7"/>
    <w:rsid w:val="737B6C2C"/>
    <w:rsid w:val="73816CB2"/>
    <w:rsid w:val="73851912"/>
    <w:rsid w:val="73852C46"/>
    <w:rsid w:val="738549F4"/>
    <w:rsid w:val="73893DB8"/>
    <w:rsid w:val="738D54BF"/>
    <w:rsid w:val="73972979"/>
    <w:rsid w:val="739B4217"/>
    <w:rsid w:val="739C1D3D"/>
    <w:rsid w:val="739C3AEB"/>
    <w:rsid w:val="73A12101"/>
    <w:rsid w:val="73A274A7"/>
    <w:rsid w:val="73B70925"/>
    <w:rsid w:val="73B726D3"/>
    <w:rsid w:val="73C3551C"/>
    <w:rsid w:val="73CB0B3C"/>
    <w:rsid w:val="73D33A2E"/>
    <w:rsid w:val="73D948D2"/>
    <w:rsid w:val="73DC038C"/>
    <w:rsid w:val="73DE5EB2"/>
    <w:rsid w:val="73E21E46"/>
    <w:rsid w:val="73E44CAA"/>
    <w:rsid w:val="73EE0ABF"/>
    <w:rsid w:val="73EF4563"/>
    <w:rsid w:val="73F13E37"/>
    <w:rsid w:val="73F16282"/>
    <w:rsid w:val="73FC0A2E"/>
    <w:rsid w:val="73FE47A6"/>
    <w:rsid w:val="73FF259D"/>
    <w:rsid w:val="74031DBD"/>
    <w:rsid w:val="740873D3"/>
    <w:rsid w:val="740A6CA7"/>
    <w:rsid w:val="740D6797"/>
    <w:rsid w:val="74116287"/>
    <w:rsid w:val="7415409B"/>
    <w:rsid w:val="741915E0"/>
    <w:rsid w:val="741B0EB4"/>
    <w:rsid w:val="7423420D"/>
    <w:rsid w:val="74257F85"/>
    <w:rsid w:val="742D211D"/>
    <w:rsid w:val="742D28EC"/>
    <w:rsid w:val="743021DF"/>
    <w:rsid w:val="74331924"/>
    <w:rsid w:val="74367F1C"/>
    <w:rsid w:val="74376982"/>
    <w:rsid w:val="745A38D6"/>
    <w:rsid w:val="745E5245"/>
    <w:rsid w:val="7463285B"/>
    <w:rsid w:val="746639EF"/>
    <w:rsid w:val="7467234B"/>
    <w:rsid w:val="74687E72"/>
    <w:rsid w:val="746960C4"/>
    <w:rsid w:val="746B14E6"/>
    <w:rsid w:val="746C59A2"/>
    <w:rsid w:val="746E72F3"/>
    <w:rsid w:val="746F1200"/>
    <w:rsid w:val="74700740"/>
    <w:rsid w:val="74736F42"/>
    <w:rsid w:val="74755881"/>
    <w:rsid w:val="74844CAB"/>
    <w:rsid w:val="748678C8"/>
    <w:rsid w:val="748C0004"/>
    <w:rsid w:val="748C78EC"/>
    <w:rsid w:val="74900D7C"/>
    <w:rsid w:val="749A2212"/>
    <w:rsid w:val="749B0247"/>
    <w:rsid w:val="749D33EB"/>
    <w:rsid w:val="74A215D5"/>
    <w:rsid w:val="74A75A29"/>
    <w:rsid w:val="74B27EF9"/>
    <w:rsid w:val="74B51309"/>
    <w:rsid w:val="74B92EE5"/>
    <w:rsid w:val="74BA06CD"/>
    <w:rsid w:val="74BA1C74"/>
    <w:rsid w:val="74BE7901"/>
    <w:rsid w:val="74BF5CE3"/>
    <w:rsid w:val="74C01A5C"/>
    <w:rsid w:val="74C32EAA"/>
    <w:rsid w:val="74C4154C"/>
    <w:rsid w:val="74C96B62"/>
    <w:rsid w:val="74CA6DC1"/>
    <w:rsid w:val="74D13C69"/>
    <w:rsid w:val="74D15A17"/>
    <w:rsid w:val="74D177C5"/>
    <w:rsid w:val="74D32CDB"/>
    <w:rsid w:val="74DB6895"/>
    <w:rsid w:val="74DF1EE2"/>
    <w:rsid w:val="74E120FE"/>
    <w:rsid w:val="74E1313E"/>
    <w:rsid w:val="74E27C24"/>
    <w:rsid w:val="74E95CE7"/>
    <w:rsid w:val="74F11C15"/>
    <w:rsid w:val="75016237"/>
    <w:rsid w:val="75022074"/>
    <w:rsid w:val="75061B64"/>
    <w:rsid w:val="750D68EF"/>
    <w:rsid w:val="750E0A19"/>
    <w:rsid w:val="750E27C7"/>
    <w:rsid w:val="75151DA7"/>
    <w:rsid w:val="7516167C"/>
    <w:rsid w:val="75181898"/>
    <w:rsid w:val="75183646"/>
    <w:rsid w:val="751853F4"/>
    <w:rsid w:val="751A73BE"/>
    <w:rsid w:val="751B0A1D"/>
    <w:rsid w:val="751C63E4"/>
    <w:rsid w:val="7524485E"/>
    <w:rsid w:val="752975C2"/>
    <w:rsid w:val="752D0893"/>
    <w:rsid w:val="752D5343"/>
    <w:rsid w:val="752D5A86"/>
    <w:rsid w:val="752E040A"/>
    <w:rsid w:val="75306BE1"/>
    <w:rsid w:val="75307D07"/>
    <w:rsid w:val="7532722C"/>
    <w:rsid w:val="7535244A"/>
    <w:rsid w:val="753B58D8"/>
    <w:rsid w:val="754459BC"/>
    <w:rsid w:val="75475CD9"/>
    <w:rsid w:val="75497CA3"/>
    <w:rsid w:val="75510906"/>
    <w:rsid w:val="75545B37"/>
    <w:rsid w:val="7557416E"/>
    <w:rsid w:val="755E374E"/>
    <w:rsid w:val="75666464"/>
    <w:rsid w:val="75674F66"/>
    <w:rsid w:val="756D573F"/>
    <w:rsid w:val="757A4300"/>
    <w:rsid w:val="758111EB"/>
    <w:rsid w:val="758807CB"/>
    <w:rsid w:val="758A264F"/>
    <w:rsid w:val="758B02BC"/>
    <w:rsid w:val="758B3EF3"/>
    <w:rsid w:val="758D193E"/>
    <w:rsid w:val="758D4034"/>
    <w:rsid w:val="7592164A"/>
    <w:rsid w:val="759233F8"/>
    <w:rsid w:val="759E3AAD"/>
    <w:rsid w:val="75A07E04"/>
    <w:rsid w:val="75A20A8B"/>
    <w:rsid w:val="75A60C51"/>
    <w:rsid w:val="75C8506C"/>
    <w:rsid w:val="75C86E1A"/>
    <w:rsid w:val="75C97B9D"/>
    <w:rsid w:val="75CC4983"/>
    <w:rsid w:val="75D45215"/>
    <w:rsid w:val="75D60E9A"/>
    <w:rsid w:val="75D73501"/>
    <w:rsid w:val="75DC4673"/>
    <w:rsid w:val="75E3080B"/>
    <w:rsid w:val="75E36E75"/>
    <w:rsid w:val="75E42B97"/>
    <w:rsid w:val="75EA6D90"/>
    <w:rsid w:val="75EB48B6"/>
    <w:rsid w:val="75EC10A1"/>
    <w:rsid w:val="75F0011F"/>
    <w:rsid w:val="75F61424"/>
    <w:rsid w:val="75F95225"/>
    <w:rsid w:val="75FA4F5B"/>
    <w:rsid w:val="75FB4954"/>
    <w:rsid w:val="75FE6960"/>
    <w:rsid w:val="7601057E"/>
    <w:rsid w:val="76053BCA"/>
    <w:rsid w:val="760C31AA"/>
    <w:rsid w:val="760D6F22"/>
    <w:rsid w:val="761402B1"/>
    <w:rsid w:val="761738FD"/>
    <w:rsid w:val="761E2EDE"/>
    <w:rsid w:val="762027B2"/>
    <w:rsid w:val="762208BE"/>
    <w:rsid w:val="762A3631"/>
    <w:rsid w:val="76300258"/>
    <w:rsid w:val="76397D18"/>
    <w:rsid w:val="764364A0"/>
    <w:rsid w:val="76472434"/>
    <w:rsid w:val="7650419E"/>
    <w:rsid w:val="76530DD9"/>
    <w:rsid w:val="765641F3"/>
    <w:rsid w:val="765B1A3C"/>
    <w:rsid w:val="765D3A06"/>
    <w:rsid w:val="76617A40"/>
    <w:rsid w:val="76636B42"/>
    <w:rsid w:val="76650013"/>
    <w:rsid w:val="766A178B"/>
    <w:rsid w:val="76764039"/>
    <w:rsid w:val="76790D64"/>
    <w:rsid w:val="767F51B6"/>
    <w:rsid w:val="7682469B"/>
    <w:rsid w:val="76854D0B"/>
    <w:rsid w:val="768865A9"/>
    <w:rsid w:val="7688713F"/>
    <w:rsid w:val="768C6099"/>
    <w:rsid w:val="768C7E47"/>
    <w:rsid w:val="76976308"/>
    <w:rsid w:val="769D2054"/>
    <w:rsid w:val="76A038F3"/>
    <w:rsid w:val="76A333E3"/>
    <w:rsid w:val="76A5715B"/>
    <w:rsid w:val="76A74C81"/>
    <w:rsid w:val="76AA5987"/>
    <w:rsid w:val="76AC683D"/>
    <w:rsid w:val="76AE4262"/>
    <w:rsid w:val="76B34C4E"/>
    <w:rsid w:val="76B4739E"/>
    <w:rsid w:val="76C176A8"/>
    <w:rsid w:val="76C21ABB"/>
    <w:rsid w:val="76CE2351"/>
    <w:rsid w:val="76CF5F86"/>
    <w:rsid w:val="76D161A2"/>
    <w:rsid w:val="76D23D43"/>
    <w:rsid w:val="76D637B8"/>
    <w:rsid w:val="76D75AA1"/>
    <w:rsid w:val="76DA2E9C"/>
    <w:rsid w:val="76DE5198"/>
    <w:rsid w:val="76E00193"/>
    <w:rsid w:val="76E275FB"/>
    <w:rsid w:val="76E45ED5"/>
    <w:rsid w:val="76EB0CDF"/>
    <w:rsid w:val="76ED0708"/>
    <w:rsid w:val="76F0487A"/>
    <w:rsid w:val="76F44107"/>
    <w:rsid w:val="76F97D3E"/>
    <w:rsid w:val="76FF4B26"/>
    <w:rsid w:val="77057BFA"/>
    <w:rsid w:val="77065350"/>
    <w:rsid w:val="77080EF0"/>
    <w:rsid w:val="770B16B4"/>
    <w:rsid w:val="77175F80"/>
    <w:rsid w:val="771D3195"/>
    <w:rsid w:val="771F0CBB"/>
    <w:rsid w:val="77244524"/>
    <w:rsid w:val="772462D2"/>
    <w:rsid w:val="7726197C"/>
    <w:rsid w:val="77302EC9"/>
    <w:rsid w:val="773455DF"/>
    <w:rsid w:val="773C7DB6"/>
    <w:rsid w:val="773D3837"/>
    <w:rsid w:val="773D55E5"/>
    <w:rsid w:val="773F1684"/>
    <w:rsid w:val="77401BE1"/>
    <w:rsid w:val="77465FDE"/>
    <w:rsid w:val="77495D38"/>
    <w:rsid w:val="774B1AB0"/>
    <w:rsid w:val="774B7D02"/>
    <w:rsid w:val="774E283D"/>
    <w:rsid w:val="774E5F67"/>
    <w:rsid w:val="77550B81"/>
    <w:rsid w:val="775642C9"/>
    <w:rsid w:val="77585035"/>
    <w:rsid w:val="775B7499"/>
    <w:rsid w:val="775C6D10"/>
    <w:rsid w:val="776E1C43"/>
    <w:rsid w:val="776F6BEE"/>
    <w:rsid w:val="7774535F"/>
    <w:rsid w:val="77785CE2"/>
    <w:rsid w:val="77786308"/>
    <w:rsid w:val="77822FF8"/>
    <w:rsid w:val="778356EE"/>
    <w:rsid w:val="77866F8C"/>
    <w:rsid w:val="77902287"/>
    <w:rsid w:val="7794668A"/>
    <w:rsid w:val="77977666"/>
    <w:rsid w:val="779D2676"/>
    <w:rsid w:val="779D6084"/>
    <w:rsid w:val="779E0032"/>
    <w:rsid w:val="779F1DFC"/>
    <w:rsid w:val="77A47413"/>
    <w:rsid w:val="77A613DD"/>
    <w:rsid w:val="77B20BAB"/>
    <w:rsid w:val="77B61ECA"/>
    <w:rsid w:val="77B92EBE"/>
    <w:rsid w:val="77C74EAF"/>
    <w:rsid w:val="77C80D66"/>
    <w:rsid w:val="77D73080"/>
    <w:rsid w:val="77D9530E"/>
    <w:rsid w:val="77DB0AFD"/>
    <w:rsid w:val="77DB704D"/>
    <w:rsid w:val="77DB7B0F"/>
    <w:rsid w:val="77DC4DFE"/>
    <w:rsid w:val="77E3682C"/>
    <w:rsid w:val="77EA26A8"/>
    <w:rsid w:val="77EB6DF0"/>
    <w:rsid w:val="77EC6E36"/>
    <w:rsid w:val="77F02797"/>
    <w:rsid w:val="77F63F6A"/>
    <w:rsid w:val="77F739E6"/>
    <w:rsid w:val="77FD2560"/>
    <w:rsid w:val="77FE7CEC"/>
    <w:rsid w:val="77FF5BD3"/>
    <w:rsid w:val="780600CD"/>
    <w:rsid w:val="780659D7"/>
    <w:rsid w:val="780A196C"/>
    <w:rsid w:val="78181864"/>
    <w:rsid w:val="781963A9"/>
    <w:rsid w:val="781E4963"/>
    <w:rsid w:val="78216763"/>
    <w:rsid w:val="782319A7"/>
    <w:rsid w:val="782A3DBC"/>
    <w:rsid w:val="782A55C4"/>
    <w:rsid w:val="782B18E2"/>
    <w:rsid w:val="78301E22"/>
    <w:rsid w:val="7830582F"/>
    <w:rsid w:val="78320EC2"/>
    <w:rsid w:val="783469E8"/>
    <w:rsid w:val="7836450F"/>
    <w:rsid w:val="78436C2C"/>
    <w:rsid w:val="784604CA"/>
    <w:rsid w:val="784C3D32"/>
    <w:rsid w:val="785029EC"/>
    <w:rsid w:val="78544995"/>
    <w:rsid w:val="78564BB1"/>
    <w:rsid w:val="7856695F"/>
    <w:rsid w:val="785A2C0C"/>
    <w:rsid w:val="78654DF4"/>
    <w:rsid w:val="786848E4"/>
    <w:rsid w:val="786D5033"/>
    <w:rsid w:val="786F7A21"/>
    <w:rsid w:val="7879647A"/>
    <w:rsid w:val="787C365F"/>
    <w:rsid w:val="787D038F"/>
    <w:rsid w:val="78840EA4"/>
    <w:rsid w:val="788B412F"/>
    <w:rsid w:val="78901DAA"/>
    <w:rsid w:val="78917997"/>
    <w:rsid w:val="78945A83"/>
    <w:rsid w:val="78957319"/>
    <w:rsid w:val="789B0617"/>
    <w:rsid w:val="789F62CD"/>
    <w:rsid w:val="789F7F03"/>
    <w:rsid w:val="78A21BA4"/>
    <w:rsid w:val="78A3591C"/>
    <w:rsid w:val="78AD08B8"/>
    <w:rsid w:val="78B619A4"/>
    <w:rsid w:val="78B74F24"/>
    <w:rsid w:val="78BE62B2"/>
    <w:rsid w:val="78BF1E63"/>
    <w:rsid w:val="78C23FF4"/>
    <w:rsid w:val="78C25DA2"/>
    <w:rsid w:val="78C53AE4"/>
    <w:rsid w:val="78C55892"/>
    <w:rsid w:val="78E32F8D"/>
    <w:rsid w:val="78EC4CA2"/>
    <w:rsid w:val="78EF61DC"/>
    <w:rsid w:val="78F45EEB"/>
    <w:rsid w:val="78F63DD4"/>
    <w:rsid w:val="78F65A4C"/>
    <w:rsid w:val="78F817C4"/>
    <w:rsid w:val="78FE2B52"/>
    <w:rsid w:val="78FE5488"/>
    <w:rsid w:val="79030169"/>
    <w:rsid w:val="79035E58"/>
    <w:rsid w:val="7906379A"/>
    <w:rsid w:val="79075C86"/>
    <w:rsid w:val="79077C59"/>
    <w:rsid w:val="790A2E72"/>
    <w:rsid w:val="790D4B55"/>
    <w:rsid w:val="790E548B"/>
    <w:rsid w:val="790E7239"/>
    <w:rsid w:val="791660EE"/>
    <w:rsid w:val="79166739"/>
    <w:rsid w:val="792151BF"/>
    <w:rsid w:val="792E3438"/>
    <w:rsid w:val="792F71B0"/>
    <w:rsid w:val="793265D1"/>
    <w:rsid w:val="793622EC"/>
    <w:rsid w:val="793B5B55"/>
    <w:rsid w:val="793F7353"/>
    <w:rsid w:val="79440EAD"/>
    <w:rsid w:val="794E5888"/>
    <w:rsid w:val="795135CA"/>
    <w:rsid w:val="79534C4C"/>
    <w:rsid w:val="7957714D"/>
    <w:rsid w:val="795804B5"/>
    <w:rsid w:val="795B0581"/>
    <w:rsid w:val="795B1D53"/>
    <w:rsid w:val="795D2751"/>
    <w:rsid w:val="795F5CE7"/>
    <w:rsid w:val="79627585"/>
    <w:rsid w:val="79667120"/>
    <w:rsid w:val="796B643A"/>
    <w:rsid w:val="796D3E79"/>
    <w:rsid w:val="796E5F2A"/>
    <w:rsid w:val="79707B9A"/>
    <w:rsid w:val="797572B9"/>
    <w:rsid w:val="79764DDF"/>
    <w:rsid w:val="79766B8D"/>
    <w:rsid w:val="797B41A3"/>
    <w:rsid w:val="797D43BF"/>
    <w:rsid w:val="797E43EA"/>
    <w:rsid w:val="79800B03"/>
    <w:rsid w:val="798219D5"/>
    <w:rsid w:val="798412AA"/>
    <w:rsid w:val="798B6ADC"/>
    <w:rsid w:val="798D4602"/>
    <w:rsid w:val="798E2128"/>
    <w:rsid w:val="79975481"/>
    <w:rsid w:val="79990D4B"/>
    <w:rsid w:val="799C713F"/>
    <w:rsid w:val="79A11E5C"/>
    <w:rsid w:val="79A6633D"/>
    <w:rsid w:val="79A74F98"/>
    <w:rsid w:val="79AB4A88"/>
    <w:rsid w:val="79AE27CB"/>
    <w:rsid w:val="79B002F1"/>
    <w:rsid w:val="79B576B5"/>
    <w:rsid w:val="79CB19AB"/>
    <w:rsid w:val="79CE4C1B"/>
    <w:rsid w:val="79D12015"/>
    <w:rsid w:val="79D833A4"/>
    <w:rsid w:val="79DC1354"/>
    <w:rsid w:val="79E1494E"/>
    <w:rsid w:val="79E306C6"/>
    <w:rsid w:val="79E85CDC"/>
    <w:rsid w:val="79F20261"/>
    <w:rsid w:val="79F857F4"/>
    <w:rsid w:val="79FA5A10"/>
    <w:rsid w:val="79FA5C9D"/>
    <w:rsid w:val="79FC59E3"/>
    <w:rsid w:val="79FF2EF0"/>
    <w:rsid w:val="7A04063C"/>
    <w:rsid w:val="7A0D5743"/>
    <w:rsid w:val="7A0F14BB"/>
    <w:rsid w:val="7A100D8F"/>
    <w:rsid w:val="7A116BD4"/>
    <w:rsid w:val="7A164924"/>
    <w:rsid w:val="7A1A1C0E"/>
    <w:rsid w:val="7A2178A1"/>
    <w:rsid w:val="7A266805"/>
    <w:rsid w:val="7A2973E7"/>
    <w:rsid w:val="7A2A5D54"/>
    <w:rsid w:val="7A3251AA"/>
    <w:rsid w:val="7A3E32FD"/>
    <w:rsid w:val="7A4153ED"/>
    <w:rsid w:val="7A41540D"/>
    <w:rsid w:val="7A487221"/>
    <w:rsid w:val="7A4B5272"/>
    <w:rsid w:val="7A4C6815"/>
    <w:rsid w:val="7A4F18B8"/>
    <w:rsid w:val="7A543179"/>
    <w:rsid w:val="7A546ECE"/>
    <w:rsid w:val="7A552C46"/>
    <w:rsid w:val="7A5B7838"/>
    <w:rsid w:val="7A6115EB"/>
    <w:rsid w:val="7A666C01"/>
    <w:rsid w:val="7A6B64BF"/>
    <w:rsid w:val="7A6E1BA3"/>
    <w:rsid w:val="7A7143FB"/>
    <w:rsid w:val="7A747570"/>
    <w:rsid w:val="7A7538FB"/>
    <w:rsid w:val="7A772BBC"/>
    <w:rsid w:val="7A7C4677"/>
    <w:rsid w:val="7A813A3B"/>
    <w:rsid w:val="7A8377B3"/>
    <w:rsid w:val="7A85177D"/>
    <w:rsid w:val="7A864AF2"/>
    <w:rsid w:val="7A887D2A"/>
    <w:rsid w:val="7A8A28F0"/>
    <w:rsid w:val="7A8D0632"/>
    <w:rsid w:val="7A8F2AD4"/>
    <w:rsid w:val="7A91596F"/>
    <w:rsid w:val="7A995F91"/>
    <w:rsid w:val="7A996FD7"/>
    <w:rsid w:val="7A9E639B"/>
    <w:rsid w:val="7A9F35B8"/>
    <w:rsid w:val="7AA03EC1"/>
    <w:rsid w:val="7AA66659"/>
    <w:rsid w:val="7AA80FC8"/>
    <w:rsid w:val="7AAC6D0A"/>
    <w:rsid w:val="7AB20098"/>
    <w:rsid w:val="7AB43E11"/>
    <w:rsid w:val="7AB756AF"/>
    <w:rsid w:val="7ABE6A3D"/>
    <w:rsid w:val="7AC3036F"/>
    <w:rsid w:val="7AC322A6"/>
    <w:rsid w:val="7ACF0C4A"/>
    <w:rsid w:val="7AD028F8"/>
    <w:rsid w:val="7AD87AFF"/>
    <w:rsid w:val="7ADD0554"/>
    <w:rsid w:val="7AE067CF"/>
    <w:rsid w:val="7AE364A4"/>
    <w:rsid w:val="7AE75F94"/>
    <w:rsid w:val="7AE85868"/>
    <w:rsid w:val="7AEC5358"/>
    <w:rsid w:val="7AED2DE5"/>
    <w:rsid w:val="7AEE726D"/>
    <w:rsid w:val="7AF4420D"/>
    <w:rsid w:val="7AF55978"/>
    <w:rsid w:val="7AFE6E3A"/>
    <w:rsid w:val="7AFE7ADE"/>
    <w:rsid w:val="7B046B46"/>
    <w:rsid w:val="7B09582C"/>
    <w:rsid w:val="7B0E3521"/>
    <w:rsid w:val="7B191EC6"/>
    <w:rsid w:val="7B226FCC"/>
    <w:rsid w:val="7B256ABC"/>
    <w:rsid w:val="7B276391"/>
    <w:rsid w:val="7B2A7FFE"/>
    <w:rsid w:val="7B2E5971"/>
    <w:rsid w:val="7B3665D4"/>
    <w:rsid w:val="7B3B010C"/>
    <w:rsid w:val="7B3D5BB4"/>
    <w:rsid w:val="7B454A69"/>
    <w:rsid w:val="7B4909FD"/>
    <w:rsid w:val="7B4C229B"/>
    <w:rsid w:val="7B4E7DC1"/>
    <w:rsid w:val="7B560A24"/>
    <w:rsid w:val="7B5778E5"/>
    <w:rsid w:val="7B5E0F62"/>
    <w:rsid w:val="7B603BD1"/>
    <w:rsid w:val="7B66556C"/>
    <w:rsid w:val="7B683C56"/>
    <w:rsid w:val="7B6E2211"/>
    <w:rsid w:val="7B707D38"/>
    <w:rsid w:val="7B803CF3"/>
    <w:rsid w:val="7B815FFE"/>
    <w:rsid w:val="7B871525"/>
    <w:rsid w:val="7B887EAE"/>
    <w:rsid w:val="7B89704B"/>
    <w:rsid w:val="7B8B6C9E"/>
    <w:rsid w:val="7B8C6B3B"/>
    <w:rsid w:val="7B8F4B64"/>
    <w:rsid w:val="7B9003DA"/>
    <w:rsid w:val="7B952C07"/>
    <w:rsid w:val="7B9A6B62"/>
    <w:rsid w:val="7B9B0B2D"/>
    <w:rsid w:val="7B9C6D7F"/>
    <w:rsid w:val="7B9D6653"/>
    <w:rsid w:val="7BA0206E"/>
    <w:rsid w:val="7BA14395"/>
    <w:rsid w:val="7BA23C69"/>
    <w:rsid w:val="7BA45C33"/>
    <w:rsid w:val="7BB265A2"/>
    <w:rsid w:val="7BB42D68"/>
    <w:rsid w:val="7BB67714"/>
    <w:rsid w:val="7BB8348D"/>
    <w:rsid w:val="7BBF1EA5"/>
    <w:rsid w:val="7BC02341"/>
    <w:rsid w:val="7BC2430B"/>
    <w:rsid w:val="7BC6204D"/>
    <w:rsid w:val="7BCB1412"/>
    <w:rsid w:val="7BD83B2F"/>
    <w:rsid w:val="7BE10C35"/>
    <w:rsid w:val="7BE16FFB"/>
    <w:rsid w:val="7BE44282"/>
    <w:rsid w:val="7BE776C3"/>
    <w:rsid w:val="7BE870EF"/>
    <w:rsid w:val="7BEA3847"/>
    <w:rsid w:val="7BEB3862"/>
    <w:rsid w:val="7BEE1D66"/>
    <w:rsid w:val="7BF070CA"/>
    <w:rsid w:val="7BFA1CF7"/>
    <w:rsid w:val="7BFB309E"/>
    <w:rsid w:val="7BFB6736"/>
    <w:rsid w:val="7C033DE6"/>
    <w:rsid w:val="7C0641F8"/>
    <w:rsid w:val="7C0B7A60"/>
    <w:rsid w:val="7C0E57A2"/>
    <w:rsid w:val="7C10151B"/>
    <w:rsid w:val="7C136915"/>
    <w:rsid w:val="7C1903CF"/>
    <w:rsid w:val="7C1F14A2"/>
    <w:rsid w:val="7C213ABF"/>
    <w:rsid w:val="7C2154D6"/>
    <w:rsid w:val="7C221966"/>
    <w:rsid w:val="7C2A27A7"/>
    <w:rsid w:val="7C3450B4"/>
    <w:rsid w:val="7C384F6E"/>
    <w:rsid w:val="7C385077"/>
    <w:rsid w:val="7C38637B"/>
    <w:rsid w:val="7C3B18E3"/>
    <w:rsid w:val="7C3E1BE4"/>
    <w:rsid w:val="7C43544C"/>
    <w:rsid w:val="7C463BAC"/>
    <w:rsid w:val="7C4A67DB"/>
    <w:rsid w:val="7C502445"/>
    <w:rsid w:val="7C520539"/>
    <w:rsid w:val="7C537F4E"/>
    <w:rsid w:val="7C5C0BE9"/>
    <w:rsid w:val="7C614FC8"/>
    <w:rsid w:val="7C6929D9"/>
    <w:rsid w:val="7C6B0DAA"/>
    <w:rsid w:val="7C6F7FEF"/>
    <w:rsid w:val="7C7575D0"/>
    <w:rsid w:val="7C7608C3"/>
    <w:rsid w:val="7C843195"/>
    <w:rsid w:val="7C897DCD"/>
    <w:rsid w:val="7C8C1296"/>
    <w:rsid w:val="7C9052F0"/>
    <w:rsid w:val="7C957661"/>
    <w:rsid w:val="7C991510"/>
    <w:rsid w:val="7C9C53A3"/>
    <w:rsid w:val="7C9C690A"/>
    <w:rsid w:val="7CA26617"/>
    <w:rsid w:val="7CA73C2D"/>
    <w:rsid w:val="7CAA2432"/>
    <w:rsid w:val="7CAB2FF1"/>
    <w:rsid w:val="7CAD4FBB"/>
    <w:rsid w:val="7CB71996"/>
    <w:rsid w:val="7CBA7568"/>
    <w:rsid w:val="7CBB6F1E"/>
    <w:rsid w:val="7CC50343"/>
    <w:rsid w:val="7CC70B44"/>
    <w:rsid w:val="7CCA791B"/>
    <w:rsid w:val="7CCF51E3"/>
    <w:rsid w:val="7CD2057E"/>
    <w:rsid w:val="7CD51E1C"/>
    <w:rsid w:val="7CD6006E"/>
    <w:rsid w:val="7CDC13FD"/>
    <w:rsid w:val="7CDD764F"/>
    <w:rsid w:val="7CE7227B"/>
    <w:rsid w:val="7CE870E4"/>
    <w:rsid w:val="7CEC078C"/>
    <w:rsid w:val="7CED4A29"/>
    <w:rsid w:val="7CF0214F"/>
    <w:rsid w:val="7CF404F4"/>
    <w:rsid w:val="7CF76237"/>
    <w:rsid w:val="7CFE58DB"/>
    <w:rsid w:val="7CFE75C5"/>
    <w:rsid w:val="7D02787F"/>
    <w:rsid w:val="7D0746CC"/>
    <w:rsid w:val="7D0C3A90"/>
    <w:rsid w:val="7D142D03"/>
    <w:rsid w:val="7D1D5C9D"/>
    <w:rsid w:val="7D201013"/>
    <w:rsid w:val="7D22615C"/>
    <w:rsid w:val="7D2919A0"/>
    <w:rsid w:val="7D2D526E"/>
    <w:rsid w:val="7D2F3C22"/>
    <w:rsid w:val="7D344D95"/>
    <w:rsid w:val="7D385806"/>
    <w:rsid w:val="7D405894"/>
    <w:rsid w:val="7D4976B5"/>
    <w:rsid w:val="7D4A280A"/>
    <w:rsid w:val="7D4A45B8"/>
    <w:rsid w:val="7D613711"/>
    <w:rsid w:val="7D627B54"/>
    <w:rsid w:val="7D692C90"/>
    <w:rsid w:val="7D7B0C16"/>
    <w:rsid w:val="7D7B6E68"/>
    <w:rsid w:val="7D7D498E"/>
    <w:rsid w:val="7D7E044C"/>
    <w:rsid w:val="7D7F0706"/>
    <w:rsid w:val="7D85663A"/>
    <w:rsid w:val="7D8B495A"/>
    <w:rsid w:val="7D904033"/>
    <w:rsid w:val="7D913F95"/>
    <w:rsid w:val="7D9245E7"/>
    <w:rsid w:val="7D983576"/>
    <w:rsid w:val="7D9B3066"/>
    <w:rsid w:val="7D9F2B56"/>
    <w:rsid w:val="7DAA32A9"/>
    <w:rsid w:val="7DAF3037"/>
    <w:rsid w:val="7DB008BF"/>
    <w:rsid w:val="7DB459E7"/>
    <w:rsid w:val="7DB55ED6"/>
    <w:rsid w:val="7DB80032"/>
    <w:rsid w:val="7DBA1B79"/>
    <w:rsid w:val="7DBD6EC2"/>
    <w:rsid w:val="7DC33694"/>
    <w:rsid w:val="7DC36DD0"/>
    <w:rsid w:val="7DC754C2"/>
    <w:rsid w:val="7DD02B0F"/>
    <w:rsid w:val="7DD15D40"/>
    <w:rsid w:val="7DD16A88"/>
    <w:rsid w:val="7DD81820"/>
    <w:rsid w:val="7DE1316F"/>
    <w:rsid w:val="7DEB5DFF"/>
    <w:rsid w:val="7DF00708"/>
    <w:rsid w:val="7DFA7D8C"/>
    <w:rsid w:val="7DFB4FEB"/>
    <w:rsid w:val="7DFD3C82"/>
    <w:rsid w:val="7E10135E"/>
    <w:rsid w:val="7E153E28"/>
    <w:rsid w:val="7E1626EC"/>
    <w:rsid w:val="7E170811"/>
    <w:rsid w:val="7E1A21DD"/>
    <w:rsid w:val="7E1E6B81"/>
    <w:rsid w:val="7E1F77F3"/>
    <w:rsid w:val="7E2272E3"/>
    <w:rsid w:val="7E235535"/>
    <w:rsid w:val="7E266DD3"/>
    <w:rsid w:val="7E2B6198"/>
    <w:rsid w:val="7E2B7728"/>
    <w:rsid w:val="7E2D1F10"/>
    <w:rsid w:val="7E2E4803"/>
    <w:rsid w:val="7E350DC4"/>
    <w:rsid w:val="7E351AB9"/>
    <w:rsid w:val="7E4234E1"/>
    <w:rsid w:val="7E47126F"/>
    <w:rsid w:val="7E513524"/>
    <w:rsid w:val="7E573431"/>
    <w:rsid w:val="7E5759F8"/>
    <w:rsid w:val="7E582D05"/>
    <w:rsid w:val="7E617E0B"/>
    <w:rsid w:val="7E62021D"/>
    <w:rsid w:val="7E684D68"/>
    <w:rsid w:val="7E694F12"/>
    <w:rsid w:val="7E6C4093"/>
    <w:rsid w:val="7E6D67B0"/>
    <w:rsid w:val="7E7318ED"/>
    <w:rsid w:val="7E745D91"/>
    <w:rsid w:val="7E7933A7"/>
    <w:rsid w:val="7E7E276B"/>
    <w:rsid w:val="7E861620"/>
    <w:rsid w:val="7E887D30"/>
    <w:rsid w:val="7E971A7F"/>
    <w:rsid w:val="7EA546EE"/>
    <w:rsid w:val="7EA9095D"/>
    <w:rsid w:val="7EAA7A04"/>
    <w:rsid w:val="7EB0669D"/>
    <w:rsid w:val="7EB42631"/>
    <w:rsid w:val="7EB443DF"/>
    <w:rsid w:val="7EBA4069"/>
    <w:rsid w:val="7EBB63DC"/>
    <w:rsid w:val="7EBD2928"/>
    <w:rsid w:val="7EC24EF7"/>
    <w:rsid w:val="7ECD36F3"/>
    <w:rsid w:val="7ED22AB7"/>
    <w:rsid w:val="7EDD70CE"/>
    <w:rsid w:val="7EDE320A"/>
    <w:rsid w:val="7EE03CF4"/>
    <w:rsid w:val="7EE051FD"/>
    <w:rsid w:val="7EE36A72"/>
    <w:rsid w:val="7EE50A3C"/>
    <w:rsid w:val="7EF40C80"/>
    <w:rsid w:val="7EF87C49"/>
    <w:rsid w:val="7EFF108D"/>
    <w:rsid w:val="7F052E8D"/>
    <w:rsid w:val="7F055A88"/>
    <w:rsid w:val="7F076C05"/>
    <w:rsid w:val="7F08472B"/>
    <w:rsid w:val="7F0B76B4"/>
    <w:rsid w:val="7F182BC0"/>
    <w:rsid w:val="7F1C1FBC"/>
    <w:rsid w:val="7F1C4674"/>
    <w:rsid w:val="7F1E7AAB"/>
    <w:rsid w:val="7F2023FE"/>
    <w:rsid w:val="7F237EFE"/>
    <w:rsid w:val="7F242D7C"/>
    <w:rsid w:val="7F24451C"/>
    <w:rsid w:val="7F2A28F3"/>
    <w:rsid w:val="7F2F3988"/>
    <w:rsid w:val="7F315A30"/>
    <w:rsid w:val="7F402EA1"/>
    <w:rsid w:val="7F413799"/>
    <w:rsid w:val="7F4321BE"/>
    <w:rsid w:val="7F4662F1"/>
    <w:rsid w:val="7F531E4A"/>
    <w:rsid w:val="7F533BF8"/>
    <w:rsid w:val="7F594F87"/>
    <w:rsid w:val="7F5B287E"/>
    <w:rsid w:val="7F60707E"/>
    <w:rsid w:val="7F625BE9"/>
    <w:rsid w:val="7F637BB3"/>
    <w:rsid w:val="7F671451"/>
    <w:rsid w:val="7F694288"/>
    <w:rsid w:val="7F6A5A51"/>
    <w:rsid w:val="7F6F0306"/>
    <w:rsid w:val="7F707B4D"/>
    <w:rsid w:val="7F716A42"/>
    <w:rsid w:val="7F74591C"/>
    <w:rsid w:val="7F7513EC"/>
    <w:rsid w:val="7F78540D"/>
    <w:rsid w:val="7F791185"/>
    <w:rsid w:val="7F8042C1"/>
    <w:rsid w:val="7F8A405C"/>
    <w:rsid w:val="7F8A7F10"/>
    <w:rsid w:val="7F8C01DD"/>
    <w:rsid w:val="7F8F40DF"/>
    <w:rsid w:val="7F926765"/>
    <w:rsid w:val="7FA24521"/>
    <w:rsid w:val="7FA62B92"/>
    <w:rsid w:val="7FA814AD"/>
    <w:rsid w:val="7FB14DC3"/>
    <w:rsid w:val="7FB955E1"/>
    <w:rsid w:val="7FBB354B"/>
    <w:rsid w:val="7FBD61DD"/>
    <w:rsid w:val="7FC248DA"/>
    <w:rsid w:val="7FCC7507"/>
    <w:rsid w:val="7FCD08D2"/>
    <w:rsid w:val="7FD0349B"/>
    <w:rsid w:val="7FD14B1D"/>
    <w:rsid w:val="7FD5583B"/>
    <w:rsid w:val="7FDA5C68"/>
    <w:rsid w:val="7FE00C2D"/>
    <w:rsid w:val="7FE840AA"/>
    <w:rsid w:val="7FEB2083"/>
    <w:rsid w:val="7FEE1B73"/>
    <w:rsid w:val="7FF07699"/>
    <w:rsid w:val="7FF56A5D"/>
    <w:rsid w:val="7FF7336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7"/>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 w:val="21"/>
    </w:rPr>
  </w:style>
  <w:style w:type="paragraph" w:styleId="7">
    <w:name w:val="toc 4"/>
    <w:basedOn w:val="1"/>
    <w:next w:val="1"/>
    <w:autoRedefine/>
    <w:unhideWhenUsed/>
    <w:qFormat/>
    <w:uiPriority w:val="39"/>
    <w:pPr>
      <w:ind w:left="1260" w:leftChars="600"/>
    </w:p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rPr>
      <w:kern w:val="0"/>
      <w:sz w:val="20"/>
      <w:szCs w:val="20"/>
    </w:rPr>
  </w:style>
  <w:style w:type="paragraph" w:styleId="10">
    <w:name w:val="Body Text Indent"/>
    <w:basedOn w:val="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styleId="11">
    <w:name w:val="index 4"/>
    <w:basedOn w:val="1"/>
    <w:next w:val="1"/>
    <w:autoRedefine/>
    <w:qFormat/>
    <w:uiPriority w:val="0"/>
    <w:pPr>
      <w:ind w:left="600" w:leftChars="600"/>
    </w:pPr>
    <w:rPr>
      <w:szCs w:val="24"/>
    </w:rPr>
  </w:style>
  <w:style w:type="paragraph" w:styleId="12">
    <w:name w:val="Plain Text"/>
    <w:basedOn w:val="1"/>
    <w:autoRedefine/>
    <w:qFormat/>
    <w:uiPriority w:val="99"/>
    <w:rPr>
      <w:rFonts w:ascii="宋体" w:hAnsi="Courier New"/>
      <w:kern w:val="0"/>
    </w:rPr>
  </w:style>
  <w:style w:type="paragraph" w:styleId="13">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4">
    <w:name w:val="Body Text Indent 2"/>
    <w:basedOn w:val="1"/>
    <w:autoRedefine/>
    <w:qFormat/>
    <w:uiPriority w:val="0"/>
    <w:pPr>
      <w:ind w:firstLine="538" w:firstLineChars="192"/>
    </w:pPr>
    <w:rPr>
      <w:sz w:val="28"/>
    </w:rPr>
  </w:style>
  <w:style w:type="paragraph" w:styleId="15">
    <w:name w:val="footer"/>
    <w:basedOn w:val="1"/>
    <w:autoRedefine/>
    <w:qFormat/>
    <w:uiPriority w:val="0"/>
    <w:pPr>
      <w:tabs>
        <w:tab w:val="center" w:pos="4153"/>
        <w:tab w:val="right" w:pos="8306"/>
      </w:tabs>
      <w:snapToGrid w:val="0"/>
      <w:jc w:val="left"/>
    </w:pPr>
    <w:rPr>
      <w:kern w:val="0"/>
      <w:sz w:val="18"/>
      <w:szCs w:val="18"/>
    </w:rPr>
  </w:style>
  <w:style w:type="paragraph" w:styleId="16">
    <w:name w:val="envelope return"/>
    <w:basedOn w:val="1"/>
    <w:autoRedefine/>
    <w:unhideWhenUsed/>
    <w:qFormat/>
    <w:uiPriority w:val="99"/>
    <w:pPr>
      <w:snapToGrid w:val="0"/>
    </w:pPr>
    <w:rPr>
      <w:rFonts w:ascii="Arial" w:hAnsi="Arial" w:cs="Arial"/>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style>
  <w:style w:type="paragraph" w:styleId="19">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0">
    <w:name w:val="toc 2"/>
    <w:basedOn w:val="1"/>
    <w:next w:val="1"/>
    <w:autoRedefine/>
    <w:qFormat/>
    <w:uiPriority w:val="39"/>
    <w:pPr>
      <w:ind w:left="420" w:leftChars="200"/>
    </w:pPr>
    <w:rPr>
      <w:sz w:val="21"/>
      <w:szCs w:val="24"/>
    </w:r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3">
    <w:name w:val="Body Text First Indent"/>
    <w:basedOn w:val="9"/>
    <w:autoRedefine/>
    <w:qFormat/>
    <w:uiPriority w:val="0"/>
    <w:pPr>
      <w:ind w:firstLine="420" w:firstLineChars="100"/>
    </w:pPr>
  </w:style>
  <w:style w:type="paragraph" w:styleId="24">
    <w:name w:val="Body Text First Indent 2"/>
    <w:basedOn w:val="10"/>
    <w:next w:val="20"/>
    <w:autoRedefine/>
    <w:unhideWhenUsed/>
    <w:qFormat/>
    <w:uiPriority w:val="99"/>
    <w:pPr>
      <w:spacing w:after="120" w:afterLines="0" w:line="240" w:lineRule="auto"/>
      <w:ind w:left="420" w:leftChars="200" w:firstLine="420"/>
    </w:pPr>
    <w:rPr>
      <w:kern w:val="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color w:val="FFFFFF"/>
      <w:shd w:val="clear" w:fill="0082DF"/>
    </w:rPr>
  </w:style>
  <w:style w:type="character" w:styleId="29">
    <w:name w:val="page number"/>
    <w:basedOn w:val="27"/>
    <w:autoRedefine/>
    <w:qFormat/>
    <w:uiPriority w:val="0"/>
  </w:style>
  <w:style w:type="character" w:styleId="30">
    <w:name w:val="FollowedHyperlink"/>
    <w:basedOn w:val="27"/>
    <w:autoRedefine/>
    <w:qFormat/>
    <w:uiPriority w:val="0"/>
    <w:rPr>
      <w:color w:val="800080"/>
      <w:u w:val="none"/>
    </w:rPr>
  </w:style>
  <w:style w:type="character" w:styleId="31">
    <w:name w:val="Emphasis"/>
    <w:basedOn w:val="27"/>
    <w:autoRedefine/>
    <w:qFormat/>
    <w:uiPriority w:val="0"/>
    <w:rPr>
      <w:b/>
    </w:rPr>
  </w:style>
  <w:style w:type="character" w:styleId="32">
    <w:name w:val="HTML Definition"/>
    <w:basedOn w:val="27"/>
    <w:autoRedefine/>
    <w:qFormat/>
    <w:uiPriority w:val="0"/>
  </w:style>
  <w:style w:type="character" w:styleId="33">
    <w:name w:val="HTML Typewriter"/>
    <w:basedOn w:val="27"/>
    <w:autoRedefine/>
    <w:qFormat/>
    <w:uiPriority w:val="0"/>
    <w:rPr>
      <w:rFonts w:ascii="monospace" w:hAnsi="monospace" w:eastAsia="monospace" w:cs="monospace"/>
      <w:sz w:val="20"/>
    </w:rPr>
  </w:style>
  <w:style w:type="character" w:styleId="34">
    <w:name w:val="HTML Acronym"/>
    <w:basedOn w:val="27"/>
    <w:autoRedefine/>
    <w:qFormat/>
    <w:uiPriority w:val="0"/>
  </w:style>
  <w:style w:type="character" w:styleId="35">
    <w:name w:val="HTML Variable"/>
    <w:basedOn w:val="27"/>
    <w:autoRedefine/>
    <w:qFormat/>
    <w:uiPriority w:val="0"/>
  </w:style>
  <w:style w:type="character" w:styleId="36">
    <w:name w:val="Hyperlink"/>
    <w:autoRedefine/>
    <w:qFormat/>
    <w:uiPriority w:val="0"/>
    <w:rPr>
      <w:color w:val="0000FF"/>
      <w:u w:val="single"/>
    </w:rPr>
  </w:style>
  <w:style w:type="character" w:styleId="37">
    <w:name w:val="HTML Code"/>
    <w:basedOn w:val="27"/>
    <w:autoRedefine/>
    <w:qFormat/>
    <w:uiPriority w:val="0"/>
    <w:rPr>
      <w:rFonts w:hint="default" w:ascii="monospace" w:hAnsi="monospace" w:eastAsia="monospace" w:cs="monospace"/>
      <w:sz w:val="20"/>
    </w:rPr>
  </w:style>
  <w:style w:type="character" w:styleId="38">
    <w:name w:val="HTML Cite"/>
    <w:basedOn w:val="27"/>
    <w:autoRedefine/>
    <w:qFormat/>
    <w:uiPriority w:val="0"/>
  </w:style>
  <w:style w:type="character" w:styleId="39">
    <w:name w:val="HTML Keyboard"/>
    <w:basedOn w:val="27"/>
    <w:autoRedefine/>
    <w:qFormat/>
    <w:uiPriority w:val="0"/>
    <w:rPr>
      <w:rFonts w:hint="default" w:ascii="monospace" w:hAnsi="monospace" w:eastAsia="monospace" w:cs="monospace"/>
      <w:sz w:val="20"/>
    </w:rPr>
  </w:style>
  <w:style w:type="character" w:styleId="40">
    <w:name w:val="HTML Sample"/>
    <w:basedOn w:val="27"/>
    <w:autoRedefine/>
    <w:qFormat/>
    <w:uiPriority w:val="0"/>
    <w:rPr>
      <w:rFonts w:hint="default" w:ascii="monospace" w:hAnsi="monospace" w:eastAsia="monospace" w:cs="monospace"/>
      <w:vanish/>
    </w:rPr>
  </w:style>
  <w:style w:type="paragraph" w:customStyle="1" w:styleId="41">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paragraph" w:customStyle="1" w:styleId="4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3">
    <w:name w:val="一级条标题"/>
    <w:basedOn w:val="44"/>
    <w:next w:val="45"/>
    <w:autoRedefine/>
    <w:qFormat/>
    <w:uiPriority w:val="99"/>
    <w:pPr>
      <w:numPr>
        <w:ilvl w:val="1"/>
        <w:numId w:val="1"/>
      </w:numPr>
      <w:spacing w:beforeLines="50" w:afterLines="50"/>
      <w:outlineLvl w:val="2"/>
    </w:pPr>
    <w:rPr>
      <w:szCs w:val="21"/>
    </w:rPr>
  </w:style>
  <w:style w:type="paragraph" w:customStyle="1" w:styleId="44">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5">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6">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7">
    <w:name w:val="List Paragraph"/>
    <w:basedOn w:val="1"/>
    <w:autoRedefine/>
    <w:unhideWhenUsed/>
    <w:qFormat/>
    <w:uiPriority w:val="99"/>
    <w:pPr>
      <w:ind w:firstLine="420" w:firstLineChars="200"/>
    </w:pPr>
  </w:style>
  <w:style w:type="paragraph" w:customStyle="1" w:styleId="48">
    <w:name w:val="Table Paragraph"/>
    <w:basedOn w:val="1"/>
    <w:autoRedefine/>
    <w:qFormat/>
    <w:uiPriority w:val="1"/>
    <w:rPr>
      <w:rFonts w:ascii="宋体" w:hAnsi="宋体" w:cs="宋体"/>
      <w:lang w:val="zh-CN" w:bidi="zh-CN"/>
    </w:rPr>
  </w:style>
  <w:style w:type="character" w:customStyle="1" w:styleId="49">
    <w:name w:val="hover3"/>
    <w:basedOn w:val="27"/>
    <w:autoRedefine/>
    <w:qFormat/>
    <w:uiPriority w:val="0"/>
    <w:rPr>
      <w:shd w:val="clear" w:fill="EEEEEE"/>
    </w:rPr>
  </w:style>
  <w:style w:type="character" w:customStyle="1" w:styleId="50">
    <w:name w:val="hour_am"/>
    <w:basedOn w:val="27"/>
    <w:autoRedefine/>
    <w:qFormat/>
    <w:uiPriority w:val="0"/>
  </w:style>
  <w:style w:type="character" w:customStyle="1" w:styleId="51">
    <w:name w:val="old"/>
    <w:basedOn w:val="27"/>
    <w:autoRedefine/>
    <w:qFormat/>
    <w:uiPriority w:val="0"/>
    <w:rPr>
      <w:color w:val="999999"/>
    </w:rPr>
  </w:style>
  <w:style w:type="character" w:customStyle="1" w:styleId="52">
    <w:name w:val="glyphicon4"/>
    <w:basedOn w:val="27"/>
    <w:autoRedefine/>
    <w:qFormat/>
    <w:uiPriority w:val="0"/>
  </w:style>
  <w:style w:type="character" w:customStyle="1" w:styleId="53">
    <w:name w:val="hour_pm"/>
    <w:basedOn w:val="27"/>
    <w:autoRedefine/>
    <w:qFormat/>
    <w:uiPriority w:val="0"/>
  </w:style>
  <w:style w:type="character" w:customStyle="1" w:styleId="54">
    <w:name w:val="indent"/>
    <w:basedOn w:val="27"/>
    <w:autoRedefine/>
    <w:qFormat/>
    <w:uiPriority w:val="0"/>
  </w:style>
  <w:style w:type="character" w:customStyle="1" w:styleId="55">
    <w:name w:val="button"/>
    <w:basedOn w:val="27"/>
    <w:autoRedefine/>
    <w:qFormat/>
    <w:uiPriority w:val="0"/>
  </w:style>
  <w:style w:type="character" w:customStyle="1" w:styleId="56">
    <w:name w:val="tmpztreemove_arrow"/>
    <w:basedOn w:val="27"/>
    <w:autoRedefine/>
    <w:qFormat/>
    <w:uiPriority w:val="0"/>
    <w:rPr>
      <w:shd w:val="clear" w:fill="FFFFFF"/>
    </w:rPr>
  </w:style>
  <w:style w:type="paragraph" w:customStyle="1" w:styleId="57">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8">
    <w:name w:val="mini-outputtext1"/>
    <w:basedOn w:val="27"/>
    <w:autoRedefine/>
    <w:qFormat/>
    <w:uiPriority w:val="0"/>
  </w:style>
  <w:style w:type="paragraph" w:customStyle="1" w:styleId="5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1">
    <w:name w:val="正文缩进1"/>
    <w:basedOn w:val="1"/>
    <w:autoRedefine/>
    <w:qFormat/>
    <w:uiPriority w:val="0"/>
    <w:pPr>
      <w:ind w:firstLine="420" w:firstLineChars="200"/>
    </w:pPr>
  </w:style>
  <w:style w:type="paragraph" w:customStyle="1" w:styleId="62">
    <w:name w:val="！！正文"/>
    <w:basedOn w:val="63"/>
    <w:link w:val="65"/>
    <w:autoRedefine/>
    <w:qFormat/>
    <w:uiPriority w:val="0"/>
    <w:pPr>
      <w:spacing w:line="360" w:lineRule="auto"/>
      <w:ind w:firstLine="200"/>
    </w:pPr>
    <w:rPr>
      <w:rFonts w:ascii="仿宋_GB2312" w:hAnsi="仿宋_GB2312" w:eastAsia="仿宋_GB2312" w:cs="仿宋_GB2312"/>
      <w:sz w:val="28"/>
      <w:szCs w:val="28"/>
    </w:rPr>
  </w:style>
  <w:style w:type="paragraph" w:customStyle="1" w:styleId="63">
    <w:name w:val="列出段落1"/>
    <w:basedOn w:val="1"/>
    <w:link w:val="66"/>
    <w:autoRedefine/>
    <w:qFormat/>
    <w:uiPriority w:val="99"/>
    <w:pPr>
      <w:ind w:firstLine="420" w:firstLineChars="200"/>
    </w:pPr>
    <w:rPr>
      <w:szCs w:val="20"/>
    </w:rPr>
  </w:style>
  <w:style w:type="paragraph" w:customStyle="1" w:styleId="64">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5">
    <w:name w:val="！！正文 Char"/>
    <w:basedOn w:val="66"/>
    <w:link w:val="62"/>
    <w:autoRedefine/>
    <w:qFormat/>
    <w:uiPriority w:val="0"/>
    <w:rPr>
      <w:rFonts w:ascii="仿宋_GB2312" w:hAnsi="仿宋_GB2312" w:eastAsia="仿宋_GB2312" w:cs="仿宋_GB2312"/>
      <w:sz w:val="28"/>
      <w:szCs w:val="28"/>
    </w:rPr>
  </w:style>
  <w:style w:type="character" w:customStyle="1" w:styleId="66">
    <w:name w:val="列出段落1 Char"/>
    <w:basedOn w:val="27"/>
    <w:link w:val="63"/>
    <w:autoRedefine/>
    <w:qFormat/>
    <w:uiPriority w:val="99"/>
    <w:rPr>
      <w:szCs w:val="20"/>
    </w:rPr>
  </w:style>
  <w:style w:type="character" w:customStyle="1" w:styleId="67">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68">
    <w:name w:val="表格文字中"/>
    <w:basedOn w:val="1"/>
    <w:autoRedefine/>
    <w:qFormat/>
    <w:uiPriority w:val="0"/>
    <w:pPr>
      <w:adjustRightInd w:val="0"/>
      <w:snapToGrid w:val="0"/>
      <w:ind w:left="22" w:leftChars="8"/>
      <w:jc w:val="center"/>
    </w:pPr>
    <w:rPr>
      <w:kern w:val="0"/>
      <w:szCs w:val="24"/>
    </w:rPr>
  </w:style>
  <w:style w:type="paragraph" w:customStyle="1" w:styleId="69">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70">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1">
    <w:name w:val="纯文本1"/>
    <w:basedOn w:val="1"/>
    <w:autoRedefine/>
    <w:qFormat/>
    <w:uiPriority w:val="0"/>
    <w:pPr>
      <w:widowControl/>
      <w:spacing w:line="240" w:lineRule="auto"/>
      <w:jc w:val="left"/>
    </w:pPr>
    <w:rPr>
      <w:rFonts w:ascii="Arial" w:hAnsi="仿宋" w:cs="仿宋"/>
      <w:sz w:val="18"/>
      <w:szCs w:val="21"/>
    </w:rPr>
  </w:style>
  <w:style w:type="paragraph" w:customStyle="1" w:styleId="72">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73">
    <w:name w:val="Table Normal"/>
    <w:autoRedefine/>
    <w:semiHidden/>
    <w:unhideWhenUsed/>
    <w:qFormat/>
    <w:uiPriority w:val="0"/>
    <w:tblPr>
      <w:tblCellMar>
        <w:top w:w="0" w:type="dxa"/>
        <w:left w:w="0" w:type="dxa"/>
        <w:bottom w:w="0" w:type="dxa"/>
        <w:right w:w="0" w:type="dxa"/>
      </w:tblCellMar>
    </w:tblPr>
  </w:style>
  <w:style w:type="paragraph" w:customStyle="1" w:styleId="74">
    <w:name w:val="null3"/>
    <w:qFormat/>
    <w:uiPriority w:val="0"/>
    <w:rPr>
      <w:rFonts w:hint="eastAsia" w:ascii="Calibri" w:hAnsi="Calibri" w:eastAsia="宋体" w:cs="Times New Roman"/>
      <w:lang w:val="en-US" w:eastAsia="zh-Hans"/>
    </w:rPr>
  </w:style>
  <w:style w:type="character" w:customStyle="1" w:styleId="75">
    <w:name w:val="font51"/>
    <w:basedOn w:val="27"/>
    <w:qFormat/>
    <w:uiPriority w:val="0"/>
    <w:rPr>
      <w:rFonts w:hint="eastAsia" w:ascii="宋体" w:hAnsi="宋体" w:eastAsia="宋体" w:cs="宋体"/>
      <w:color w:val="000000"/>
      <w:sz w:val="20"/>
      <w:szCs w:val="20"/>
      <w:u w:val="single"/>
    </w:rPr>
  </w:style>
  <w:style w:type="character" w:customStyle="1" w:styleId="76">
    <w:name w:val="font31"/>
    <w:basedOn w:val="27"/>
    <w:qFormat/>
    <w:uiPriority w:val="0"/>
    <w:rPr>
      <w:rFonts w:hint="eastAsia" w:ascii="宋体" w:hAnsi="宋体" w:eastAsia="宋体" w:cs="宋体"/>
      <w:color w:val="000000"/>
      <w:sz w:val="20"/>
      <w:szCs w:val="20"/>
      <w:u w:val="none"/>
    </w:rPr>
  </w:style>
  <w:style w:type="character" w:customStyle="1" w:styleId="77">
    <w:name w:val="font41"/>
    <w:basedOn w:val="27"/>
    <w:qFormat/>
    <w:uiPriority w:val="0"/>
    <w:rPr>
      <w:rFonts w:hint="eastAsia" w:ascii="宋体" w:hAnsi="宋体" w:eastAsia="宋体" w:cs="宋体"/>
      <w:color w:val="000000"/>
      <w:sz w:val="20"/>
      <w:szCs w:val="20"/>
      <w:u w:val="single"/>
    </w:rPr>
  </w:style>
  <w:style w:type="character" w:customStyle="1" w:styleId="78">
    <w:name w:val="font01"/>
    <w:basedOn w:val="27"/>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24190</Words>
  <Characters>26758</Characters>
  <Lines>0</Lines>
  <Paragraphs>0</Paragraphs>
  <TotalTime>10</TotalTime>
  <ScaleCrop>false</ScaleCrop>
  <LinksUpToDate>false</LinksUpToDate>
  <CharactersWithSpaces>27224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Lhuan～</cp:lastModifiedBy>
  <cp:lastPrinted>2026-05-06T01:58:00Z</cp:lastPrinted>
  <dcterms:modified xsi:type="dcterms:W3CDTF">2026-05-07T08:18:33Z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0C5FE1A23900460386B78F2E8402C4D1_13</vt:lpwstr>
  </property>
  <property fmtid="{D5CDD505-2E9C-101B-9397-08002B2CF9AE}" pid="4" name="KSOTemplateDocerSaveRecord">
    <vt:lpwstr>eyJoZGlkIjoiYjRjOTk1MTJlM2YzZDg5ZTE2MGQzMmJjZjg0YmY5YmMiLCJ1c2VySWQiOiIxMDE2NDA2MzAwIn0=</vt:lpwstr>
  </property>
</Properties>
</file>