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7"/>
        <w:gridCol w:w="6623"/>
      </w:tblGrid>
      <w:tr w14:paraId="7F526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6A444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007" w:type="dxa"/>
          </w:tcPr>
          <w:p w14:paraId="53EAE9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623" w:type="dxa"/>
          </w:tcPr>
          <w:p w14:paraId="692B17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18B0A7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77" w:type="dxa"/>
          </w:tcPr>
          <w:p w14:paraId="536137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07" w:type="dxa"/>
          </w:tcPr>
          <w:p w14:paraId="2ED5622A"/>
        </w:tc>
        <w:tc>
          <w:tcPr>
            <w:tcW w:w="6623" w:type="dxa"/>
          </w:tcPr>
          <w:p w14:paraId="046460A6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</w:rPr>
              <w:t>一、施工范围</w:t>
            </w:r>
          </w:p>
          <w:p w14:paraId="2575A5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本工程施工总面积约1500平方米，施工内容涵盖烘焙教学区、实操操作区、办公区、接待区、公共过道等全域室内装饰装修工程。具体涵盖以下施工内容：</w:t>
            </w:r>
          </w:p>
          <w:p w14:paraId="74D234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1.地面工程：各区域地面找平、瓷砖/防滑地砖铺贴、地坪漆施工、踢脚线安装等；</w:t>
            </w:r>
          </w:p>
          <w:p w14:paraId="25506EC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2.墙面工程：墙面基层处理、腻子批刮、乳胶漆涂刷、墙面造型制作、防水墙面施工等；</w:t>
            </w:r>
          </w:p>
          <w:p w14:paraId="46DE370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3.吊顶工程：平面吊顶、异型造型吊顶、石膏板吊顶、吊顶线条安装、开孔及收口等；</w:t>
            </w:r>
          </w:p>
          <w:p w14:paraId="69CC34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4.定制构配件工程：烘焙实操区定制柜体基层、操作台框架、装饰线条、石膏异型构件、墙面造型基层等自制及安装；</w:t>
            </w:r>
          </w:p>
          <w:p w14:paraId="5B6502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5.水电配套工程：装修配套水电改造、开关插座安装、灯具安装、给排水点位改造（不含主水电管网外网工程）；</w:t>
            </w:r>
          </w:p>
          <w:p w14:paraId="3EB6AAE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6.其他工程：成品保护、施工现场垃圾清运至项目指定地点、安全文明施工、竣工验收配合等全部辅助工作。</w:t>
            </w:r>
          </w:p>
        </w:tc>
      </w:tr>
      <w:tr w14:paraId="23D0C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37A95B7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007" w:type="dxa"/>
          </w:tcPr>
          <w:p w14:paraId="1F100D00"/>
        </w:tc>
        <w:tc>
          <w:tcPr>
            <w:tcW w:w="6623" w:type="dxa"/>
          </w:tcPr>
          <w:p w14:paraId="222180A1">
            <w:pPr>
              <w:pStyle w:val="4"/>
              <w:ind w:firstLine="560"/>
              <w:jc w:val="left"/>
            </w:pPr>
            <w:r>
              <w:rPr>
                <w:rFonts w:ascii="仿宋_GB2312" w:hAnsi="仿宋_GB2312" w:eastAsia="仿宋_GB2312" w:cs="仿宋_GB2312"/>
              </w:rPr>
              <w:t>二、需执行的国家相关标准、行业标准、地方标准或者其他标准、规范标准</w:t>
            </w:r>
          </w:p>
          <w:p w14:paraId="264E9A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1、本工程应按质按量完成工程全部内容。</w:t>
            </w:r>
          </w:p>
          <w:p w14:paraId="5521E75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2、本工程验收标准应符合国家相关工程管理规定及行业相关标准要求。</w:t>
            </w:r>
          </w:p>
        </w:tc>
      </w:tr>
      <w:tr w14:paraId="4831A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F2902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007" w:type="dxa"/>
          </w:tcPr>
          <w:p w14:paraId="71BEB020"/>
        </w:tc>
        <w:tc>
          <w:tcPr>
            <w:tcW w:w="6623" w:type="dxa"/>
          </w:tcPr>
          <w:p w14:paraId="002B0893">
            <w:pPr>
              <w:pStyle w:val="4"/>
              <w:ind w:firstLine="560"/>
              <w:jc w:val="both"/>
            </w:pPr>
            <w:r>
              <w:rPr>
                <w:rFonts w:ascii="仿宋_GB2312" w:hAnsi="仿宋_GB2312" w:eastAsia="仿宋_GB2312" w:cs="仿宋_GB2312"/>
              </w:rPr>
              <w:t>三、工程指标的具体要求：</w:t>
            </w:r>
          </w:p>
          <w:p w14:paraId="7B4011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1、质量标准：合格。</w:t>
            </w:r>
          </w:p>
          <w:p w14:paraId="22EA10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2、工期：自合同签订之日起90日历天内竣工。</w:t>
            </w:r>
          </w:p>
        </w:tc>
      </w:tr>
    </w:tbl>
    <w:p w14:paraId="7A402D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251F5"/>
    <w:rsid w:val="7012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2026-05-09T04:27:00Z</dcterms:created>
  <dc:creator>WPS_1564808538</dc:creator>
  <cp:lastModifiedBy>WPS_1564808538</cp:lastModifiedBy>
  <dcterms:modified xsi:type="dcterms:W3CDTF">2026-05-09T04:28:11Z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2FF1B426B0B445789973D7D72393405E_11</vt:lpwstr>
  </property>
  <property fmtid="{D5CDD505-2E9C-101B-9397-08002B2CF9AE}" pid="4" name="KSOTemplateDocerSaveRecord">
    <vt:lpwstr>eyJoZGlkIjoiOWRkYWJjMGI3NGU0YmE5NTE3ZDEwOTc3YWU0ODhlZjkiLCJ1c2VySWQiOiI2MjY1MTc1NzQifQ==</vt:lpwstr>
  </property>
</Properties>
</file>