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A51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28"/>
          <w:szCs w:val="28"/>
          <w:lang w:val="en-US" w:eastAsia="zh-CN"/>
        </w:rPr>
      </w:pPr>
      <w:bookmarkStart w:id="0" w:name="_GoBack"/>
      <w:bookmarkEnd w:id="0"/>
      <w:r>
        <w:rPr>
          <w:rFonts w:hint="eastAsia" w:ascii="仿宋" w:hAnsi="仿宋" w:eastAsia="仿宋" w:cs="仿宋"/>
          <w:b/>
          <w:color w:val="auto"/>
          <w:sz w:val="28"/>
          <w:szCs w:val="28"/>
          <w:lang w:val="en-US" w:eastAsia="zh-CN"/>
        </w:rPr>
        <w:t>旬阳市农业技术推广站2026年度防灾减灾（省级资金）项目肥料采购</w:t>
      </w:r>
    </w:p>
    <w:p w14:paraId="1F9F7E0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竞争性</w:t>
      </w:r>
      <w:r>
        <w:rPr>
          <w:rFonts w:hint="eastAsia" w:ascii="仿宋" w:hAnsi="仿宋" w:eastAsia="仿宋" w:cs="仿宋"/>
          <w:b/>
          <w:color w:val="auto"/>
          <w:sz w:val="28"/>
          <w:szCs w:val="28"/>
        </w:rPr>
        <w:t>谈判公告</w:t>
      </w:r>
    </w:p>
    <w:p w14:paraId="1F4BD9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00" w:lineRule="exact"/>
        <w:ind w:left="0" w:right="0" w:firstLine="0"/>
        <w:jc w:val="left"/>
        <w:textAlignment w:val="auto"/>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shd w:val="clear" w:color="auto" w:fill="FFFFFF"/>
        </w:rPr>
        <w:t>项目概况</w:t>
      </w:r>
    </w:p>
    <w:p w14:paraId="49750A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旬阳市农业技术推广站2026年度防灾减灾（省级资金）项目肥料采购</w:t>
      </w:r>
      <w:r>
        <w:rPr>
          <w:rFonts w:hint="eastAsia" w:ascii="仿宋" w:hAnsi="仿宋" w:eastAsia="仿宋" w:cs="仿宋"/>
          <w:i w:val="0"/>
          <w:iCs w:val="0"/>
          <w:caps w:val="0"/>
          <w:color w:val="auto"/>
          <w:spacing w:val="0"/>
          <w:sz w:val="24"/>
          <w:szCs w:val="24"/>
          <w:shd w:val="clear" w:color="auto" w:fill="FFFFFF"/>
        </w:rPr>
        <w:t>采购项目的潜在供应商应在全国公共资源交易中心平台（陕西省.安康市）获取采购文件，并于202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22</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14</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分（北京时间）前提交响应文件。</w:t>
      </w:r>
    </w:p>
    <w:p w14:paraId="6B8D6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color="auto" w:fill="FFFFFF"/>
          <w:lang w:val="en-US" w:eastAsia="zh-CN"/>
        </w:rPr>
        <w:t>一、</w:t>
      </w:r>
      <w:r>
        <w:rPr>
          <w:rStyle w:val="7"/>
          <w:rFonts w:hint="eastAsia" w:ascii="仿宋" w:hAnsi="仿宋" w:eastAsia="仿宋" w:cs="仿宋"/>
          <w:b/>
          <w:bCs/>
          <w:i w:val="0"/>
          <w:iCs w:val="0"/>
          <w:caps w:val="0"/>
          <w:color w:val="auto"/>
          <w:spacing w:val="0"/>
          <w:sz w:val="24"/>
          <w:szCs w:val="24"/>
          <w:shd w:val="clear" w:color="auto" w:fill="FFFFFF"/>
        </w:rPr>
        <w:t>项目基本情况</w:t>
      </w:r>
    </w:p>
    <w:p w14:paraId="55B56D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项目编号：FDDL-2026039</w:t>
      </w:r>
    </w:p>
    <w:p w14:paraId="249C8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项目名称：旬阳市农业技术推广站2026年度防灾减灾（省级资金）项目肥料采购</w:t>
      </w:r>
    </w:p>
    <w:p w14:paraId="7CA57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采购方式：竞争性谈判</w:t>
      </w:r>
    </w:p>
    <w:p w14:paraId="264C57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预算金额：550,000.00元</w:t>
      </w:r>
    </w:p>
    <w:p w14:paraId="2B94E6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采购需求：</w:t>
      </w:r>
    </w:p>
    <w:p w14:paraId="3120AD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合同包1(旬阳市农业技术推广站2026年度防灾减灾（省级资金）项目肥料采购):</w:t>
      </w:r>
    </w:p>
    <w:p w14:paraId="1383A8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合同包预算金额：550,000.00元</w:t>
      </w:r>
    </w:p>
    <w:p w14:paraId="40495C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合同包最高限价：550,000.00元</w:t>
      </w:r>
    </w:p>
    <w:tbl>
      <w:tblPr>
        <w:tblStyle w:val="5"/>
        <w:tblpPr w:leftFromText="180" w:rightFromText="180" w:vertAnchor="text" w:horzAnchor="page" w:tblpXSpec="center" w:tblpY="238"/>
        <w:tblOverlap w:val="never"/>
        <w:tblW w:w="89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5"/>
        <w:gridCol w:w="1656"/>
        <w:gridCol w:w="1552"/>
        <w:gridCol w:w="1487"/>
        <w:gridCol w:w="1717"/>
        <w:gridCol w:w="1518"/>
      </w:tblGrid>
      <w:tr w14:paraId="447CB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3" w:hRule="atLeast"/>
          <w:tblHeader/>
          <w:jc w:val="center"/>
        </w:trPr>
        <w:tc>
          <w:tcPr>
            <w:tcW w:w="9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F4F1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6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74E1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5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C3D2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4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0B7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14:paraId="1AF0B1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34B5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技术规格、</w:t>
            </w:r>
          </w:p>
          <w:p w14:paraId="444E63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参数及要求</w:t>
            </w:r>
          </w:p>
        </w:tc>
        <w:tc>
          <w:tcPr>
            <w:tcW w:w="1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084C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26B5BB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7" w:hRule="atLeast"/>
          <w:jc w:val="center"/>
        </w:trPr>
        <w:tc>
          <w:tcPr>
            <w:tcW w:w="9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D4F2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6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9602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化学肥料</w:t>
            </w:r>
          </w:p>
        </w:tc>
        <w:tc>
          <w:tcPr>
            <w:tcW w:w="15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EF4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复合肥</w:t>
            </w:r>
          </w:p>
        </w:tc>
        <w:tc>
          <w:tcPr>
            <w:tcW w:w="14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320CB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1(批)</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D54A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1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D07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550,000.00</w:t>
            </w:r>
          </w:p>
        </w:tc>
      </w:tr>
    </w:tbl>
    <w:p w14:paraId="124E9B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87" w:firstLineChars="328"/>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72119E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87" w:firstLineChars="328"/>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合同履行期限：自合同签订之日起30日历天</w:t>
      </w:r>
    </w:p>
    <w:p w14:paraId="7CDCDA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color="auto" w:fill="FFFFFF"/>
        </w:rPr>
        <w:t>二、申请人的资格要求：</w:t>
      </w:r>
    </w:p>
    <w:p w14:paraId="785A8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14:paraId="21B96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14:paraId="77CEC0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合同包1(旬阳市农业技术推广站2026年度防灾减灾（省级资金）项目肥料采购)落实政府采购政策需满足的资格要求如下:</w:t>
      </w:r>
    </w:p>
    <w:p w14:paraId="58D4E8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SA"/>
        </w:rPr>
        <w:t>（1）</w:t>
      </w:r>
      <w:r>
        <w:rPr>
          <w:rFonts w:hint="eastAsia" w:ascii="仿宋" w:hAnsi="仿宋" w:eastAsia="仿宋" w:cs="仿宋"/>
          <w:i w:val="0"/>
          <w:iCs w:val="0"/>
          <w:caps w:val="0"/>
          <w:color w:val="auto"/>
          <w:spacing w:val="0"/>
          <w:sz w:val="24"/>
          <w:szCs w:val="24"/>
          <w:shd w:val="clear" w:color="auto" w:fill="FFFFFF"/>
        </w:rPr>
        <w:t>《财政部司法部关于政府采购支持监狱企业发展有关问题的通知》（财库〔2014〕68号）；</w:t>
      </w:r>
    </w:p>
    <w:p w14:paraId="661A559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（2）《财政部民政部中国残疾人联合会关于促进残疾人就业政府采购政策的通知》（财库〔2017〕141号）；</w:t>
      </w:r>
    </w:p>
    <w:p w14:paraId="27C3A5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（3）《财政部国家发展改革委关于印发（节能产品政府采购实施意见）的通知》（财库〔2004〕185号）；</w:t>
      </w:r>
    </w:p>
    <w:p w14:paraId="421D1A1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（4）《国务院办公厅关于建立政府强制采购节能产品制度的通知》（国办发〔2007〕51号）；</w:t>
      </w:r>
    </w:p>
    <w:p w14:paraId="451C137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（5）《财政部环保总局关于环境标志产品政府采购实施的意见》（财库〔2006〕90号）；</w:t>
      </w:r>
    </w:p>
    <w:p w14:paraId="439F1D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（6）《财政部发展改革委生态环境部市场监管总局关于调整优化节能产品、环境标志产品政府采购执行机制的通知》（财库〔2019〕9号）；</w:t>
      </w:r>
    </w:p>
    <w:p w14:paraId="396F0F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（7）《关于印发环境标志产品政府采购品目清单的通知》（财库〔2019〕18号）；</w:t>
      </w:r>
    </w:p>
    <w:p w14:paraId="33EE5B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（8）《关于印发节能产品政府采购品目清单的通知》（财库〔2019〕19号）；</w:t>
      </w:r>
    </w:p>
    <w:p w14:paraId="019E79C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（9）《财政部农业农村部国家乡村振兴局关于运用政府采购政策支持乡村产业振兴的通知》（财库〔2021〕19号）；</w:t>
      </w:r>
    </w:p>
    <w:p w14:paraId="79410D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（10）《陕西省财政厅关于印发陕西省中小企业政府采购信用融资办法》（陕财办采〔2018〕23号）；</w:t>
      </w:r>
    </w:p>
    <w:p w14:paraId="3A1D2A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（11）《陕西省财政厅关于加快推进我省中小企业政府采购信用融资工作的通知》（陕财办采〔2020〕15号）；</w:t>
      </w:r>
    </w:p>
    <w:p w14:paraId="36B0CDF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（12）其他需要落实的政府采购政策。</w:t>
      </w:r>
    </w:p>
    <w:p w14:paraId="0EB7D12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本项目专门面向小微企业采购，供应商应为小型企业、微型企业或监狱企业或残疾人福利性单位。供应商为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73703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14:paraId="5A2115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合同包1(旬阳市农业技术推广站2026年度防灾减灾（省级资金）项目肥料采购)特定资格要求如下:</w:t>
      </w:r>
    </w:p>
    <w:p w14:paraId="7F24D3A1">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（1）具有独立承担民事责任能力的法人、其他组织或自然人，并出具合法有效的营业执照或事业单位法人证书等国家规定的相关证明</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自然人参与的提供其身份证明；</w:t>
      </w:r>
    </w:p>
    <w:p w14:paraId="2F186EA5">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（2）法定代表人授权书（附法定代表人身份证复印件）及被授权人身份证（法定代表人直接参加谈判只须提供法定代表人身份证）；</w:t>
      </w:r>
    </w:p>
    <w:p w14:paraId="328DE233">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（3）具有履行合同所必需的设备和专业技术能力的书面声明；</w:t>
      </w:r>
    </w:p>
    <w:p w14:paraId="13856E28">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（4）供应商参加政府采购活动前 3 年内在经营活动中没有重大违法纪录的书面声明；</w:t>
      </w:r>
    </w:p>
    <w:p w14:paraId="45823BB7">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财务状况报告：提供</w:t>
      </w:r>
      <w:r>
        <w:rPr>
          <w:rFonts w:hint="eastAsia" w:ascii="仿宋" w:hAnsi="仿宋" w:eastAsia="仿宋" w:cs="仿宋"/>
          <w:i w:val="0"/>
          <w:iCs w:val="0"/>
          <w:caps w:val="0"/>
          <w:color w:val="auto"/>
          <w:spacing w:val="0"/>
          <w:sz w:val="24"/>
          <w:szCs w:val="24"/>
          <w:highlight w:val="none"/>
          <w:shd w:val="clear" w:color="auto" w:fill="FFFFFF"/>
          <w:lang w:val="en-US" w:eastAsia="zh-CN"/>
        </w:rPr>
        <w:t>2025</w:t>
      </w:r>
      <w:r>
        <w:rPr>
          <w:rFonts w:hint="eastAsia" w:ascii="仿宋" w:hAnsi="仿宋" w:eastAsia="仿宋" w:cs="仿宋"/>
          <w:i w:val="0"/>
          <w:iCs w:val="0"/>
          <w:caps w:val="0"/>
          <w:color w:val="auto"/>
          <w:spacing w:val="0"/>
          <w:sz w:val="24"/>
          <w:szCs w:val="24"/>
          <w:highlight w:val="none"/>
          <w:shd w:val="clear" w:color="auto" w:fill="FFFFFF"/>
        </w:rPr>
        <w:t>年度经审计的财务审计报告（至少包括资产负债表、利润表、现金流量表及财务报表附注），成立时间至提交响应文件截止时间不足一年的可提供成立后任意时段的资产负债表或其基本存款账户开户银行出具的资信证明及基本存款账户开户证明资料；</w:t>
      </w:r>
    </w:p>
    <w:p w14:paraId="2AC95D02">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有依法缴纳税收和社会保障资金的良好记录（提供</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近1个月完税证明、近1个月已缴纳社会保险的凭据（专用收据或社会保险缴纳清单）；</w:t>
      </w:r>
    </w:p>
    <w:p w14:paraId="2B1CBD80">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鲜章）；</w:t>
      </w:r>
    </w:p>
    <w:p w14:paraId="5EF77FEB">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）本项目不接受联合体投标。</w:t>
      </w:r>
    </w:p>
    <w:p w14:paraId="2D4F1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color="auto" w:fill="FFFFFF"/>
        </w:rPr>
        <w:t>三、获取采购文件</w:t>
      </w:r>
    </w:p>
    <w:p w14:paraId="7F680F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14</w:t>
      </w:r>
      <w:r>
        <w:rPr>
          <w:rFonts w:hint="eastAsia" w:ascii="仿宋" w:hAnsi="仿宋" w:eastAsia="仿宋" w:cs="仿宋"/>
          <w:i w:val="0"/>
          <w:iCs w:val="0"/>
          <w:caps w:val="0"/>
          <w:color w:val="auto"/>
          <w:spacing w:val="0"/>
          <w:sz w:val="24"/>
          <w:szCs w:val="24"/>
          <w:shd w:val="clear" w:color="auto" w:fill="FFFFFF"/>
        </w:rPr>
        <w:t>日 至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18</w:t>
      </w:r>
      <w:r>
        <w:rPr>
          <w:rFonts w:hint="eastAsia" w:ascii="仿宋" w:hAnsi="仿宋" w:eastAsia="仿宋" w:cs="仿宋"/>
          <w:i w:val="0"/>
          <w:iCs w:val="0"/>
          <w:caps w:val="0"/>
          <w:color w:val="auto"/>
          <w:spacing w:val="0"/>
          <w:sz w:val="24"/>
          <w:szCs w:val="24"/>
          <w:shd w:val="clear" w:color="auto" w:fill="FFFFFF"/>
        </w:rPr>
        <w:t>日 ，每天上午 08:00:00 至 12:00:00 ，下午 12:00:00 至 18:00:00 （北京时间）</w:t>
      </w:r>
    </w:p>
    <w:p w14:paraId="00F36D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途径：全国公共资源交易中心平台（陕西省.安康市）</w:t>
      </w:r>
    </w:p>
    <w:p w14:paraId="7E3C8C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方式：</w:t>
      </w:r>
      <w:r>
        <w:rPr>
          <w:rFonts w:hint="eastAsia" w:ascii="仿宋" w:hAnsi="仿宋" w:eastAsia="仿宋" w:cs="仿宋"/>
          <w:i w:val="0"/>
          <w:iCs w:val="0"/>
          <w:caps w:val="0"/>
          <w:color w:val="auto"/>
          <w:spacing w:val="0"/>
          <w:sz w:val="24"/>
          <w:szCs w:val="24"/>
          <w:highlight w:val="none"/>
          <w:shd w:val="clear" w:color="auto" w:fill="FFFFFF"/>
          <w:lang w:eastAsia="zh-CN"/>
        </w:rPr>
        <w:t>在线获取</w:t>
      </w:r>
    </w:p>
    <w:p w14:paraId="684BAD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售价： 0元</w:t>
      </w:r>
    </w:p>
    <w:p w14:paraId="65AE0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left="0" w:right="0" w:firstLine="0"/>
        <w:jc w:val="left"/>
        <w:textAlignment w:val="auto"/>
        <w:rPr>
          <w:rStyle w:val="7"/>
          <w:rFonts w:hint="eastAsia" w:ascii="仿宋" w:hAnsi="仿宋" w:eastAsia="仿宋" w:cs="仿宋"/>
          <w:b/>
          <w:bCs/>
          <w:i w:val="0"/>
          <w:iCs w:val="0"/>
          <w:caps w:val="0"/>
          <w:color w:val="auto"/>
          <w:spacing w:val="0"/>
          <w:sz w:val="24"/>
          <w:szCs w:val="24"/>
          <w:shd w:val="clear" w:color="auto" w:fill="FFFFFF"/>
        </w:rPr>
      </w:pPr>
      <w:r>
        <w:rPr>
          <w:rStyle w:val="7"/>
          <w:rFonts w:hint="eastAsia" w:ascii="仿宋" w:hAnsi="仿宋" w:eastAsia="仿宋" w:cs="仿宋"/>
          <w:b/>
          <w:bCs/>
          <w:i w:val="0"/>
          <w:iCs w:val="0"/>
          <w:caps w:val="0"/>
          <w:color w:val="auto"/>
          <w:spacing w:val="0"/>
          <w:sz w:val="24"/>
          <w:szCs w:val="24"/>
          <w:shd w:val="clear" w:color="auto" w:fill="FFFFFF"/>
        </w:rPr>
        <w:t>四、响应文件提交</w:t>
      </w:r>
    </w:p>
    <w:p w14:paraId="3A9A29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截止时间：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22</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14</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分00秒 （北京时间）</w:t>
      </w:r>
    </w:p>
    <w:p w14:paraId="608365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地点：全国公共资源交易中心平台（陕西省.安康市）</w:t>
      </w:r>
    </w:p>
    <w:p w14:paraId="68664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left="0" w:right="0" w:firstLine="0"/>
        <w:jc w:val="left"/>
        <w:textAlignment w:val="auto"/>
        <w:rPr>
          <w:rStyle w:val="7"/>
          <w:rFonts w:hint="eastAsia" w:ascii="仿宋" w:hAnsi="仿宋" w:eastAsia="仿宋" w:cs="仿宋"/>
          <w:b/>
          <w:bCs/>
          <w:i w:val="0"/>
          <w:iCs w:val="0"/>
          <w:caps w:val="0"/>
          <w:color w:val="auto"/>
          <w:spacing w:val="0"/>
          <w:sz w:val="24"/>
          <w:szCs w:val="24"/>
          <w:shd w:val="clear" w:color="auto" w:fill="FFFFFF"/>
        </w:rPr>
      </w:pPr>
      <w:r>
        <w:rPr>
          <w:rStyle w:val="7"/>
          <w:rFonts w:hint="eastAsia" w:ascii="仿宋" w:hAnsi="仿宋" w:eastAsia="仿宋" w:cs="仿宋"/>
          <w:b/>
          <w:bCs/>
          <w:i w:val="0"/>
          <w:iCs w:val="0"/>
          <w:caps w:val="0"/>
          <w:color w:val="auto"/>
          <w:spacing w:val="0"/>
          <w:sz w:val="24"/>
          <w:szCs w:val="24"/>
          <w:shd w:val="clear" w:color="auto" w:fill="FFFFFF"/>
        </w:rPr>
        <w:t>五、开启</w:t>
      </w:r>
    </w:p>
    <w:p w14:paraId="5F1A21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22</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14</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rPr>
        <w:t>0分00秒 （北京时间）</w:t>
      </w:r>
    </w:p>
    <w:p w14:paraId="4D8DC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地点：本项目采用电子化投标及远程不见面开标,“不见面开标大厅”登录网址：http://219.145.206.209/BidOpeningHall/bidopeninghallaction/hall/login</w:t>
      </w:r>
    </w:p>
    <w:p w14:paraId="13CFAC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left="0" w:right="0" w:firstLine="0"/>
        <w:jc w:val="left"/>
        <w:textAlignment w:val="auto"/>
        <w:rPr>
          <w:rStyle w:val="7"/>
          <w:rFonts w:hint="eastAsia" w:ascii="仿宋" w:hAnsi="仿宋" w:eastAsia="仿宋" w:cs="仿宋"/>
          <w:b/>
          <w:bCs/>
          <w:i w:val="0"/>
          <w:iCs w:val="0"/>
          <w:caps w:val="0"/>
          <w:color w:val="auto"/>
          <w:spacing w:val="0"/>
          <w:sz w:val="24"/>
          <w:szCs w:val="24"/>
          <w:shd w:val="clear" w:color="auto" w:fill="FFFFFF"/>
        </w:rPr>
      </w:pPr>
      <w:r>
        <w:rPr>
          <w:rStyle w:val="7"/>
          <w:rFonts w:hint="eastAsia" w:ascii="仿宋" w:hAnsi="仿宋" w:eastAsia="仿宋" w:cs="仿宋"/>
          <w:b/>
          <w:bCs/>
          <w:i w:val="0"/>
          <w:iCs w:val="0"/>
          <w:caps w:val="0"/>
          <w:color w:val="auto"/>
          <w:spacing w:val="0"/>
          <w:sz w:val="24"/>
          <w:szCs w:val="24"/>
          <w:shd w:val="clear" w:color="auto" w:fill="FFFFFF"/>
        </w:rPr>
        <w:t>六、公告期限</w:t>
      </w:r>
    </w:p>
    <w:p w14:paraId="707A90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自本公告发布之日起</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个工作日。</w:t>
      </w:r>
    </w:p>
    <w:p w14:paraId="06F66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color="auto" w:fill="FFFFFF"/>
        </w:rPr>
        <w:t>七、其他补充事宜</w:t>
      </w:r>
    </w:p>
    <w:p w14:paraId="26CD5E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4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1.报名须知：使用捆绑省交易平台的CA锁登录电子交易平台，通过政府采购系统企业端进入，点击我要投标，完善相关投标信息，并在招标文件获取时间内下载扩展名为（*.SXSZF）的电子招标文件。</w:t>
      </w:r>
    </w:p>
    <w:p w14:paraId="7DAD0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4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2.未完成网上投标成功的或未在规定时间内在平台上下载文件的，导致无法完成后续流程的责任自负。</w:t>
      </w:r>
    </w:p>
    <w:p w14:paraId="2A35E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4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3.本项目采用电子化投标，相关操作流程详见全国公共资源交易平台（陕西省）网站[服务指南-下载专区]中的《陕西省公共资源交易中心政府采购项目投标指南》，如遇困难，请拨打系统平台技术支持电话4009280095、4009980000。</w:t>
      </w:r>
    </w:p>
    <w:p w14:paraId="54D55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40" w:lineRule="exact"/>
        <w:ind w:left="0" w:right="0" w:firstLine="480" w:firstLineChars="200"/>
        <w:jc w:val="left"/>
        <w:textAlignment w:val="auto"/>
        <w:outlineLvl w:val="9"/>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i w:val="0"/>
          <w:iCs w:val="0"/>
          <w:caps w:val="0"/>
          <w:color w:val="auto"/>
          <w:spacing w:val="0"/>
          <w:kern w:val="0"/>
          <w:sz w:val="24"/>
          <w:szCs w:val="24"/>
          <w:shd w:val="clear" w:color="auto" w:fill="FFFFFF"/>
          <w:lang w:val="en-US" w:eastAsia="zh-CN" w:bidi="ar"/>
        </w:rPr>
        <w:t>4.本项目采用远程不见面开标，相关操作流程详见全国公共资源交易平台（陕西省）网站〖首页&lt;服务指南〉下载专区〗中的《陕西省公共资源交易中心政府采购项目远程不见面开标操作手册（供应商版）》，如遇困难，请拨打系统平台技术支持电话：4009980000。</w:t>
      </w:r>
    </w:p>
    <w:p w14:paraId="08FC3B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right="0"/>
        <w:jc w:val="left"/>
        <w:textAlignment w:val="auto"/>
        <w:outlineLvl w:val="9"/>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6983E0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14:paraId="5FC53C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名称：旬阳市农业技术推广站</w:t>
      </w:r>
    </w:p>
    <w:p w14:paraId="7FB358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地址：旬阳市健康路94号</w:t>
      </w:r>
    </w:p>
    <w:p w14:paraId="0F0548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联系方式：13325354888</w:t>
      </w:r>
    </w:p>
    <w:p w14:paraId="14AB4E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14:paraId="718678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名称：陕西方得项目管理有限公司</w:t>
      </w:r>
    </w:p>
    <w:p w14:paraId="7792E5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地址：陕西省安康市汉滨区滨江大道东段汉江大剧院西区三楼</w:t>
      </w:r>
    </w:p>
    <w:p w14:paraId="51DBF5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联系方式：13038911990</w:t>
      </w:r>
    </w:p>
    <w:p w14:paraId="2F2BCF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14:paraId="1CED0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项目联系人：沈川红</w:t>
      </w:r>
    </w:p>
    <w:p w14:paraId="55643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电话：13038911990</w:t>
      </w:r>
    </w:p>
    <w:p w14:paraId="445F2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陕西方得项目管理有限公司</w:t>
      </w:r>
    </w:p>
    <w:p w14:paraId="2B2A069D">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SA"/>
        </w:rPr>
        <w:t>2026年05月13日</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2C89"/>
    <w:rsid w:val="0301396B"/>
    <w:rsid w:val="03EE2141"/>
    <w:rsid w:val="056A3A4A"/>
    <w:rsid w:val="05A76B78"/>
    <w:rsid w:val="06112117"/>
    <w:rsid w:val="0B5E2894"/>
    <w:rsid w:val="0CC03979"/>
    <w:rsid w:val="0CCC6D98"/>
    <w:rsid w:val="0E92702D"/>
    <w:rsid w:val="1A8B0292"/>
    <w:rsid w:val="1BB76E65"/>
    <w:rsid w:val="1FED51D3"/>
    <w:rsid w:val="236478D2"/>
    <w:rsid w:val="23D8675A"/>
    <w:rsid w:val="245353A8"/>
    <w:rsid w:val="260F67AB"/>
    <w:rsid w:val="2AEB2982"/>
    <w:rsid w:val="2BD17ACF"/>
    <w:rsid w:val="2E530C6F"/>
    <w:rsid w:val="2FC5794B"/>
    <w:rsid w:val="34160F29"/>
    <w:rsid w:val="353115DE"/>
    <w:rsid w:val="38E2331B"/>
    <w:rsid w:val="390B6F58"/>
    <w:rsid w:val="3C4B2E55"/>
    <w:rsid w:val="400B75FC"/>
    <w:rsid w:val="40FB141E"/>
    <w:rsid w:val="41FC716D"/>
    <w:rsid w:val="43F82EC1"/>
    <w:rsid w:val="48480CC1"/>
    <w:rsid w:val="4A483114"/>
    <w:rsid w:val="4F1A33B7"/>
    <w:rsid w:val="51BA253C"/>
    <w:rsid w:val="55D40AC7"/>
    <w:rsid w:val="58DE5456"/>
    <w:rsid w:val="59114057"/>
    <w:rsid w:val="5D766309"/>
    <w:rsid w:val="5EB70076"/>
    <w:rsid w:val="5F2C49B4"/>
    <w:rsid w:val="5F926F9A"/>
    <w:rsid w:val="65556AA0"/>
    <w:rsid w:val="67C95C26"/>
    <w:rsid w:val="69DA03D3"/>
    <w:rsid w:val="6AFD154E"/>
    <w:rsid w:val="6B5643C1"/>
    <w:rsid w:val="6CAC2FAB"/>
    <w:rsid w:val="760140DA"/>
    <w:rsid w:val="76856AB9"/>
    <w:rsid w:val="77A342F1"/>
    <w:rsid w:val="7A4078C7"/>
    <w:rsid w:val="7B475F69"/>
    <w:rsid w:val="7BFD1988"/>
    <w:rsid w:val="7C594C70"/>
    <w:rsid w:val="7CFD61FE"/>
    <w:rsid w:val="7EE32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3">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Normal (Web)"/>
    <w:basedOn w:val="1"/>
    <w:unhideWhenUsed/>
    <w:qFormat/>
    <w:uiPriority w:val="0"/>
    <w:pPr>
      <w:widowControl/>
      <w:jc w:val="left"/>
    </w:pPr>
    <w:rPr>
      <w:rFonts w:ascii="宋体" w:hAnsi="宋体" w:cs="宋体"/>
      <w:kern w:val="0"/>
      <w:sz w:val="24"/>
    </w:rPr>
  </w:style>
  <w:style w:type="character" w:styleId="7">
    <w:name w:val="Strong"/>
    <w:basedOn w:val="6"/>
    <w:qFormat/>
    <w:uiPriority w:val="22"/>
    <w:rPr>
      <w:b/>
      <w:bCs/>
    </w:rPr>
  </w:style>
  <w:style w:type="paragraph" w:customStyle="1" w:styleId="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2409</Words>
  <Characters>2781</Characters>
  <Lines>0</Lines>
  <Paragraphs>0</Paragraphs>
  <TotalTime>24</TotalTime>
  <ScaleCrop>false</ScaleCrop>
  <LinksUpToDate>false</LinksUpToDate>
  <CharactersWithSpaces>2800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2025-07-07T06:27:16Z</dcterms:created>
  <dc:creator>DELL</dc:creator>
  <cp:lastModifiedBy>虹</cp:lastModifiedBy>
  <cp:lastPrinted>2025-08-20T01:44:45Z</cp:lastPrinted>
  <dcterms:modified xsi:type="dcterms:W3CDTF">2026-05-13T02:13:52Z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eyJoZGlkIjoiMTIwOGUzODhiNzNmOTVmN2RkYWM4ZTk1ZDI5OWViMjEiLCJ1c2VySWQiOiIyNzI0NDIyMzEifQ==</vt:lpwstr>
  </property>
  <property fmtid="{D5CDD505-2E9C-101B-9397-08002B2CF9AE}" pid="4" name="ICV">
    <vt:lpwstr>84DBE5C23B434EBFA5D3B69BD0008F27_13</vt:lpwstr>
  </property>
</Properties>
</file>