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756D1">
      <w:pPr>
        <w:pStyle w:val="4"/>
      </w:pPr>
      <w:r>
        <w:rPr>
          <w:rFonts w:ascii="仿宋_GB2312" w:hAnsi="仿宋_GB2312" w:eastAsia="仿宋_GB2312" w:cs="仿宋_GB2312"/>
        </w:rPr>
        <w:t>采购包1：</w:t>
      </w:r>
      <w:r>
        <w:rPr>
          <w:rFonts w:hint="eastAsia" w:ascii="仿宋_GB2312" w:hAnsi="仿宋_GB2312" w:eastAsia="仿宋_GB2312" w:cs="仿宋_GB2312"/>
        </w:rPr>
        <w:t>人工智能AI心理平台系统设备</w:t>
      </w:r>
    </w:p>
    <w:p w14:paraId="2A2002F8">
      <w:pPr>
        <w:pStyle w:val="4"/>
      </w:pPr>
      <w:r>
        <w:rPr>
          <w:rFonts w:ascii="仿宋_GB2312" w:hAnsi="仿宋_GB2312" w:eastAsia="仿宋_GB2312" w:cs="仿宋_GB2312"/>
        </w:rPr>
        <w:t xml:space="preserve">采购包预算金额（元）: </w:t>
      </w:r>
      <w:r>
        <w:rPr>
          <w:rFonts w:hint="eastAsia" w:ascii="仿宋_GB2312" w:hAnsi="仿宋_GB2312" w:eastAsia="仿宋_GB2312" w:cs="仿宋_GB2312"/>
          <w:lang w:val="en-US" w:eastAsia="zh-CN"/>
        </w:rPr>
        <w:t>387</w:t>
      </w:r>
      <w:r>
        <w:rPr>
          <w:rFonts w:ascii="仿宋_GB2312" w:hAnsi="仿宋_GB2312" w:eastAsia="仿宋_GB2312" w:cs="仿宋_GB2312"/>
        </w:rPr>
        <w:t>,000.00</w:t>
      </w:r>
    </w:p>
    <w:p w14:paraId="27BB8493">
      <w:pPr>
        <w:pStyle w:val="4"/>
      </w:pPr>
      <w:r>
        <w:rPr>
          <w:rFonts w:ascii="仿宋_GB2312" w:hAnsi="仿宋_GB2312" w:eastAsia="仿宋_GB2312" w:cs="仿宋_GB2312"/>
        </w:rPr>
        <w:t xml:space="preserve">采购包最高限价（元）: </w:t>
      </w:r>
      <w:r>
        <w:rPr>
          <w:rFonts w:hint="eastAsia" w:ascii="仿宋_GB2312" w:hAnsi="仿宋_GB2312" w:eastAsia="仿宋_GB2312" w:cs="仿宋_GB2312"/>
          <w:lang w:val="en-US" w:eastAsia="zh-CN"/>
        </w:rPr>
        <w:t>387</w:t>
      </w:r>
      <w:r>
        <w:rPr>
          <w:rFonts w:ascii="仿宋_GB2312" w:hAnsi="仿宋_GB2312" w:eastAsia="仿宋_GB2312" w:cs="仿宋_GB2312"/>
        </w:rPr>
        <w:t>,000.00</w:t>
      </w:r>
    </w:p>
    <w:p w14:paraId="1119966E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0050BDC0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951"/>
        <w:gridCol w:w="644"/>
        <w:gridCol w:w="1416"/>
        <w:gridCol w:w="787"/>
        <w:gridCol w:w="787"/>
        <w:gridCol w:w="787"/>
        <w:gridCol w:w="787"/>
        <w:gridCol w:w="788"/>
        <w:gridCol w:w="788"/>
      </w:tblGrid>
      <w:tr w14:paraId="0045C1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 w14:paraId="340BC37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951" w:type="dxa"/>
          </w:tcPr>
          <w:p w14:paraId="5B018E9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644" w:type="dxa"/>
          </w:tcPr>
          <w:p w14:paraId="3F86B9D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416" w:type="dxa"/>
          </w:tcPr>
          <w:p w14:paraId="4111AA3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787" w:type="dxa"/>
          </w:tcPr>
          <w:p w14:paraId="4F116D8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787" w:type="dxa"/>
          </w:tcPr>
          <w:p w14:paraId="144B2F6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787" w:type="dxa"/>
          </w:tcPr>
          <w:p w14:paraId="08ACA46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787" w:type="dxa"/>
          </w:tcPr>
          <w:p w14:paraId="1BDAF9A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788" w:type="dxa"/>
          </w:tcPr>
          <w:p w14:paraId="34C876D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788" w:type="dxa"/>
          </w:tcPr>
          <w:p w14:paraId="6A9ACB7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2FE985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 w14:paraId="229858A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951" w:type="dxa"/>
          </w:tcPr>
          <w:p w14:paraId="6F948EA2">
            <w:pPr>
              <w:pStyle w:val="4"/>
            </w:pPr>
            <w:r>
              <w:rPr>
                <w:rFonts w:hint="eastAsia" w:ascii="仿宋_GB2312" w:hAnsi="仿宋_GB2312" w:eastAsia="仿宋_GB2312" w:cs="仿宋_GB2312"/>
              </w:rPr>
              <w:t>人工智能AI心理平台系统设备</w:t>
            </w:r>
          </w:p>
        </w:tc>
        <w:tc>
          <w:tcPr>
            <w:tcW w:w="644" w:type="dxa"/>
          </w:tcPr>
          <w:p w14:paraId="0626CB80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416" w:type="dxa"/>
          </w:tcPr>
          <w:p w14:paraId="18378797">
            <w:pPr>
              <w:pStyle w:val="4"/>
              <w:jc w:val="right"/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387</w:t>
            </w:r>
            <w:r>
              <w:rPr>
                <w:rFonts w:ascii="仿宋_GB2312" w:hAnsi="仿宋_GB2312" w:eastAsia="仿宋_GB2312" w:cs="仿宋_GB2312"/>
              </w:rPr>
              <w:t>,000.00</w:t>
            </w:r>
          </w:p>
        </w:tc>
        <w:tc>
          <w:tcPr>
            <w:tcW w:w="787" w:type="dxa"/>
          </w:tcPr>
          <w:p w14:paraId="4CCE1C45">
            <w:pPr>
              <w:pStyle w:val="4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套</w:t>
            </w:r>
          </w:p>
        </w:tc>
        <w:tc>
          <w:tcPr>
            <w:tcW w:w="787" w:type="dxa"/>
          </w:tcPr>
          <w:p w14:paraId="17444AC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787" w:type="dxa"/>
          </w:tcPr>
          <w:p w14:paraId="16DB7E6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87" w:type="dxa"/>
          </w:tcPr>
          <w:p w14:paraId="7931EE0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88" w:type="dxa"/>
          </w:tcPr>
          <w:p w14:paraId="3ADCECD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88" w:type="dxa"/>
          </w:tcPr>
          <w:p w14:paraId="6F86F4A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40B287B6">
      <w:pPr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0"/>
          <w:lang w:val="en-US" w:eastAsia="zh-CN"/>
        </w:rPr>
        <w:t>包含</w:t>
      </w:r>
      <w:r>
        <w:rPr>
          <w:rFonts w:ascii="仿宋_GB2312" w:hAnsi="仿宋_GB2312" w:eastAsia="仿宋_GB2312" w:cs="仿宋_GB2312"/>
          <w:color w:val="000000"/>
          <w:sz w:val="20"/>
        </w:rPr>
        <w:t>多模态便携访谈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sz w:val="20"/>
        </w:rPr>
        <w:t>终端</w:t>
      </w:r>
      <w:r>
        <w:rPr>
          <w:rFonts w:hint="eastAsia" w:ascii="仿宋_GB2312" w:hAnsi="仿宋_GB2312" w:eastAsia="仿宋_GB2312" w:cs="仿宋_GB2312"/>
          <w:color w:val="000000"/>
          <w:sz w:val="20"/>
          <w:lang w:eastAsia="zh-CN"/>
        </w:rPr>
        <w:t>、</w:t>
      </w:r>
      <w:r>
        <w:rPr>
          <w:rFonts w:ascii="仿宋_GB2312" w:hAnsi="仿宋_GB2312" w:eastAsia="仿宋_GB2312" w:cs="仿宋_GB2312"/>
          <w:color w:val="000000"/>
          <w:sz w:val="20"/>
        </w:rPr>
        <w:t>对话访谈终端</w:t>
      </w:r>
      <w:r>
        <w:rPr>
          <w:rFonts w:hint="eastAsia" w:ascii="仿宋_GB2312" w:hAnsi="仿宋_GB2312" w:eastAsia="仿宋_GB2312" w:cs="仿宋_GB2312"/>
          <w:color w:val="000000"/>
          <w:sz w:val="20"/>
          <w:lang w:eastAsia="zh-CN"/>
        </w:rPr>
        <w:t>、</w:t>
      </w:r>
      <w:r>
        <w:rPr>
          <w:rFonts w:ascii="仿宋_GB2312" w:hAnsi="仿宋_GB2312" w:eastAsia="仿宋_GB2312" w:cs="仿宋_GB2312"/>
          <w:color w:val="000000"/>
          <w:sz w:val="20"/>
        </w:rPr>
        <w:t>智能机器人</w:t>
      </w:r>
      <w:r>
        <w:rPr>
          <w:rFonts w:hint="eastAsia" w:ascii="仿宋_GB2312" w:hAnsi="仿宋_GB2312" w:eastAsia="仿宋_GB2312" w:cs="仿宋_GB2312"/>
          <w:color w:val="000000"/>
          <w:sz w:val="20"/>
          <w:lang w:eastAsia="zh-CN"/>
        </w:rPr>
        <w:t>、</w:t>
      </w:r>
      <w:r>
        <w:rPr>
          <w:rFonts w:ascii="仿宋_GB2312" w:hAnsi="仿宋_GB2312" w:eastAsia="仿宋_GB2312" w:cs="仿宋_GB2312"/>
          <w:color w:val="000000"/>
          <w:sz w:val="20"/>
        </w:rPr>
        <w:t>心育云平台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C1A38"/>
    <w:rsid w:val="1D1C1A38"/>
    <w:rsid w:val="5F21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376</Characters>
  <Lines>0</Lines>
  <Paragraphs>0</Paragraphs>
  <TotalTime>0</TotalTime>
  <ScaleCrop>false</ScaleCrop>
  <LinksUpToDate>false</LinksUpToDate>
  <CharactersWithSpaces>382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2025-10-29T05:55:00Z</dcterms:created>
  <dc:creator>夏日</dc:creator>
  <cp:lastModifiedBy>陈灏</cp:lastModifiedBy>
  <dcterms:modified xsi:type="dcterms:W3CDTF">2026-05-13T08:09:35Z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2D6291FDC8F84FF49DCA450EA06E59C9_13</vt:lpwstr>
  </property>
  <property fmtid="{D5CDD505-2E9C-101B-9397-08002B2CF9AE}" pid="4" name="KSOTemplateDocerSaveRecord">
    <vt:lpwstr>eyJoZGlkIjoiMjI1Y2U4YWI3ZWE5OWYwYjMzZjNiY2M4YTMxY2Q5ZTciLCJ1c2VySWQiOiI1MDA0Mzg4ODkifQ==</vt:lpwstr>
  </property>
</Properties>
</file>