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AAF81">
      <w:pPr>
        <w:pStyle w:val="3"/>
        <w:pageBreakBefore w:val="0"/>
        <w:kinsoku/>
        <w:wordWrap/>
        <w:overflowPunct/>
        <w:topLinePunct w:val="0"/>
        <w:bidi w:val="0"/>
        <w:adjustRightInd/>
        <w:snapToGrid w:val="0"/>
        <w:spacing w:line="360" w:lineRule="auto"/>
        <w:textAlignment w:val="auto"/>
        <w:rPr>
          <w:b w:val="0"/>
          <w:bCs w:val="0"/>
          <w:sz w:val="36"/>
          <w:szCs w:val="36"/>
          <w:highlight w:val="none"/>
        </w:rPr>
      </w:pPr>
      <w:r>
        <w:rPr>
          <w:rFonts w:hint="eastAsia"/>
          <w:b w:val="0"/>
          <w:bCs w:val="0"/>
          <w:sz w:val="36"/>
          <w:szCs w:val="36"/>
          <w:highlight w:val="none"/>
        </w:rPr>
        <w:t>招标内容及要求</w:t>
      </w:r>
    </w:p>
    <w:p w14:paraId="4D5B4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一、项目概况</w:t>
      </w:r>
    </w:p>
    <w:p w14:paraId="56745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为认真贯彻落实自然资源部关于详细规划编制工作的新要求，按照西安市人民政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府办公厅印发《西安市加快国土空间详细规划编制组织实施方案的通知》要求，结合西安市功能体系重构，加快推动全市国土空间详细规划全域全覆盖工作，本次规划坚持“分段编制、逐步推进、片区先行、重点突破”的组织方式，加快推动鄠邑区国土空间详细规划全域全覆盖，充分发挥详细规划优化城乡空间结构、完善功能配置、激发发展活力的重要作用，探索具有西安特色、鄠邑样板的国土空间详细规划编制管理新模式，为推进鄠邑区经济社会高质量发展提供重要保障。</w:t>
      </w:r>
    </w:p>
    <w:p w14:paraId="0082D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 xml:space="preserve">二、编制内容 </w:t>
      </w:r>
    </w:p>
    <w:p w14:paraId="6B84E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（一）编制范围</w:t>
      </w:r>
    </w:p>
    <w:p w14:paraId="06B78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本次规划范围为鄠邑自管区，规划编制范围总面积约为56.77平方公里，涉及28个单元，其中重点单元7个，一般单元21个（含外围小城镇单元8个）。</w:t>
      </w:r>
    </w:p>
    <w:p w14:paraId="00C84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（二）主要内容</w:t>
      </w:r>
    </w:p>
    <w:p w14:paraId="2E692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片区层面，突出对上位规划底线管控和总体要求的传导落实，以全市国土空间规划总图为基本指引，优化细化片区功能布局和用地方案；单元层面，侧重围绕人民需求，匹配人口容量，按照社区生活圈设施配置要求，对单元内设施进行增补优化。同时，强化对单元内可利用空间的梳理盘活以及重点项目的实施指引。</w:t>
      </w:r>
    </w:p>
    <w:p w14:paraId="3FAD2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1.理清底图底数</w:t>
      </w:r>
    </w:p>
    <w:p w14:paraId="0460B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（1）结合高分遥感卫星影像图、航拍影像图及现状踏勘情况，分析研究范围内现状建设情况，以及编制范围地块与周边建成地区的关系。</w:t>
      </w:r>
    </w:p>
    <w:p w14:paraId="4D94F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（2）结合现状资料，梳理研究范围内土地利用现状，明确各地块的现状用地性质、用地面积、建筑高度等情况。</w:t>
      </w:r>
    </w:p>
    <w:p w14:paraId="3D470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（3）结合年度国土利用变更调查，形成用地分类以三级类为主的土地利用现状图。</w:t>
      </w:r>
    </w:p>
    <w:p w14:paraId="7DF8B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（4）结合土地权属、储备地等相关数据资料，摸清研究范围内土地产权状况及储备情况。</w:t>
      </w:r>
    </w:p>
    <w:p w14:paraId="0656E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2.开展现状评估</w:t>
      </w:r>
    </w:p>
    <w:p w14:paraId="206F5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（1）针对现状情况进行总结分析，梳理规划范围内存在的重点问题。</w:t>
      </w:r>
    </w:p>
    <w:p w14:paraId="069F0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（2）结合现状重点问题，提出需要解决的具体建议。</w:t>
      </w:r>
    </w:p>
    <w:p w14:paraId="3BADB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3.相关规划与单元研究</w:t>
      </w:r>
    </w:p>
    <w:p w14:paraId="07244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强制性内容研究，明确单元范围的相关管控要求、明确规划范围与公共服务设施、绿地等情况，同时衔接产业片区规划，明确产业用地布局、产业类型等，衔接产业正负面清单内容。</w:t>
      </w:r>
    </w:p>
    <w:p w14:paraId="7FE68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4.用地布局及指标优化</w:t>
      </w:r>
    </w:p>
    <w:p w14:paraId="1FBB7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（1）承接上位规划确定的空间、规模等约束性指标，落实底线管控、用地规模、交通结构等刚性管控内容；</w:t>
      </w:r>
    </w:p>
    <w:p w14:paraId="43259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（2）做好与专项规划的衔接，以单元为单位细化公共服务设施、市政公用设施、交通道路设施及产业用地等结构性要素的配置要求和管控规则；</w:t>
      </w:r>
    </w:p>
    <w:p w14:paraId="7574F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（3）匹配人口容量，按照社区生活圈设施配置要求，对单元内设施进行增补优化和分级配置；</w:t>
      </w:r>
    </w:p>
    <w:p w14:paraId="48CA0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（4）梳理盘活单元内可利用空间，明确重点项目的实施指引；</w:t>
      </w:r>
    </w:p>
    <w:p w14:paraId="266BF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（5）明晰单元用地功能、容量规模、各层级设施配置等核心管控内容和相关实施指引内容。</w:t>
      </w:r>
    </w:p>
    <w:p w14:paraId="7743F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5.其他规划内容</w:t>
      </w:r>
    </w:p>
    <w:p w14:paraId="00176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因鄠邑区自身发展需要，需编制产业协同专题、公服专题、交通专题、市政专题，统筹研究鄠邑区在区域范围内产业协同发展方面、具有鄠邑特色的公共服务设施配置体系、交通、市政。</w:t>
      </w:r>
    </w:p>
    <w:p w14:paraId="6BA72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三、服务要求</w:t>
      </w:r>
    </w:p>
    <w:p w14:paraId="167F0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1.组建专业、高效的技术联盟团队，包括总顾问、项目总负责、技术负责、设计人员等。团队成员应具备丰富的行业知识和专业技能，能够迅速响应项目需求，提供有效的解决方案。</w:t>
      </w:r>
    </w:p>
    <w:p w14:paraId="58207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2.项目负责人必须是该项目实施全过程的真正组织者和指导者，并担负实质性规划工作，须在投标文件中提供相关证明资料。</w:t>
      </w:r>
    </w:p>
    <w:p w14:paraId="6CD1C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3.建立有效的沟通机制，确保与项目相关方之间的顺畅沟通。并定期汇报项目进展情况，及时沟通项目中出现的问题和风险。</w:t>
      </w:r>
    </w:p>
    <w:p w14:paraId="5803B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4.投标人应严格遵守保密协议，确保项目信息不被泄露。</w:t>
      </w:r>
    </w:p>
    <w:p w14:paraId="5DE10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5.服务支持：供应商应提供完善的售后服务支持，包括项目交付后的技术支持、培训、维护等方面。供应商应能够确保项目交付后的稳定运行和持续改进，为客户提供持续的价值。</w:t>
      </w:r>
    </w:p>
    <w:p w14:paraId="3893D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6.项目团队成员及其主要成员履约过程中不得随意更换，确需调整时，须书面提请采购人同意。</w:t>
      </w:r>
    </w:p>
    <w:p w14:paraId="57FD6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四、成果形式</w:t>
      </w:r>
    </w:p>
    <w:p w14:paraId="5DAB1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形成两阶段成果内容：</w:t>
      </w:r>
    </w:p>
    <w:p w14:paraId="77ACE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第一阶段：按照《西安市重点片区单元详细规划编制技术成果要求（试行）》完成单元详细规划管控一张图相关工作（1-20单元），包含片区层面规划成果和单元详细规划成果，其中片区层面规划成果包含“规划报告+规划图册”成果，即“1+8”技术成果，“1”为片区单元详细规划报告（各片区可结合实际情况增加板块层面详细规划报告），“8”为八张片区单元详细规划核心图纸（各片区结合实际情况，可自行增补有关图件）。单元详细规划成果（含重点片区、重点项目实施详细规划）最终形成“规划文本+规划图集”成果，即“1+8”技术成果，“1”为单元详细规划文本，“8”为八张单元详细规划核心图纸（各单元结合开发建设需求，可自行增补有关图件），同步完成规划数据库成果。</w:t>
      </w:r>
    </w:p>
    <w:p w14:paraId="370FB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第二阶段：待国家或省级自然资源行政主管部门发布详细规划编制标准后，由原规划编制单位对全域单元详细规划成果进行完善，并按照法定程序报批。</w:t>
      </w:r>
    </w:p>
    <w:p w14:paraId="208496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  <w:lang w:val="en-US" w:eastAsia="zh-CN"/>
        </w:rPr>
        <w:t>五、商务要求</w:t>
      </w:r>
    </w:p>
    <w:p w14:paraId="1792D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1.服务期：自合同签订之日起至详细规划成果报批完成后止。</w:t>
      </w:r>
    </w:p>
    <w:p w14:paraId="5BFCA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2.服务地点：采购人指定地点。</w:t>
      </w:r>
    </w:p>
    <w:p w14:paraId="35030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3.付款方式：由甲方向乙方付款，如乙方为联合体，由甲方向联合体牵头单位付款。第一阶段：①自本合同签订后,甲方向乙方支付合同总价款的30%；②政府会议同意纳入单元详细规划管控一张图后，甲方向乙方支付合同总价款的15%；③成果资料按照数据标准入库后，甲方向乙方支付合同总价款的15%；</w:t>
      </w:r>
    </w:p>
    <w:p w14:paraId="5A6A3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第二阶段：④按照国省标准形成成果文件，通过专家会审查后，甲方向乙方支付合同总价款的20%；⑤成果资料经政府会议审议通过后，甲方向乙方支付合同总价款的10%；⑥成果资料按照数据标准入库后,甲方向乙方支付合同总价款的10%。</w:t>
      </w:r>
    </w:p>
    <w:p w14:paraId="2ED75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4.服务质量：达到国家现行的标准或国家行政部门颁布的法律法规、规章制度等。</w:t>
      </w:r>
    </w:p>
    <w:p w14:paraId="6618430C">
      <w:pPr>
        <w:rPr>
          <w:rFonts w:hint="eastAsia" w:ascii="仿宋" w:hAnsi="仿宋" w:eastAsia="仿宋" w:cs="仿宋"/>
        </w:rPr>
      </w:pP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AndChars" w:linePitch="4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23ED4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AF038D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AF038D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D340B">
    <w:pPr>
      <w:pStyle w:val="1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4132C2"/>
    <w:multiLevelType w:val="multilevel"/>
    <w:tmpl w:val="6D4132C2"/>
    <w:lvl w:ilvl="0" w:tentative="0">
      <w:start w:val="1"/>
      <w:numFmt w:val="none"/>
      <w:suff w:val="nothing"/>
      <w:lvlText w:val=""/>
      <w:lvlJc w:val="center"/>
      <w:pPr>
        <w:ind w:left="0" w:firstLine="0"/>
      </w:pPr>
      <w:rPr>
        <w:rFonts w:hint="default" w:ascii="Calibri" w:hAnsi="Calibri" w:eastAsia="黑体"/>
        <w:b w:val="0"/>
        <w:i w:val="0"/>
        <w:caps w:val="0"/>
        <w:strike w:val="0"/>
        <w:dstrike w:val="0"/>
        <w:snapToGrid/>
        <w:vanish w:val="0"/>
        <w:spacing w:val="0"/>
        <w:w w:val="100"/>
        <w:kern w:val="44"/>
        <w:position w:val="0"/>
        <w:sz w:val="32"/>
        <w:vertAlign w:val="baseline"/>
        <w14:cntxtalts w14:val="0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Calibri" w:hAnsi="Calibri" w:eastAsia="黑体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cntxtalts w14:val="0"/>
      </w:rPr>
    </w:lvl>
    <w:lvl w:ilvl="2" w:tentative="0">
      <w:start w:val="1"/>
      <w:numFmt w:val="none"/>
      <w:suff w:val="nothing"/>
      <w:lvlText w:val=""/>
      <w:lvlJc w:val="left"/>
      <w:pPr>
        <w:ind w:left="0" w:firstLine="289"/>
      </w:pPr>
      <w:rPr>
        <w:rFonts w:hint="default" w:ascii="Calibri Light" w:hAnsi="Calibri Light" w:eastAsia="宋体"/>
        <w:b/>
        <w:i w:val="0"/>
        <w:caps w:val="0"/>
        <w:strike w:val="0"/>
        <w:dstrike w:val="0"/>
        <w:snapToGrid/>
        <w:vanish w:val="0"/>
        <w:spacing w:val="0"/>
        <w:w w:val="100"/>
        <w:kern w:val="30"/>
        <w:position w:val="0"/>
        <w:sz w:val="30"/>
        <w:vertAlign w:val="baseline"/>
        <w14:cntxtalts w14:val="0"/>
      </w:rPr>
    </w:lvl>
    <w:lvl w:ilvl="3" w:tentative="0">
      <w:start w:val="1"/>
      <w:numFmt w:val="decimal"/>
      <w:pStyle w:val="2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ZTVkOGVjMTBjMGYwODY1N2Q5MjNjYjljMjBjOWMifQ=="/>
  </w:docVars>
  <w:rsids>
    <w:rsidRoot w:val="3E2E4EA8"/>
    <w:rsid w:val="00215AD3"/>
    <w:rsid w:val="006B3DB8"/>
    <w:rsid w:val="00A80993"/>
    <w:rsid w:val="013D1605"/>
    <w:rsid w:val="01691A08"/>
    <w:rsid w:val="01922B6B"/>
    <w:rsid w:val="02511314"/>
    <w:rsid w:val="027F2F56"/>
    <w:rsid w:val="03936CB9"/>
    <w:rsid w:val="039D18E6"/>
    <w:rsid w:val="03D1789B"/>
    <w:rsid w:val="047F723D"/>
    <w:rsid w:val="04D56F62"/>
    <w:rsid w:val="0550686D"/>
    <w:rsid w:val="05527178"/>
    <w:rsid w:val="06607A10"/>
    <w:rsid w:val="06950CBD"/>
    <w:rsid w:val="07EC67E9"/>
    <w:rsid w:val="09A339CE"/>
    <w:rsid w:val="0A575142"/>
    <w:rsid w:val="0BB530DF"/>
    <w:rsid w:val="0D777923"/>
    <w:rsid w:val="0DA0444A"/>
    <w:rsid w:val="0E5D2041"/>
    <w:rsid w:val="0E8110E0"/>
    <w:rsid w:val="0E8538EB"/>
    <w:rsid w:val="0EC35F8F"/>
    <w:rsid w:val="0F2F6775"/>
    <w:rsid w:val="0FA20284"/>
    <w:rsid w:val="0FDF0F1F"/>
    <w:rsid w:val="10923E54"/>
    <w:rsid w:val="109E4EEF"/>
    <w:rsid w:val="11611F43"/>
    <w:rsid w:val="11F879B4"/>
    <w:rsid w:val="12832ECF"/>
    <w:rsid w:val="12A52565"/>
    <w:rsid w:val="12B64F53"/>
    <w:rsid w:val="13185A75"/>
    <w:rsid w:val="13767F01"/>
    <w:rsid w:val="1427639E"/>
    <w:rsid w:val="152E4A94"/>
    <w:rsid w:val="15783F61"/>
    <w:rsid w:val="158D1F17"/>
    <w:rsid w:val="15997D37"/>
    <w:rsid w:val="15DA0777"/>
    <w:rsid w:val="17960CDA"/>
    <w:rsid w:val="1AA110CD"/>
    <w:rsid w:val="1B0B13D3"/>
    <w:rsid w:val="1C113344"/>
    <w:rsid w:val="1C6C2C12"/>
    <w:rsid w:val="1C99656B"/>
    <w:rsid w:val="1D952DC8"/>
    <w:rsid w:val="1E6F2058"/>
    <w:rsid w:val="1ED65FDF"/>
    <w:rsid w:val="1F2A5B39"/>
    <w:rsid w:val="1F8654CC"/>
    <w:rsid w:val="1FF42436"/>
    <w:rsid w:val="1FFB37C4"/>
    <w:rsid w:val="20A023A3"/>
    <w:rsid w:val="220E654C"/>
    <w:rsid w:val="2351005F"/>
    <w:rsid w:val="235A4175"/>
    <w:rsid w:val="23DD1433"/>
    <w:rsid w:val="24747FE9"/>
    <w:rsid w:val="24AE0ACA"/>
    <w:rsid w:val="26252980"/>
    <w:rsid w:val="26297618"/>
    <w:rsid w:val="26DE6764"/>
    <w:rsid w:val="26E86A6C"/>
    <w:rsid w:val="27082C6B"/>
    <w:rsid w:val="27DF1D68"/>
    <w:rsid w:val="294F2DD3"/>
    <w:rsid w:val="29E83790"/>
    <w:rsid w:val="2A1E1108"/>
    <w:rsid w:val="2A74238E"/>
    <w:rsid w:val="2A9137CD"/>
    <w:rsid w:val="2AB729DE"/>
    <w:rsid w:val="2B626DED"/>
    <w:rsid w:val="2C700304"/>
    <w:rsid w:val="2C9E4972"/>
    <w:rsid w:val="2CA0253A"/>
    <w:rsid w:val="2E304F81"/>
    <w:rsid w:val="2E894691"/>
    <w:rsid w:val="2EE84F4C"/>
    <w:rsid w:val="2EF127E9"/>
    <w:rsid w:val="2F1C5505"/>
    <w:rsid w:val="2FA554FB"/>
    <w:rsid w:val="30226B4B"/>
    <w:rsid w:val="30467C9D"/>
    <w:rsid w:val="30C01A61"/>
    <w:rsid w:val="30C7367C"/>
    <w:rsid w:val="319856D8"/>
    <w:rsid w:val="31D52EFF"/>
    <w:rsid w:val="320C5BD2"/>
    <w:rsid w:val="32900861"/>
    <w:rsid w:val="32980F88"/>
    <w:rsid w:val="33062F0A"/>
    <w:rsid w:val="331B0BDA"/>
    <w:rsid w:val="33ED255F"/>
    <w:rsid w:val="34DF7412"/>
    <w:rsid w:val="3681330D"/>
    <w:rsid w:val="37AE0736"/>
    <w:rsid w:val="37B26A07"/>
    <w:rsid w:val="37BA1D5F"/>
    <w:rsid w:val="39094D4C"/>
    <w:rsid w:val="391159AF"/>
    <w:rsid w:val="39CC70E1"/>
    <w:rsid w:val="3BB0325D"/>
    <w:rsid w:val="3D9F17DB"/>
    <w:rsid w:val="3E2E4EA8"/>
    <w:rsid w:val="3E5156E4"/>
    <w:rsid w:val="3E6B5354"/>
    <w:rsid w:val="3EB53F72"/>
    <w:rsid w:val="3F2F6FF1"/>
    <w:rsid w:val="3FDE436A"/>
    <w:rsid w:val="3FEB2F2F"/>
    <w:rsid w:val="40CE4A65"/>
    <w:rsid w:val="410D564A"/>
    <w:rsid w:val="42982C9D"/>
    <w:rsid w:val="438020AF"/>
    <w:rsid w:val="43EA3894"/>
    <w:rsid w:val="43F403A7"/>
    <w:rsid w:val="441A0216"/>
    <w:rsid w:val="448B4867"/>
    <w:rsid w:val="450425EC"/>
    <w:rsid w:val="454C6BCB"/>
    <w:rsid w:val="459047FE"/>
    <w:rsid w:val="4638473F"/>
    <w:rsid w:val="46517D32"/>
    <w:rsid w:val="470D3C59"/>
    <w:rsid w:val="47D81FAD"/>
    <w:rsid w:val="48052B82"/>
    <w:rsid w:val="480A3F3F"/>
    <w:rsid w:val="483E40B6"/>
    <w:rsid w:val="48912119"/>
    <w:rsid w:val="48D013E2"/>
    <w:rsid w:val="495F2991"/>
    <w:rsid w:val="49C56BCC"/>
    <w:rsid w:val="49DE18DD"/>
    <w:rsid w:val="4AE50A49"/>
    <w:rsid w:val="4B6E49D9"/>
    <w:rsid w:val="4B8B38F2"/>
    <w:rsid w:val="4D430005"/>
    <w:rsid w:val="4D6F420E"/>
    <w:rsid w:val="4D77007F"/>
    <w:rsid w:val="4DAE7818"/>
    <w:rsid w:val="4DC327F4"/>
    <w:rsid w:val="4E094A4F"/>
    <w:rsid w:val="4F8B1BBF"/>
    <w:rsid w:val="4FBD1F95"/>
    <w:rsid w:val="4FD35314"/>
    <w:rsid w:val="50115E26"/>
    <w:rsid w:val="50854860"/>
    <w:rsid w:val="515C2244"/>
    <w:rsid w:val="52263EA0"/>
    <w:rsid w:val="52264F16"/>
    <w:rsid w:val="523429E2"/>
    <w:rsid w:val="524F039B"/>
    <w:rsid w:val="528D20F2"/>
    <w:rsid w:val="54B9117B"/>
    <w:rsid w:val="54F963FC"/>
    <w:rsid w:val="55254864"/>
    <w:rsid w:val="570E068D"/>
    <w:rsid w:val="571050A0"/>
    <w:rsid w:val="57904449"/>
    <w:rsid w:val="581A7F84"/>
    <w:rsid w:val="58AA282E"/>
    <w:rsid w:val="58F13FBC"/>
    <w:rsid w:val="58F55680"/>
    <w:rsid w:val="596F4300"/>
    <w:rsid w:val="59AD4E28"/>
    <w:rsid w:val="5A67147B"/>
    <w:rsid w:val="5A673905"/>
    <w:rsid w:val="5A7871E4"/>
    <w:rsid w:val="5AE04809"/>
    <w:rsid w:val="5C862692"/>
    <w:rsid w:val="5CBF28B3"/>
    <w:rsid w:val="5CC07F21"/>
    <w:rsid w:val="5D041203"/>
    <w:rsid w:val="5DBE7604"/>
    <w:rsid w:val="5EFF02A4"/>
    <w:rsid w:val="602816AC"/>
    <w:rsid w:val="608F20FD"/>
    <w:rsid w:val="60F70D77"/>
    <w:rsid w:val="615D0EE2"/>
    <w:rsid w:val="61851F3F"/>
    <w:rsid w:val="63337CAB"/>
    <w:rsid w:val="63AB062A"/>
    <w:rsid w:val="63CF3EF5"/>
    <w:rsid w:val="63F626B7"/>
    <w:rsid w:val="640306F3"/>
    <w:rsid w:val="64F658D5"/>
    <w:rsid w:val="652E1262"/>
    <w:rsid w:val="65D54C8C"/>
    <w:rsid w:val="6686712D"/>
    <w:rsid w:val="675B4115"/>
    <w:rsid w:val="67AC671F"/>
    <w:rsid w:val="68313786"/>
    <w:rsid w:val="688232DD"/>
    <w:rsid w:val="689B4665"/>
    <w:rsid w:val="69DD52B6"/>
    <w:rsid w:val="6A9260A0"/>
    <w:rsid w:val="6B0E7C39"/>
    <w:rsid w:val="6B13771A"/>
    <w:rsid w:val="6B5C045C"/>
    <w:rsid w:val="6B9B1C33"/>
    <w:rsid w:val="6C553829"/>
    <w:rsid w:val="6C6E5E8A"/>
    <w:rsid w:val="6CBD64D2"/>
    <w:rsid w:val="6E72228A"/>
    <w:rsid w:val="6ECC2E76"/>
    <w:rsid w:val="6EE803D8"/>
    <w:rsid w:val="6F2968A7"/>
    <w:rsid w:val="6F6872BA"/>
    <w:rsid w:val="6F9772B8"/>
    <w:rsid w:val="6FC54822"/>
    <w:rsid w:val="70464398"/>
    <w:rsid w:val="705067E1"/>
    <w:rsid w:val="73025A6F"/>
    <w:rsid w:val="739509AF"/>
    <w:rsid w:val="73C7661F"/>
    <w:rsid w:val="745A1994"/>
    <w:rsid w:val="75EB604B"/>
    <w:rsid w:val="763444AF"/>
    <w:rsid w:val="76C324D4"/>
    <w:rsid w:val="777A05E8"/>
    <w:rsid w:val="778F59E7"/>
    <w:rsid w:val="78686692"/>
    <w:rsid w:val="78C064CE"/>
    <w:rsid w:val="78D4703E"/>
    <w:rsid w:val="79081A29"/>
    <w:rsid w:val="7A1C7FEC"/>
    <w:rsid w:val="7A477914"/>
    <w:rsid w:val="7BCB1774"/>
    <w:rsid w:val="7CDA3A4F"/>
    <w:rsid w:val="7E327526"/>
    <w:rsid w:val="7E3922FD"/>
    <w:rsid w:val="7EA146AC"/>
    <w:rsid w:val="7ED4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0" w:name="heading 5"/>
    <w:lsdException w:qFormat="1" w:uiPriority="9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iPriority="99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line="360" w:lineRule="auto"/>
      <w:jc w:val="center"/>
      <w:outlineLvl w:val="0"/>
    </w:pPr>
    <w:rPr>
      <w:rFonts w:ascii="方正小标宋_GBK" w:hAnsi="仿宋" w:eastAsia="方正小标宋_GBK"/>
      <w:sz w:val="44"/>
      <w:szCs w:val="44"/>
    </w:rPr>
  </w:style>
  <w:style w:type="paragraph" w:styleId="4">
    <w:name w:val="heading 2"/>
    <w:basedOn w:val="1"/>
    <w:next w:val="1"/>
    <w:unhideWhenUsed/>
    <w:qFormat/>
    <w:uiPriority w:val="9"/>
    <w:pPr>
      <w:spacing w:line="560" w:lineRule="exact"/>
      <w:ind w:firstLine="640" w:firstLineChars="200"/>
      <w:jc w:val="both"/>
      <w:outlineLvl w:val="1"/>
    </w:pPr>
    <w:rPr>
      <w:rFonts w:ascii="楷体" w:hAnsi="楷体" w:eastAsia="黑体"/>
      <w:sz w:val="32"/>
      <w:szCs w:val="32"/>
    </w:rPr>
  </w:style>
  <w:style w:type="paragraph" w:styleId="5">
    <w:name w:val="heading 3"/>
    <w:basedOn w:val="1"/>
    <w:next w:val="1"/>
    <w:unhideWhenUsed/>
    <w:qFormat/>
    <w:uiPriority w:val="9"/>
    <w:pPr>
      <w:spacing w:line="560" w:lineRule="exact"/>
      <w:jc w:val="center"/>
      <w:outlineLvl w:val="2"/>
    </w:pPr>
    <w:rPr>
      <w:rFonts w:ascii="方正小标宋_GBK" w:hAnsi="仿宋" w:eastAsia="方正小标宋_GBK"/>
      <w:sz w:val="36"/>
      <w:szCs w:val="36"/>
    </w:rPr>
  </w:style>
  <w:style w:type="paragraph" w:styleId="2">
    <w:name w:val="heading 4"/>
    <w:basedOn w:val="1"/>
    <w:next w:val="1"/>
    <w:semiHidden/>
    <w:unhideWhenUsed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6">
    <w:name w:val="heading 6"/>
    <w:basedOn w:val="1"/>
    <w:next w:val="1"/>
    <w:semiHidden/>
    <w:unhideWhenUsed/>
    <w:qFormat/>
    <w:uiPriority w:val="9"/>
    <w:pPr>
      <w:numPr>
        <w:ilvl w:val="5"/>
        <w:numId w:val="1"/>
      </w:numPr>
      <w:spacing w:before="240" w:after="60"/>
      <w:outlineLvl w:val="5"/>
    </w:pPr>
    <w:rPr>
      <w:rFonts w:cstheme="majorBidi"/>
      <w:b/>
      <w:bCs/>
      <w:sz w:val="22"/>
      <w:szCs w:val="22"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0"/>
    <w:pPr>
      <w:ind w:firstLine="420"/>
    </w:pPr>
    <w:rPr>
      <w:rFonts w:ascii="Calibri" w:hAnsi="Calibri" w:eastAsia="宋体"/>
      <w:szCs w:val="24"/>
    </w:rPr>
  </w:style>
  <w:style w:type="paragraph" w:styleId="8">
    <w:name w:val="Document Map"/>
    <w:basedOn w:val="1"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9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0">
    <w:name w:val="Body Text Indent"/>
    <w:basedOn w:val="1"/>
    <w:next w:val="11"/>
    <w:qFormat/>
    <w:uiPriority w:val="0"/>
    <w:pPr>
      <w:widowControl w:val="0"/>
      <w:ind w:firstLine="552"/>
      <w:jc w:val="both"/>
    </w:pPr>
    <w:rPr>
      <w:rFonts w:ascii="宋体" w:hAnsi="Times New Roman" w:eastAsia="宋体" w:cs="Times New Roman"/>
      <w:kern w:val="2"/>
      <w:sz w:val="28"/>
      <w:lang w:val="en-US" w:eastAsia="zh-CN" w:bidi="ar-SA"/>
    </w:rPr>
  </w:style>
  <w:style w:type="paragraph" w:styleId="11">
    <w:name w:val="Body Text First Indent 2"/>
    <w:basedOn w:val="10"/>
    <w:unhideWhenUsed/>
    <w:qFormat/>
    <w:uiPriority w:val="0"/>
    <w:pPr>
      <w:widowControl/>
      <w:spacing w:after="0" w:line="360" w:lineRule="auto"/>
      <w:ind w:firstLine="200" w:firstLineChars="200"/>
      <w:jc w:val="both"/>
    </w:pPr>
    <w:rPr>
      <w:rFonts w:ascii="宋体" w:hAnsi="Times New Roman" w:eastAsia="宋体" w:cs="Times New Roman"/>
      <w:kern w:val="2"/>
      <w:sz w:val="24"/>
      <w:lang w:val="en-US" w:eastAsia="zh-CN" w:bidi="ar-SA"/>
    </w:rPr>
  </w:style>
  <w:style w:type="paragraph" w:styleId="12">
    <w:name w:val="Plain Text"/>
    <w:basedOn w:val="1"/>
    <w:next w:val="1"/>
    <w:qFormat/>
    <w:uiPriority w:val="0"/>
    <w:pPr>
      <w:widowControl w:val="0"/>
      <w:jc w:val="both"/>
    </w:pPr>
    <w:rPr>
      <w:rFonts w:ascii="宋体" w:hAnsi="Courier New" w:eastAsia="宋体" w:cs="Times New Roman"/>
      <w:kern w:val="0"/>
      <w:sz w:val="20"/>
      <w:lang w:val="en-US" w:eastAsia="zh-CN" w:bidi="ar-SA"/>
    </w:rPr>
  </w:style>
  <w:style w:type="paragraph" w:styleId="1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1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5">
    <w:name w:val="Body Text 2"/>
    <w:basedOn w:val="1"/>
    <w:qFormat/>
    <w:uiPriority w:val="0"/>
    <w:rPr>
      <w:rFonts w:ascii="楷体_GB2312" w:hAnsi="Copperplate Gothic Bold" w:eastAsia="楷体_GB2312"/>
      <w:sz w:val="28"/>
    </w:rPr>
  </w:style>
  <w:style w:type="paragraph" w:styleId="16">
    <w:name w:val="Normal (Web)"/>
    <w:basedOn w:val="1"/>
    <w:unhideWhenUsed/>
    <w:qFormat/>
    <w:uiPriority w:val="99"/>
    <w:pPr>
      <w:widowControl w:val="0"/>
      <w:autoSpaceDE w:val="0"/>
      <w:autoSpaceDN w:val="0"/>
      <w:spacing w:before="100" w:beforeAutospacing="1" w:after="100" w:afterAutospacing="1"/>
      <w:ind w:left="0" w:right="0"/>
      <w:jc w:val="left"/>
    </w:pPr>
    <w:rPr>
      <w:rFonts w:ascii="仿宋" w:hAnsi="仿宋" w:eastAsia="仿宋" w:cs="仿宋"/>
      <w:kern w:val="0"/>
      <w:sz w:val="24"/>
      <w:szCs w:val="22"/>
      <w:lang w:val="en-US" w:eastAsia="zh-CN" w:bidi="ar"/>
    </w:rPr>
  </w:style>
  <w:style w:type="paragraph" w:styleId="17">
    <w:name w:val="Body Text First Indent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FollowedHyperlink"/>
    <w:basedOn w:val="20"/>
    <w:qFormat/>
    <w:uiPriority w:val="0"/>
    <w:rPr>
      <w:color w:val="800080"/>
      <w:u w:val="none"/>
    </w:rPr>
  </w:style>
  <w:style w:type="character" w:styleId="23">
    <w:name w:val="Emphasis"/>
    <w:basedOn w:val="20"/>
    <w:qFormat/>
    <w:uiPriority w:val="0"/>
    <w:rPr>
      <w:b/>
      <w:bCs/>
    </w:rPr>
  </w:style>
  <w:style w:type="character" w:styleId="24">
    <w:name w:val="HTML Definition"/>
    <w:basedOn w:val="20"/>
    <w:qFormat/>
    <w:uiPriority w:val="0"/>
  </w:style>
  <w:style w:type="character" w:styleId="25">
    <w:name w:val="HTML Typewriter"/>
    <w:basedOn w:val="20"/>
    <w:qFormat/>
    <w:uiPriority w:val="0"/>
    <w:rPr>
      <w:rFonts w:ascii="monospace" w:hAnsi="monospace" w:eastAsia="monospace" w:cs="monospace"/>
      <w:sz w:val="20"/>
    </w:rPr>
  </w:style>
  <w:style w:type="character" w:styleId="26">
    <w:name w:val="HTML Acronym"/>
    <w:basedOn w:val="20"/>
    <w:qFormat/>
    <w:uiPriority w:val="0"/>
  </w:style>
  <w:style w:type="character" w:styleId="27">
    <w:name w:val="HTML Variable"/>
    <w:basedOn w:val="20"/>
    <w:qFormat/>
    <w:uiPriority w:val="0"/>
  </w:style>
  <w:style w:type="character" w:styleId="28">
    <w:name w:val="Hyperlink"/>
    <w:basedOn w:val="20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29">
    <w:name w:val="HTML Code"/>
    <w:basedOn w:val="20"/>
    <w:qFormat/>
    <w:uiPriority w:val="0"/>
    <w:rPr>
      <w:rFonts w:hint="default" w:ascii="monospace" w:hAnsi="monospace" w:eastAsia="monospace" w:cs="monospace"/>
      <w:sz w:val="20"/>
    </w:rPr>
  </w:style>
  <w:style w:type="character" w:styleId="30">
    <w:name w:val="HTML Cite"/>
    <w:basedOn w:val="20"/>
    <w:qFormat/>
    <w:uiPriority w:val="0"/>
  </w:style>
  <w:style w:type="character" w:styleId="31">
    <w:name w:val="HTML Keyboard"/>
    <w:basedOn w:val="20"/>
    <w:qFormat/>
    <w:uiPriority w:val="0"/>
    <w:rPr>
      <w:rFonts w:hint="default" w:ascii="monospace" w:hAnsi="monospace" w:eastAsia="monospace" w:cs="monospace"/>
      <w:sz w:val="20"/>
    </w:rPr>
  </w:style>
  <w:style w:type="character" w:styleId="32">
    <w:name w:val="HTML Sample"/>
    <w:basedOn w:val="20"/>
    <w:qFormat/>
    <w:uiPriority w:val="0"/>
    <w:rPr>
      <w:rFonts w:hint="default" w:ascii="monospace" w:hAnsi="monospace" w:eastAsia="monospace" w:cs="monospace"/>
    </w:rPr>
  </w:style>
  <w:style w:type="paragraph" w:customStyle="1" w:styleId="33">
    <w:name w:val="样式2"/>
    <w:basedOn w:val="34"/>
    <w:qFormat/>
    <w:uiPriority w:val="0"/>
    <w:pPr>
      <w:spacing w:line="560" w:lineRule="exact"/>
      <w:ind w:firstLine="643" w:firstLineChars="200"/>
      <w:jc w:val="both"/>
    </w:pPr>
    <w:rPr>
      <w:rFonts w:ascii="仿宋_GB2312" w:hAnsi="仿宋" w:eastAsia="仿宋_GB2312"/>
      <w:b/>
      <w:bCs/>
      <w:szCs w:val="32"/>
    </w:rPr>
  </w:style>
  <w:style w:type="paragraph" w:customStyle="1" w:styleId="34">
    <w:name w:val="@标题"/>
    <w:basedOn w:val="1"/>
    <w:next w:val="35"/>
    <w:qFormat/>
    <w:uiPriority w:val="0"/>
    <w:pPr>
      <w:keepNext/>
      <w:spacing w:before="50" w:beforeLines="50" w:after="50" w:afterLines="50"/>
      <w:jc w:val="center"/>
      <w:outlineLvl w:val="1"/>
    </w:pPr>
    <w:rPr>
      <w:rFonts w:ascii="Calibri" w:hAnsi="Calibri" w:eastAsia="黑体"/>
      <w:kern w:val="32"/>
      <w:sz w:val="32"/>
    </w:rPr>
  </w:style>
  <w:style w:type="paragraph" w:customStyle="1" w:styleId="35">
    <w:name w:val="@正文"/>
    <w:basedOn w:val="36"/>
    <w:qFormat/>
    <w:uiPriority w:val="0"/>
    <w:pPr>
      <w:wordWrap/>
      <w:spacing w:line="240" w:lineRule="auto"/>
      <w:ind w:firstLine="200" w:firstLineChars="200"/>
      <w:jc w:val="both"/>
    </w:pPr>
    <w:rPr>
      <w:rFonts w:ascii="Calibri" w:hAnsi="Calibri" w:eastAsia="宋体" w:cstheme="minorHAnsi"/>
      <w:color w:val="000000"/>
      <w:kern w:val="24"/>
      <w:sz w:val="24"/>
      <w:szCs w:val="24"/>
    </w:rPr>
  </w:style>
  <w:style w:type="paragraph" w:customStyle="1" w:styleId="36">
    <w:name w:val="※正文"/>
    <w:basedOn w:val="1"/>
    <w:next w:val="1"/>
    <w:qFormat/>
    <w:uiPriority w:val="0"/>
    <w:pPr>
      <w:wordWrap w:val="0"/>
      <w:spacing w:line="400" w:lineRule="exact"/>
    </w:pPr>
    <w:rPr>
      <w:rFonts w:ascii="Calibri Light" w:hAnsi="Calibri Light" w:eastAsia="华文仿宋"/>
      <w:sz w:val="28"/>
      <w:szCs w:val="28"/>
    </w:rPr>
  </w:style>
  <w:style w:type="paragraph" w:customStyle="1" w:styleId="37">
    <w:name w:val="样式1"/>
    <w:basedOn w:val="5"/>
    <w:qFormat/>
    <w:uiPriority w:val="0"/>
    <w:pPr>
      <w:jc w:val="left"/>
    </w:pPr>
    <w:rPr>
      <w:rFonts w:eastAsia="楷体"/>
      <w:sz w:val="32"/>
    </w:rPr>
  </w:style>
  <w:style w:type="paragraph" w:styleId="38">
    <w:name w:val="List Paragraph"/>
    <w:basedOn w:val="1"/>
    <w:qFormat/>
    <w:uiPriority w:val="0"/>
    <w:pPr>
      <w:ind w:left="720"/>
      <w:contextualSpacing/>
    </w:pPr>
  </w:style>
  <w:style w:type="paragraph" w:customStyle="1" w:styleId="39">
    <w:name w:val="Default"/>
    <w:next w:val="40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40">
    <w:name w:val="TOC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1">
    <w:name w:val="样式3"/>
    <w:basedOn w:val="1"/>
    <w:qFormat/>
    <w:uiPriority w:val="0"/>
    <w:pPr>
      <w:spacing w:line="560" w:lineRule="exact"/>
      <w:jc w:val="center"/>
    </w:pPr>
    <w:rPr>
      <w:rFonts w:ascii="方正小标宋_GBK" w:hAnsi="仿宋" w:eastAsia="方正小标宋_GBK"/>
      <w:sz w:val="36"/>
      <w:szCs w:val="36"/>
    </w:rPr>
  </w:style>
  <w:style w:type="paragraph" w:customStyle="1" w:styleId="42">
    <w:name w:val="列出段落1"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43">
    <w:name w:val="网格型1"/>
    <w:basedOn w:val="18"/>
    <w:qFormat/>
    <w:uiPriority w:val="39"/>
    <w:pPr>
      <w:ind w:firstLine="200"/>
    </w:pPr>
    <w:rPr>
      <w:rFonts w:ascii="Calibri Light" w:hAnsi="Calibri Light" w:eastAsia="华文仿宋"/>
      <w:kern w:val="2"/>
      <w:sz w:val="28"/>
      <w:szCs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4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table" w:customStyle="1" w:styleId="4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695</Words>
  <Characters>719</Characters>
  <Lines>0</Lines>
  <Paragraphs>0</Paragraphs>
  <TotalTime>0</TotalTime>
  <ScaleCrop>false</ScaleCrop>
  <LinksUpToDate>false</LinksUpToDate>
  <CharactersWithSpaces>719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2023-08-29T06:44:00Z</dcterms:created>
  <dc:creator>Dreamer</dc:creator>
  <cp:lastModifiedBy>滴滴</cp:lastModifiedBy>
  <cp:lastPrinted>2023-10-13T06:30:00Z</cp:lastPrinted>
  <dcterms:modified xsi:type="dcterms:W3CDTF">2025-01-13T08:01:00Z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77BE5B46AF4C4CC8A0410BADF3210FFD_11</vt:lpwstr>
  </property>
  <property fmtid="{D5CDD505-2E9C-101B-9397-08002B2CF9AE}" pid="4" name="KSOTemplateDocerSaveRecord">
    <vt:lpwstr>eyJoZGlkIjoiN2EzZTVkOGVjMTBjMGYwODY1N2Q5MjNjYjljMjBjOWMiLCJ1c2VySWQiOiIxMzY5MDczMjIyIn0=</vt:lpwstr>
  </property>
</Properties>
</file>