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34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一、采购内容及数量</w:t>
      </w:r>
    </w:p>
    <w:p w14:paraId="5BEC4A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1、采购内容：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华阴市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义务教育学校学生营养改善计划实施营养早餐供餐采购，营养早餐的食品为完整早餐。</w:t>
      </w:r>
    </w:p>
    <w:p w14:paraId="0F4546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2、采购数量：预计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春季学期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每天约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5287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 xml:space="preserve">份，涉及 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所学校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预计实施87天，秋季学期3774，预计实施88天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。</w:t>
      </w:r>
    </w:p>
    <w:p w14:paraId="662F1E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t>★3、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报价要求：营养改善计划国家补助的资金每生每天5元标准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投标单价等于营养餐价5.0元/份报价。</w:t>
      </w:r>
    </w:p>
    <w:p w14:paraId="465840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、学生营养早餐是以保证学生生长发育和健康为目的，要求生产单位根据平衡膳食的要求，在严格卫生消毒条件下向学生提供安全卫生，符合营养标准的色、香、味俱佳的配餐。企业必须配备营养师，保证营养早餐的合理搭配，所有营养餐食物必须在质保期内（例如粥: 保质期1天；学生饮用奶≤6个月；包子：1天；馒头：1天；蛋类：1天；夹饼：1天等其他食物按相关要求）。</w:t>
      </w:r>
    </w:p>
    <w:p w14:paraId="71F441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、营养餐食谱及技术参数。</w:t>
      </w:r>
    </w:p>
    <w:p w14:paraId="751827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 xml:space="preserve">    根据《西北农村学校义务教育学校营养膳食指导手册》、《陕西省中小学生营养配餐技术规范》，拟订我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市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学生营养餐食谱，征求实施学生、家长、教师建议，最终确定全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市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学生营养早餐食谱。随季节或学生食用情况可适时调整。</w:t>
      </w:r>
    </w:p>
    <w:p w14:paraId="499FB9E4">
      <w:pPr>
        <w:shd w:val="clear" w:color="auto" w:fill="auto"/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营养早餐食谱</w:t>
      </w:r>
    </w:p>
    <w:tbl>
      <w:tblPr>
        <w:tblStyle w:val="3"/>
        <w:tblW w:w="9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821"/>
        <w:gridCol w:w="1768"/>
        <w:gridCol w:w="1678"/>
        <w:gridCol w:w="1947"/>
        <w:gridCol w:w="1743"/>
      </w:tblGrid>
      <w:tr w14:paraId="420D7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1ADCE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  <w:t>时间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2F936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  <w:t>星期一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E9D83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  <w:t>星期二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C4A96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  <w:t>星期三</w:t>
            </w:r>
          </w:p>
        </w:tc>
        <w:tc>
          <w:tcPr>
            <w:tcW w:w="1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C26A6C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  <w:t>星期四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9C53B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highlight w:val="none"/>
                <w:lang w:eastAsia="zh-CN"/>
              </w:rPr>
              <w:t>星期五</w:t>
            </w:r>
          </w:p>
        </w:tc>
      </w:tr>
      <w:tr w14:paraId="285AC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06980">
            <w:pPr>
              <w:shd w:val="clear" w:color="auto" w:fil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  <w:p w14:paraId="719E8890">
            <w:pPr>
              <w:shd w:val="clear" w:color="auto" w:fil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营养餐</w:t>
            </w:r>
          </w:p>
          <w:p w14:paraId="21F018B9">
            <w:pPr>
              <w:shd w:val="clear" w:color="auto" w:fil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内容</w:t>
            </w:r>
          </w:p>
          <w:p w14:paraId="67A79306">
            <w:pPr>
              <w:shd w:val="clear" w:color="auto" w:fil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附件一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985E8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八宝粥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54D3E2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学生奶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71892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红薯玉米粥</w:t>
            </w:r>
          </w:p>
        </w:tc>
        <w:tc>
          <w:tcPr>
            <w:tcW w:w="1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853BC4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学生奶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DDE48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燕麦豆奶</w:t>
            </w:r>
          </w:p>
          <w:p w14:paraId="4346DABD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8FA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5C16D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C4AA6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粉蒸肉</w:t>
            </w:r>
          </w:p>
          <w:p w14:paraId="5EB72F68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家常土豆丝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7978B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外婆菜鸡蛋包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43FFA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芝麻花生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酱</w:t>
            </w:r>
          </w:p>
          <w:p w14:paraId="27BA604B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五香豆皮</w:t>
            </w:r>
          </w:p>
        </w:tc>
        <w:tc>
          <w:tcPr>
            <w:tcW w:w="1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7A057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韭菜豆腐包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C8C53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孜然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肉片</w:t>
            </w:r>
          </w:p>
          <w:p w14:paraId="33E34084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回锅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千页豆腐</w:t>
            </w:r>
          </w:p>
        </w:tc>
      </w:tr>
      <w:tr w14:paraId="49B8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FD8044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1840DC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荷叶饼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935C1F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茶叶鸡蛋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CEA06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老酵馒头</w:t>
            </w:r>
          </w:p>
        </w:tc>
        <w:tc>
          <w:tcPr>
            <w:tcW w:w="1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4EF02B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蒸鸡蛋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0A85F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荷叶饼</w:t>
            </w:r>
          </w:p>
        </w:tc>
      </w:tr>
      <w:tr w14:paraId="5B84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09F2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FAC0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星期一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EAB79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星期二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B6F09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星期三</w:t>
            </w:r>
          </w:p>
        </w:tc>
        <w:tc>
          <w:tcPr>
            <w:tcW w:w="1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67A3B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星期四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4F4FF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星期五</w:t>
            </w:r>
          </w:p>
        </w:tc>
      </w:tr>
      <w:tr w14:paraId="5290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8F79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</w:p>
          <w:p w14:paraId="276B21ED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营养餐</w:t>
            </w:r>
          </w:p>
          <w:p w14:paraId="137A9E72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内容</w:t>
            </w:r>
          </w:p>
          <w:p w14:paraId="1126F30C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附件二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6A82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学生奶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B6AC3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南瓜小米粥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585E5E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五仁油茶</w:t>
            </w:r>
          </w:p>
        </w:tc>
        <w:tc>
          <w:tcPr>
            <w:tcW w:w="1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BFB02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黑米高梁粥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05CF1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学生奶</w:t>
            </w:r>
          </w:p>
        </w:tc>
      </w:tr>
      <w:tr w14:paraId="4A7B8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EF08848">
            <w:pPr>
              <w:widowControl w:val="0"/>
              <w:shd w:val="clear" w:color="auto" w:fill="auto"/>
              <w:spacing w:after="12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4061F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小笼包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07C67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小酥肉</w:t>
            </w:r>
          </w:p>
          <w:p w14:paraId="30E741BB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回锅土豆片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AC780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麻酱花卷</w:t>
            </w:r>
          </w:p>
        </w:tc>
        <w:tc>
          <w:tcPr>
            <w:tcW w:w="1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04C7C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家常豆腐</w:t>
            </w:r>
          </w:p>
          <w:p w14:paraId="249A6893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蒜苔炒肉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469BF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2AC76FFA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香菇木耳什锦包</w:t>
            </w:r>
          </w:p>
          <w:p w14:paraId="27B1117C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1E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8C135">
            <w:pPr>
              <w:widowControl w:val="0"/>
              <w:shd w:val="clear" w:color="auto" w:fill="auto"/>
              <w:spacing w:after="12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BAAF1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蒸鸡蛋</w:t>
            </w:r>
          </w:p>
        </w:tc>
        <w:tc>
          <w:tcPr>
            <w:tcW w:w="1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26DEBE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荷叶饼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B2040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时令水果</w:t>
            </w:r>
          </w:p>
        </w:tc>
        <w:tc>
          <w:tcPr>
            <w:tcW w:w="1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B7FB0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荷叶饼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DCF92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茶叶鸡蛋</w:t>
            </w:r>
          </w:p>
        </w:tc>
      </w:tr>
    </w:tbl>
    <w:p w14:paraId="5D41525A">
      <w:pPr>
        <w:shd w:val="clear" w:color="auto" w:fill="auto"/>
        <w:spacing w:line="360" w:lineRule="auto"/>
        <w:jc w:val="center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64D3C8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  <w:t>注：因季节时令，食谱进行实时调整，做到不重样。</w:t>
      </w:r>
    </w:p>
    <w:p w14:paraId="010315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highlight w:val="none"/>
        </w:rPr>
        <w:t>技术参数</w:t>
      </w:r>
    </w:p>
    <w:p w14:paraId="7A35B2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1.粥：≥2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0ml, 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由蒸气压力锅熬制，用全自动罐装机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独立包装，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八宝粥、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南瓜小米粥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玉米羹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红薯玉米粥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胡辣汤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黑米高梁粥五仁油茶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 xml:space="preserve">燕麦豆奶 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杂粮粥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 xml:space="preserve">红枣花生粥 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红豆大米粥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紫菜蛋花汤</w:t>
      </w:r>
    </w:p>
    <w:p w14:paraId="29C9CC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学生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奶：≥200 ml盒装，原味生牛乳。</w:t>
      </w:r>
    </w:p>
    <w:p w14:paraId="5B208E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3.素包：≥9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g , 由时令蔬菜和各种辅助材料，再配以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自制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调味料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和料油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制作而成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，鸡蛋香菇木耳什锦包、外婆菜鸡蛋包、韭菜鸡蛋包、五彩包子、包菜豆干粉条包、木耳豆腐包、豆沙包、莲蓉包、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小笼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</w:p>
    <w:p w14:paraId="482EB0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4.肉包：≥9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g 由时令蔬菜和新鲜的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猪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肉搭配，再配以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自制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调味料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和料油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制作而成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，酱肉包、肉沫粉条包、鲜肉包、油包子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</w:p>
    <w:p w14:paraId="61D70D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5.馒头：≥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g, 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由优质面粉和老酵制作而成，双色馒头、奶香馒头、老酵馒头、</w:t>
      </w:r>
    </w:p>
    <w:p w14:paraId="3270A2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老酵荷叶饼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</w:p>
    <w:p w14:paraId="22A65D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花卷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：≥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g, 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由优质面粉和老酵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再配以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秘制调料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制作而成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，芝麻盐花卷、油酥花卷、麻酱花卷、五香花卷、葱油花卷。</w:t>
      </w:r>
    </w:p>
    <w:p w14:paraId="5098EE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7 .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蛋类：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g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，由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  <w:lang w:eastAsia="zh-CN"/>
        </w:rPr>
        <w:t>各种香料卤制而成，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</w:rPr>
        <w:t>茶叶鸡蛋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  <w:t>蒸鸡蛋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  <w:lang w:eastAsia="zh-CN"/>
        </w:rPr>
        <w:t>、卤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</w:rPr>
        <w:t>鹌鹑蛋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  <w:lang w:eastAsia="zh-CN"/>
        </w:rPr>
        <w:t>。</w:t>
      </w:r>
    </w:p>
    <w:p w14:paraId="7EC0D4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8.水果：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</w:rPr>
        <w:t>≈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  <w:lang w:val="en-US" w:eastAsia="zh-CN"/>
        </w:rPr>
        <w:t>50~90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</w:rPr>
        <w:t xml:space="preserve"> g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,带皮水果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  <w:lang w:eastAsia="zh-CN"/>
        </w:rPr>
        <w:t>香蕉、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/>
        </w:rPr>
        <w:t>苹果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/>
        </w:rPr>
        <w:t>圣女果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/>
        </w:rPr>
        <w:t>乳瓜</w:t>
      </w:r>
      <w:r>
        <w:rPr>
          <w:rFonts w:hint="eastAsia" w:ascii="仿宋" w:hAnsi="仿宋" w:eastAsia="仿宋" w:cs="仿宋"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/>
        </w:rPr>
        <w:t>水果玉米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等。随季节可适时调整品类（水果必须经过消毒清洗，确保食品安全，水果需完整水果，不可切块。）</w:t>
      </w:r>
    </w:p>
    <w:p w14:paraId="0E981C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9.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菜类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: 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40~100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 g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，选择新鲜的肉类，蔬菜类，进行加工制作学生喜欢的各种口味。</w:t>
      </w:r>
    </w:p>
    <w:p w14:paraId="571EA9A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10.本项目所涉及的所有食材原材料必须符合国家食品安全标准要求。</w:t>
      </w:r>
    </w:p>
    <w:p w14:paraId="0D4A676E">
      <w:pPr>
        <w:shd w:val="clear" w:color="auto" w:fill="auto"/>
        <w:spacing w:line="360" w:lineRule="auto"/>
        <w:jc w:val="both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highlight w:val="none"/>
        </w:rPr>
        <w:t xml:space="preserve">  附表：</w:t>
      </w:r>
    </w:p>
    <w:tbl>
      <w:tblPr>
        <w:tblStyle w:val="3"/>
        <w:tblW w:w="8937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10"/>
        <w:gridCol w:w="2578"/>
        <w:gridCol w:w="1712"/>
        <w:gridCol w:w="1238"/>
        <w:gridCol w:w="1387"/>
      </w:tblGrid>
      <w:tr w14:paraId="4F48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2" w:type="dxa"/>
            <w:noWrap/>
            <w:vAlign w:val="center"/>
          </w:tcPr>
          <w:p w14:paraId="0B879C67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10" w:type="dxa"/>
            <w:noWrap/>
            <w:vAlign w:val="center"/>
          </w:tcPr>
          <w:p w14:paraId="2E94135B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  <w:t>品名</w:t>
            </w:r>
          </w:p>
        </w:tc>
        <w:tc>
          <w:tcPr>
            <w:tcW w:w="2578" w:type="dxa"/>
            <w:noWrap/>
            <w:vAlign w:val="center"/>
          </w:tcPr>
          <w:p w14:paraId="75B87D8B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  <w:t>口味</w:t>
            </w:r>
          </w:p>
        </w:tc>
        <w:tc>
          <w:tcPr>
            <w:tcW w:w="1712" w:type="dxa"/>
            <w:noWrap/>
            <w:vAlign w:val="center"/>
          </w:tcPr>
          <w:p w14:paraId="0E12909A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  <w:t>规格（g/ml）</w:t>
            </w:r>
          </w:p>
        </w:tc>
        <w:tc>
          <w:tcPr>
            <w:tcW w:w="1238" w:type="dxa"/>
            <w:noWrap/>
            <w:vAlign w:val="center"/>
          </w:tcPr>
          <w:p w14:paraId="0B17EF7D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  <w:t>配料成分</w:t>
            </w:r>
          </w:p>
        </w:tc>
        <w:tc>
          <w:tcPr>
            <w:tcW w:w="1387" w:type="dxa"/>
            <w:noWrap/>
            <w:vAlign w:val="center"/>
          </w:tcPr>
          <w:p w14:paraId="7598B003">
            <w:pP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  <w:t>保质期</w:t>
            </w:r>
          </w:p>
        </w:tc>
      </w:tr>
      <w:tr w14:paraId="216A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2" w:type="dxa"/>
            <w:noWrap/>
            <w:vAlign w:val="center"/>
          </w:tcPr>
          <w:p w14:paraId="3B76B452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10" w:type="dxa"/>
            <w:noWrap/>
            <w:vAlign w:val="center"/>
          </w:tcPr>
          <w:p w14:paraId="37A0FC02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粥</w:t>
            </w:r>
          </w:p>
        </w:tc>
        <w:tc>
          <w:tcPr>
            <w:tcW w:w="2578" w:type="dxa"/>
            <w:noWrap/>
            <w:vAlign w:val="center"/>
          </w:tcPr>
          <w:p w14:paraId="4982F3E1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八宝粥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南瓜小米粥</w:t>
            </w:r>
          </w:p>
          <w:p w14:paraId="5329D664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玉米羹  红薯玉米粥</w:t>
            </w:r>
          </w:p>
          <w:p w14:paraId="2266E63B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胡辣汤  黑米高梁粥五仁油茶  燕麦豆奶</w:t>
            </w:r>
          </w:p>
          <w:p w14:paraId="583FC815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杂粮粥  红枣花生粥</w:t>
            </w:r>
          </w:p>
          <w:p w14:paraId="62C0907B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红豆大米粥</w:t>
            </w:r>
          </w:p>
        </w:tc>
        <w:tc>
          <w:tcPr>
            <w:tcW w:w="1712" w:type="dxa"/>
            <w:noWrap/>
            <w:vAlign w:val="center"/>
          </w:tcPr>
          <w:p w14:paraId="1DAEE55C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≥2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0 ml</w:t>
            </w:r>
          </w:p>
        </w:tc>
        <w:tc>
          <w:tcPr>
            <w:tcW w:w="1238" w:type="dxa"/>
            <w:noWrap/>
            <w:vAlign w:val="center"/>
          </w:tcPr>
          <w:p w14:paraId="13B16540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粥品</w:t>
            </w:r>
          </w:p>
        </w:tc>
        <w:tc>
          <w:tcPr>
            <w:tcW w:w="1387" w:type="dxa"/>
            <w:noWrap/>
            <w:vAlign w:val="center"/>
          </w:tcPr>
          <w:p w14:paraId="736B0150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1天</w:t>
            </w:r>
          </w:p>
        </w:tc>
      </w:tr>
      <w:tr w14:paraId="5A47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12" w:type="dxa"/>
            <w:noWrap/>
            <w:vAlign w:val="center"/>
          </w:tcPr>
          <w:p w14:paraId="2B50ABE6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10" w:type="dxa"/>
            <w:noWrap/>
            <w:vAlign w:val="center"/>
          </w:tcPr>
          <w:p w14:paraId="5A672317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学生饮用奶纯牛奶</w:t>
            </w:r>
          </w:p>
        </w:tc>
        <w:tc>
          <w:tcPr>
            <w:tcW w:w="2578" w:type="dxa"/>
            <w:noWrap/>
            <w:vAlign w:val="center"/>
          </w:tcPr>
          <w:p w14:paraId="1C3EA493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灭菌乳</w:t>
            </w:r>
          </w:p>
          <w:p w14:paraId="48BFF206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纯奶</w:t>
            </w:r>
          </w:p>
        </w:tc>
        <w:tc>
          <w:tcPr>
            <w:tcW w:w="1712" w:type="dxa"/>
            <w:noWrap/>
            <w:vAlign w:val="center"/>
          </w:tcPr>
          <w:p w14:paraId="78F2FA5E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≥200 ml</w:t>
            </w:r>
          </w:p>
        </w:tc>
        <w:tc>
          <w:tcPr>
            <w:tcW w:w="1238" w:type="dxa"/>
            <w:noWrap/>
            <w:vAlign w:val="center"/>
          </w:tcPr>
          <w:p w14:paraId="6A90D35E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生鲜牛乳</w:t>
            </w:r>
          </w:p>
        </w:tc>
        <w:tc>
          <w:tcPr>
            <w:tcW w:w="1387" w:type="dxa"/>
            <w:noWrap/>
            <w:vAlign w:val="center"/>
          </w:tcPr>
          <w:p w14:paraId="57520C7A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6个月</w:t>
            </w:r>
          </w:p>
        </w:tc>
      </w:tr>
      <w:tr w14:paraId="11DA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712" w:type="dxa"/>
            <w:noWrap/>
            <w:vAlign w:val="center"/>
          </w:tcPr>
          <w:p w14:paraId="4137C78C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10" w:type="dxa"/>
            <w:noWrap/>
            <w:vAlign w:val="center"/>
          </w:tcPr>
          <w:p w14:paraId="17D83733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素包子</w:t>
            </w:r>
          </w:p>
        </w:tc>
        <w:tc>
          <w:tcPr>
            <w:tcW w:w="2578" w:type="dxa"/>
            <w:noWrap/>
            <w:vAlign w:val="center"/>
          </w:tcPr>
          <w:p w14:paraId="03B33F2E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香菇木耳什锦包</w:t>
            </w:r>
          </w:p>
          <w:p w14:paraId="050B4C31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外婆菜鸡蛋包</w:t>
            </w:r>
          </w:p>
          <w:p w14:paraId="133A39AD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韭菜鸡蛋包</w:t>
            </w:r>
          </w:p>
          <w:p w14:paraId="171EFB31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五彩包子</w:t>
            </w:r>
          </w:p>
          <w:p w14:paraId="1FD247F6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包菜豆干粉条包</w:t>
            </w:r>
          </w:p>
          <w:p w14:paraId="2515E69F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木耳豆腐包</w:t>
            </w:r>
          </w:p>
          <w:p w14:paraId="713BAD12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豆沙包</w:t>
            </w:r>
          </w:p>
          <w:p w14:paraId="46E54D65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莲蓉包</w:t>
            </w:r>
          </w:p>
        </w:tc>
        <w:tc>
          <w:tcPr>
            <w:tcW w:w="1712" w:type="dxa"/>
            <w:noWrap/>
            <w:vAlign w:val="center"/>
          </w:tcPr>
          <w:p w14:paraId="26196479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≥9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238" w:type="dxa"/>
            <w:noWrap/>
            <w:vAlign w:val="center"/>
          </w:tcPr>
          <w:p w14:paraId="70388186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面点</w:t>
            </w:r>
          </w:p>
        </w:tc>
        <w:tc>
          <w:tcPr>
            <w:tcW w:w="1387" w:type="dxa"/>
            <w:noWrap/>
            <w:vAlign w:val="center"/>
          </w:tcPr>
          <w:p w14:paraId="1E679A93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1天</w:t>
            </w:r>
          </w:p>
        </w:tc>
      </w:tr>
      <w:tr w14:paraId="5350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2" w:type="dxa"/>
            <w:noWrap/>
            <w:vAlign w:val="center"/>
          </w:tcPr>
          <w:p w14:paraId="6D44C5B8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10" w:type="dxa"/>
            <w:noWrap/>
            <w:vAlign w:val="center"/>
          </w:tcPr>
          <w:p w14:paraId="0FCD448B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肉包子</w:t>
            </w:r>
          </w:p>
        </w:tc>
        <w:tc>
          <w:tcPr>
            <w:tcW w:w="2578" w:type="dxa"/>
            <w:noWrap/>
            <w:vAlign w:val="center"/>
          </w:tcPr>
          <w:p w14:paraId="6F61414C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酱肉包</w:t>
            </w:r>
          </w:p>
          <w:p w14:paraId="50BFA213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肉沫粉条包</w:t>
            </w:r>
          </w:p>
          <w:p w14:paraId="57290D32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小笼包</w:t>
            </w:r>
          </w:p>
        </w:tc>
        <w:tc>
          <w:tcPr>
            <w:tcW w:w="1712" w:type="dxa"/>
            <w:noWrap/>
            <w:vAlign w:val="center"/>
          </w:tcPr>
          <w:p w14:paraId="6A65135B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 xml:space="preserve"> g</w:t>
            </w:r>
          </w:p>
        </w:tc>
        <w:tc>
          <w:tcPr>
            <w:tcW w:w="1238" w:type="dxa"/>
            <w:noWrap/>
            <w:vAlign w:val="center"/>
          </w:tcPr>
          <w:p w14:paraId="77AF8D7C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面点</w:t>
            </w:r>
          </w:p>
        </w:tc>
        <w:tc>
          <w:tcPr>
            <w:tcW w:w="1387" w:type="dxa"/>
            <w:noWrap/>
            <w:vAlign w:val="center"/>
          </w:tcPr>
          <w:p w14:paraId="3DA05420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1天</w:t>
            </w:r>
          </w:p>
        </w:tc>
      </w:tr>
      <w:tr w14:paraId="1C74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712" w:type="dxa"/>
            <w:noWrap/>
            <w:vAlign w:val="center"/>
          </w:tcPr>
          <w:p w14:paraId="193A07F1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10" w:type="dxa"/>
            <w:noWrap/>
            <w:vAlign w:val="center"/>
          </w:tcPr>
          <w:p w14:paraId="25695818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馒头</w:t>
            </w:r>
          </w:p>
          <w:p w14:paraId="518A695E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78" w:type="dxa"/>
            <w:noWrap/>
            <w:vAlign w:val="center"/>
          </w:tcPr>
          <w:p w14:paraId="2483C913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奶香馒头</w:t>
            </w:r>
          </w:p>
          <w:p w14:paraId="2D31F0E5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老酵馒头</w:t>
            </w:r>
          </w:p>
          <w:p w14:paraId="036BD7E0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老酵荷叶饼</w:t>
            </w:r>
          </w:p>
        </w:tc>
        <w:tc>
          <w:tcPr>
            <w:tcW w:w="1712" w:type="dxa"/>
            <w:noWrap/>
            <w:vAlign w:val="center"/>
          </w:tcPr>
          <w:p w14:paraId="0CFCC5F2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 xml:space="preserve"> g</w:t>
            </w:r>
          </w:p>
        </w:tc>
        <w:tc>
          <w:tcPr>
            <w:tcW w:w="1238" w:type="dxa"/>
            <w:noWrap/>
            <w:vAlign w:val="center"/>
          </w:tcPr>
          <w:p w14:paraId="5F70FAC5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面点</w:t>
            </w:r>
          </w:p>
        </w:tc>
        <w:tc>
          <w:tcPr>
            <w:tcW w:w="1387" w:type="dxa"/>
            <w:noWrap/>
            <w:vAlign w:val="center"/>
          </w:tcPr>
          <w:p w14:paraId="144AC7AB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1天</w:t>
            </w:r>
          </w:p>
        </w:tc>
      </w:tr>
      <w:tr w14:paraId="4C60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2" w:type="dxa"/>
            <w:noWrap/>
            <w:vAlign w:val="center"/>
          </w:tcPr>
          <w:p w14:paraId="15B40AED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310" w:type="dxa"/>
            <w:noWrap/>
            <w:vAlign w:val="center"/>
          </w:tcPr>
          <w:p w14:paraId="60CC26F4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花卷</w:t>
            </w:r>
          </w:p>
        </w:tc>
        <w:tc>
          <w:tcPr>
            <w:tcW w:w="2578" w:type="dxa"/>
            <w:noWrap/>
            <w:vAlign w:val="center"/>
          </w:tcPr>
          <w:p w14:paraId="12E6B19F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芝麻盐花卷</w:t>
            </w:r>
          </w:p>
          <w:p w14:paraId="70220186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油酥花卷</w:t>
            </w:r>
          </w:p>
          <w:p w14:paraId="7D179719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麻酱花卷</w:t>
            </w:r>
          </w:p>
          <w:p w14:paraId="25345DD4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五香花卷</w:t>
            </w:r>
          </w:p>
          <w:p w14:paraId="6E19D05B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葱油花卷</w:t>
            </w:r>
          </w:p>
        </w:tc>
        <w:tc>
          <w:tcPr>
            <w:tcW w:w="1712" w:type="dxa"/>
            <w:noWrap/>
            <w:vAlign w:val="center"/>
          </w:tcPr>
          <w:p w14:paraId="5D97C663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 xml:space="preserve"> g</w:t>
            </w:r>
          </w:p>
        </w:tc>
        <w:tc>
          <w:tcPr>
            <w:tcW w:w="1238" w:type="dxa"/>
            <w:noWrap/>
            <w:vAlign w:val="center"/>
          </w:tcPr>
          <w:p w14:paraId="38BB013F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面点</w:t>
            </w:r>
          </w:p>
        </w:tc>
        <w:tc>
          <w:tcPr>
            <w:tcW w:w="1387" w:type="dxa"/>
            <w:noWrap/>
            <w:vAlign w:val="center"/>
          </w:tcPr>
          <w:p w14:paraId="0AB0523B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1天</w:t>
            </w:r>
          </w:p>
        </w:tc>
      </w:tr>
      <w:tr w14:paraId="5890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712" w:type="dxa"/>
            <w:noWrap/>
            <w:vAlign w:val="center"/>
          </w:tcPr>
          <w:p w14:paraId="442FC87D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10" w:type="dxa"/>
            <w:noWrap/>
            <w:vAlign w:val="center"/>
          </w:tcPr>
          <w:p w14:paraId="1D3EC67D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蛋类</w:t>
            </w:r>
          </w:p>
        </w:tc>
        <w:tc>
          <w:tcPr>
            <w:tcW w:w="2578" w:type="dxa"/>
            <w:noWrap/>
            <w:vAlign w:val="center"/>
          </w:tcPr>
          <w:p w14:paraId="0528C91F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茶叶鸡蛋;</w:t>
            </w:r>
          </w:p>
          <w:p w14:paraId="7A1B9AB2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蒸鸡蛋</w:t>
            </w:r>
          </w:p>
          <w:p w14:paraId="17AE3A3D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煎鸡蛋</w:t>
            </w:r>
          </w:p>
          <w:p w14:paraId="5545707E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卤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鹌鹑蛋</w:t>
            </w:r>
          </w:p>
        </w:tc>
        <w:tc>
          <w:tcPr>
            <w:tcW w:w="1712" w:type="dxa"/>
            <w:noWrap/>
            <w:vAlign w:val="center"/>
          </w:tcPr>
          <w:p w14:paraId="0AA5E851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238" w:type="dxa"/>
            <w:noWrap/>
            <w:vAlign w:val="center"/>
          </w:tcPr>
          <w:p w14:paraId="514FE7BA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鸡蛋</w:t>
            </w:r>
          </w:p>
        </w:tc>
        <w:tc>
          <w:tcPr>
            <w:tcW w:w="1387" w:type="dxa"/>
            <w:noWrap/>
            <w:vAlign w:val="center"/>
          </w:tcPr>
          <w:p w14:paraId="2BB42681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1天</w:t>
            </w:r>
          </w:p>
        </w:tc>
      </w:tr>
      <w:tr w14:paraId="2378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2" w:type="dxa"/>
            <w:noWrap/>
            <w:vAlign w:val="center"/>
          </w:tcPr>
          <w:p w14:paraId="2BA09E1F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10" w:type="dxa"/>
            <w:noWrap/>
            <w:vAlign w:val="center"/>
          </w:tcPr>
          <w:p w14:paraId="06AE4C88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水果</w:t>
            </w:r>
          </w:p>
        </w:tc>
        <w:tc>
          <w:tcPr>
            <w:tcW w:w="2578" w:type="dxa"/>
            <w:noWrap/>
            <w:vAlign w:val="center"/>
          </w:tcPr>
          <w:p w14:paraId="2616E18B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香蕉</w:t>
            </w:r>
          </w:p>
          <w:p w14:paraId="51F14575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苹果   圣女果</w:t>
            </w:r>
          </w:p>
          <w:p w14:paraId="1833FFED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乳瓜   水果玉米</w:t>
            </w:r>
          </w:p>
        </w:tc>
        <w:tc>
          <w:tcPr>
            <w:tcW w:w="1712" w:type="dxa"/>
            <w:noWrap/>
            <w:vAlign w:val="center"/>
          </w:tcPr>
          <w:p w14:paraId="22183A9E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50~90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 xml:space="preserve"> g</w:t>
            </w:r>
          </w:p>
        </w:tc>
        <w:tc>
          <w:tcPr>
            <w:tcW w:w="1238" w:type="dxa"/>
            <w:noWrap/>
            <w:vAlign w:val="center"/>
          </w:tcPr>
          <w:p w14:paraId="7557A220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季节水果</w:t>
            </w:r>
          </w:p>
        </w:tc>
        <w:tc>
          <w:tcPr>
            <w:tcW w:w="1387" w:type="dxa"/>
            <w:noWrap/>
            <w:vAlign w:val="center"/>
          </w:tcPr>
          <w:p w14:paraId="47857C65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30天</w:t>
            </w:r>
          </w:p>
        </w:tc>
      </w:tr>
      <w:tr w14:paraId="0E5A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712" w:type="dxa"/>
            <w:vMerge w:val="restart"/>
            <w:noWrap/>
            <w:vAlign w:val="center"/>
          </w:tcPr>
          <w:p w14:paraId="014CFE89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310" w:type="dxa"/>
            <w:noWrap/>
            <w:vAlign w:val="center"/>
          </w:tcPr>
          <w:p w14:paraId="00E3863C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热菜</w:t>
            </w:r>
          </w:p>
          <w:p w14:paraId="4472883D">
            <w:pPr>
              <w:widowControl w:val="0"/>
              <w:shd w:val="clear" w:color="auto" w:fill="auto"/>
              <w:spacing w:after="120" w:afterLines="0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  <w:p w14:paraId="25F2029D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荤菜</w:t>
            </w:r>
          </w:p>
        </w:tc>
        <w:tc>
          <w:tcPr>
            <w:tcW w:w="2578" w:type="dxa"/>
            <w:noWrap/>
            <w:vAlign w:val="center"/>
          </w:tcPr>
          <w:p w14:paraId="59A25024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粉蒸肉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小酥肉</w:t>
            </w:r>
          </w:p>
          <w:p w14:paraId="7AC637D0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烩肉片   孜然肉片</w:t>
            </w:r>
          </w:p>
          <w:p w14:paraId="0CE12220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豆干炒肉丝</w:t>
            </w:r>
          </w:p>
          <w:p w14:paraId="6C179ABF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过油肉  莲菜炒肉片</w:t>
            </w:r>
          </w:p>
          <w:p w14:paraId="085E181C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蒜苔炒肉丝</w:t>
            </w:r>
          </w:p>
        </w:tc>
        <w:tc>
          <w:tcPr>
            <w:tcW w:w="1712" w:type="dxa"/>
            <w:noWrap/>
            <w:vAlign w:val="center"/>
          </w:tcPr>
          <w:p w14:paraId="5A0F43AD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40~100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 xml:space="preserve"> g</w:t>
            </w:r>
          </w:p>
        </w:tc>
        <w:tc>
          <w:tcPr>
            <w:tcW w:w="1238" w:type="dxa"/>
            <w:noWrap/>
            <w:vAlign w:val="center"/>
          </w:tcPr>
          <w:p w14:paraId="13E8CAE4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菜类</w:t>
            </w:r>
          </w:p>
        </w:tc>
        <w:tc>
          <w:tcPr>
            <w:tcW w:w="1387" w:type="dxa"/>
            <w:noWrap/>
            <w:vAlign w:val="center"/>
          </w:tcPr>
          <w:p w14:paraId="47C2E9DD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1天</w:t>
            </w:r>
          </w:p>
        </w:tc>
      </w:tr>
      <w:tr w14:paraId="47F2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2" w:type="dxa"/>
            <w:vMerge w:val="continue"/>
            <w:noWrap/>
            <w:vAlign w:val="center"/>
          </w:tcPr>
          <w:p w14:paraId="004067A6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  <w:noWrap/>
            <w:vAlign w:val="center"/>
          </w:tcPr>
          <w:p w14:paraId="41A1D7F3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热菜</w:t>
            </w:r>
          </w:p>
          <w:p w14:paraId="40B38691">
            <w:pPr>
              <w:widowControl w:val="0"/>
              <w:shd w:val="clear" w:color="auto" w:fill="auto"/>
              <w:spacing w:after="120" w:afterLines="0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  <w:p w14:paraId="17DC557C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素菜</w:t>
            </w:r>
          </w:p>
        </w:tc>
        <w:tc>
          <w:tcPr>
            <w:tcW w:w="2578" w:type="dxa"/>
            <w:noWrap/>
            <w:vAlign w:val="center"/>
          </w:tcPr>
          <w:p w14:paraId="797CDC33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土豆丝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煎鸡蛋</w:t>
            </w:r>
          </w:p>
          <w:p w14:paraId="1FF54EA5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 xml:space="preserve"> 家常豆腐</w:t>
            </w:r>
          </w:p>
          <w:p w14:paraId="011BFFB8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回锅五香豆腐</w:t>
            </w:r>
          </w:p>
          <w:p w14:paraId="75047B2B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五香卤豆皮</w:t>
            </w:r>
          </w:p>
          <w:p w14:paraId="30C3DB68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包白炒粉条</w:t>
            </w:r>
          </w:p>
          <w:p w14:paraId="42197532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酱香豆干</w:t>
            </w:r>
          </w:p>
          <w:p w14:paraId="13D1E9F7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回锅土豆片</w:t>
            </w:r>
          </w:p>
        </w:tc>
        <w:tc>
          <w:tcPr>
            <w:tcW w:w="1712" w:type="dxa"/>
            <w:noWrap/>
            <w:vAlign w:val="center"/>
          </w:tcPr>
          <w:p w14:paraId="43CA6C5C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40g</w:t>
            </w:r>
          </w:p>
        </w:tc>
        <w:tc>
          <w:tcPr>
            <w:tcW w:w="1238" w:type="dxa"/>
            <w:noWrap/>
            <w:vAlign w:val="center"/>
          </w:tcPr>
          <w:p w14:paraId="506F80A5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菜类</w:t>
            </w:r>
          </w:p>
        </w:tc>
        <w:tc>
          <w:tcPr>
            <w:tcW w:w="1387" w:type="dxa"/>
            <w:noWrap/>
            <w:vAlign w:val="center"/>
          </w:tcPr>
          <w:p w14:paraId="4236A92C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1天</w:t>
            </w:r>
          </w:p>
        </w:tc>
      </w:tr>
      <w:tr w14:paraId="7C82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12" w:type="dxa"/>
            <w:noWrap/>
            <w:vAlign w:val="center"/>
          </w:tcPr>
          <w:p w14:paraId="4FE6AFB5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10" w:type="dxa"/>
            <w:noWrap/>
            <w:vAlign w:val="center"/>
          </w:tcPr>
          <w:p w14:paraId="74F0E481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酱类</w:t>
            </w:r>
          </w:p>
        </w:tc>
        <w:tc>
          <w:tcPr>
            <w:tcW w:w="2578" w:type="dxa"/>
            <w:noWrap/>
            <w:vAlign w:val="center"/>
          </w:tcPr>
          <w:p w14:paraId="63451419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eastAsia="zh-CN"/>
              </w:rPr>
              <w:t>蒜蓉酱</w:t>
            </w:r>
          </w:p>
          <w:p w14:paraId="38580C66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芝麻花生酱</w:t>
            </w:r>
          </w:p>
          <w:p w14:paraId="57C6A73D">
            <w:pPr>
              <w:widowControl w:val="0"/>
              <w:shd w:val="clear" w:color="auto" w:fill="auto"/>
              <w:spacing w:after="120" w:afterLine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肉沫香菇酱</w:t>
            </w:r>
          </w:p>
        </w:tc>
        <w:tc>
          <w:tcPr>
            <w:tcW w:w="1712" w:type="dxa"/>
            <w:noWrap/>
            <w:vAlign w:val="center"/>
          </w:tcPr>
          <w:p w14:paraId="62AB6DC4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40g</w:t>
            </w:r>
          </w:p>
        </w:tc>
        <w:tc>
          <w:tcPr>
            <w:tcW w:w="1238" w:type="dxa"/>
            <w:noWrap/>
            <w:vAlign w:val="center"/>
          </w:tcPr>
          <w:p w14:paraId="1C9CBB33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酱类</w:t>
            </w:r>
          </w:p>
        </w:tc>
        <w:tc>
          <w:tcPr>
            <w:tcW w:w="1387" w:type="dxa"/>
            <w:noWrap/>
            <w:vAlign w:val="center"/>
          </w:tcPr>
          <w:p w14:paraId="1E6332AE">
            <w:pP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1天</w:t>
            </w:r>
          </w:p>
        </w:tc>
      </w:tr>
    </w:tbl>
    <w:p w14:paraId="47EB2A9E">
      <w:pPr>
        <w:keepNext w:val="0"/>
        <w:keepLines w:val="0"/>
        <w:pageBreakBefore w:val="0"/>
        <w:widowControl w:val="0"/>
        <w:shd w:val="clear" w:color="auto" w:fill="auto"/>
        <w:tabs>
          <w:tab w:val="left" w:pos="34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质量要求</w:t>
      </w:r>
    </w:p>
    <w:p w14:paraId="439A79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1.纯牛奶（主要配料生牛乳）为中国学生饮用奶、保质6个月，100%纯牛奶为正规生产企业的产品，须出具市级以上（含市级）国家相关质检机构出具的近三个月内有效质检报告。 </w:t>
      </w:r>
    </w:p>
    <w:p w14:paraId="62BBC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2.所有食材原材料（包括但不限于大米、面粉、食用油等）质量符合国家标准，并具有相关产品检验报告。包装袋上有检验合格证、生产日期和保质期；食用油为非转基因压榨菜籽油或大豆油；大米：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独立包装，质量符合国家GB/T1354-2018标准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如标准遇修订或废止，须保证不低于国家最新标准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，一级粳米，每袋25公斤，符合国家法律法规、部门规章、相关食品安全标准要求。有注册商标，每一批次大米要有质检报告。面粉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独立包装，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一等，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每袋25公斤，质量符合国家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GB/T 1355-2021标准，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符合国家法律法规、部门规章、相关食品安全标准要求。有注册商标，每一批次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面粉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要有质检报告。</w:t>
      </w:r>
    </w:p>
    <w:p w14:paraId="652C6E3E">
      <w:pPr>
        <w:pStyle w:val="2"/>
      </w:pPr>
    </w:p>
    <w:p w14:paraId="192B5B26"/>
    <w:p w14:paraId="38B8E4E4">
      <w:pPr>
        <w:pStyle w:val="2"/>
      </w:pPr>
    </w:p>
    <w:p w14:paraId="64D5E257">
      <w:pPr>
        <w:jc w:val="right"/>
        <w:rPr>
          <w:rFonts w:hint="default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F5501"/>
    <w:rsid w:val="63A1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1938</Words>
  <Characters>2051</Characters>
  <Lines>0</Lines>
  <Paragraphs>0</Paragraphs>
  <TotalTime>0</TotalTime>
  <ScaleCrop>false</ScaleCrop>
  <LinksUpToDate>false</LinksUpToDate>
  <CharactersWithSpaces>2114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2025-01-23T07:30:00Z</dcterms:created>
  <dc:creator>Administrator</dc:creator>
  <cp:lastModifiedBy>宋</cp:lastModifiedBy>
  <dcterms:modified xsi:type="dcterms:W3CDTF">2025-01-24T07:23:46Z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D1127A668253401C9B4648467EE9577D_12</vt:lpwstr>
  </property>
</Properties>
</file>