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70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西安计量技术研究院2025年标准物质、试剂采购招标公告</w:t>
      </w:r>
    </w:p>
    <w:p w14:paraId="49B212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7EB385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2025年标准物质、试剂采购</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2025年05月30日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180061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bookmarkStart w:id="0" w:name="_GoBack"/>
      <w:bookmarkEnd w:id="0"/>
    </w:p>
    <w:p w14:paraId="630ABB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项目编号：SXWZ2025ZB-JLY-085</w:t>
      </w:r>
    </w:p>
    <w:p w14:paraId="172962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项目名称：2025年标准物质、试剂采购</w:t>
      </w:r>
    </w:p>
    <w:p w14:paraId="557F2C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3798C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预算金额：530,000.00元</w:t>
      </w:r>
    </w:p>
    <w:p w14:paraId="534925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06F154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0F9464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采购包1：按照采购人要求，采取分批次供货。采购人提出供货需求后，供应商在30个日历日内完成供货。</w:t>
      </w:r>
    </w:p>
    <w:p w14:paraId="274993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6EACF9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0893E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26C5B0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8B70C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11AB04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合同包1(标准物质)落实政府采购政策需满足的资格要求如下:</w:t>
      </w:r>
    </w:p>
    <w:p w14:paraId="68D28A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(1)参与的供应商（联合体）提供的货物全部由符合政策要求的中小企业制造。；(2)1、《政府采购促进中小企业发展管理办法》（财库〔2020〕46号）；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2、《财政部关于进一步加大政府采购支持中小企业力度的通知》（财库〔2022〕19号）；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6、《关于发布参与实施政府采购节能产品、环境标志产品认证机构名录的公告》（2019年第16号）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 《三部门联合发布关于促进残疾人就业政府采购政策的通知》（财库〔2017〕141号）。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 《陕西省中小企业政府采购信用融资办法》（陕财办采〔2018〕23号）。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9、其他最新的政府采购政策。。</w:t>
      </w:r>
    </w:p>
    <w:p w14:paraId="107876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2239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合同包1(标准物质)特定资格要求如下:</w:t>
      </w:r>
    </w:p>
    <w:p w14:paraId="30755B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(1)提供合格有效的法人或其他组织的营业执照等证明文件，自然人参与的提供其身份证。</w:t>
      </w:r>
    </w:p>
    <w:p w14:paraId="0809DC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(2)非法定代表人参加投标的，须提供法定代表人授权委托书及被授权人身份证；法定代表人参加投标时,只须提供法定代表人身份证。</w:t>
      </w:r>
    </w:p>
    <w:p w14:paraId="122956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2025年01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14:paraId="26CCF0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(4)提供2025年01月至今已缴纳的至少一个月的纳税证明或完税证明；依法免税的单位应提供相关证明材料。（以税收所属时期为准）</w:t>
      </w:r>
    </w:p>
    <w:p w14:paraId="67CBD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提供经会计师事务所审计的2023年或2024年财务审计报告（报告须带有二维码可验证），或在开标日期前六个月内其基本开户银行出具的资信证明；(若投标人成立时间不足六个月，需提供成立至今的财务状况证明材料或成立至开标日期前的基本开户银行出具的资信证明)。</w:t>
      </w:r>
    </w:p>
    <w:p w14:paraId="29BB98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55C7B7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(7)本项目专门面向中小企业采购，供应商需提供中小企业声明函。</w:t>
      </w:r>
    </w:p>
    <w:p w14:paraId="366598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(8)本项目不接受联合体投标（格式自拟）</w:t>
      </w:r>
    </w:p>
    <w:p w14:paraId="6DA1E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305365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2025年05月09日 至 2025年05月16日 ，每天上午 00:00:00 至 12:00:00 ，下午 12:00:00 至 23:59:59 （北京时间）</w:t>
      </w:r>
    </w:p>
    <w:p w14:paraId="46F58A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1060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133A50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41A000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3E667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2025年05月30日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2EE3FB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48C42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78A620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54B2AB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5DB1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30753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0CF85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689D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33012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3C2F6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9322B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6B5F64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79239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114E6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2BC0D8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4B849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2284D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1、本采购包核心产品为：正十六烷-异辛烷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弃标须知：根据市财函【2021】431号文第16条规定：供应商登记免费领取采购文件的，如不参与项目投标，应在递交投标（或响应）文件截止时间前一日以书面形式告知采购代理机构。否则，采购代理机构可以向财政部门反应情况并提供佐证。供应商一年内累计出现三次该情形，将被监管部门记录为失信行为。 3、供应商需要在线提交所有通过电子化交易平台实施的政府采购项目的投标文件，同时，中标供应商须在发布中标公告后线下提交投标文件正本壹份、副本贰份。 线下提交投标文件地点：西安市高新区唐延路旺座现代城 C 座 25 楼 2502室 ；联系电话：029-88319689转8006 邮箱：sxwzzb123@163.com</w:t>
      </w:r>
    </w:p>
    <w:p w14:paraId="19142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05C2E4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6DF120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西安计量技术研究院</w:t>
      </w:r>
    </w:p>
    <w:p w14:paraId="77FC8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西安市莲湖区劳动南路12号</w:t>
      </w:r>
    </w:p>
    <w:p w14:paraId="647438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029-88482113</w:t>
      </w:r>
    </w:p>
    <w:p w14:paraId="78A9EB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4B100A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1CE78F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西安市高新区唐延路旺座现代城 C 座 25 楼 2502室</w:t>
      </w:r>
    </w:p>
    <w:p w14:paraId="6B9090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029-88319889-8006</w:t>
      </w:r>
    </w:p>
    <w:p w14:paraId="78A80A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7FEB19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张刘艳 张航波 郝思思 王增辉</w:t>
      </w:r>
    </w:p>
    <w:p w14:paraId="0FBA28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029-88319889-8006</w:t>
      </w:r>
    </w:p>
    <w:p w14:paraId="5294F76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A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2025-05-09T08:47:37Z</dcterms:created>
  <dc:creator>Administrator</dc:creator>
  <cp:lastModifiedBy>十五</cp:lastModifiedBy>
  <dcterms:modified xsi:type="dcterms:W3CDTF">2025-05-09T08:47:59Z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eyJoZGlkIjoiOWJiZmMzYTQzYjY0ZDY2NGFiMzRkNmFjMTdlMGYyNzMiLCJ1c2VySWQiOiI0NzM2OTcxODIifQ==</vt:lpwstr>
  </property>
  <property fmtid="{D5CDD505-2E9C-101B-9397-08002B2CF9AE}" pid="4" name="ICV">
    <vt:lpwstr>F00B5E7C55E14C72BFAA438875AF64A0_12</vt:lpwstr>
  </property>
</Properties>
</file>