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6F4C9">
      <w:pPr>
        <w:pStyle w:val="5"/>
        <w:spacing w:line="480" w:lineRule="exact"/>
        <w:jc w:val="center"/>
        <w:rPr>
          <w:rFonts w:hint="eastAsia" w:ascii="宋体" w:hAnsi="宋体" w:eastAsia="宋体" w:cs="宋体"/>
        </w:rPr>
      </w:pPr>
      <w:r>
        <w:rPr>
          <w:rFonts w:hint="eastAsia" w:ascii="宋体" w:hAnsi="宋体" w:eastAsia="宋体" w:cs="宋体"/>
          <w:b/>
          <w:sz w:val="36"/>
        </w:rPr>
        <w:t>档案室建设设备采购询价公告</w:t>
      </w:r>
    </w:p>
    <w:p w14:paraId="759E6E74">
      <w:pPr>
        <w:pStyle w:val="5"/>
        <w:outlineLvl w:val="5"/>
        <w:rPr>
          <w:rFonts w:hint="eastAsia" w:ascii="宋体" w:hAnsi="宋体" w:eastAsia="宋体" w:cs="宋体"/>
          <w:b/>
          <w:sz w:val="15"/>
          <w:vertAlign w:val="baseline"/>
        </w:rPr>
      </w:pPr>
      <w:r>
        <w:rPr>
          <w:rFonts w:hint="eastAsia" w:ascii="宋体" w:hAnsi="宋体" w:eastAsia="宋体" w:cs="宋体"/>
          <w:b/>
          <w:sz w:val="15"/>
        </w:rPr>
        <w:t xml:space="preserve"> </w:t>
      </w:r>
    </w:p>
    <w:tbl>
      <w:tblPr>
        <w:tblStyle w:val="3"/>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0"/>
      </w:tblGrid>
      <w:tr w14:paraId="76EA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300" w:type="dxa"/>
          </w:tcPr>
          <w:p w14:paraId="4AC86C46">
            <w:pPr>
              <w:pStyle w:val="5"/>
              <w:widowControl w:val="0"/>
              <w:jc w:val="both"/>
              <w:outlineLvl w:val="5"/>
              <w:rPr>
                <w:rFonts w:hint="eastAsia" w:ascii="宋体" w:hAnsi="宋体" w:eastAsia="宋体" w:cs="宋体"/>
                <w:sz w:val="22"/>
                <w:szCs w:val="22"/>
              </w:rPr>
            </w:pPr>
            <w:r>
              <w:rPr>
                <w:rFonts w:hint="eastAsia" w:ascii="宋体" w:hAnsi="宋体" w:eastAsia="宋体" w:cs="宋体"/>
                <w:b/>
                <w:sz w:val="18"/>
                <w:szCs w:val="22"/>
              </w:rPr>
              <w:t>项目概况</w:t>
            </w:r>
          </w:p>
          <w:p w14:paraId="09B3F0E8">
            <w:pPr>
              <w:pStyle w:val="5"/>
              <w:widowControl w:val="0"/>
              <w:ind w:firstLine="400" w:firstLineChars="200"/>
              <w:jc w:val="both"/>
              <w:rPr>
                <w:rFonts w:hint="eastAsia" w:ascii="宋体" w:hAnsi="宋体" w:eastAsia="宋体" w:cs="宋体"/>
              </w:rPr>
            </w:pPr>
            <w:r>
              <w:rPr>
                <w:rFonts w:hint="eastAsia" w:ascii="宋体" w:hAnsi="宋体" w:eastAsia="宋体" w:cs="宋体"/>
              </w:rPr>
              <w:t>档案室建设设备采购采购项目的潜在供应商应在陕西省宝鸡市金台区西建国际1520室获取采购文件，并于 2025年05月19日 14时30分 （北京时间）前提交响应文件。</w:t>
            </w:r>
          </w:p>
          <w:p w14:paraId="0982F2AC">
            <w:pPr>
              <w:pStyle w:val="5"/>
              <w:widowControl w:val="0"/>
              <w:jc w:val="both"/>
              <w:outlineLvl w:val="5"/>
              <w:rPr>
                <w:rFonts w:hint="eastAsia" w:ascii="宋体" w:hAnsi="宋体" w:eastAsia="宋体" w:cs="宋体"/>
                <w:b/>
                <w:sz w:val="15"/>
                <w:vertAlign w:val="baseline"/>
              </w:rPr>
            </w:pPr>
          </w:p>
        </w:tc>
      </w:tr>
    </w:tbl>
    <w:p w14:paraId="2C321AA1">
      <w:pPr>
        <w:pStyle w:val="5"/>
        <w:outlineLvl w:val="3"/>
        <w:rPr>
          <w:rFonts w:hint="eastAsia" w:ascii="宋体" w:hAnsi="宋体" w:eastAsia="宋体" w:cs="宋体"/>
        </w:rPr>
      </w:pPr>
      <w:r>
        <w:rPr>
          <w:rFonts w:hint="eastAsia" w:ascii="宋体" w:hAnsi="宋体" w:eastAsia="宋体" w:cs="宋体"/>
          <w:b/>
          <w:sz w:val="24"/>
        </w:rPr>
        <w:t>一、项目基本情况</w:t>
      </w:r>
    </w:p>
    <w:p w14:paraId="04C90D3D">
      <w:pPr>
        <w:pStyle w:val="5"/>
        <w:rPr>
          <w:rFonts w:hint="eastAsia" w:ascii="宋体" w:hAnsi="宋体" w:eastAsia="宋体" w:cs="宋体"/>
        </w:rPr>
      </w:pPr>
      <w:r>
        <w:rPr>
          <w:rFonts w:hint="eastAsia" w:ascii="宋体" w:hAnsi="宋体" w:eastAsia="宋体" w:cs="宋体"/>
        </w:rPr>
        <w:t>项目编号：TCCZB-2025-016</w:t>
      </w:r>
    </w:p>
    <w:p w14:paraId="7074618A">
      <w:pPr>
        <w:pStyle w:val="5"/>
        <w:rPr>
          <w:rFonts w:hint="eastAsia" w:ascii="宋体" w:hAnsi="宋体" w:eastAsia="宋体" w:cs="宋体"/>
        </w:rPr>
      </w:pPr>
      <w:r>
        <w:rPr>
          <w:rFonts w:hint="eastAsia" w:ascii="宋体" w:hAnsi="宋体" w:eastAsia="宋体" w:cs="宋体"/>
        </w:rPr>
        <w:t>项目名称：档案室建设设备采购</w:t>
      </w:r>
    </w:p>
    <w:p w14:paraId="5728ECC4">
      <w:pPr>
        <w:pStyle w:val="5"/>
        <w:rPr>
          <w:rFonts w:hint="eastAsia" w:ascii="宋体" w:hAnsi="宋体" w:eastAsia="宋体" w:cs="宋体"/>
        </w:rPr>
      </w:pPr>
      <w:r>
        <w:rPr>
          <w:rFonts w:hint="eastAsia" w:ascii="宋体" w:hAnsi="宋体" w:eastAsia="宋体" w:cs="宋体"/>
        </w:rPr>
        <w:t>采购方式：询价</w:t>
      </w:r>
    </w:p>
    <w:p w14:paraId="13D8CAD7">
      <w:pPr>
        <w:pStyle w:val="5"/>
        <w:rPr>
          <w:rFonts w:hint="eastAsia" w:ascii="宋体" w:hAnsi="宋体" w:eastAsia="宋体" w:cs="宋体"/>
        </w:rPr>
      </w:pPr>
      <w:r>
        <w:rPr>
          <w:rFonts w:hint="eastAsia" w:ascii="宋体" w:hAnsi="宋体" w:eastAsia="宋体" w:cs="宋体"/>
        </w:rPr>
        <w:t>预算金额：119,700.00元</w:t>
      </w:r>
    </w:p>
    <w:p w14:paraId="4A3A3ED4">
      <w:pPr>
        <w:pStyle w:val="5"/>
        <w:rPr>
          <w:rFonts w:hint="eastAsia" w:ascii="宋体" w:hAnsi="宋体" w:eastAsia="宋体" w:cs="宋体"/>
        </w:rPr>
      </w:pPr>
      <w:r>
        <w:rPr>
          <w:rFonts w:hint="eastAsia" w:ascii="宋体" w:hAnsi="宋体" w:eastAsia="宋体" w:cs="宋体"/>
        </w:rPr>
        <w:t>采购需求：</w:t>
      </w:r>
    </w:p>
    <w:p w14:paraId="5E111282">
      <w:pPr>
        <w:pStyle w:val="5"/>
        <w:rPr>
          <w:rFonts w:hint="eastAsia" w:ascii="宋体" w:hAnsi="宋体" w:eastAsia="宋体" w:cs="宋体"/>
        </w:rPr>
      </w:pPr>
      <w:r>
        <w:rPr>
          <w:rFonts w:hint="eastAsia" w:ascii="宋体" w:hAnsi="宋体" w:eastAsia="宋体" w:cs="宋体"/>
        </w:rPr>
        <w:t>合同包1(档案室建设设备采购):</w:t>
      </w:r>
    </w:p>
    <w:p w14:paraId="253E6330">
      <w:pPr>
        <w:pStyle w:val="5"/>
        <w:ind w:firstLine="630"/>
        <w:rPr>
          <w:rFonts w:hint="eastAsia" w:ascii="宋体" w:hAnsi="宋体" w:eastAsia="宋体" w:cs="宋体"/>
        </w:rPr>
      </w:pPr>
      <w:r>
        <w:rPr>
          <w:rFonts w:hint="eastAsia" w:ascii="宋体" w:hAnsi="宋体" w:eastAsia="宋体" w:cs="宋体"/>
        </w:rPr>
        <w:t>合同包预算金额：119,700.00元</w:t>
      </w:r>
    </w:p>
    <w:p w14:paraId="29AF52F7">
      <w:pPr>
        <w:pStyle w:val="5"/>
        <w:ind w:firstLine="630"/>
        <w:rPr>
          <w:rFonts w:hint="eastAsia" w:ascii="宋体" w:hAnsi="宋体" w:eastAsia="宋体" w:cs="宋体"/>
        </w:rPr>
      </w:pPr>
      <w:r>
        <w:rPr>
          <w:rFonts w:hint="eastAsia" w:ascii="宋体" w:hAnsi="宋体" w:eastAsia="宋体" w:cs="宋体"/>
        </w:rPr>
        <w:t>合同包最高限价：119,700.00元</w:t>
      </w:r>
    </w:p>
    <w:tbl>
      <w:tblPr>
        <w:tblStyle w:val="2"/>
        <w:tblW w:w="93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7"/>
        <w:gridCol w:w="1327"/>
        <w:gridCol w:w="1327"/>
        <w:gridCol w:w="1327"/>
        <w:gridCol w:w="1327"/>
        <w:gridCol w:w="1360"/>
        <w:gridCol w:w="1360"/>
      </w:tblGrid>
      <w:tr w14:paraId="65216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atLeast"/>
        </w:trPr>
        <w:tc>
          <w:tcPr>
            <w:tcW w:w="1327" w:type="dxa"/>
          </w:tcPr>
          <w:p w14:paraId="11E7BE4F">
            <w:pPr>
              <w:pStyle w:val="5"/>
              <w:jc w:val="center"/>
              <w:rPr>
                <w:rFonts w:hint="eastAsia" w:ascii="宋体" w:hAnsi="宋体" w:eastAsia="宋体" w:cs="宋体"/>
              </w:rPr>
            </w:pPr>
            <w:r>
              <w:rPr>
                <w:rFonts w:hint="eastAsia" w:ascii="宋体" w:hAnsi="宋体" w:eastAsia="宋体" w:cs="宋体"/>
              </w:rPr>
              <w:t>品目号</w:t>
            </w:r>
          </w:p>
        </w:tc>
        <w:tc>
          <w:tcPr>
            <w:tcW w:w="1327" w:type="dxa"/>
          </w:tcPr>
          <w:p w14:paraId="22A093BA">
            <w:pPr>
              <w:pStyle w:val="5"/>
              <w:jc w:val="center"/>
              <w:rPr>
                <w:rFonts w:hint="eastAsia" w:ascii="宋体" w:hAnsi="宋体" w:eastAsia="宋体" w:cs="宋体"/>
              </w:rPr>
            </w:pPr>
            <w:r>
              <w:rPr>
                <w:rFonts w:hint="eastAsia" w:ascii="宋体" w:hAnsi="宋体" w:eastAsia="宋体" w:cs="宋体"/>
              </w:rPr>
              <w:t>品目名称</w:t>
            </w:r>
          </w:p>
        </w:tc>
        <w:tc>
          <w:tcPr>
            <w:tcW w:w="1327" w:type="dxa"/>
          </w:tcPr>
          <w:p w14:paraId="73E7A3FB">
            <w:pPr>
              <w:pStyle w:val="5"/>
              <w:jc w:val="center"/>
              <w:rPr>
                <w:rFonts w:hint="eastAsia" w:ascii="宋体" w:hAnsi="宋体" w:eastAsia="宋体" w:cs="宋体"/>
              </w:rPr>
            </w:pPr>
            <w:r>
              <w:rPr>
                <w:rFonts w:hint="eastAsia" w:ascii="宋体" w:hAnsi="宋体" w:eastAsia="宋体" w:cs="宋体"/>
              </w:rPr>
              <w:t>采购标的</w:t>
            </w:r>
          </w:p>
        </w:tc>
        <w:tc>
          <w:tcPr>
            <w:tcW w:w="1327" w:type="dxa"/>
          </w:tcPr>
          <w:p w14:paraId="3EB1603D">
            <w:pPr>
              <w:pStyle w:val="5"/>
              <w:jc w:val="center"/>
              <w:rPr>
                <w:rFonts w:hint="eastAsia" w:ascii="宋体" w:hAnsi="宋体" w:eastAsia="宋体" w:cs="宋体"/>
              </w:rPr>
            </w:pPr>
            <w:r>
              <w:rPr>
                <w:rFonts w:hint="eastAsia" w:ascii="宋体" w:hAnsi="宋体" w:eastAsia="宋体" w:cs="宋体"/>
              </w:rPr>
              <w:t>数量（单位）</w:t>
            </w:r>
          </w:p>
        </w:tc>
        <w:tc>
          <w:tcPr>
            <w:tcW w:w="1327" w:type="dxa"/>
          </w:tcPr>
          <w:p w14:paraId="6855CB3B">
            <w:pPr>
              <w:pStyle w:val="5"/>
              <w:jc w:val="center"/>
              <w:rPr>
                <w:rFonts w:hint="eastAsia" w:ascii="宋体" w:hAnsi="宋体" w:eastAsia="宋体" w:cs="宋体"/>
              </w:rPr>
            </w:pPr>
            <w:r>
              <w:rPr>
                <w:rFonts w:hint="eastAsia" w:ascii="宋体" w:hAnsi="宋体" w:eastAsia="宋体" w:cs="宋体"/>
              </w:rPr>
              <w:t>技术规格、参数及要求</w:t>
            </w:r>
          </w:p>
        </w:tc>
        <w:tc>
          <w:tcPr>
            <w:tcW w:w="1360" w:type="dxa"/>
          </w:tcPr>
          <w:p w14:paraId="5EF5F6A0">
            <w:pPr>
              <w:pStyle w:val="5"/>
              <w:jc w:val="center"/>
              <w:rPr>
                <w:rFonts w:hint="eastAsia" w:ascii="宋体" w:hAnsi="宋体" w:eastAsia="宋体" w:cs="宋体"/>
              </w:rPr>
            </w:pPr>
            <w:r>
              <w:rPr>
                <w:rFonts w:hint="eastAsia" w:ascii="宋体" w:hAnsi="宋体" w:eastAsia="宋体" w:cs="宋体"/>
              </w:rPr>
              <w:t>品目预算(元)</w:t>
            </w:r>
          </w:p>
        </w:tc>
        <w:tc>
          <w:tcPr>
            <w:tcW w:w="1360" w:type="dxa"/>
          </w:tcPr>
          <w:p w14:paraId="78DD3C4E">
            <w:pPr>
              <w:pStyle w:val="5"/>
              <w:jc w:val="center"/>
              <w:rPr>
                <w:rFonts w:hint="eastAsia" w:ascii="宋体" w:hAnsi="宋体" w:eastAsia="宋体" w:cs="宋体"/>
              </w:rPr>
            </w:pPr>
            <w:r>
              <w:rPr>
                <w:rFonts w:hint="eastAsia" w:ascii="宋体" w:hAnsi="宋体" w:eastAsia="宋体" w:cs="宋体"/>
              </w:rPr>
              <w:t>最高限价(元)</w:t>
            </w:r>
          </w:p>
        </w:tc>
      </w:tr>
      <w:tr w14:paraId="21A28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2" w:hRule="atLeast"/>
        </w:trPr>
        <w:tc>
          <w:tcPr>
            <w:tcW w:w="1327" w:type="dxa"/>
          </w:tcPr>
          <w:p w14:paraId="2BF0123E">
            <w:pPr>
              <w:pStyle w:val="5"/>
              <w:jc w:val="center"/>
              <w:rPr>
                <w:rFonts w:hint="eastAsia" w:ascii="宋体" w:hAnsi="宋体" w:eastAsia="宋体" w:cs="宋体"/>
              </w:rPr>
            </w:pPr>
            <w:r>
              <w:rPr>
                <w:rFonts w:hint="eastAsia" w:ascii="宋体" w:hAnsi="宋体" w:eastAsia="宋体" w:cs="宋体"/>
              </w:rPr>
              <w:t>1-1</w:t>
            </w:r>
          </w:p>
        </w:tc>
        <w:tc>
          <w:tcPr>
            <w:tcW w:w="1327" w:type="dxa"/>
          </w:tcPr>
          <w:p w14:paraId="33976637">
            <w:pPr>
              <w:pStyle w:val="5"/>
              <w:jc w:val="center"/>
              <w:rPr>
                <w:rFonts w:hint="eastAsia" w:ascii="宋体" w:hAnsi="宋体" w:eastAsia="宋体" w:cs="宋体"/>
              </w:rPr>
            </w:pPr>
            <w:r>
              <w:rPr>
                <w:rFonts w:hint="eastAsia" w:ascii="宋体" w:hAnsi="宋体" w:eastAsia="宋体" w:cs="宋体"/>
              </w:rPr>
              <w:t>其他办公设备</w:t>
            </w:r>
          </w:p>
        </w:tc>
        <w:tc>
          <w:tcPr>
            <w:tcW w:w="1327" w:type="dxa"/>
          </w:tcPr>
          <w:p w14:paraId="430758EF">
            <w:pPr>
              <w:pStyle w:val="5"/>
              <w:jc w:val="center"/>
              <w:rPr>
                <w:rFonts w:hint="eastAsia" w:ascii="宋体" w:hAnsi="宋体" w:eastAsia="宋体" w:cs="宋体"/>
              </w:rPr>
            </w:pPr>
            <w:r>
              <w:rPr>
                <w:rFonts w:hint="eastAsia" w:ascii="宋体" w:hAnsi="宋体" w:eastAsia="宋体" w:cs="宋体"/>
              </w:rPr>
              <w:t>双柱密集架</w:t>
            </w:r>
          </w:p>
        </w:tc>
        <w:tc>
          <w:tcPr>
            <w:tcW w:w="1327" w:type="dxa"/>
          </w:tcPr>
          <w:p w14:paraId="46E96B00">
            <w:pPr>
              <w:pStyle w:val="5"/>
              <w:jc w:val="center"/>
              <w:rPr>
                <w:rFonts w:hint="eastAsia" w:ascii="宋体" w:hAnsi="宋体" w:eastAsia="宋体" w:cs="宋体"/>
              </w:rPr>
            </w:pPr>
            <w:r>
              <w:rPr>
                <w:rFonts w:hint="eastAsia" w:ascii="宋体" w:hAnsi="宋体" w:eastAsia="宋体" w:cs="宋体"/>
              </w:rPr>
              <w:t>56(立方米)</w:t>
            </w:r>
          </w:p>
        </w:tc>
        <w:tc>
          <w:tcPr>
            <w:tcW w:w="1327" w:type="dxa"/>
          </w:tcPr>
          <w:p w14:paraId="33124015">
            <w:pPr>
              <w:pStyle w:val="5"/>
              <w:jc w:val="center"/>
              <w:rPr>
                <w:rFonts w:hint="eastAsia" w:ascii="宋体" w:hAnsi="宋体" w:eastAsia="宋体" w:cs="宋体"/>
              </w:rPr>
            </w:pPr>
            <w:r>
              <w:rPr>
                <w:rFonts w:hint="eastAsia" w:ascii="宋体" w:hAnsi="宋体" w:eastAsia="宋体" w:cs="宋体"/>
              </w:rPr>
              <w:t>详见采购文件</w:t>
            </w:r>
          </w:p>
        </w:tc>
        <w:tc>
          <w:tcPr>
            <w:tcW w:w="1360" w:type="dxa"/>
          </w:tcPr>
          <w:p w14:paraId="6C92B03E">
            <w:pPr>
              <w:pStyle w:val="5"/>
              <w:jc w:val="center"/>
              <w:rPr>
                <w:rFonts w:hint="eastAsia" w:ascii="宋体" w:hAnsi="宋体" w:eastAsia="宋体" w:cs="宋体"/>
              </w:rPr>
            </w:pPr>
            <w:r>
              <w:rPr>
                <w:rFonts w:hint="eastAsia" w:ascii="宋体" w:hAnsi="宋体" w:eastAsia="宋体" w:cs="宋体"/>
              </w:rPr>
              <w:t>119,700.00</w:t>
            </w:r>
          </w:p>
        </w:tc>
        <w:tc>
          <w:tcPr>
            <w:tcW w:w="1360" w:type="dxa"/>
          </w:tcPr>
          <w:p w14:paraId="1C170A29">
            <w:pPr>
              <w:pStyle w:val="5"/>
              <w:jc w:val="center"/>
              <w:rPr>
                <w:rFonts w:hint="eastAsia" w:ascii="宋体" w:hAnsi="宋体" w:eastAsia="宋体" w:cs="宋体"/>
              </w:rPr>
            </w:pPr>
            <w:r>
              <w:rPr>
                <w:rFonts w:hint="eastAsia" w:ascii="宋体" w:hAnsi="宋体" w:eastAsia="宋体" w:cs="宋体"/>
              </w:rPr>
              <w:t>119,700.00</w:t>
            </w:r>
          </w:p>
        </w:tc>
      </w:tr>
    </w:tbl>
    <w:p w14:paraId="3436440C">
      <w:pPr>
        <w:pStyle w:val="5"/>
        <w:rPr>
          <w:rFonts w:hint="eastAsia" w:ascii="宋体" w:hAnsi="宋体" w:eastAsia="宋体" w:cs="宋体"/>
        </w:rPr>
      </w:pPr>
      <w:r>
        <w:rPr>
          <w:rFonts w:hint="eastAsia" w:ascii="宋体" w:hAnsi="宋体" w:eastAsia="宋体" w:cs="宋体"/>
        </w:rPr>
        <w:t xml:space="preserve"> 本合同包不接受联合体投标</w:t>
      </w:r>
    </w:p>
    <w:p w14:paraId="32148945">
      <w:pPr>
        <w:pStyle w:val="5"/>
        <w:rPr>
          <w:rFonts w:hint="eastAsia" w:ascii="宋体" w:hAnsi="宋体" w:eastAsia="宋体" w:cs="宋体"/>
        </w:rPr>
      </w:pPr>
      <w:r>
        <w:rPr>
          <w:rFonts w:hint="eastAsia" w:ascii="宋体" w:hAnsi="宋体" w:eastAsia="宋体" w:cs="宋体"/>
        </w:rPr>
        <w:t xml:space="preserve"> 合同履行期限：详见询价文件</w:t>
      </w:r>
    </w:p>
    <w:p w14:paraId="2C82C802">
      <w:pPr>
        <w:pStyle w:val="5"/>
        <w:outlineLvl w:val="3"/>
        <w:rPr>
          <w:rFonts w:hint="eastAsia" w:ascii="宋体" w:hAnsi="宋体" w:eastAsia="宋体" w:cs="宋体"/>
        </w:rPr>
      </w:pPr>
      <w:r>
        <w:rPr>
          <w:rFonts w:hint="eastAsia" w:ascii="宋体" w:hAnsi="宋体" w:eastAsia="宋体" w:cs="宋体"/>
          <w:b/>
          <w:sz w:val="24"/>
        </w:rPr>
        <w:t>二、申请人的资格要求：</w:t>
      </w:r>
    </w:p>
    <w:p w14:paraId="6B7C05B6">
      <w:pPr>
        <w:pStyle w:val="5"/>
        <w:rPr>
          <w:rFonts w:hint="eastAsia" w:ascii="宋体" w:hAnsi="宋体" w:eastAsia="宋体" w:cs="宋体"/>
        </w:rPr>
      </w:pPr>
      <w:r>
        <w:rPr>
          <w:rFonts w:hint="eastAsia" w:ascii="宋体" w:hAnsi="宋体" w:eastAsia="宋体" w:cs="宋体"/>
        </w:rPr>
        <w:t>1.满足《中华人民共和国政府采购法》第二十二条规定;</w:t>
      </w:r>
    </w:p>
    <w:p w14:paraId="7A17F706">
      <w:pPr>
        <w:pStyle w:val="5"/>
        <w:rPr>
          <w:rFonts w:hint="eastAsia" w:ascii="宋体" w:hAnsi="宋体" w:eastAsia="宋体" w:cs="宋体"/>
        </w:rPr>
      </w:pPr>
      <w:r>
        <w:rPr>
          <w:rFonts w:hint="eastAsia" w:ascii="宋体" w:hAnsi="宋体" w:eastAsia="宋体" w:cs="宋体"/>
        </w:rPr>
        <w:t>2.落实政府采购政策需满足的资格要求：</w:t>
      </w:r>
    </w:p>
    <w:p w14:paraId="07E999F3">
      <w:pPr>
        <w:pStyle w:val="5"/>
        <w:rPr>
          <w:rFonts w:hint="eastAsia" w:ascii="宋体" w:hAnsi="宋体" w:eastAsia="宋体" w:cs="宋体"/>
        </w:rPr>
      </w:pPr>
      <w:r>
        <w:rPr>
          <w:rFonts w:hint="eastAsia" w:ascii="宋体" w:hAnsi="宋体" w:eastAsia="宋体" w:cs="宋体"/>
        </w:rPr>
        <w:t>合同包1(档案室建设设备采购)落实政府采购政策需满足的资格要求如下:</w:t>
      </w:r>
    </w:p>
    <w:p w14:paraId="67738A4D">
      <w:pPr>
        <w:pStyle w:val="5"/>
        <w:ind w:left="480"/>
        <w:rPr>
          <w:rFonts w:hint="eastAsia" w:ascii="宋体" w:hAnsi="宋体" w:eastAsia="宋体" w:cs="宋体"/>
        </w:rPr>
      </w:pPr>
      <w:r>
        <w:rPr>
          <w:rFonts w:hint="eastAsia" w:ascii="宋体" w:hAnsi="宋体" w:eastAsia="宋体" w:cs="宋体"/>
        </w:rPr>
        <w:t>本项目专门面向中小企业采购，供应商应当为中小企业,提供《中小企业声明函》。</w:t>
      </w:r>
    </w:p>
    <w:p w14:paraId="5AE6BD13">
      <w:pPr>
        <w:pStyle w:val="5"/>
        <w:rPr>
          <w:rFonts w:hint="eastAsia" w:ascii="宋体" w:hAnsi="宋体" w:eastAsia="宋体" w:cs="宋体"/>
        </w:rPr>
      </w:pPr>
      <w:r>
        <w:rPr>
          <w:rFonts w:hint="eastAsia" w:ascii="宋体" w:hAnsi="宋体" w:eastAsia="宋体" w:cs="宋体"/>
        </w:rPr>
        <w:t>3.本项目的特定资格要求：</w:t>
      </w:r>
    </w:p>
    <w:p w14:paraId="0D28D7D5">
      <w:pPr>
        <w:pStyle w:val="5"/>
        <w:rPr>
          <w:rFonts w:hint="eastAsia" w:ascii="宋体" w:hAnsi="宋体" w:eastAsia="宋体" w:cs="宋体"/>
        </w:rPr>
      </w:pPr>
      <w:r>
        <w:rPr>
          <w:rFonts w:hint="eastAsia" w:ascii="宋体" w:hAnsi="宋体" w:eastAsia="宋体" w:cs="宋体"/>
        </w:rPr>
        <w:t>合同包1(档案室建设设备采购)特定资格要求如下:</w:t>
      </w:r>
    </w:p>
    <w:p w14:paraId="2C4C8CF8">
      <w:pPr>
        <w:pStyle w:val="5"/>
        <w:ind w:left="0" w:leftChars="0" w:firstLine="418" w:firstLineChars="209"/>
        <w:rPr>
          <w:rFonts w:hint="eastAsia" w:ascii="宋体" w:hAnsi="宋体" w:eastAsia="宋体" w:cs="宋体"/>
        </w:rPr>
      </w:pPr>
      <w:r>
        <w:rPr>
          <w:rFonts w:hint="eastAsia" w:ascii="宋体" w:hAnsi="宋体" w:eastAsia="宋体" w:cs="宋体"/>
        </w:rPr>
        <w:t>1、供应商须具有独立承担民事责任能力的法人、其他组织或自然人，提供合格有效的营业执照/事业单位法人证书/非企业专业服务机构执业许可证/自然人身份证；</w:t>
      </w:r>
      <w:r>
        <w:rPr>
          <w:rFonts w:hint="eastAsia" w:ascii="宋体" w:hAnsi="宋体" w:eastAsia="宋体" w:cs="宋体"/>
        </w:rPr>
        <w:br w:type="textWrapping"/>
      </w:r>
      <w:r>
        <w:rPr>
          <w:rFonts w:hint="eastAsia" w:ascii="宋体" w:hAnsi="宋体" w:eastAsia="宋体" w:cs="宋体"/>
          <w:lang w:val="en-US" w:eastAsia="zh-CN"/>
        </w:rPr>
        <w:t xml:space="preserve">    </w:t>
      </w:r>
      <w:r>
        <w:rPr>
          <w:rFonts w:hint="eastAsia" w:ascii="宋体" w:hAnsi="宋体" w:eastAsia="宋体" w:cs="宋体"/>
        </w:rPr>
        <w:t>2、供应商应授权合法的人员参加询价全过程，其中法定代表人直接参加询价的，须出具法定代表人身份证，并与营业执照上信息一致；法定代表人授权代表参加询价的，须出具法定代表人授权书及授权代表身份证原件；</w:t>
      </w:r>
      <w:r>
        <w:rPr>
          <w:rFonts w:hint="eastAsia" w:ascii="宋体" w:hAnsi="宋体" w:eastAsia="宋体" w:cs="宋体"/>
        </w:rPr>
        <w:br w:type="textWrapping"/>
      </w:r>
      <w:r>
        <w:rPr>
          <w:rFonts w:hint="eastAsia" w:ascii="宋体" w:hAnsi="宋体" w:eastAsia="宋体" w:cs="宋体"/>
          <w:lang w:val="en-US" w:eastAsia="zh-CN"/>
        </w:rPr>
        <w:t xml:space="preserve">    </w:t>
      </w:r>
      <w:r>
        <w:rPr>
          <w:rFonts w:hint="eastAsia" w:ascii="宋体" w:hAnsi="宋体" w:eastAsia="宋体" w:cs="宋体"/>
        </w:rPr>
        <w:t>3、财务状况报告：提供具有财务审计资质单位出具的2024年度财务报告（成立时间至开标时间不足一年的可提供成立后任意时段的资产负债表）或开标前六个月内其基本账户银行出具的资信证明（附开户许可证或基本账户证明）；</w:t>
      </w:r>
      <w:r>
        <w:rPr>
          <w:rFonts w:hint="eastAsia" w:ascii="宋体" w:hAnsi="宋体" w:eastAsia="宋体" w:cs="宋体"/>
        </w:rPr>
        <w:br w:type="textWrapping"/>
      </w:r>
      <w:r>
        <w:rPr>
          <w:rFonts w:hint="eastAsia" w:ascii="宋体" w:hAnsi="宋体" w:eastAsia="宋体" w:cs="宋体"/>
          <w:lang w:val="en-US" w:eastAsia="zh-CN"/>
        </w:rPr>
        <w:t xml:space="preserve">    </w:t>
      </w:r>
      <w:r>
        <w:rPr>
          <w:rFonts w:hint="eastAsia" w:ascii="宋体" w:hAnsi="宋体" w:eastAsia="宋体" w:cs="宋体"/>
        </w:rPr>
        <w:t>4、税收缴纳证明：提供询价截止日前一年内已缴纳的任意一个月的纳税证明或完税证明（任意税种），依法免税的单位应提供相关证明材料；</w:t>
      </w:r>
      <w:r>
        <w:rPr>
          <w:rFonts w:hint="eastAsia" w:ascii="宋体" w:hAnsi="宋体" w:eastAsia="宋体" w:cs="宋体"/>
        </w:rPr>
        <w:br w:type="textWrapping"/>
      </w:r>
      <w:r>
        <w:rPr>
          <w:rFonts w:hint="eastAsia" w:ascii="宋体" w:hAnsi="宋体" w:eastAsia="宋体" w:cs="宋体"/>
          <w:lang w:val="en-US" w:eastAsia="zh-CN"/>
        </w:rPr>
        <w:t xml:space="preserve">    </w:t>
      </w:r>
      <w:r>
        <w:rPr>
          <w:rFonts w:hint="eastAsia" w:ascii="宋体" w:hAnsi="宋体" w:eastAsia="宋体" w:cs="宋体"/>
        </w:rPr>
        <w:t>5、社会保障资金缴纳证明：提供询价截止日前一年内已缴存的任意一个月的社会保障资金缴存单据或社保机构开具的社会保险参保缴费情况证明，依法不需要缴纳社会保障资金的单位应提供相关证明材料；</w:t>
      </w:r>
      <w:r>
        <w:rPr>
          <w:rFonts w:hint="eastAsia" w:ascii="宋体" w:hAnsi="宋体" w:eastAsia="宋体" w:cs="宋体"/>
        </w:rPr>
        <w:br w:type="textWrapping"/>
      </w:r>
      <w:r>
        <w:rPr>
          <w:rFonts w:hint="eastAsia" w:ascii="宋体" w:hAnsi="宋体" w:eastAsia="宋体" w:cs="宋体"/>
          <w:lang w:val="en-US" w:eastAsia="zh-CN"/>
        </w:rPr>
        <w:t xml:space="preserve">    </w:t>
      </w:r>
      <w:r>
        <w:rPr>
          <w:rFonts w:hint="eastAsia" w:ascii="宋体" w:hAnsi="宋体" w:eastAsia="宋体" w:cs="宋体"/>
        </w:rPr>
        <w:t>6、供应商不得在“信用中国”（www.creditchina.gov.cn）被列入失信被执行人和重大税收违法失信主体名单，不得为“中国政府采购网”（www.ccgp.gov.cn）政府采购严重违法失信行为记录名单中被财政部门禁止参加政府采购活动的供应商；</w:t>
      </w:r>
      <w:r>
        <w:rPr>
          <w:rFonts w:hint="eastAsia" w:ascii="宋体" w:hAnsi="宋体" w:eastAsia="宋体" w:cs="宋体"/>
        </w:rPr>
        <w:br w:type="textWrapping"/>
      </w:r>
      <w:r>
        <w:rPr>
          <w:rFonts w:hint="eastAsia" w:ascii="宋体" w:hAnsi="宋体" w:eastAsia="宋体" w:cs="宋体"/>
          <w:lang w:val="en-US" w:eastAsia="zh-CN"/>
        </w:rPr>
        <w:t xml:space="preserve">  </w:t>
      </w:r>
      <w:r>
        <w:rPr>
          <w:rFonts w:hint="eastAsia" w:ascii="宋体" w:hAnsi="宋体" w:eastAsia="宋体" w:cs="宋体"/>
        </w:rPr>
        <w:t>7、供应商须具有履行本合同所必需的设备和专业技术能力；</w:t>
      </w:r>
      <w:r>
        <w:rPr>
          <w:rFonts w:hint="eastAsia" w:ascii="宋体" w:hAnsi="宋体" w:eastAsia="宋体" w:cs="宋体"/>
        </w:rPr>
        <w:br w:type="textWrapping"/>
      </w:r>
      <w:r>
        <w:rPr>
          <w:rFonts w:hint="eastAsia" w:ascii="宋体" w:hAnsi="宋体" w:eastAsia="宋体" w:cs="宋体"/>
          <w:lang w:val="en-US" w:eastAsia="zh-CN"/>
        </w:rPr>
        <w:t xml:space="preserve">  </w:t>
      </w:r>
      <w:r>
        <w:rPr>
          <w:rFonts w:hint="eastAsia" w:ascii="宋体" w:hAnsi="宋体" w:eastAsia="宋体" w:cs="宋体"/>
        </w:rPr>
        <w:t>8、提供参加政府采购活动前三年内在经营活动中没有重大违法记录的书面声明。</w:t>
      </w:r>
    </w:p>
    <w:p w14:paraId="4C24E67C">
      <w:pPr>
        <w:pStyle w:val="5"/>
        <w:outlineLvl w:val="3"/>
        <w:rPr>
          <w:rFonts w:hint="eastAsia" w:ascii="宋体" w:hAnsi="宋体" w:eastAsia="宋体" w:cs="宋体"/>
        </w:rPr>
      </w:pPr>
      <w:r>
        <w:rPr>
          <w:rFonts w:hint="eastAsia" w:ascii="宋体" w:hAnsi="宋体" w:eastAsia="宋体" w:cs="宋体"/>
          <w:b/>
          <w:sz w:val="24"/>
        </w:rPr>
        <w:t>三、获取采购文件</w:t>
      </w:r>
    </w:p>
    <w:p w14:paraId="14D14D18">
      <w:pPr>
        <w:pStyle w:val="5"/>
        <w:rPr>
          <w:rFonts w:hint="eastAsia" w:ascii="宋体" w:hAnsi="宋体" w:eastAsia="宋体" w:cs="宋体"/>
        </w:rPr>
      </w:pPr>
      <w:r>
        <w:rPr>
          <w:rFonts w:hint="eastAsia" w:ascii="宋体" w:hAnsi="宋体" w:eastAsia="宋体" w:cs="宋体"/>
        </w:rPr>
        <w:t>时间： 2025年05月13日 至 2025年05月15日 ，每天上午 09:00:00 至 12:00:00 ，下午 14:30:00 至 17:30:00 （北京时间）</w:t>
      </w:r>
    </w:p>
    <w:p w14:paraId="3644384B">
      <w:pPr>
        <w:pStyle w:val="5"/>
        <w:rPr>
          <w:rFonts w:hint="eastAsia" w:ascii="宋体" w:hAnsi="宋体" w:eastAsia="宋体" w:cs="宋体"/>
        </w:rPr>
      </w:pPr>
      <w:r>
        <w:rPr>
          <w:rFonts w:hint="eastAsia" w:ascii="宋体" w:hAnsi="宋体" w:eastAsia="宋体" w:cs="宋体"/>
        </w:rPr>
        <w:t>途径：陕西省宝鸡市金台区西建国际1520室</w:t>
      </w:r>
    </w:p>
    <w:p w14:paraId="5539F88C">
      <w:pPr>
        <w:pStyle w:val="5"/>
        <w:rPr>
          <w:rFonts w:hint="eastAsia" w:ascii="宋体" w:hAnsi="宋体" w:eastAsia="宋体" w:cs="宋体"/>
        </w:rPr>
      </w:pPr>
      <w:r>
        <w:rPr>
          <w:rFonts w:hint="eastAsia" w:ascii="宋体" w:hAnsi="宋体" w:eastAsia="宋体" w:cs="宋体"/>
        </w:rPr>
        <w:t>方式：现场获取</w:t>
      </w:r>
    </w:p>
    <w:p w14:paraId="1CD3B963">
      <w:pPr>
        <w:pStyle w:val="5"/>
        <w:rPr>
          <w:rFonts w:hint="eastAsia" w:ascii="宋体" w:hAnsi="宋体" w:eastAsia="宋体" w:cs="宋体"/>
        </w:rPr>
      </w:pPr>
      <w:r>
        <w:rPr>
          <w:rFonts w:hint="eastAsia" w:ascii="宋体" w:hAnsi="宋体" w:eastAsia="宋体" w:cs="宋体"/>
        </w:rPr>
        <w:t>售价： 0元</w:t>
      </w:r>
    </w:p>
    <w:p w14:paraId="0A9C5FDA">
      <w:pPr>
        <w:pStyle w:val="5"/>
        <w:outlineLvl w:val="3"/>
        <w:rPr>
          <w:rFonts w:hint="eastAsia" w:ascii="宋体" w:hAnsi="宋体" w:eastAsia="宋体" w:cs="宋体"/>
        </w:rPr>
      </w:pPr>
      <w:r>
        <w:rPr>
          <w:rFonts w:hint="eastAsia" w:ascii="宋体" w:hAnsi="宋体" w:eastAsia="宋体" w:cs="宋体"/>
          <w:b/>
          <w:sz w:val="24"/>
        </w:rPr>
        <w:t>四、响应文件提交</w:t>
      </w:r>
    </w:p>
    <w:p w14:paraId="5020B9DD">
      <w:pPr>
        <w:pStyle w:val="5"/>
        <w:rPr>
          <w:rFonts w:hint="eastAsia" w:ascii="宋体" w:hAnsi="宋体" w:eastAsia="宋体" w:cs="宋体"/>
        </w:rPr>
      </w:pPr>
      <w:r>
        <w:rPr>
          <w:rFonts w:hint="eastAsia" w:ascii="宋体" w:hAnsi="宋体" w:eastAsia="宋体" w:cs="宋体"/>
        </w:rPr>
        <w:t>截止时间： 2025年05月19日 14时30分00秒 （北京时间）</w:t>
      </w:r>
    </w:p>
    <w:p w14:paraId="0FAB726A">
      <w:pPr>
        <w:pStyle w:val="5"/>
        <w:rPr>
          <w:rFonts w:hint="eastAsia" w:ascii="宋体" w:hAnsi="宋体" w:eastAsia="宋体" w:cs="宋体"/>
        </w:rPr>
      </w:pPr>
      <w:r>
        <w:rPr>
          <w:rFonts w:hint="eastAsia" w:ascii="宋体" w:hAnsi="宋体" w:eastAsia="宋体" w:cs="宋体"/>
        </w:rPr>
        <w:t>地点：宝鸡市金台区西建国际10楼1024室</w:t>
      </w:r>
    </w:p>
    <w:p w14:paraId="4D5603E1">
      <w:pPr>
        <w:pStyle w:val="5"/>
        <w:outlineLvl w:val="3"/>
        <w:rPr>
          <w:rFonts w:hint="eastAsia" w:ascii="宋体" w:hAnsi="宋体" w:eastAsia="宋体" w:cs="宋体"/>
        </w:rPr>
      </w:pPr>
      <w:r>
        <w:rPr>
          <w:rFonts w:hint="eastAsia" w:ascii="宋体" w:hAnsi="宋体" w:eastAsia="宋体" w:cs="宋体"/>
          <w:b/>
          <w:sz w:val="24"/>
        </w:rPr>
        <w:t>五、开启</w:t>
      </w:r>
    </w:p>
    <w:p w14:paraId="4603436C">
      <w:pPr>
        <w:pStyle w:val="5"/>
        <w:rPr>
          <w:rFonts w:hint="eastAsia" w:ascii="宋体" w:hAnsi="宋体" w:eastAsia="宋体" w:cs="宋体"/>
        </w:rPr>
      </w:pPr>
      <w:r>
        <w:rPr>
          <w:rFonts w:hint="eastAsia" w:ascii="宋体" w:hAnsi="宋体" w:eastAsia="宋体" w:cs="宋体"/>
        </w:rPr>
        <w:t>时间： 2025年05月19日 14时30分00秒 （北京时间）</w:t>
      </w:r>
    </w:p>
    <w:p w14:paraId="0BD108FE">
      <w:pPr>
        <w:pStyle w:val="5"/>
        <w:rPr>
          <w:rFonts w:hint="eastAsia" w:ascii="宋体" w:hAnsi="宋体" w:eastAsia="宋体" w:cs="宋体"/>
        </w:rPr>
      </w:pPr>
      <w:r>
        <w:rPr>
          <w:rFonts w:hint="eastAsia" w:ascii="宋体" w:hAnsi="宋体" w:eastAsia="宋体" w:cs="宋体"/>
        </w:rPr>
        <w:t>地点：宝鸡市金台区西建国际10楼1024室</w:t>
      </w:r>
    </w:p>
    <w:p w14:paraId="460B8A32">
      <w:pPr>
        <w:pStyle w:val="5"/>
        <w:outlineLvl w:val="3"/>
        <w:rPr>
          <w:rFonts w:hint="eastAsia" w:ascii="宋体" w:hAnsi="宋体" w:eastAsia="宋体" w:cs="宋体"/>
        </w:rPr>
      </w:pPr>
      <w:r>
        <w:rPr>
          <w:rFonts w:hint="eastAsia" w:ascii="宋体" w:hAnsi="宋体" w:eastAsia="宋体" w:cs="宋体"/>
          <w:b/>
          <w:sz w:val="24"/>
        </w:rPr>
        <w:t>六、公告期限</w:t>
      </w:r>
    </w:p>
    <w:p w14:paraId="4D6B8354">
      <w:pPr>
        <w:pStyle w:val="5"/>
        <w:rPr>
          <w:rFonts w:hint="eastAsia" w:ascii="宋体" w:hAnsi="宋体" w:eastAsia="宋体" w:cs="宋体"/>
        </w:rPr>
      </w:pPr>
      <w:r>
        <w:rPr>
          <w:rFonts w:hint="eastAsia" w:ascii="宋体" w:hAnsi="宋体" w:eastAsia="宋体" w:cs="宋体"/>
        </w:rPr>
        <w:t>自本公告发布之日起3个工作日。</w:t>
      </w:r>
    </w:p>
    <w:p w14:paraId="1A4535DC">
      <w:pPr>
        <w:pStyle w:val="5"/>
        <w:outlineLvl w:val="3"/>
        <w:rPr>
          <w:rFonts w:hint="eastAsia" w:ascii="宋体" w:hAnsi="宋体" w:eastAsia="宋体" w:cs="宋体"/>
        </w:rPr>
      </w:pPr>
      <w:r>
        <w:rPr>
          <w:rFonts w:hint="eastAsia" w:ascii="宋体" w:hAnsi="宋体" w:eastAsia="宋体" w:cs="宋体"/>
          <w:b/>
          <w:sz w:val="24"/>
        </w:rPr>
        <w:t>七、其他补充事宜</w:t>
      </w:r>
    </w:p>
    <w:p w14:paraId="082CB9D0">
      <w:pPr>
        <w:pStyle w:val="5"/>
        <w:ind w:firstLine="420" w:firstLineChars="200"/>
        <w:rPr>
          <w:rFonts w:hint="eastAsia" w:ascii="宋体" w:hAnsi="宋体" w:eastAsia="宋体" w:cs="宋体"/>
          <w:sz w:val="16"/>
          <w:szCs w:val="16"/>
        </w:rPr>
      </w:pPr>
      <w:r>
        <w:rPr>
          <w:rFonts w:hint="eastAsia" w:ascii="宋体" w:hAnsi="宋体" w:eastAsia="宋体" w:cs="宋体"/>
          <w:sz w:val="21"/>
          <w:szCs w:val="16"/>
        </w:rPr>
        <w:t>（1）逾期送达的或者未送达指定地点的响应文件，采购人不予受理。</w:t>
      </w:r>
    </w:p>
    <w:p w14:paraId="75161749">
      <w:pPr>
        <w:pStyle w:val="5"/>
        <w:ind w:firstLine="500"/>
        <w:jc w:val="left"/>
        <w:rPr>
          <w:rFonts w:hint="eastAsia" w:ascii="宋体" w:hAnsi="宋体" w:eastAsia="宋体" w:cs="宋体"/>
          <w:sz w:val="16"/>
          <w:szCs w:val="16"/>
        </w:rPr>
      </w:pPr>
      <w:r>
        <w:rPr>
          <w:rFonts w:hint="eastAsia" w:ascii="宋体" w:hAnsi="宋体" w:eastAsia="宋体" w:cs="宋体"/>
          <w:sz w:val="21"/>
          <w:szCs w:val="16"/>
        </w:rPr>
        <w:t>（2）公告媒体：陕西省政府采购网（www.ccgpshaanxi.gov.cn/）。</w:t>
      </w:r>
    </w:p>
    <w:p w14:paraId="3A6A9067">
      <w:pPr>
        <w:pStyle w:val="5"/>
        <w:ind w:firstLine="240"/>
        <w:rPr>
          <w:rFonts w:hint="eastAsia" w:ascii="宋体" w:hAnsi="宋体" w:eastAsia="宋体" w:cs="宋体"/>
          <w:sz w:val="16"/>
          <w:szCs w:val="16"/>
        </w:rPr>
      </w:pPr>
      <w:r>
        <w:rPr>
          <w:rFonts w:hint="eastAsia" w:ascii="宋体" w:hAnsi="宋体" w:eastAsia="宋体" w:cs="宋体"/>
          <w:sz w:val="21"/>
          <w:szCs w:val="16"/>
        </w:rPr>
        <w:t xml:space="preserve"> </w:t>
      </w:r>
      <w:r>
        <w:rPr>
          <w:rFonts w:hint="eastAsia" w:ascii="宋体" w:hAnsi="宋体" w:eastAsia="宋体" w:cs="宋体"/>
          <w:sz w:val="21"/>
          <w:szCs w:val="16"/>
          <w:lang w:val="en-US" w:eastAsia="zh-CN"/>
        </w:rPr>
        <w:t xml:space="preserve"> </w:t>
      </w:r>
      <w:r>
        <w:rPr>
          <w:rFonts w:hint="eastAsia" w:ascii="宋体" w:hAnsi="宋体" w:eastAsia="宋体" w:cs="宋体"/>
          <w:sz w:val="21"/>
          <w:szCs w:val="16"/>
        </w:rPr>
        <w:t>（3）凡有意参加本次询价活动的潜在报价人应在获取询价文件期限内（2025年05月13日至2025年05月15日，每天上午09:00:00至12:00:00，下午14:30:00至17:30:00</w:t>
      </w:r>
      <w:bookmarkStart w:id="0" w:name="_GoBack"/>
      <w:bookmarkEnd w:id="0"/>
      <w:r>
        <w:rPr>
          <w:rFonts w:hint="eastAsia" w:ascii="宋体" w:hAnsi="宋体" w:eastAsia="宋体" w:cs="宋体"/>
          <w:sz w:val="21"/>
          <w:szCs w:val="16"/>
        </w:rPr>
        <w:t>）持单位介绍信、法定代表人身份证明或授权委托书、经办人本人身份证（以上材料须加盖公章）在陕西省宝鸡市金台区西建国际1520室获取询价文件。</w:t>
      </w:r>
    </w:p>
    <w:p w14:paraId="403F91CC">
      <w:pPr>
        <w:pStyle w:val="5"/>
        <w:ind w:firstLine="500"/>
        <w:jc w:val="left"/>
        <w:rPr>
          <w:rFonts w:hint="eastAsia" w:ascii="宋体" w:hAnsi="宋体" w:eastAsia="宋体" w:cs="宋体"/>
          <w:sz w:val="16"/>
          <w:szCs w:val="16"/>
        </w:rPr>
      </w:pPr>
      <w:r>
        <w:rPr>
          <w:rFonts w:hint="eastAsia" w:ascii="宋体" w:hAnsi="宋体" w:eastAsia="宋体" w:cs="宋体"/>
          <w:sz w:val="21"/>
          <w:szCs w:val="16"/>
        </w:rPr>
        <w:t>（4）本项目需要落实的政府采购政策：</w:t>
      </w:r>
    </w:p>
    <w:p w14:paraId="22E5A4DF">
      <w:pPr>
        <w:pStyle w:val="5"/>
        <w:ind w:firstLine="500"/>
        <w:jc w:val="left"/>
        <w:rPr>
          <w:rFonts w:hint="eastAsia" w:ascii="宋体" w:hAnsi="宋体" w:eastAsia="宋体" w:cs="宋体"/>
          <w:sz w:val="16"/>
          <w:szCs w:val="16"/>
        </w:rPr>
      </w:pPr>
      <w:r>
        <w:rPr>
          <w:rFonts w:hint="eastAsia" w:ascii="宋体" w:hAnsi="宋体" w:eastAsia="宋体" w:cs="宋体"/>
          <w:sz w:val="21"/>
          <w:szCs w:val="16"/>
        </w:rPr>
        <w:t>1）财政部、工业和信息化部关于印发《政府采购促进中小企业发展管理办法》的通知(财库〔2020〕46号)； 2）《财政部、司法部 关于政府采购支持监狱企业发展有关问题的通知》（财库〔2014〕68号）；3）《财政部、民政部、中国残疾人联合会关于促进残疾人就业政  府采购政策的通知》（财库〔2017〕141号）；4）《国务院办公厅关于建立政府强制采购节能产品制度的通知》（国办发〔2007〕51号）； 5）《财政部、国家环保总局关于环境标志产品政府采购实施的意见》（财库[2006]90号）；6）《财政部办公厅关于政府采购进口产品管 理有关问题的通知》（财办库[2008]248号）；7）《节能产品政府采购实施意见》--（财库[2004]185号）；8）财政部、国家发改委、生态环境部、市场监管总局联合印发《关于调整优化 节能产品、环境标志产品政府采购执行机制的通知》（财库〔2019〕9号）；9）《关于运用政府采购政策支持乡村产业振兴的通知》财库〔2 021〕19号；10）《陕西省财政厅关于加快推进我省中小企业政府采购信用融资工作的通知》（陕财办采〔2020〕15号）；11）陕西省财政厅关于印发《陕西省中小企业政府采购信用融资办法》（陕财办采〔2018〕23号）；12）如有最新颁布的政府采购政策，按最新的文件执行。</w:t>
      </w:r>
    </w:p>
    <w:p w14:paraId="28DDB0E4">
      <w:pPr>
        <w:pStyle w:val="5"/>
        <w:outlineLvl w:val="3"/>
        <w:rPr>
          <w:rFonts w:hint="eastAsia" w:ascii="宋体" w:hAnsi="宋体" w:eastAsia="宋体" w:cs="宋体"/>
          <w:b/>
          <w:sz w:val="24"/>
        </w:rPr>
      </w:pPr>
    </w:p>
    <w:p w14:paraId="4E680558">
      <w:pPr>
        <w:pStyle w:val="5"/>
        <w:outlineLvl w:val="3"/>
        <w:rPr>
          <w:rFonts w:hint="eastAsia" w:ascii="宋体" w:hAnsi="宋体" w:eastAsia="宋体" w:cs="宋体"/>
          <w:b/>
          <w:sz w:val="24"/>
        </w:rPr>
      </w:pPr>
    </w:p>
    <w:p w14:paraId="575FCBD5">
      <w:pPr>
        <w:pStyle w:val="5"/>
        <w:outlineLvl w:val="3"/>
        <w:rPr>
          <w:rFonts w:hint="eastAsia" w:ascii="宋体" w:hAnsi="宋体" w:eastAsia="宋体" w:cs="宋体"/>
          <w:b/>
          <w:sz w:val="24"/>
        </w:rPr>
      </w:pPr>
    </w:p>
    <w:p w14:paraId="22BC245F">
      <w:pPr>
        <w:pStyle w:val="5"/>
        <w:outlineLvl w:val="3"/>
        <w:rPr>
          <w:rFonts w:hint="eastAsia" w:ascii="宋体" w:hAnsi="宋体" w:eastAsia="宋体" w:cs="宋体"/>
          <w:b/>
          <w:sz w:val="24"/>
        </w:rPr>
      </w:pPr>
    </w:p>
    <w:p w14:paraId="5C145795">
      <w:pPr>
        <w:pStyle w:val="5"/>
        <w:outlineLvl w:val="3"/>
        <w:rPr>
          <w:rFonts w:hint="eastAsia" w:ascii="宋体" w:hAnsi="宋体" w:eastAsia="宋体" w:cs="宋体"/>
          <w:b/>
          <w:sz w:val="24"/>
        </w:rPr>
      </w:pPr>
    </w:p>
    <w:p w14:paraId="192DCC3A">
      <w:pPr>
        <w:pStyle w:val="5"/>
        <w:outlineLvl w:val="3"/>
        <w:rPr>
          <w:rFonts w:hint="eastAsia" w:ascii="宋体" w:hAnsi="宋体" w:eastAsia="宋体" w:cs="宋体"/>
          <w:b/>
          <w:sz w:val="24"/>
        </w:rPr>
      </w:pPr>
    </w:p>
    <w:p w14:paraId="3AAE37B0">
      <w:pPr>
        <w:pStyle w:val="5"/>
        <w:outlineLvl w:val="3"/>
        <w:rPr>
          <w:rFonts w:hint="eastAsia" w:ascii="宋体" w:hAnsi="宋体" w:eastAsia="宋体" w:cs="宋体"/>
          <w:b/>
          <w:sz w:val="24"/>
        </w:rPr>
      </w:pPr>
    </w:p>
    <w:p w14:paraId="542A9D15">
      <w:pPr>
        <w:pStyle w:val="5"/>
        <w:outlineLvl w:val="3"/>
        <w:rPr>
          <w:rFonts w:hint="eastAsia" w:ascii="宋体" w:hAnsi="宋体" w:eastAsia="宋体" w:cs="宋体"/>
          <w:sz w:val="21"/>
          <w:szCs w:val="21"/>
        </w:rPr>
      </w:pPr>
      <w:r>
        <w:rPr>
          <w:rFonts w:hint="eastAsia" w:ascii="宋体" w:hAnsi="宋体" w:eastAsia="宋体" w:cs="宋体"/>
          <w:b/>
          <w:sz w:val="21"/>
          <w:szCs w:val="21"/>
        </w:rPr>
        <w:t>八、对本次招标提出询问，请按以下方式联系。</w:t>
      </w:r>
    </w:p>
    <w:p w14:paraId="726A26BB">
      <w:pPr>
        <w:pStyle w:val="5"/>
        <w:outlineLvl w:val="5"/>
        <w:rPr>
          <w:rFonts w:hint="eastAsia" w:ascii="宋体" w:hAnsi="宋体" w:eastAsia="宋体" w:cs="宋体"/>
          <w:sz w:val="21"/>
          <w:szCs w:val="21"/>
        </w:rPr>
      </w:pPr>
      <w:r>
        <w:rPr>
          <w:rFonts w:hint="eastAsia" w:ascii="宋体" w:hAnsi="宋体" w:eastAsia="宋体" w:cs="宋体"/>
          <w:b/>
          <w:sz w:val="21"/>
          <w:szCs w:val="21"/>
        </w:rPr>
        <w:t>1.采购人信息</w:t>
      </w:r>
    </w:p>
    <w:p w14:paraId="0F9E7A48">
      <w:pPr>
        <w:pStyle w:val="5"/>
        <w:rPr>
          <w:rFonts w:hint="eastAsia" w:ascii="宋体" w:hAnsi="宋体" w:eastAsia="宋体" w:cs="宋体"/>
          <w:sz w:val="21"/>
          <w:szCs w:val="21"/>
        </w:rPr>
      </w:pPr>
      <w:r>
        <w:rPr>
          <w:rFonts w:hint="eastAsia" w:ascii="宋体" w:hAnsi="宋体" w:eastAsia="宋体" w:cs="宋体"/>
          <w:sz w:val="21"/>
          <w:szCs w:val="21"/>
        </w:rPr>
        <w:t>名称：宝鸡市凤翔区疾病预防控制中心</w:t>
      </w:r>
    </w:p>
    <w:p w14:paraId="7181B71B">
      <w:pPr>
        <w:pStyle w:val="5"/>
        <w:rPr>
          <w:rFonts w:hint="eastAsia" w:ascii="宋体" w:hAnsi="宋体" w:eastAsia="宋体" w:cs="宋体"/>
          <w:sz w:val="21"/>
          <w:szCs w:val="21"/>
        </w:rPr>
      </w:pPr>
      <w:r>
        <w:rPr>
          <w:rFonts w:hint="eastAsia" w:ascii="宋体" w:hAnsi="宋体" w:eastAsia="宋体" w:cs="宋体"/>
          <w:sz w:val="21"/>
          <w:szCs w:val="21"/>
        </w:rPr>
        <w:t>地址：凤翔区城东关街20号</w:t>
      </w:r>
    </w:p>
    <w:p w14:paraId="0BE1371A">
      <w:pPr>
        <w:pStyle w:val="5"/>
        <w:rPr>
          <w:rFonts w:hint="eastAsia" w:ascii="宋体" w:hAnsi="宋体" w:eastAsia="宋体" w:cs="宋体"/>
          <w:sz w:val="21"/>
          <w:szCs w:val="21"/>
        </w:rPr>
      </w:pPr>
      <w:r>
        <w:rPr>
          <w:rFonts w:hint="eastAsia" w:ascii="宋体" w:hAnsi="宋体" w:eastAsia="宋体" w:cs="宋体"/>
          <w:sz w:val="21"/>
          <w:szCs w:val="21"/>
        </w:rPr>
        <w:t>联系方式：13399179008</w:t>
      </w:r>
    </w:p>
    <w:p w14:paraId="1117599E">
      <w:pPr>
        <w:pStyle w:val="5"/>
        <w:outlineLvl w:val="5"/>
        <w:rPr>
          <w:rFonts w:hint="eastAsia" w:ascii="宋体" w:hAnsi="宋体" w:eastAsia="宋体" w:cs="宋体"/>
          <w:b/>
          <w:sz w:val="21"/>
          <w:szCs w:val="21"/>
        </w:rPr>
      </w:pPr>
    </w:p>
    <w:p w14:paraId="3027D275">
      <w:pPr>
        <w:pStyle w:val="5"/>
        <w:outlineLvl w:val="5"/>
        <w:rPr>
          <w:rFonts w:hint="eastAsia" w:ascii="宋体" w:hAnsi="宋体" w:eastAsia="宋体" w:cs="宋体"/>
          <w:sz w:val="21"/>
          <w:szCs w:val="21"/>
        </w:rPr>
      </w:pPr>
      <w:r>
        <w:rPr>
          <w:rFonts w:hint="eastAsia" w:ascii="宋体" w:hAnsi="宋体" w:eastAsia="宋体" w:cs="宋体"/>
          <w:b/>
          <w:sz w:val="21"/>
          <w:szCs w:val="21"/>
        </w:rPr>
        <w:t>2.采购代理机构信息</w:t>
      </w:r>
    </w:p>
    <w:p w14:paraId="55BE4857">
      <w:pPr>
        <w:pStyle w:val="5"/>
        <w:rPr>
          <w:rFonts w:hint="eastAsia" w:ascii="宋体" w:hAnsi="宋体" w:eastAsia="宋体" w:cs="宋体"/>
          <w:sz w:val="21"/>
          <w:szCs w:val="21"/>
        </w:rPr>
      </w:pPr>
      <w:r>
        <w:rPr>
          <w:rFonts w:hint="eastAsia" w:ascii="宋体" w:hAnsi="宋体" w:eastAsia="宋体" w:cs="宋体"/>
          <w:sz w:val="21"/>
          <w:szCs w:val="21"/>
        </w:rPr>
        <w:t>名称：同昌成项目管理有限公司</w:t>
      </w:r>
    </w:p>
    <w:p w14:paraId="2191DF74">
      <w:pPr>
        <w:pStyle w:val="5"/>
        <w:rPr>
          <w:rFonts w:hint="eastAsia" w:ascii="宋体" w:hAnsi="宋体" w:eastAsia="宋体" w:cs="宋体"/>
          <w:sz w:val="21"/>
          <w:szCs w:val="21"/>
        </w:rPr>
      </w:pPr>
      <w:r>
        <w:rPr>
          <w:rFonts w:hint="eastAsia" w:ascii="宋体" w:hAnsi="宋体" w:eastAsia="宋体" w:cs="宋体"/>
          <w:sz w:val="21"/>
          <w:szCs w:val="21"/>
        </w:rPr>
        <w:t>地址：陕西省宝鸡市金台区西建国际10楼1024室</w:t>
      </w:r>
    </w:p>
    <w:p w14:paraId="26A9B731">
      <w:pPr>
        <w:pStyle w:val="5"/>
        <w:rPr>
          <w:rFonts w:hint="eastAsia" w:ascii="宋体" w:hAnsi="宋体" w:eastAsia="宋体" w:cs="宋体"/>
          <w:sz w:val="21"/>
          <w:szCs w:val="21"/>
        </w:rPr>
      </w:pPr>
      <w:r>
        <w:rPr>
          <w:rFonts w:hint="eastAsia" w:ascii="宋体" w:hAnsi="宋体" w:eastAsia="宋体" w:cs="宋体"/>
          <w:sz w:val="21"/>
          <w:szCs w:val="21"/>
        </w:rPr>
        <w:t>联系方式：18909179953</w:t>
      </w:r>
    </w:p>
    <w:p w14:paraId="1D31C404">
      <w:pPr>
        <w:pStyle w:val="5"/>
        <w:outlineLvl w:val="5"/>
        <w:rPr>
          <w:rFonts w:hint="eastAsia" w:ascii="宋体" w:hAnsi="宋体" w:eastAsia="宋体" w:cs="宋体"/>
          <w:b/>
          <w:sz w:val="21"/>
          <w:szCs w:val="21"/>
        </w:rPr>
      </w:pPr>
    </w:p>
    <w:p w14:paraId="6342FFBC">
      <w:pPr>
        <w:pStyle w:val="5"/>
        <w:outlineLvl w:val="5"/>
        <w:rPr>
          <w:rFonts w:hint="eastAsia" w:ascii="宋体" w:hAnsi="宋体" w:eastAsia="宋体" w:cs="宋体"/>
          <w:sz w:val="21"/>
          <w:szCs w:val="21"/>
        </w:rPr>
      </w:pPr>
      <w:r>
        <w:rPr>
          <w:rFonts w:hint="eastAsia" w:ascii="宋体" w:hAnsi="宋体" w:eastAsia="宋体" w:cs="宋体"/>
          <w:b/>
          <w:sz w:val="21"/>
          <w:szCs w:val="21"/>
        </w:rPr>
        <w:t>3.项目联系方式</w:t>
      </w:r>
    </w:p>
    <w:p w14:paraId="2CF86D25">
      <w:pPr>
        <w:pStyle w:val="5"/>
        <w:rPr>
          <w:rFonts w:hint="eastAsia" w:ascii="宋体" w:hAnsi="宋体" w:eastAsia="宋体" w:cs="宋体"/>
          <w:sz w:val="21"/>
          <w:szCs w:val="21"/>
        </w:rPr>
      </w:pPr>
      <w:r>
        <w:rPr>
          <w:rFonts w:hint="eastAsia" w:ascii="宋体" w:hAnsi="宋体" w:eastAsia="宋体" w:cs="宋体"/>
          <w:sz w:val="21"/>
          <w:szCs w:val="21"/>
        </w:rPr>
        <w:t>项目联系人：于小敏</w:t>
      </w:r>
    </w:p>
    <w:p w14:paraId="760A9B2E">
      <w:pPr>
        <w:pStyle w:val="5"/>
        <w:rPr>
          <w:rFonts w:hint="eastAsia" w:ascii="宋体" w:hAnsi="宋体" w:eastAsia="宋体" w:cs="宋体"/>
          <w:sz w:val="21"/>
          <w:szCs w:val="21"/>
        </w:rPr>
      </w:pPr>
      <w:r>
        <w:rPr>
          <w:rFonts w:hint="eastAsia" w:ascii="宋体" w:hAnsi="宋体" w:eastAsia="宋体" w:cs="宋体"/>
          <w:sz w:val="21"/>
          <w:szCs w:val="21"/>
        </w:rPr>
        <w:t>电话：18909179953</w:t>
      </w:r>
    </w:p>
    <w:p w14:paraId="30096CB5">
      <w:pPr>
        <w:pStyle w:val="5"/>
        <w:jc w:val="right"/>
        <w:rPr>
          <w:rFonts w:hint="eastAsia" w:ascii="宋体" w:hAnsi="宋体" w:eastAsia="宋体" w:cs="宋体"/>
        </w:rPr>
      </w:pPr>
      <w:r>
        <w:rPr>
          <w:rFonts w:hint="eastAsia" w:ascii="宋体" w:hAnsi="宋体" w:eastAsia="宋体" w:cs="宋体"/>
        </w:rPr>
        <w:t>同昌成项目管理有限公司</w:t>
      </w:r>
      <w:r>
        <w:rPr>
          <w:rFonts w:hint="eastAsia" w:ascii="宋体" w:hAnsi="宋体" w:eastAsia="宋体" w:cs="宋体"/>
        </w:rPr>
        <w:br w:type="textWrapping"/>
      </w:r>
    </w:p>
    <w:p w14:paraId="353B0D4F">
      <w:pPr>
        <w:pStyle w:val="5"/>
        <w:rPr>
          <w:rFonts w:hint="eastAsia" w:ascii="宋体" w:hAnsi="宋体" w:eastAsia="宋体" w:cs="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93B3D92"/>
    <w:rsid w:val="593B517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2030</Words>
  <Characters>2371</Characters>
  <Lines>0</Lines>
  <Paragraphs>0</Paragraphs>
  <TotalTime>1</TotalTime>
  <ScaleCrop>false</ScaleCrop>
  <LinksUpToDate>false</LinksUpToDate>
  <CharactersWithSpaces>2430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WPS_1563410758</cp:lastModifiedBy>
  <dcterms:modified xsi:type="dcterms:W3CDTF">2025-05-12T07:27:39Z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eyJoZGlkIjoiYTc4MGJhZTJkZTM2YjYzMDQyYjc5MDhhMTFmNmYxZTMiLCJ1c2VySWQiOiI2MTMyNzgwNjQifQ==</vt:lpwstr>
  </property>
  <property fmtid="{D5CDD505-2E9C-101B-9397-08002B2CF9AE}" pid="4" name="ICV">
    <vt:lpwstr>E0310CDDABC34D9CB7C88459A1C4DCCC_12</vt:lpwstr>
  </property>
</Properties>
</file>