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73FF4">
      <w:pPr>
        <w:pStyle w:val="3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Toc69921644"/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一、服务内容</w:t>
      </w:r>
      <w:bookmarkEnd w:id="0"/>
    </w:p>
    <w:p w14:paraId="2E1CBEE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 采购方陕西历史博物馆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秦汉馆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职工餐厅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主要给馆里职工提供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早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中晚三餐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，并承担部分公务用餐和其他临时用餐。每天就餐人数早餐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人左右，午餐约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晚餐约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20人，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节假日人数略少。</w:t>
      </w:r>
    </w:p>
    <w:p w14:paraId="06827AC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2.采购方负责提供符合安全生产管理规定的经营场所、设施设备、餐具用具、餐桌椅等物品及各类生产用房及水、电、暖、燃气、照明设施设备并可以正常使用，承担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供应商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在经营场所产生的水电气等全部费用。</w:t>
      </w:r>
    </w:p>
    <w:p w14:paraId="1E00C59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3.采购方负责餐厅天然气管道检修维护、气表检测年检、设施设备等物品的维修保养。</w:t>
      </w:r>
      <w:bookmarkStart w:id="1" w:name="_GoBack"/>
      <w:bookmarkEnd w:id="1"/>
    </w:p>
    <w:p w14:paraId="2F19A5F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4.连续五年以上未出现过食品安全事故。</w:t>
      </w:r>
    </w:p>
    <w:p w14:paraId="30A9D5C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480" w:firstLineChars="200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按照采购方要求，全力做好员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工一日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餐（早餐、午餐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、晚餐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的服务保障工作，全年无休。另外还需承担采购方不定期的公务用餐、大型活动的招待餐和加班临时加餐等，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按国家劳务支付标准酌情商议。</w:t>
      </w:r>
    </w:p>
    <w:p w14:paraId="0D4486E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负责餐厅原材料采购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及验收工作，严格把控食材质量与数量，采购方负责原材料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入库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，原材料采购款由采购方按季度结算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 w14:paraId="2B2F9AC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负责提供餐厅日常运转所用的物资和用品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（包括不限于打包盒等一次性餐具，锅刷等清洁用品，保鲜膜等保鲜用品）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 w14:paraId="15BD332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.采购方以总价承包给投标方后，承包商负责承担管理费和相关人员工资。</w:t>
      </w:r>
    </w:p>
    <w:p w14:paraId="7E5FA5D8">
      <w:pPr>
        <w:pStyle w:val="3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项目服务期：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eastAsia="zh-CN"/>
        </w:rPr>
        <w:t>。</w:t>
      </w:r>
    </w:p>
    <w:p w14:paraId="41F628F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二、服务要求</w:t>
      </w:r>
    </w:p>
    <w:p w14:paraId="486059E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采购方职工餐厅按设计要求，配置了烹制间、配菜加工间、主副食仓库、洗碗间，配有四个天然气灶头、矮仔炉、蒸车、冷藏柜、发酵机、豆浆机、面点设备一套、抽排系统、不锈钢厨具餐具等，食堂各项用具齐全；餐桌、餐椅配置到位，水电气正常供应。</w:t>
      </w:r>
    </w:p>
    <w:p w14:paraId="6A7277F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2.餐标：早餐5元、午餐18元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、晚餐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12元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。</w:t>
      </w:r>
    </w:p>
    <w:p w14:paraId="60D3B29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3.菜品内容：</w:t>
      </w:r>
    </w:p>
    <w:p w14:paraId="68A5434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（1）早餐标准；2款凉菜、2款热菜、2款粥类、2款小吃；饼类、鸡蛋、豆腐乳、主食各一款。</w:t>
      </w:r>
    </w:p>
    <w:p w14:paraId="5066062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（2）午餐标准：4款热菜（2荤2素）、2款主食、4款小吃、2款汤类，1款时令水果。</w:t>
      </w:r>
    </w:p>
    <w:p w14:paraId="5BF8212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en-US" w:eastAsia="zh-CN"/>
        </w:rPr>
        <w:t>晚餐标准：3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款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热菜（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荤2素）、2款主食、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款小吃、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款汤类，1款时令水果。</w:t>
      </w:r>
    </w:p>
    <w:p w14:paraId="1C56A81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4.就餐时间：</w:t>
      </w:r>
    </w:p>
    <w:p w14:paraId="377C311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早餐：7:30-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</w:t>
      </w:r>
    </w:p>
    <w:p w14:paraId="25C56C6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午餐：11:30-13：00</w:t>
      </w:r>
    </w:p>
    <w:p w14:paraId="2434B323">
      <w:pPr>
        <w:pStyle w:val="2"/>
        <w:keepNext w:val="0"/>
        <w:keepLines w:val="0"/>
        <w:suppressLineNumbers w:val="0"/>
        <w:spacing w:before="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晚餐：18：00-19：00</w:t>
      </w:r>
    </w:p>
    <w:p w14:paraId="38D0B331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就餐形式：</w:t>
      </w:r>
    </w:p>
    <w:p w14:paraId="3AFDD04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餐厅为全自助形式，大厅入口一次性刷卡就餐，全部为职工自行取餐，在规定的开饭时间内供应不断档。</w:t>
      </w:r>
    </w:p>
    <w:p w14:paraId="37A4619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工作人员必须身体健康，仪容端正，品德良好，无违法犯罪记录，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保证所有上岗工作人员身份证、健康证齐全、有效，并报采购方备案，并须在采购方的安全保卫部办理相关手续。</w:t>
      </w:r>
    </w:p>
    <w:p w14:paraId="60DC3A5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7.采购方属于旅游单位，全年无休，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供应商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需提供常年用餐服务。</w:t>
      </w:r>
    </w:p>
    <w:p w14:paraId="6604BCC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8.根据就餐人数，要求配置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人进行服务保障，人员配置如下：</w:t>
      </w:r>
    </w:p>
    <w:p w14:paraId="400AD796">
      <w:pPr>
        <w:keepNext w:val="0"/>
        <w:keepLines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人员配置表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9"/>
        <w:gridCol w:w="1571"/>
        <w:gridCol w:w="4290"/>
      </w:tblGrid>
      <w:tr w14:paraId="7F59A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pct"/>
            <w:noWrap w:val="0"/>
            <w:vAlign w:val="top"/>
          </w:tcPr>
          <w:p w14:paraId="0A0242EB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</w:rPr>
              <w:t>人员职位</w:t>
            </w:r>
          </w:p>
        </w:tc>
        <w:tc>
          <w:tcPr>
            <w:tcW w:w="922" w:type="pct"/>
            <w:noWrap w:val="0"/>
            <w:vAlign w:val="top"/>
          </w:tcPr>
          <w:p w14:paraId="42BC60E4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</w:rPr>
              <w:t>人数</w:t>
            </w:r>
          </w:p>
        </w:tc>
        <w:tc>
          <w:tcPr>
            <w:tcW w:w="2516" w:type="pct"/>
            <w:noWrap w:val="0"/>
            <w:vAlign w:val="top"/>
          </w:tcPr>
          <w:p w14:paraId="45DC8FEF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</w:rPr>
              <w:t>人员配备</w:t>
            </w:r>
          </w:p>
        </w:tc>
      </w:tr>
      <w:tr w14:paraId="3559F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pct"/>
            <w:noWrap w:val="0"/>
            <w:vAlign w:val="top"/>
          </w:tcPr>
          <w:p w14:paraId="241C902D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</w:rPr>
              <w:t>管理人员</w:t>
            </w:r>
          </w:p>
        </w:tc>
        <w:tc>
          <w:tcPr>
            <w:tcW w:w="922" w:type="pct"/>
            <w:noWrap w:val="0"/>
            <w:vAlign w:val="top"/>
          </w:tcPr>
          <w:p w14:paraId="1BA67B61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6" w:type="pct"/>
            <w:noWrap w:val="0"/>
            <w:vAlign w:val="top"/>
          </w:tcPr>
          <w:p w14:paraId="1FECB676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</w:rPr>
              <w:t>主管兼炒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  <w:lang w:val="en-US" w:eastAsia="zh-CN"/>
              </w:rPr>
              <w:t>锅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</w:rPr>
              <w:t>厨师</w:t>
            </w:r>
          </w:p>
        </w:tc>
      </w:tr>
      <w:tr w14:paraId="588F4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pct"/>
            <w:vMerge w:val="restart"/>
            <w:noWrap w:val="0"/>
            <w:vAlign w:val="top"/>
          </w:tcPr>
          <w:p w14:paraId="39AF4F06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562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</w:rPr>
            </w:pPr>
          </w:p>
          <w:p w14:paraId="704CD913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</w:rPr>
              <w:t>厨师</w:t>
            </w:r>
          </w:p>
        </w:tc>
        <w:tc>
          <w:tcPr>
            <w:tcW w:w="922" w:type="pct"/>
            <w:vMerge w:val="restart"/>
            <w:noWrap w:val="0"/>
            <w:vAlign w:val="top"/>
          </w:tcPr>
          <w:p w14:paraId="735B5BB9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562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</w:rPr>
            </w:pPr>
          </w:p>
          <w:p w14:paraId="1F692D85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16" w:type="pct"/>
            <w:noWrap w:val="0"/>
            <w:vAlign w:val="top"/>
          </w:tcPr>
          <w:p w14:paraId="348AD274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  <w:lang w:val="en-US" w:eastAsia="zh-CN"/>
              </w:rPr>
              <w:t>炒菜1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</w:rPr>
              <w:t>人</w:t>
            </w:r>
          </w:p>
        </w:tc>
      </w:tr>
      <w:tr w14:paraId="0B4ED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pct"/>
            <w:vMerge w:val="continue"/>
            <w:noWrap w:val="0"/>
            <w:vAlign w:val="top"/>
          </w:tcPr>
          <w:p w14:paraId="3A5027E0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562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</w:rPr>
            </w:pPr>
          </w:p>
        </w:tc>
        <w:tc>
          <w:tcPr>
            <w:tcW w:w="922" w:type="pct"/>
            <w:vMerge w:val="continue"/>
            <w:noWrap w:val="0"/>
            <w:vAlign w:val="top"/>
          </w:tcPr>
          <w:p w14:paraId="781F2B23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562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</w:rPr>
            </w:pPr>
          </w:p>
        </w:tc>
        <w:tc>
          <w:tcPr>
            <w:tcW w:w="2516" w:type="pct"/>
            <w:noWrap w:val="0"/>
            <w:vAlign w:val="top"/>
          </w:tcPr>
          <w:p w14:paraId="532E1855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</w:rPr>
              <w:t>切配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</w:rPr>
              <w:t>人</w:t>
            </w:r>
          </w:p>
        </w:tc>
      </w:tr>
      <w:tr w14:paraId="63772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pct"/>
            <w:vMerge w:val="continue"/>
            <w:noWrap w:val="0"/>
            <w:vAlign w:val="top"/>
          </w:tcPr>
          <w:p w14:paraId="75E912B2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562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</w:rPr>
            </w:pPr>
          </w:p>
        </w:tc>
        <w:tc>
          <w:tcPr>
            <w:tcW w:w="922" w:type="pct"/>
            <w:vMerge w:val="continue"/>
            <w:noWrap w:val="0"/>
            <w:vAlign w:val="top"/>
          </w:tcPr>
          <w:p w14:paraId="7B2DD4D5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562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</w:rPr>
            </w:pPr>
          </w:p>
        </w:tc>
        <w:tc>
          <w:tcPr>
            <w:tcW w:w="2516" w:type="pct"/>
            <w:noWrap w:val="0"/>
            <w:vAlign w:val="top"/>
          </w:tcPr>
          <w:p w14:paraId="4F1C13B1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  <w:lang w:val="en-US" w:eastAsia="zh-CN"/>
              </w:rPr>
              <w:t>面点1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</w:rPr>
              <w:t>人</w:t>
            </w:r>
          </w:p>
        </w:tc>
      </w:tr>
      <w:tr w14:paraId="5E09A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pct"/>
            <w:noWrap w:val="0"/>
            <w:vAlign w:val="top"/>
          </w:tcPr>
          <w:p w14:paraId="680C056D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</w:rPr>
              <w:t>服务员</w:t>
            </w:r>
          </w:p>
        </w:tc>
        <w:tc>
          <w:tcPr>
            <w:tcW w:w="922" w:type="pct"/>
            <w:noWrap w:val="0"/>
            <w:vAlign w:val="top"/>
          </w:tcPr>
          <w:p w14:paraId="76EAF48E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6" w:type="pct"/>
            <w:noWrap w:val="0"/>
            <w:vAlign w:val="top"/>
          </w:tcPr>
          <w:p w14:paraId="42483BD8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</w:rPr>
              <w:t>人</w:t>
            </w:r>
          </w:p>
        </w:tc>
      </w:tr>
      <w:tr w14:paraId="7FCF3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pct"/>
            <w:noWrap w:val="0"/>
            <w:vAlign w:val="top"/>
          </w:tcPr>
          <w:p w14:paraId="0B081A31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</w:rPr>
              <w:t>消洗员</w:t>
            </w:r>
          </w:p>
        </w:tc>
        <w:tc>
          <w:tcPr>
            <w:tcW w:w="922" w:type="pct"/>
            <w:noWrap w:val="0"/>
            <w:vAlign w:val="top"/>
          </w:tcPr>
          <w:p w14:paraId="0625815C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2516" w:type="pct"/>
            <w:noWrap w:val="0"/>
            <w:vAlign w:val="top"/>
          </w:tcPr>
          <w:p w14:paraId="470DC4C6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</w:rPr>
              <w:t>洗碗工2人</w:t>
            </w:r>
          </w:p>
        </w:tc>
      </w:tr>
      <w:tr w14:paraId="5F39D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pct"/>
            <w:tcBorders>
              <w:bottom w:val="single" w:color="auto" w:sz="4" w:space="0"/>
            </w:tcBorders>
            <w:noWrap w:val="0"/>
            <w:vAlign w:val="top"/>
          </w:tcPr>
          <w:p w14:paraId="6F596726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</w:rPr>
              <w:t>小计</w:t>
            </w:r>
          </w:p>
        </w:tc>
        <w:tc>
          <w:tcPr>
            <w:tcW w:w="3439" w:type="pct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756EBF73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</w:rPr>
              <w:t>人</w:t>
            </w:r>
          </w:p>
        </w:tc>
      </w:tr>
    </w:tbl>
    <w:p w14:paraId="71527BA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9.采购方协调处理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供应商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与当地市场监督、税务等国家行政执法部门的关系。</w:t>
      </w:r>
    </w:p>
    <w:p w14:paraId="7B1FD03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11.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供应商需配合采购方完成特殊时段人员就餐登记及其他服务工作。</w:t>
      </w:r>
    </w:p>
    <w:p w14:paraId="528411B5">
      <w:pPr>
        <w:pStyle w:val="2"/>
        <w:keepNext w:val="0"/>
        <w:keepLines w:val="0"/>
        <w:suppressLineNumbers w:val="0"/>
        <w:spacing w:before="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 12.供应商需每日及时清理厨余垃圾并投放到指定地点。</w:t>
      </w:r>
    </w:p>
    <w:p w14:paraId="2802060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必须按照采购人的要求，按时保质、保量地提供优质服务，保证采购人满意，不得分包转包所中标项目。</w:t>
      </w:r>
    </w:p>
    <w:p w14:paraId="23312BF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用工制度根据实际工作需要自行制订，但必须符合国家相关法律、法规。</w:t>
      </w:r>
    </w:p>
    <w:p w14:paraId="368434C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定期对员工进行入职培训、消防培训、保密培训、食品安全培训等岗位培训，不断提高员工素质及技能，遵守采购单位内部管理措施。</w:t>
      </w:r>
    </w:p>
    <w:p w14:paraId="1DFF2E6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在承包期间，应严格执行《食品安全卫生法》，确保食品质量，杜绝发生食品安全事件，由于管理不善或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员操作等因素引发的食品卫生安全事件，由中标人负全部责任，并无条件进行善后处理，采购人配合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C051C"/>
    <w:rsid w:val="1DA148DD"/>
    <w:rsid w:val="202E020D"/>
    <w:rsid w:val="22A563E8"/>
    <w:rsid w:val="4AA7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adjustRightInd w:val="0"/>
      <w:spacing w:before="240" w:after="240" w:line="578" w:lineRule="atLeast"/>
      <w:textAlignment w:val="baseline"/>
      <w:outlineLvl w:val="0"/>
    </w:pPr>
    <w:rPr>
      <w:rFonts w:ascii="Tahoma" w:hAnsi="Tahoma"/>
      <w:b/>
      <w:bCs/>
      <w:kern w:val="44"/>
      <w:sz w:val="2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60" w:lineRule="auto"/>
    </w:pPr>
    <w:rPr>
      <w:rFonts w:ascii="Tahoma" w:hAnsi="Tahoma"/>
    </w:rPr>
  </w:style>
  <w:style w:type="paragraph" w:customStyle="1" w:styleId="6">
    <w:name w:val="List Paragraph1"/>
    <w:basedOn w:val="1"/>
    <w:qFormat/>
    <w:uiPriority w:val="0"/>
    <w:pPr>
      <w:ind w:firstLine="420" w:firstLineChars="2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1380</Words>
  <Characters>1438</Characters>
  <Lines>0</Lines>
  <Paragraphs>0</Paragraphs>
  <TotalTime>0</TotalTime>
  <ScaleCrop>false</ScaleCrop>
  <LinksUpToDate>false</LinksUpToDate>
  <CharactersWithSpaces>1447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2025-05-22T11:24:00Z</dcterms:created>
  <dc:creator>HP</dc:creator>
  <cp:lastModifiedBy>钟玉艳</cp:lastModifiedBy>
  <dcterms:modified xsi:type="dcterms:W3CDTF">2025-05-23T02:01:23Z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eyJoZGlkIjoiYzI5ZmM3ZTRjNzNmYjlhOGQ1NzY4ZTk1NTg5ZDYxNDMiLCJ1c2VySWQiOiIzMzYwMzQ1MTgifQ==</vt:lpwstr>
  </property>
  <property fmtid="{D5CDD505-2E9C-101B-9397-08002B2CF9AE}" pid="4" name="ICV">
    <vt:lpwstr>75F7F1C7A239453B833FC21038AF0E22_12</vt:lpwstr>
  </property>
</Properties>
</file>