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8B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color w:val="auto"/>
          <w:kern w:val="0"/>
          <w:sz w:val="32"/>
          <w:szCs w:val="32"/>
          <w:lang w:val="en-US" w:eastAsia="zh-CN" w:bidi="ar"/>
        </w:rPr>
      </w:pPr>
      <w:bookmarkStart w:id="0" w:name="OLE_LINK2"/>
      <w:r>
        <w:rPr>
          <w:rFonts w:hint="eastAsia" w:ascii="宋体" w:hAnsi="宋体" w:cs="宋体"/>
          <w:b/>
          <w:color w:val="auto"/>
          <w:kern w:val="0"/>
          <w:sz w:val="32"/>
          <w:szCs w:val="32"/>
          <w:lang w:val="en-US" w:eastAsia="zh-CN" w:bidi="ar"/>
        </w:rPr>
        <w:t>城投物业服务项目消防维保竞争性谈判公告</w:t>
      </w:r>
    </w:p>
    <w:p w14:paraId="355992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color w:val="auto"/>
          <w:kern w:val="0"/>
          <w:sz w:val="22"/>
          <w:szCs w:val="22"/>
        </w:rPr>
      </w:pPr>
      <w:r>
        <w:rPr>
          <w:rStyle w:val="10"/>
          <w:rFonts w:hint="eastAsia" w:ascii="宋体" w:hAnsi="宋体" w:eastAsia="宋体" w:cs="宋体"/>
          <w:b/>
          <w:i w:val="0"/>
          <w:caps w:val="0"/>
          <w:color w:val="auto"/>
          <w:spacing w:val="0"/>
          <w:sz w:val="22"/>
          <w:szCs w:val="22"/>
          <w:shd w:val="clear" w:color="auto" w:fill="FFFFFF"/>
        </w:rPr>
        <w:t>项目概况</w:t>
      </w:r>
    </w:p>
    <w:p w14:paraId="69011F6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color w:val="auto"/>
          <w:kern w:val="0"/>
          <w:sz w:val="22"/>
          <w:szCs w:val="22"/>
        </w:rPr>
      </w:pPr>
      <w:r>
        <w:rPr>
          <w:rFonts w:hint="eastAsia" w:ascii="宋体" w:hAnsi="宋体" w:cs="宋体"/>
          <w:i w:val="0"/>
          <w:caps w:val="0"/>
          <w:color w:val="auto"/>
          <w:spacing w:val="0"/>
          <w:kern w:val="0"/>
          <w:sz w:val="22"/>
          <w:szCs w:val="22"/>
          <w:shd w:val="clear" w:color="auto" w:fill="FFFFFF"/>
          <w:lang w:val="en-US" w:eastAsia="zh-CN" w:bidi="ar"/>
        </w:rPr>
        <w:t>城投物业服务项目消防维保</w:t>
      </w:r>
      <w:r>
        <w:rPr>
          <w:rFonts w:hint="eastAsia" w:ascii="宋体" w:hAnsi="宋体" w:eastAsia="宋体" w:cs="宋体"/>
          <w:i w:val="0"/>
          <w:caps w:val="0"/>
          <w:color w:val="auto"/>
          <w:spacing w:val="0"/>
          <w:kern w:val="0"/>
          <w:sz w:val="22"/>
          <w:szCs w:val="22"/>
          <w:shd w:val="clear" w:color="auto" w:fill="FFFFFF"/>
          <w:lang w:val="en-US" w:eastAsia="zh-CN" w:bidi="ar"/>
        </w:rPr>
        <w:t>的潜在供应商应在登录全国公共资源交易中心平台（陕西省）使用CA锁报名后自行下载获取采购文件，并于</w:t>
      </w:r>
      <w:r>
        <w:rPr>
          <w:rFonts w:hint="eastAsia" w:ascii="宋体" w:hAnsi="宋体" w:cs="宋体"/>
          <w:i w:val="0"/>
          <w:caps w:val="0"/>
          <w:color w:val="auto"/>
          <w:spacing w:val="0"/>
          <w:kern w:val="0"/>
          <w:sz w:val="22"/>
          <w:szCs w:val="22"/>
          <w:shd w:val="clear" w:color="auto"/>
          <w:lang w:val="en-US" w:eastAsia="zh-CN" w:bidi="ar"/>
        </w:rPr>
        <w:t>2025年6月5日09时30分</w:t>
      </w:r>
      <w:r>
        <w:rPr>
          <w:rFonts w:hint="eastAsia" w:ascii="宋体" w:hAnsi="宋体" w:eastAsia="宋体" w:cs="宋体"/>
          <w:i w:val="0"/>
          <w:caps w:val="0"/>
          <w:color w:val="auto"/>
          <w:spacing w:val="0"/>
          <w:kern w:val="0"/>
          <w:sz w:val="22"/>
          <w:szCs w:val="22"/>
          <w:shd w:val="clear" w:color="auto" w:fill="FFFFFF"/>
          <w:lang w:val="en-US" w:eastAsia="zh-CN" w:bidi="ar"/>
        </w:rPr>
        <w:t>（北京时间）前提交响应文件。</w:t>
      </w:r>
    </w:p>
    <w:p w14:paraId="64ACEE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10"/>
          <w:rFonts w:hint="eastAsia" w:ascii="宋体" w:hAnsi="宋体" w:eastAsia="宋体" w:cs="宋体"/>
          <w:b/>
          <w:i w:val="0"/>
          <w:caps w:val="0"/>
          <w:color w:val="auto"/>
          <w:spacing w:val="0"/>
          <w:sz w:val="22"/>
          <w:szCs w:val="22"/>
          <w:shd w:val="clear" w:color="auto" w:fill="FFFFFF"/>
        </w:rPr>
        <w:t>一、项目基本情况</w:t>
      </w:r>
    </w:p>
    <w:p w14:paraId="7DC053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color w:val="auto"/>
          <w:spacing w:val="0"/>
          <w:kern w:val="0"/>
          <w:sz w:val="22"/>
          <w:szCs w:val="22"/>
          <w:shd w:val="clear" w:color="auto" w:fill="FF0000"/>
        </w:rPr>
      </w:pPr>
      <w:r>
        <w:rPr>
          <w:rFonts w:hint="eastAsia" w:ascii="宋体" w:hAnsi="宋体" w:eastAsia="宋体" w:cs="宋体"/>
          <w:i w:val="0"/>
          <w:caps w:val="0"/>
          <w:color w:val="auto"/>
          <w:spacing w:val="0"/>
          <w:kern w:val="0"/>
          <w:sz w:val="22"/>
          <w:szCs w:val="22"/>
          <w:shd w:val="clear" w:color="auto" w:fill="FFFFFF"/>
          <w:lang w:val="en-US" w:eastAsia="zh-CN" w:bidi="ar"/>
        </w:rPr>
        <w:t>项目编号：</w:t>
      </w:r>
      <w:r>
        <w:rPr>
          <w:rFonts w:hint="eastAsia" w:ascii="宋体" w:hAnsi="宋体" w:cs="宋体"/>
          <w:i w:val="0"/>
          <w:caps w:val="0"/>
          <w:color w:val="auto"/>
          <w:spacing w:val="0"/>
          <w:kern w:val="0"/>
          <w:sz w:val="22"/>
          <w:szCs w:val="22"/>
          <w:shd w:val="clear" w:color="auto" w:fill="FFFFFF"/>
          <w:lang w:val="en-US" w:eastAsia="zh-CN" w:bidi="ar"/>
        </w:rPr>
        <w:t>HJLSX-2025-07</w:t>
      </w:r>
    </w:p>
    <w:p w14:paraId="0B6034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项目名称：</w:t>
      </w:r>
      <w:r>
        <w:rPr>
          <w:rFonts w:hint="eastAsia" w:ascii="宋体" w:hAnsi="宋体" w:cs="宋体"/>
          <w:i w:val="0"/>
          <w:caps w:val="0"/>
          <w:color w:val="auto"/>
          <w:spacing w:val="0"/>
          <w:kern w:val="0"/>
          <w:sz w:val="22"/>
          <w:szCs w:val="22"/>
          <w:shd w:val="clear" w:color="auto" w:fill="FFFFFF"/>
          <w:lang w:val="en-US" w:eastAsia="zh-CN" w:bidi="ar"/>
        </w:rPr>
        <w:t>城投物业服务项目消防维保</w:t>
      </w:r>
    </w:p>
    <w:p w14:paraId="71A99D2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采购方式：竞争性谈判</w:t>
      </w:r>
    </w:p>
    <w:p w14:paraId="391BB07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预算金额：465536.</w:t>
      </w:r>
      <w:r>
        <w:rPr>
          <w:rFonts w:hint="eastAsia" w:ascii="宋体" w:hAnsi="宋体" w:cs="宋体"/>
          <w:i w:val="0"/>
          <w:caps w:val="0"/>
          <w:color w:val="auto"/>
          <w:spacing w:val="0"/>
          <w:kern w:val="0"/>
          <w:sz w:val="22"/>
          <w:szCs w:val="22"/>
          <w:shd w:val="clear" w:color="auto" w:fill="FFFFFF"/>
          <w:lang w:val="en-US" w:eastAsia="zh-CN" w:bidi="ar"/>
        </w:rPr>
        <w:t>00</w:t>
      </w:r>
      <w:r>
        <w:rPr>
          <w:rFonts w:hint="eastAsia" w:ascii="宋体" w:hAnsi="宋体" w:eastAsia="宋体" w:cs="宋体"/>
          <w:i w:val="0"/>
          <w:caps w:val="0"/>
          <w:color w:val="auto"/>
          <w:spacing w:val="0"/>
          <w:kern w:val="0"/>
          <w:sz w:val="22"/>
          <w:szCs w:val="22"/>
          <w:shd w:val="clear" w:color="auto" w:fill="FFFFFF"/>
          <w:lang w:val="en-US" w:eastAsia="zh-CN" w:bidi="ar"/>
        </w:rPr>
        <w:t>元</w:t>
      </w:r>
    </w:p>
    <w:p w14:paraId="4EC4F1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采购需求：</w:t>
      </w:r>
    </w:p>
    <w:p w14:paraId="063C239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合同包1(</w:t>
      </w:r>
      <w:r>
        <w:rPr>
          <w:rFonts w:hint="eastAsia" w:ascii="宋体" w:hAnsi="宋体" w:cs="宋体"/>
          <w:i w:val="0"/>
          <w:caps w:val="0"/>
          <w:color w:val="auto"/>
          <w:spacing w:val="0"/>
          <w:kern w:val="0"/>
          <w:sz w:val="22"/>
          <w:szCs w:val="22"/>
          <w:shd w:val="clear" w:color="auto" w:fill="FFFFFF"/>
          <w:lang w:val="en-US" w:eastAsia="zh-CN" w:bidi="ar"/>
        </w:rPr>
        <w:t>城投物业服务项目消防维保):</w:t>
      </w:r>
    </w:p>
    <w:p w14:paraId="0CA1E81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合同包预算金额：</w:t>
      </w:r>
      <w:r>
        <w:rPr>
          <w:rFonts w:hint="eastAsia" w:ascii="宋体" w:hAnsi="宋体" w:cs="宋体"/>
          <w:i w:val="0"/>
          <w:caps w:val="0"/>
          <w:color w:val="auto"/>
          <w:spacing w:val="0"/>
          <w:kern w:val="0"/>
          <w:sz w:val="22"/>
          <w:szCs w:val="22"/>
          <w:shd w:val="clear" w:color="auto" w:fill="FFFFFF"/>
          <w:lang w:val="en-US" w:eastAsia="zh-CN" w:bidi="ar"/>
        </w:rPr>
        <w:t>465536.00</w:t>
      </w:r>
      <w:r>
        <w:rPr>
          <w:rFonts w:hint="eastAsia" w:ascii="宋体" w:hAnsi="宋体" w:eastAsia="宋体" w:cs="宋体"/>
          <w:i w:val="0"/>
          <w:caps w:val="0"/>
          <w:color w:val="auto"/>
          <w:spacing w:val="0"/>
          <w:kern w:val="0"/>
          <w:sz w:val="22"/>
          <w:szCs w:val="22"/>
          <w:shd w:val="clear" w:color="auto" w:fill="FFFFFF"/>
          <w:lang w:val="en-US" w:eastAsia="zh-CN" w:bidi="ar"/>
        </w:rPr>
        <w:t>元</w:t>
      </w:r>
    </w:p>
    <w:tbl>
      <w:tblPr>
        <w:tblStyle w:val="8"/>
        <w:tblpPr w:leftFromText="180" w:rightFromText="180" w:vertAnchor="text" w:horzAnchor="page" w:tblpXSpec="center" w:tblpY="769"/>
        <w:tblOverlap w:val="never"/>
        <w:tblW w:w="505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97"/>
        <w:gridCol w:w="1487"/>
        <w:gridCol w:w="1580"/>
        <w:gridCol w:w="1196"/>
        <w:gridCol w:w="1354"/>
        <w:gridCol w:w="1160"/>
        <w:gridCol w:w="1158"/>
      </w:tblGrid>
      <w:tr w14:paraId="30E7D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9" w:hRule="atLeast"/>
          <w:jc w:val="center"/>
        </w:trPr>
        <w:tc>
          <w:tcPr>
            <w:tcW w:w="4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9706C7">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品目号</w:t>
            </w:r>
          </w:p>
        </w:tc>
        <w:tc>
          <w:tcPr>
            <w:tcW w:w="8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475711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品目名称</w:t>
            </w:r>
          </w:p>
        </w:tc>
        <w:tc>
          <w:tcPr>
            <w:tcW w:w="915"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25F1E7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采购标的</w:t>
            </w:r>
          </w:p>
        </w:tc>
        <w:tc>
          <w:tcPr>
            <w:tcW w:w="69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EBBD20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数量（单位）</w:t>
            </w:r>
          </w:p>
        </w:tc>
        <w:tc>
          <w:tcPr>
            <w:tcW w:w="784"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1D2B4F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技术规格、参数及要求</w:t>
            </w:r>
          </w:p>
        </w:tc>
        <w:tc>
          <w:tcPr>
            <w:tcW w:w="67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EE1247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品目预算(元)</w:t>
            </w:r>
          </w:p>
        </w:tc>
        <w:tc>
          <w:tcPr>
            <w:tcW w:w="6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0C3DB3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color w:val="auto"/>
                <w:kern w:val="2"/>
                <w:sz w:val="22"/>
                <w:szCs w:val="22"/>
              </w:rPr>
            </w:pPr>
            <w:r>
              <w:rPr>
                <w:rFonts w:hint="eastAsia" w:ascii="宋体" w:hAnsi="宋体" w:eastAsia="宋体" w:cs="宋体"/>
                <w:b/>
                <w:color w:val="auto"/>
                <w:kern w:val="0"/>
                <w:sz w:val="22"/>
                <w:szCs w:val="22"/>
                <w:lang w:val="en-US" w:eastAsia="zh-CN" w:bidi="ar"/>
              </w:rPr>
              <w:t>最高限价(元)</w:t>
            </w:r>
          </w:p>
        </w:tc>
      </w:tr>
      <w:tr w14:paraId="62878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2" w:hRule="atLeast"/>
          <w:jc w:val="center"/>
        </w:trPr>
        <w:tc>
          <w:tcPr>
            <w:tcW w:w="4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3C6CB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val="en-US" w:eastAsia="zh-CN" w:bidi="ar"/>
              </w:rPr>
              <w:t>1-1</w:t>
            </w:r>
          </w:p>
        </w:tc>
        <w:tc>
          <w:tcPr>
            <w:tcW w:w="8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3A3409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消防设备维修和保养服务</w:t>
            </w:r>
          </w:p>
        </w:tc>
        <w:tc>
          <w:tcPr>
            <w:tcW w:w="915"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D7621B9">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rFonts w:hint="eastAsia" w:ascii="宋体" w:hAnsi="宋体" w:cs="宋体"/>
                <w:color w:val="auto"/>
                <w:kern w:val="2"/>
                <w:sz w:val="22"/>
                <w:szCs w:val="22"/>
                <w:lang w:val="en-US" w:eastAsia="zh-CN"/>
              </w:rPr>
              <w:t>城投物业服务项目消防维保</w:t>
            </w:r>
          </w:p>
        </w:tc>
        <w:tc>
          <w:tcPr>
            <w:tcW w:w="69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7FF07E5">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val="en-US" w:eastAsia="zh-CN" w:bidi="ar"/>
              </w:rPr>
              <w:t>1(项)</w:t>
            </w:r>
          </w:p>
        </w:tc>
        <w:tc>
          <w:tcPr>
            <w:tcW w:w="784"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B60D73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val="en-US" w:eastAsia="zh-CN" w:bidi="ar"/>
              </w:rPr>
              <w:t>详见采购文件</w:t>
            </w:r>
          </w:p>
        </w:tc>
        <w:tc>
          <w:tcPr>
            <w:tcW w:w="67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6B64FCC">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color w:val="auto"/>
                <w:kern w:val="2"/>
                <w:sz w:val="22"/>
                <w:szCs w:val="22"/>
                <w:lang w:val="en-US"/>
              </w:rPr>
            </w:pPr>
            <w:r>
              <w:rPr>
                <w:rFonts w:hint="eastAsia" w:ascii="宋体" w:hAnsi="宋体" w:cs="宋体"/>
                <w:i w:val="0"/>
                <w:caps w:val="0"/>
                <w:color w:val="auto"/>
                <w:spacing w:val="0"/>
                <w:kern w:val="2"/>
                <w:sz w:val="22"/>
                <w:szCs w:val="22"/>
                <w:shd w:val="clear" w:color="auto" w:fill="FFFFFF"/>
                <w:lang w:val="en-US" w:eastAsia="zh-CN" w:bidi="ar"/>
              </w:rPr>
              <w:t>465536.00</w:t>
            </w:r>
          </w:p>
        </w:tc>
        <w:tc>
          <w:tcPr>
            <w:tcW w:w="6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AB0DE1C">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color w:val="auto"/>
                <w:kern w:val="2"/>
                <w:sz w:val="22"/>
                <w:szCs w:val="22"/>
                <w:lang w:val="en-US"/>
              </w:rPr>
            </w:pPr>
            <w:r>
              <w:rPr>
                <w:rFonts w:hint="eastAsia" w:ascii="宋体" w:hAnsi="宋体" w:cs="宋体"/>
                <w:i w:val="0"/>
                <w:caps w:val="0"/>
                <w:color w:val="auto"/>
                <w:spacing w:val="0"/>
                <w:kern w:val="2"/>
                <w:sz w:val="22"/>
                <w:szCs w:val="22"/>
                <w:shd w:val="clear" w:color="auto" w:fill="FFFFFF"/>
                <w:lang w:val="en-US" w:eastAsia="zh-CN" w:bidi="ar"/>
              </w:rPr>
              <w:t>465536.00</w:t>
            </w:r>
          </w:p>
        </w:tc>
      </w:tr>
    </w:tbl>
    <w:p w14:paraId="6006494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合同包最高限价：</w:t>
      </w:r>
      <w:r>
        <w:rPr>
          <w:rFonts w:hint="eastAsia" w:ascii="宋体" w:hAnsi="宋体" w:cs="宋体"/>
          <w:i w:val="0"/>
          <w:caps w:val="0"/>
          <w:color w:val="auto"/>
          <w:spacing w:val="0"/>
          <w:kern w:val="0"/>
          <w:sz w:val="22"/>
          <w:szCs w:val="22"/>
          <w:shd w:val="clear" w:color="auto" w:fill="FFFFFF"/>
          <w:lang w:val="en-US" w:eastAsia="zh-CN" w:bidi="ar"/>
        </w:rPr>
        <w:t>465536.00</w:t>
      </w:r>
      <w:r>
        <w:rPr>
          <w:rFonts w:hint="eastAsia" w:ascii="宋体" w:hAnsi="宋体" w:eastAsia="宋体" w:cs="宋体"/>
          <w:i w:val="0"/>
          <w:caps w:val="0"/>
          <w:color w:val="auto"/>
          <w:spacing w:val="0"/>
          <w:kern w:val="0"/>
          <w:sz w:val="22"/>
          <w:szCs w:val="22"/>
          <w:shd w:val="clear" w:color="auto" w:fill="FFFFFF"/>
          <w:lang w:val="en-US" w:eastAsia="zh-CN" w:bidi="ar"/>
        </w:rPr>
        <w:t>元</w:t>
      </w:r>
    </w:p>
    <w:p w14:paraId="51B86CF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本合同包不接受联合体投标</w:t>
      </w:r>
    </w:p>
    <w:p w14:paraId="6E988E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color w:val="auto"/>
          <w:kern w:val="0"/>
          <w:sz w:val="22"/>
          <w:szCs w:val="22"/>
          <w:shd w:val="clear" w:color="auto" w:fill="FF0000"/>
        </w:rPr>
      </w:pPr>
      <w:r>
        <w:rPr>
          <w:rFonts w:hint="eastAsia" w:ascii="宋体" w:hAnsi="宋体" w:eastAsia="宋体" w:cs="宋体"/>
          <w:i w:val="0"/>
          <w:caps w:val="0"/>
          <w:color w:val="auto"/>
          <w:spacing w:val="0"/>
          <w:kern w:val="0"/>
          <w:sz w:val="22"/>
          <w:szCs w:val="22"/>
          <w:shd w:val="clear" w:color="auto" w:fill="FFFFFF"/>
          <w:lang w:val="en-US" w:eastAsia="zh-CN" w:bidi="ar"/>
        </w:rPr>
        <w:t>合同履行期限：</w:t>
      </w:r>
      <w:r>
        <w:rPr>
          <w:rFonts w:hint="eastAsia" w:ascii="宋体" w:hAnsi="宋体" w:cs="宋体"/>
          <w:i w:val="0"/>
          <w:caps w:val="0"/>
          <w:color w:val="auto"/>
          <w:spacing w:val="0"/>
          <w:kern w:val="0"/>
          <w:sz w:val="22"/>
          <w:szCs w:val="22"/>
          <w:shd w:val="clear" w:color="auto" w:fill="FFFFFF"/>
          <w:lang w:val="en-US" w:eastAsia="zh-CN" w:bidi="ar"/>
        </w:rPr>
        <w:t>一年</w:t>
      </w:r>
    </w:p>
    <w:p w14:paraId="0B2B51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10"/>
          <w:rFonts w:hint="eastAsia" w:ascii="宋体" w:hAnsi="宋体" w:eastAsia="宋体" w:cs="宋体"/>
          <w:b/>
          <w:i w:val="0"/>
          <w:caps w:val="0"/>
          <w:color w:val="auto"/>
          <w:spacing w:val="0"/>
          <w:sz w:val="22"/>
          <w:szCs w:val="22"/>
          <w:shd w:val="clear" w:color="auto" w:fill="FFFFFF"/>
        </w:rPr>
        <w:t>二、申请人的资格要求：</w:t>
      </w:r>
    </w:p>
    <w:p w14:paraId="07AED44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1.满足《中华人民共和国政府采购法》第二十二条规定：</w:t>
      </w:r>
    </w:p>
    <w:p w14:paraId="47C3094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2.落实政府采购政策需满足的资格要求：</w:t>
      </w:r>
    </w:p>
    <w:p w14:paraId="2036C49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合同包1(</w:t>
      </w:r>
      <w:r>
        <w:rPr>
          <w:rFonts w:hint="eastAsia" w:ascii="宋体" w:hAnsi="宋体" w:cs="宋体"/>
          <w:i w:val="0"/>
          <w:caps w:val="0"/>
          <w:color w:val="auto"/>
          <w:spacing w:val="0"/>
          <w:kern w:val="0"/>
          <w:sz w:val="22"/>
          <w:szCs w:val="22"/>
          <w:shd w:val="clear" w:color="auto" w:fill="FFFFFF"/>
          <w:lang w:val="en-US" w:eastAsia="zh-CN" w:bidi="ar"/>
        </w:rPr>
        <w:t>城投物业服务项目消防维保</w:t>
      </w:r>
      <w:r>
        <w:rPr>
          <w:rFonts w:hint="eastAsia" w:ascii="宋体" w:hAnsi="宋体" w:eastAsia="宋体" w:cs="宋体"/>
          <w:i w:val="0"/>
          <w:caps w:val="0"/>
          <w:color w:val="auto"/>
          <w:spacing w:val="0"/>
          <w:kern w:val="0"/>
          <w:sz w:val="22"/>
          <w:szCs w:val="22"/>
          <w:shd w:val="clear" w:color="auto" w:fill="FFFFFF"/>
          <w:lang w:val="en-US" w:eastAsia="zh-CN" w:bidi="ar"/>
        </w:rPr>
        <w:t>)落实政府采购政策需满足的资格要求如下:</w:t>
      </w:r>
    </w:p>
    <w:p w14:paraId="3BB9C38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①、</w:t>
      </w:r>
      <w:r>
        <w:rPr>
          <w:rFonts w:hint="eastAsia" w:ascii="宋体" w:hAnsi="宋体" w:eastAsia="宋体" w:cs="宋体"/>
          <w:i w:val="0"/>
          <w:caps w:val="0"/>
          <w:color w:val="auto"/>
          <w:spacing w:val="0"/>
          <w:kern w:val="0"/>
          <w:sz w:val="22"/>
          <w:szCs w:val="22"/>
          <w:shd w:val="clear" w:color="auto" w:fill="FFFFFF"/>
          <w:lang w:val="en-US" w:eastAsia="zh-CN" w:bidi="ar"/>
        </w:rPr>
        <w:t xml:space="preserve">《政府采购促进中小企业发展管理办法》（财库〔2020〕46号）； </w:t>
      </w:r>
    </w:p>
    <w:p w14:paraId="2493D24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②、</w:t>
      </w:r>
      <w:r>
        <w:rPr>
          <w:rFonts w:hint="eastAsia" w:ascii="宋体" w:hAnsi="宋体" w:eastAsia="宋体" w:cs="宋体"/>
          <w:i w:val="0"/>
          <w:caps w:val="0"/>
          <w:color w:val="auto"/>
          <w:spacing w:val="0"/>
          <w:kern w:val="0"/>
          <w:sz w:val="22"/>
          <w:szCs w:val="22"/>
          <w:shd w:val="clear" w:color="auto" w:fill="FFFFFF"/>
          <w:lang w:val="en-US" w:eastAsia="zh-CN" w:bidi="ar"/>
        </w:rPr>
        <w:t xml:space="preserve">《三部门联合发布关于促进残疾人就业政府采购政策的通知》（财库[2017] 141号）； </w:t>
      </w:r>
    </w:p>
    <w:p w14:paraId="2085D56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③、</w:t>
      </w:r>
      <w:r>
        <w:rPr>
          <w:rFonts w:hint="eastAsia" w:ascii="宋体" w:hAnsi="宋体" w:eastAsia="宋体" w:cs="宋体"/>
          <w:i w:val="0"/>
          <w:caps w:val="0"/>
          <w:color w:val="auto"/>
          <w:spacing w:val="0"/>
          <w:kern w:val="0"/>
          <w:sz w:val="22"/>
          <w:szCs w:val="22"/>
          <w:shd w:val="clear" w:color="auto" w:fill="FFFFFF"/>
          <w:lang w:val="en-US" w:eastAsia="zh-CN" w:bidi="ar"/>
        </w:rPr>
        <w:t>《财政部司法部关于政府采购支持监狱企业发展有关问题的通知》（财库〔2014〕68号）；</w:t>
      </w:r>
    </w:p>
    <w:p w14:paraId="65D4DF2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④、</w:t>
      </w:r>
      <w:r>
        <w:rPr>
          <w:rFonts w:hint="eastAsia" w:ascii="宋体" w:hAnsi="宋体" w:eastAsia="宋体" w:cs="宋体"/>
          <w:i w:val="0"/>
          <w:caps w:val="0"/>
          <w:color w:val="auto"/>
          <w:spacing w:val="0"/>
          <w:kern w:val="0"/>
          <w:sz w:val="22"/>
          <w:szCs w:val="22"/>
          <w:shd w:val="clear" w:color="auto" w:fill="FFFFFF"/>
          <w:lang w:val="en-US" w:eastAsia="zh-CN" w:bidi="ar"/>
        </w:rPr>
        <w:t xml:space="preserve">《国务院办公厅关于建立政府强制采购节能产品制度的通知》（国办发[2007]51号）； </w:t>
      </w:r>
    </w:p>
    <w:p w14:paraId="145E3B1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⑤、</w:t>
      </w:r>
      <w:r>
        <w:rPr>
          <w:rFonts w:hint="eastAsia" w:ascii="宋体" w:hAnsi="宋体" w:eastAsia="宋体" w:cs="宋体"/>
          <w:i w:val="0"/>
          <w:caps w:val="0"/>
          <w:color w:val="auto"/>
          <w:spacing w:val="0"/>
          <w:kern w:val="0"/>
          <w:sz w:val="22"/>
          <w:szCs w:val="22"/>
          <w:shd w:val="clear" w:color="auto" w:fill="FFFFFF"/>
          <w:lang w:val="en-US" w:eastAsia="zh-CN" w:bidi="ar"/>
        </w:rPr>
        <w:t xml:space="preserve">《环境标志产品政府采购实施的意见》（财库[2006]90号）； </w:t>
      </w:r>
    </w:p>
    <w:p w14:paraId="5AADB46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⑥、</w:t>
      </w:r>
      <w:r>
        <w:rPr>
          <w:rFonts w:hint="eastAsia" w:ascii="宋体" w:hAnsi="宋体" w:eastAsia="宋体" w:cs="宋体"/>
          <w:i w:val="0"/>
          <w:caps w:val="0"/>
          <w:color w:val="auto"/>
          <w:spacing w:val="0"/>
          <w:kern w:val="0"/>
          <w:sz w:val="22"/>
          <w:szCs w:val="22"/>
          <w:shd w:val="clear" w:color="auto" w:fill="FFFFFF"/>
          <w:lang w:val="en-US" w:eastAsia="zh-CN" w:bidi="ar"/>
        </w:rPr>
        <w:t>《节能产品政府采购实施意见》（财库[2004]185号）；</w:t>
      </w:r>
    </w:p>
    <w:p w14:paraId="0BCFC67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⑦、</w:t>
      </w:r>
      <w:r>
        <w:rPr>
          <w:rFonts w:hint="eastAsia" w:ascii="宋体" w:hAnsi="宋体" w:eastAsia="宋体" w:cs="宋体"/>
          <w:i w:val="0"/>
          <w:caps w:val="0"/>
          <w:color w:val="auto"/>
          <w:spacing w:val="0"/>
          <w:kern w:val="0"/>
          <w:sz w:val="22"/>
          <w:szCs w:val="22"/>
          <w:shd w:val="clear" w:color="auto" w:fill="FFFFFF"/>
          <w:lang w:val="en-US" w:eastAsia="zh-CN" w:bidi="ar"/>
        </w:rPr>
        <w:t>《财政部发展改革委生态环境部市场监管总局关于调整优化节能产品、环境标志产品政府采购执行机制的通知》（财库〔2019〕9号）；</w:t>
      </w:r>
    </w:p>
    <w:p w14:paraId="213CB58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⑧、</w:t>
      </w:r>
      <w:r>
        <w:rPr>
          <w:rFonts w:hint="eastAsia" w:ascii="宋体" w:hAnsi="宋体" w:eastAsia="宋体" w:cs="宋体"/>
          <w:i w:val="0"/>
          <w:caps w:val="0"/>
          <w:color w:val="auto"/>
          <w:spacing w:val="0"/>
          <w:kern w:val="0"/>
          <w:sz w:val="22"/>
          <w:szCs w:val="22"/>
          <w:shd w:val="clear" w:color="auto" w:fill="FFFFFF"/>
          <w:lang w:val="en-US" w:eastAsia="zh-CN" w:bidi="ar"/>
        </w:rPr>
        <w:t>《陕西省中小企业政府采购信用融资办法》（陕财办采〔2018〕23号）；</w:t>
      </w:r>
    </w:p>
    <w:p w14:paraId="4E0F58E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⑨、</w:t>
      </w:r>
      <w:r>
        <w:rPr>
          <w:rFonts w:hint="eastAsia" w:ascii="宋体" w:hAnsi="宋体" w:eastAsia="宋体" w:cs="宋体"/>
          <w:i w:val="0"/>
          <w:caps w:val="0"/>
          <w:color w:val="auto"/>
          <w:spacing w:val="0"/>
          <w:kern w:val="0"/>
          <w:sz w:val="22"/>
          <w:szCs w:val="22"/>
          <w:shd w:val="clear" w:color="auto" w:fill="FFFFFF"/>
          <w:lang w:val="en-US" w:eastAsia="zh-CN" w:bidi="ar"/>
        </w:rPr>
        <w:t>《关于进一步加大政府采购支持中小企业力度的通知》（财库〔2022〕19号）；</w:t>
      </w:r>
    </w:p>
    <w:p w14:paraId="7229094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0" w:firstLineChars="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fill="FFFFFF"/>
          <w:lang w:val="en-US" w:eastAsia="zh-CN" w:bidi="ar"/>
        </w:rPr>
        <w:t>⑩、</w:t>
      </w:r>
      <w:r>
        <w:rPr>
          <w:rFonts w:hint="eastAsia" w:ascii="宋体" w:hAnsi="宋体" w:eastAsia="宋体" w:cs="宋体"/>
          <w:i w:val="0"/>
          <w:caps w:val="0"/>
          <w:color w:val="auto"/>
          <w:spacing w:val="0"/>
          <w:kern w:val="0"/>
          <w:sz w:val="22"/>
          <w:szCs w:val="22"/>
          <w:shd w:val="clear" w:color="auto" w:fill="FFFFFF"/>
          <w:lang w:val="en-US" w:eastAsia="zh-CN" w:bidi="ar"/>
        </w:rPr>
        <w:t>落实其它相关政策。</w:t>
      </w:r>
    </w:p>
    <w:p w14:paraId="725408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3.本项目的特定资格要求：</w:t>
      </w:r>
    </w:p>
    <w:p w14:paraId="7DC7DE7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eastAsia="宋体" w:cs="宋体"/>
          <w:i w:val="0"/>
          <w:caps w:val="0"/>
          <w:color w:val="auto"/>
          <w:spacing w:val="0"/>
          <w:kern w:val="0"/>
          <w:sz w:val="22"/>
          <w:szCs w:val="22"/>
          <w:shd w:val="clear" w:color="auto" w:fill="FFFFFF"/>
          <w:vertAlign w:val="baseline"/>
          <w:lang w:val="en-US" w:eastAsia="zh-CN" w:bidi="ar"/>
        </w:rPr>
        <w:t>合同包1(</w:t>
      </w:r>
      <w:r>
        <w:rPr>
          <w:rFonts w:hint="eastAsia" w:ascii="宋体" w:hAnsi="宋体" w:cs="宋体"/>
          <w:i w:val="0"/>
          <w:caps w:val="0"/>
          <w:color w:val="auto"/>
          <w:spacing w:val="0"/>
          <w:kern w:val="0"/>
          <w:sz w:val="22"/>
          <w:szCs w:val="22"/>
          <w:shd w:val="clear" w:color="auto" w:fill="FFFFFF"/>
          <w:vertAlign w:val="baseline"/>
          <w:lang w:val="en-US" w:eastAsia="zh-CN" w:bidi="ar"/>
        </w:rPr>
        <w:t>城投物业服务项目消防维保</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)特定资格要求如下:</w:t>
      </w:r>
    </w:p>
    <w:p w14:paraId="66DCF15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color w:val="auto"/>
        </w:rPr>
      </w:pPr>
      <w:r>
        <w:rPr>
          <w:rFonts w:hint="eastAsia" w:ascii="宋体" w:hAnsi="宋体" w:eastAsia="宋体" w:cs="宋体"/>
          <w:i w:val="0"/>
          <w:caps w:val="0"/>
          <w:color w:val="auto"/>
          <w:spacing w:val="0"/>
          <w:kern w:val="0"/>
          <w:sz w:val="22"/>
          <w:szCs w:val="22"/>
          <w:shd w:val="clear" w:color="auto" w:fill="FFFFFF"/>
          <w:lang w:val="en-US" w:eastAsia="zh-CN" w:bidi="ar"/>
        </w:rPr>
        <w:t>1、</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供应商具有独立承担民事责任能力的法人、其他组织或自然人，并出具合法有效的营业执照副本（附营业执照的2023年或2024年企业年度报告书）或事业单位法人证书等国家规定的相关证明，自然人参与的提供其身份证明；</w:t>
      </w:r>
    </w:p>
    <w:p w14:paraId="64A98E0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color w:val="auto"/>
        </w:rPr>
      </w:pPr>
      <w:r>
        <w:rPr>
          <w:rFonts w:hint="eastAsia" w:ascii="宋体" w:hAnsi="宋体" w:eastAsia="宋体" w:cs="宋体"/>
          <w:i w:val="0"/>
          <w:caps w:val="0"/>
          <w:color w:val="auto"/>
          <w:spacing w:val="0"/>
          <w:kern w:val="0"/>
          <w:sz w:val="22"/>
          <w:szCs w:val="22"/>
          <w:shd w:val="clear" w:color="auto" w:fill="FFFFFF"/>
          <w:lang w:val="en-US" w:eastAsia="zh-CN" w:bidi="ar"/>
        </w:rPr>
        <w:t>2、</w:t>
      </w:r>
      <w:r>
        <w:rPr>
          <w:rFonts w:hint="eastAsia" w:ascii="宋体" w:hAnsi="宋体" w:cs="宋体"/>
          <w:i w:val="0"/>
          <w:caps w:val="0"/>
          <w:color w:val="auto"/>
          <w:spacing w:val="0"/>
          <w:kern w:val="0"/>
          <w:sz w:val="22"/>
          <w:szCs w:val="22"/>
          <w:shd w:val="clear" w:color="auto" w:fill="FFFFFF"/>
          <w:lang w:val="en-US" w:eastAsia="zh-CN" w:bidi="ar"/>
        </w:rPr>
        <w:t>供应商须在社会消防技术服务信息系统网站（https://www.shhxf119.com）可查询，服务类型包含消防设施维护保养检测或消防安全评估；提供查询截图（截图时间段为招标文件发出至递交投标文件截止时间内）；</w:t>
      </w:r>
    </w:p>
    <w:p w14:paraId="0BF8F6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3、</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财务状况报告：财务状况良好，提供202</w:t>
      </w:r>
      <w:r>
        <w:rPr>
          <w:rFonts w:hint="eastAsia" w:ascii="宋体" w:hAnsi="宋体" w:cs="宋体"/>
          <w:i w:val="0"/>
          <w:caps w:val="0"/>
          <w:color w:val="auto"/>
          <w:spacing w:val="0"/>
          <w:kern w:val="0"/>
          <w:sz w:val="22"/>
          <w:szCs w:val="22"/>
          <w:shd w:val="clear" w:color="auto" w:fill="FFFFFF"/>
          <w:vertAlign w:val="baseline"/>
          <w:lang w:val="en-US" w:eastAsia="zh-CN" w:bidi="ar"/>
        </w:rPr>
        <w:t>3</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年</w:t>
      </w:r>
      <w:r>
        <w:rPr>
          <w:rFonts w:hint="eastAsia" w:ascii="宋体" w:hAnsi="宋体" w:cs="宋体"/>
          <w:i w:val="0"/>
          <w:caps w:val="0"/>
          <w:color w:val="auto"/>
          <w:spacing w:val="0"/>
          <w:kern w:val="0"/>
          <w:sz w:val="22"/>
          <w:szCs w:val="22"/>
          <w:shd w:val="clear" w:color="auto" w:fill="FFFFFF"/>
          <w:vertAlign w:val="baseline"/>
          <w:lang w:val="en-US" w:eastAsia="zh-CN" w:bidi="ar"/>
        </w:rPr>
        <w:t>或2024年度</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财务审计报告（公司成立不足一年的需提供银行出具的资信证明及基本账号开户许可证或开户银行出具的基本存款账户信息表）；</w:t>
      </w:r>
    </w:p>
    <w:p w14:paraId="15D4C7E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4</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、税收缴纳证明：提供</w:t>
      </w:r>
      <w:r>
        <w:rPr>
          <w:rFonts w:hint="eastAsia" w:ascii="宋体" w:hAnsi="宋体" w:cs="宋体"/>
          <w:i w:val="0"/>
          <w:caps w:val="0"/>
          <w:color w:val="auto"/>
          <w:spacing w:val="0"/>
          <w:kern w:val="0"/>
          <w:sz w:val="22"/>
          <w:szCs w:val="22"/>
          <w:shd w:val="clear" w:color="auto" w:fill="FFFFFF"/>
          <w:vertAlign w:val="baseline"/>
          <w:lang w:val="en-US" w:eastAsia="zh-CN" w:bidi="ar"/>
        </w:rPr>
        <w:t>2024年1月至今已缴纳的</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至少一个月的纳税证明或完税证明，纳税证明或完税证明上应有代收机构或税务机关的公章或业务专用章。依法免税的供应商应提供相关文件证明材料；</w:t>
      </w:r>
    </w:p>
    <w:p w14:paraId="5C495F2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lang w:val="en-US" w:eastAsia="zh-CN" w:bidi="ar"/>
        </w:rPr>
      </w:pPr>
      <w:r>
        <w:rPr>
          <w:rFonts w:hint="eastAsia" w:ascii="宋体" w:hAnsi="宋体" w:cs="宋体"/>
          <w:i w:val="0"/>
          <w:caps w:val="0"/>
          <w:color w:val="auto"/>
          <w:spacing w:val="0"/>
          <w:kern w:val="0"/>
          <w:sz w:val="22"/>
          <w:szCs w:val="22"/>
          <w:shd w:val="clear" w:color="auto" w:fill="FFFFFF"/>
          <w:vertAlign w:val="baseline"/>
          <w:lang w:val="en-US" w:eastAsia="zh-CN" w:bidi="ar"/>
        </w:rPr>
        <w:t>5</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w:t>
      </w:r>
      <w:r>
        <w:rPr>
          <w:rFonts w:hint="eastAsia" w:ascii="宋体" w:hAnsi="宋体" w:cs="宋体"/>
          <w:i w:val="0"/>
          <w:caps w:val="0"/>
          <w:color w:val="auto"/>
          <w:spacing w:val="0"/>
          <w:kern w:val="0"/>
          <w:sz w:val="22"/>
          <w:szCs w:val="22"/>
          <w:shd w:val="clear" w:color="auto" w:fill="FFFFFF"/>
          <w:vertAlign w:val="baseline"/>
          <w:lang w:val="en-US" w:eastAsia="zh-CN" w:bidi="ar"/>
        </w:rPr>
        <w:t>社会保障资金缴纳证明</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：提供</w:t>
      </w:r>
      <w:r>
        <w:rPr>
          <w:rFonts w:hint="eastAsia" w:ascii="宋体" w:hAnsi="宋体" w:cs="宋体"/>
          <w:i w:val="0"/>
          <w:caps w:val="0"/>
          <w:color w:val="auto"/>
          <w:spacing w:val="0"/>
          <w:kern w:val="0"/>
          <w:sz w:val="22"/>
          <w:szCs w:val="22"/>
          <w:shd w:val="clear" w:color="auto" w:fill="FFFFFF"/>
          <w:vertAlign w:val="baseline"/>
          <w:lang w:val="en-US" w:eastAsia="zh-CN" w:bidi="ar"/>
        </w:rPr>
        <w:t>2024年1月至今已缴纳的</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至少一月的社会保障资金参保缴费情况证明</w:t>
      </w:r>
      <w:r>
        <w:rPr>
          <w:rFonts w:hint="eastAsia" w:ascii="宋体" w:hAnsi="宋体" w:cs="宋体"/>
          <w:i w:val="0"/>
          <w:caps w:val="0"/>
          <w:color w:val="auto"/>
          <w:spacing w:val="0"/>
          <w:kern w:val="0"/>
          <w:sz w:val="22"/>
          <w:szCs w:val="22"/>
          <w:shd w:val="clear" w:color="auto" w:fill="FFFFFF"/>
          <w:vertAlign w:val="baseline"/>
          <w:lang w:val="en-US" w:eastAsia="zh-CN" w:bidi="ar"/>
        </w:rPr>
        <w:t>，</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依法不需要缴纳社会保障资金的供应商应提供相关文件证明；</w:t>
      </w:r>
    </w:p>
    <w:p w14:paraId="6B88901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lang w:val="en-US" w:eastAsia="zh-CN" w:bidi="ar"/>
        </w:rPr>
      </w:pPr>
      <w:r>
        <w:rPr>
          <w:rFonts w:hint="eastAsia" w:ascii="宋体" w:hAnsi="宋体" w:cs="宋体"/>
          <w:i w:val="0"/>
          <w:caps w:val="0"/>
          <w:color w:val="auto"/>
          <w:spacing w:val="0"/>
          <w:kern w:val="0"/>
          <w:sz w:val="22"/>
          <w:szCs w:val="22"/>
          <w:shd w:val="clear" w:color="auto" w:fill="FFFFFF"/>
          <w:vertAlign w:val="baseline"/>
          <w:lang w:val="en-US" w:eastAsia="zh-CN" w:bidi="ar"/>
        </w:rPr>
        <w:t>6</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信用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w:t>
      </w:r>
    </w:p>
    <w:p w14:paraId="2777866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7</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、书面声明：参加本次政府采购活动前三年内在经营活动中没有重大违法记录的书面声明函；</w:t>
      </w:r>
    </w:p>
    <w:p w14:paraId="71C074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8</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、本项目不接受联合体投标，单位负责人为同一人或者存在直接控股、管理关系的不同供应商，不得同时参加本项目投标活动，提供《供应商企业关系关联承诺书》；</w:t>
      </w:r>
    </w:p>
    <w:p w14:paraId="308CBF2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9</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、提供榆林市政府采购服务类项目供应商信用承诺书及信用中国（陕西榆林）主动承诺网页截图；</w:t>
      </w:r>
    </w:p>
    <w:p w14:paraId="185F6E1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auto"/>
          <w:spacing w:val="0"/>
          <w:kern w:val="0"/>
          <w:sz w:val="22"/>
          <w:szCs w:val="22"/>
          <w:shd w:val="clear" w:color="auto" w:fill="FFFFFF"/>
          <w:vertAlign w:val="baseline"/>
        </w:rPr>
      </w:pPr>
      <w:r>
        <w:rPr>
          <w:rFonts w:hint="eastAsia" w:ascii="宋体" w:hAnsi="宋体" w:cs="宋体"/>
          <w:i w:val="0"/>
          <w:caps w:val="0"/>
          <w:color w:val="auto"/>
          <w:spacing w:val="0"/>
          <w:kern w:val="0"/>
          <w:sz w:val="22"/>
          <w:szCs w:val="22"/>
          <w:shd w:val="clear" w:color="auto" w:fill="FFFFFF"/>
          <w:vertAlign w:val="baseline"/>
          <w:lang w:val="en-US" w:eastAsia="zh-CN" w:bidi="ar"/>
        </w:rPr>
        <w:t>10</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、投标保证金：用投标信用承诺书代替（提供投标信用承诺书及信用中国（陕西榆林）主动承诺网页截图）；</w:t>
      </w:r>
    </w:p>
    <w:p w14:paraId="12733DB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所属行业为：其他未列明行业。</w:t>
      </w:r>
    </w:p>
    <w:p w14:paraId="6694C3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10"/>
          <w:rFonts w:hint="eastAsia" w:ascii="宋体" w:hAnsi="宋体" w:eastAsia="宋体" w:cs="宋体"/>
          <w:b/>
          <w:i w:val="0"/>
          <w:caps w:val="0"/>
          <w:color w:val="auto"/>
          <w:spacing w:val="0"/>
          <w:sz w:val="22"/>
          <w:szCs w:val="22"/>
          <w:shd w:val="clear" w:color="auto" w:fill="FFFFFF"/>
        </w:rPr>
        <w:t>三、获取采购文件</w:t>
      </w:r>
    </w:p>
    <w:p w14:paraId="61C34CB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lang w:val="en-US" w:eastAsia="zh-CN" w:bidi="ar"/>
        </w:rPr>
        <w:t>时间：</w:t>
      </w:r>
      <w:r>
        <w:rPr>
          <w:rFonts w:hint="eastAsia" w:ascii="宋体" w:hAnsi="宋体" w:cs="宋体"/>
          <w:i w:val="0"/>
          <w:caps w:val="0"/>
          <w:color w:val="auto"/>
          <w:spacing w:val="0"/>
          <w:kern w:val="0"/>
          <w:sz w:val="22"/>
          <w:szCs w:val="22"/>
          <w:shd w:val="clear" w:color="auto"/>
          <w:lang w:val="en-US" w:eastAsia="zh-CN" w:bidi="ar"/>
        </w:rPr>
        <w:t>2025年5月28日至2025年5月30日</w:t>
      </w:r>
      <w:r>
        <w:rPr>
          <w:rFonts w:hint="eastAsia" w:ascii="宋体" w:hAnsi="宋体" w:eastAsia="宋体" w:cs="宋体"/>
          <w:i w:val="0"/>
          <w:caps w:val="0"/>
          <w:color w:val="auto"/>
          <w:spacing w:val="0"/>
          <w:kern w:val="0"/>
          <w:sz w:val="22"/>
          <w:szCs w:val="22"/>
          <w:shd w:val="clear" w:color="auto"/>
          <w:lang w:val="en-US" w:eastAsia="zh-CN" w:bidi="ar"/>
        </w:rPr>
        <w:t>，每天上午09:00:00至11:30:00，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w:t>
      </w:r>
      <w:r>
        <w:rPr>
          <w:rFonts w:hint="eastAsia" w:ascii="宋体" w:hAnsi="宋体" w:cs="宋体"/>
          <w:i w:val="0"/>
          <w:caps w:val="0"/>
          <w:color w:val="auto"/>
          <w:spacing w:val="0"/>
          <w:kern w:val="0"/>
          <w:sz w:val="22"/>
          <w:szCs w:val="22"/>
          <w:shd w:val="clear" w:color="auto" w:fill="FFFFFF"/>
          <w:lang w:val="en-US" w:eastAsia="zh-CN" w:bidi="ar"/>
        </w:rPr>
        <w:t>8</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cs="宋体"/>
          <w:i w:val="0"/>
          <w:caps w:val="0"/>
          <w:color w:val="auto"/>
          <w:spacing w:val="0"/>
          <w:kern w:val="0"/>
          <w:sz w:val="22"/>
          <w:szCs w:val="22"/>
          <w:shd w:val="clear" w:color="auto" w:fill="FFFFFF"/>
          <w:lang w:val="en-US" w:eastAsia="zh-CN" w:bidi="ar"/>
        </w:rPr>
        <w:t>0</w:t>
      </w:r>
      <w:r>
        <w:rPr>
          <w:rFonts w:hint="eastAsia" w:ascii="宋体" w:hAnsi="宋体" w:eastAsia="宋体" w:cs="宋体"/>
          <w:i w:val="0"/>
          <w:caps w:val="0"/>
          <w:color w:val="auto"/>
          <w:spacing w:val="0"/>
          <w:kern w:val="0"/>
          <w:sz w:val="22"/>
          <w:szCs w:val="22"/>
          <w:shd w:val="clear" w:color="auto" w:fill="FFFFFF"/>
          <w:lang w:val="en-US" w:eastAsia="zh-CN" w:bidi="ar"/>
        </w:rPr>
        <w:t>0:00（北京时间,法定节假日除外）</w:t>
      </w:r>
    </w:p>
    <w:p w14:paraId="385BDE6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地点：登录全国公共资源交易中心平台（陕西省）使用CA锁报名后自行下载</w:t>
      </w:r>
    </w:p>
    <w:p w14:paraId="5A7C04A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方式：在线获取</w:t>
      </w:r>
    </w:p>
    <w:p w14:paraId="75BDCF1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售价：免费获取</w:t>
      </w:r>
    </w:p>
    <w:p w14:paraId="569471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10"/>
          <w:rFonts w:hint="eastAsia" w:ascii="宋体" w:hAnsi="宋体" w:eastAsia="宋体" w:cs="宋体"/>
          <w:b/>
          <w:i w:val="0"/>
          <w:caps w:val="0"/>
          <w:color w:val="auto"/>
          <w:spacing w:val="0"/>
          <w:sz w:val="22"/>
          <w:szCs w:val="22"/>
          <w:shd w:val="clear" w:color="auto" w:fill="FFFFFF"/>
        </w:rPr>
        <w:t>四、响应文件提交</w:t>
      </w:r>
    </w:p>
    <w:p w14:paraId="7CF3D3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cs="宋体"/>
          <w:i w:val="0"/>
          <w:caps w:val="0"/>
          <w:color w:val="auto"/>
          <w:spacing w:val="0"/>
          <w:kern w:val="0"/>
          <w:sz w:val="22"/>
          <w:szCs w:val="22"/>
          <w:shd w:val="clear" w:color="auto"/>
          <w:lang w:val="en-US" w:eastAsia="zh-CN" w:bidi="ar"/>
        </w:rPr>
        <w:t>2025年6月5日09时30分</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435C1F7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w:t>
      </w:r>
      <w:r>
        <w:rPr>
          <w:rFonts w:hint="eastAsia" w:ascii="宋体" w:hAnsi="宋体" w:cs="宋体"/>
          <w:i w:val="0"/>
          <w:caps w:val="0"/>
          <w:color w:val="auto"/>
          <w:spacing w:val="0"/>
          <w:kern w:val="0"/>
          <w:sz w:val="22"/>
          <w:szCs w:val="22"/>
          <w:shd w:val="clear" w:color="auto" w:fill="FFFFFF"/>
          <w:lang w:val="en-US" w:eastAsia="zh-CN" w:bidi="ar"/>
        </w:rPr>
        <w:t>陕西省榆林市府谷县新区世纪花园三楼</w:t>
      </w:r>
    </w:p>
    <w:p w14:paraId="5B5CE9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color w:val="auto"/>
          <w:spacing w:val="0"/>
          <w:kern w:val="0"/>
          <w:sz w:val="22"/>
          <w:szCs w:val="22"/>
          <w:shd w:val="clear" w:color="auto" w:fill="FFFFFF"/>
        </w:rPr>
      </w:pPr>
      <w:r>
        <w:rPr>
          <w:rStyle w:val="10"/>
          <w:rFonts w:hint="eastAsia" w:ascii="宋体" w:hAnsi="宋体" w:eastAsia="宋体" w:cs="宋体"/>
          <w:b/>
          <w:i w:val="0"/>
          <w:caps w:val="0"/>
          <w:color w:val="auto"/>
          <w:spacing w:val="0"/>
          <w:sz w:val="22"/>
          <w:szCs w:val="22"/>
          <w:shd w:val="clear" w:color="auto" w:fill="FFFFFF"/>
        </w:rPr>
        <w:t>五、开启</w:t>
      </w:r>
    </w:p>
    <w:p w14:paraId="1C5B25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时间：</w:t>
      </w:r>
      <w:r>
        <w:rPr>
          <w:rFonts w:hint="eastAsia" w:ascii="宋体" w:hAnsi="宋体" w:cs="宋体"/>
          <w:i w:val="0"/>
          <w:caps w:val="0"/>
          <w:color w:val="auto"/>
          <w:spacing w:val="0"/>
          <w:kern w:val="0"/>
          <w:sz w:val="22"/>
          <w:szCs w:val="22"/>
          <w:shd w:val="clear" w:color="auto" w:fill="FFFFFF"/>
          <w:lang w:val="en-US" w:eastAsia="zh-CN" w:bidi="ar"/>
        </w:rPr>
        <w:t>2025年6月5日09时30分</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3435A71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w:t>
      </w:r>
      <w:r>
        <w:rPr>
          <w:rFonts w:hint="eastAsia" w:ascii="宋体" w:hAnsi="宋体" w:cs="宋体"/>
          <w:i w:val="0"/>
          <w:caps w:val="0"/>
          <w:color w:val="auto"/>
          <w:spacing w:val="0"/>
          <w:kern w:val="0"/>
          <w:sz w:val="22"/>
          <w:szCs w:val="22"/>
          <w:shd w:val="clear" w:color="auto" w:fill="FFFFFF"/>
          <w:lang w:val="en-US" w:eastAsia="zh-CN" w:bidi="ar"/>
        </w:rPr>
        <w:t>陕西省榆林市府谷县新区世纪花园三楼</w:t>
      </w:r>
    </w:p>
    <w:p w14:paraId="66E3C2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color w:val="auto"/>
          <w:spacing w:val="0"/>
          <w:kern w:val="0"/>
          <w:sz w:val="22"/>
          <w:szCs w:val="22"/>
          <w:shd w:val="clear" w:color="auto" w:fill="FFFFFF"/>
        </w:rPr>
      </w:pPr>
      <w:r>
        <w:rPr>
          <w:rFonts w:hint="eastAsia" w:ascii="宋体" w:hAnsi="宋体" w:eastAsia="宋体" w:cs="宋体"/>
          <w:b/>
          <w:i w:val="0"/>
          <w:caps w:val="0"/>
          <w:color w:val="auto"/>
          <w:spacing w:val="0"/>
          <w:kern w:val="0"/>
          <w:sz w:val="22"/>
          <w:szCs w:val="22"/>
          <w:shd w:val="clear" w:color="auto" w:fill="FFFFFF"/>
        </w:rPr>
        <w:t>六、公告期限</w:t>
      </w:r>
    </w:p>
    <w:p w14:paraId="205F03B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自本公告发布之日起3个工作日。</w:t>
      </w:r>
    </w:p>
    <w:p w14:paraId="1D66D980">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color w:val="auto"/>
          <w:kern w:val="2"/>
          <w:sz w:val="22"/>
          <w:szCs w:val="22"/>
        </w:rPr>
      </w:pPr>
      <w:r>
        <w:rPr>
          <w:rFonts w:hint="eastAsia" w:ascii="宋体" w:hAnsi="宋体" w:eastAsia="宋体" w:cs="宋体"/>
          <w:b/>
          <w:i w:val="0"/>
          <w:caps w:val="0"/>
          <w:color w:val="auto"/>
          <w:spacing w:val="0"/>
          <w:kern w:val="0"/>
          <w:sz w:val="22"/>
          <w:szCs w:val="22"/>
          <w:shd w:val="clear" w:color="auto" w:fill="FFFFFF"/>
        </w:rPr>
        <w:t>其他补充事宜</w:t>
      </w:r>
    </w:p>
    <w:p w14:paraId="3EEB6CF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2"/>
          <w:sz w:val="22"/>
          <w:szCs w:val="22"/>
          <w:shd w:val="clear" w:color="auto" w:fill="FFFFFF"/>
        </w:rPr>
      </w:pPr>
      <w:r>
        <w:rPr>
          <w:rFonts w:hint="eastAsia" w:ascii="宋体" w:hAnsi="宋体" w:eastAsia="宋体" w:cs="宋体"/>
          <w:i w:val="0"/>
          <w:caps w:val="0"/>
          <w:color w:val="auto"/>
          <w:spacing w:val="0"/>
          <w:kern w:val="2"/>
          <w:sz w:val="22"/>
          <w:szCs w:val="22"/>
          <w:shd w:val="clear" w:color="auto" w:fill="FFFFFF"/>
          <w:lang w:val="en-US" w:eastAsia="zh-CN" w:bidi="ar"/>
        </w:rPr>
        <w:t>线上与线下需同时报名，二者缺一不可，否则视为报名无效</w:t>
      </w:r>
    </w:p>
    <w:p w14:paraId="300B22C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1、供应商可登录全国公共资源交易中心平台（陕西省）（http://www.sxggzyjy.cn/）,选择“电子交易平台-政府采购交易系统-企业端进行登录，登录后选择“交易乙方”身份进入供应商界面进行报名并免费下载招标文件。</w:t>
      </w:r>
    </w:p>
    <w:p w14:paraId="21EB4AB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2、线上报名与线下报名需同时进行，线上报名成功后请携带网上报名回执单、经办人身份证原件、复印件加盖公章到</w:t>
      </w:r>
      <w:r>
        <w:rPr>
          <w:rFonts w:hint="eastAsia" w:ascii="宋体" w:hAnsi="宋体" w:cs="宋体"/>
          <w:i w:val="0"/>
          <w:caps w:val="0"/>
          <w:color w:val="auto"/>
          <w:spacing w:val="0"/>
          <w:kern w:val="0"/>
          <w:sz w:val="22"/>
          <w:szCs w:val="22"/>
          <w:shd w:val="clear" w:color="auto" w:fill="FFFFFF"/>
          <w:lang w:val="en-US" w:eastAsia="zh-CN" w:bidi="ar"/>
        </w:rPr>
        <w:t>华建联（陕西）招标代理有限公司</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cs="宋体"/>
          <w:i w:val="0"/>
          <w:caps w:val="0"/>
          <w:color w:val="auto"/>
          <w:spacing w:val="0"/>
          <w:kern w:val="0"/>
          <w:sz w:val="22"/>
          <w:szCs w:val="22"/>
          <w:shd w:val="clear" w:color="auto" w:fill="FFFFFF"/>
          <w:lang w:val="en-US" w:eastAsia="zh-CN" w:bidi="ar"/>
        </w:rPr>
        <w:t>陕西省榆林市府谷县新区世纪花园三楼</w:t>
      </w:r>
      <w:r>
        <w:rPr>
          <w:rFonts w:hint="eastAsia" w:ascii="宋体" w:hAnsi="宋体" w:eastAsia="宋体" w:cs="宋体"/>
          <w:i w:val="0"/>
          <w:caps w:val="0"/>
          <w:color w:val="auto"/>
          <w:spacing w:val="0"/>
          <w:kern w:val="0"/>
          <w:sz w:val="22"/>
          <w:szCs w:val="22"/>
          <w:shd w:val="clear" w:color="auto" w:fill="FFFFFF"/>
          <w:lang w:val="en-US" w:eastAsia="zh-CN" w:bidi="ar"/>
        </w:rPr>
        <w:t>）进行线下报名，线上</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与线下报名信息须一致，否则视为报名无效。报名时间：</w:t>
      </w:r>
      <w:r>
        <w:rPr>
          <w:rFonts w:hint="eastAsia" w:ascii="宋体" w:hAnsi="宋体" w:cs="宋体"/>
          <w:i w:val="0"/>
          <w:caps w:val="0"/>
          <w:color w:val="auto"/>
          <w:spacing w:val="0"/>
          <w:kern w:val="0"/>
          <w:sz w:val="22"/>
          <w:szCs w:val="22"/>
          <w:shd w:val="clear" w:color="auto" w:fill="FFFFFF"/>
          <w:vertAlign w:val="baseline"/>
          <w:lang w:val="en-US" w:eastAsia="zh-CN" w:bidi="ar"/>
        </w:rPr>
        <w:t>2025年5月28日至2025年5月30日</w:t>
      </w:r>
      <w:r>
        <w:rPr>
          <w:rFonts w:hint="eastAsia" w:ascii="宋体" w:hAnsi="宋体" w:eastAsia="宋体" w:cs="宋体"/>
          <w:i w:val="0"/>
          <w:caps w:val="0"/>
          <w:color w:val="auto"/>
          <w:spacing w:val="0"/>
          <w:kern w:val="0"/>
          <w:sz w:val="22"/>
          <w:szCs w:val="22"/>
          <w:shd w:val="clear" w:color="auto"/>
          <w:lang w:val="en-US" w:eastAsia="zh-CN" w:bidi="ar"/>
        </w:rPr>
        <w:t>，每天上午09:00:00至11:30:00，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w:t>
      </w:r>
      <w:r>
        <w:rPr>
          <w:rFonts w:hint="eastAsia" w:ascii="宋体" w:hAnsi="宋体" w:cs="宋体"/>
          <w:i w:val="0"/>
          <w:caps w:val="0"/>
          <w:color w:val="auto"/>
          <w:spacing w:val="0"/>
          <w:kern w:val="0"/>
          <w:sz w:val="22"/>
          <w:szCs w:val="22"/>
          <w:shd w:val="clear" w:color="auto" w:fill="FFFFFF"/>
          <w:lang w:val="en-US" w:eastAsia="zh-CN" w:bidi="ar"/>
        </w:rPr>
        <w:t>8</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cs="宋体"/>
          <w:i w:val="0"/>
          <w:caps w:val="0"/>
          <w:color w:val="auto"/>
          <w:spacing w:val="0"/>
          <w:kern w:val="0"/>
          <w:sz w:val="22"/>
          <w:szCs w:val="22"/>
          <w:shd w:val="clear" w:color="auto" w:fill="FFFFFF"/>
          <w:lang w:val="en-US" w:eastAsia="zh-CN" w:bidi="ar"/>
        </w:rPr>
        <w:t>0</w:t>
      </w:r>
      <w:r>
        <w:rPr>
          <w:rFonts w:hint="eastAsia" w:ascii="宋体" w:hAnsi="宋体" w:eastAsia="宋体" w:cs="宋体"/>
          <w:i w:val="0"/>
          <w:caps w:val="0"/>
          <w:color w:val="auto"/>
          <w:spacing w:val="0"/>
          <w:kern w:val="0"/>
          <w:sz w:val="22"/>
          <w:szCs w:val="22"/>
          <w:shd w:val="clear" w:color="auto" w:fill="FFFFFF"/>
          <w:lang w:val="en-US" w:eastAsia="zh-CN" w:bidi="ar"/>
        </w:rPr>
        <w:t>0:00（北京时间,法定节假日除外）</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否则视为报名无效（谢绝邮寄）。</w:t>
      </w:r>
    </w:p>
    <w:p w14:paraId="57A597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3、办理CA锁方式（仅供参考）：榆林市市民大厦三楼窗口,电话：0912-3515031。</w:t>
      </w:r>
    </w:p>
    <w:p w14:paraId="454AA92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2C26284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b/>
          <w:i w:val="0"/>
          <w:caps w:val="0"/>
          <w:color w:val="auto"/>
          <w:spacing w:val="0"/>
          <w:kern w:val="0"/>
          <w:sz w:val="22"/>
          <w:szCs w:val="22"/>
          <w:shd w:val="clear" w:color="auto" w:fill="FFFFFF"/>
          <w:lang w:val="en-US" w:eastAsia="zh-CN" w:bidi="ar"/>
        </w:rPr>
        <w:t>八、凡对本次采购提出询问，请按以下方式联系。</w:t>
      </w:r>
    </w:p>
    <w:p w14:paraId="6D8463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4FFD4D0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w:t>
      </w:r>
      <w:r>
        <w:rPr>
          <w:rFonts w:hint="eastAsia" w:ascii="宋体" w:hAnsi="宋体" w:cs="宋体"/>
          <w:i w:val="0"/>
          <w:caps w:val="0"/>
          <w:color w:val="auto"/>
          <w:spacing w:val="0"/>
          <w:kern w:val="0"/>
          <w:sz w:val="22"/>
          <w:szCs w:val="22"/>
          <w:shd w:val="clear" w:color="auto" w:fill="FFFFFF"/>
          <w:lang w:val="en-US" w:eastAsia="zh-CN" w:bidi="ar"/>
        </w:rPr>
        <w:t>府谷县城投物业服务有限公司</w:t>
      </w:r>
    </w:p>
    <w:p w14:paraId="257452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w:t>
      </w:r>
      <w:r>
        <w:rPr>
          <w:rFonts w:hint="eastAsia" w:ascii="宋体" w:hAnsi="宋体" w:cs="宋体"/>
          <w:i w:val="0"/>
          <w:caps w:val="0"/>
          <w:color w:val="auto"/>
          <w:spacing w:val="0"/>
          <w:kern w:val="0"/>
          <w:sz w:val="22"/>
          <w:szCs w:val="22"/>
          <w:shd w:val="clear" w:color="auto" w:fill="FFFFFF"/>
          <w:lang w:val="en-US" w:eastAsia="zh-CN" w:bidi="ar"/>
        </w:rPr>
        <w:t>陕西省榆林市府谷县府谷新区富康路城投集团</w:t>
      </w:r>
    </w:p>
    <w:p w14:paraId="1200AB0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w:t>
      </w:r>
      <w:r>
        <w:rPr>
          <w:rFonts w:hint="eastAsia" w:ascii="宋体" w:hAnsi="宋体" w:cs="宋体"/>
          <w:i w:val="0"/>
          <w:caps w:val="0"/>
          <w:color w:val="auto"/>
          <w:spacing w:val="0"/>
          <w:kern w:val="0"/>
          <w:sz w:val="22"/>
          <w:szCs w:val="22"/>
          <w:shd w:val="clear" w:color="auto" w:fill="FFFFFF"/>
          <w:lang w:val="en-US" w:eastAsia="zh-CN" w:bidi="ar"/>
        </w:rPr>
        <w:t>18292261987</w:t>
      </w:r>
    </w:p>
    <w:p w14:paraId="550F47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687AB14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名称：</w:t>
      </w:r>
      <w:r>
        <w:rPr>
          <w:rFonts w:hint="eastAsia" w:ascii="宋体" w:hAnsi="宋体" w:cs="宋体"/>
          <w:i w:val="0"/>
          <w:caps w:val="0"/>
          <w:color w:val="auto"/>
          <w:spacing w:val="0"/>
          <w:kern w:val="0"/>
          <w:sz w:val="22"/>
          <w:szCs w:val="22"/>
          <w:shd w:val="clear" w:color="auto" w:fill="FFFFFF"/>
          <w:lang w:val="en-US" w:eastAsia="zh-CN" w:bidi="ar"/>
        </w:rPr>
        <w:t>华建联（陕西）招标代理有限公司</w:t>
      </w:r>
    </w:p>
    <w:p w14:paraId="65DE949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w:t>
      </w:r>
      <w:r>
        <w:rPr>
          <w:rFonts w:hint="eastAsia" w:ascii="宋体" w:hAnsi="宋体" w:cs="宋体"/>
          <w:i w:val="0"/>
          <w:caps w:val="0"/>
          <w:color w:val="auto"/>
          <w:spacing w:val="0"/>
          <w:kern w:val="0"/>
          <w:sz w:val="22"/>
          <w:szCs w:val="22"/>
          <w:shd w:val="clear" w:color="auto" w:fill="FFFFFF"/>
          <w:lang w:val="en-US" w:eastAsia="zh-CN" w:bidi="ar"/>
        </w:rPr>
        <w:t>陕西省榆林市府谷县新区世纪花园三楼</w:t>
      </w:r>
    </w:p>
    <w:p w14:paraId="2986512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3.项目联系方式</w:t>
      </w:r>
    </w:p>
    <w:p w14:paraId="435BFA4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项目联系人：王工  </w:t>
      </w:r>
    </w:p>
    <w:p w14:paraId="3FF6967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电话：19929136686</w:t>
      </w:r>
    </w:p>
    <w:p w14:paraId="08F9504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right"/>
        <w:outlineLvl w:val="0"/>
        <w:rPr>
          <w:rFonts w:hint="eastAsia" w:ascii="宋体" w:hAnsi="宋体" w:eastAsia="宋体" w:cs="宋体"/>
          <w:i w:val="0"/>
          <w:caps w:val="0"/>
          <w:color w:val="auto"/>
          <w:spacing w:val="0"/>
          <w:kern w:val="0"/>
          <w:sz w:val="22"/>
          <w:szCs w:val="22"/>
          <w:shd w:val="clear" w:color="auto" w:fill="FFFFFF"/>
          <w:lang w:val="en-US" w:eastAsia="zh-CN" w:bidi="ar"/>
        </w:rPr>
      </w:pPr>
      <w:bookmarkStart w:id="1" w:name="bookmark3"/>
      <w:bookmarkEnd w:id="1"/>
      <w:r>
        <w:rPr>
          <w:rFonts w:hint="eastAsia" w:ascii="宋体" w:hAnsi="宋体" w:cs="宋体"/>
          <w:i w:val="0"/>
          <w:caps w:val="0"/>
          <w:color w:val="auto"/>
          <w:spacing w:val="0"/>
          <w:kern w:val="0"/>
          <w:sz w:val="22"/>
          <w:szCs w:val="22"/>
          <w:shd w:val="clear" w:color="auto" w:fill="FFFFFF"/>
          <w:lang w:val="en-US" w:eastAsia="zh-CN" w:bidi="ar"/>
        </w:rPr>
        <w:t>华建联（陕西）招标代理有限公司</w:t>
      </w:r>
    </w:p>
    <w:p w14:paraId="7563EFFB">
      <w:pPr>
        <w:rPr>
          <w:color w:val="auto"/>
        </w:rPr>
      </w:pPr>
    </w:p>
    <w:bookmarkEnd w:id="0"/>
    <w:p w14:paraId="72E7F4B3">
      <w:pPr>
        <w:pStyle w:val="7"/>
        <w:keepNext w:val="0"/>
        <w:keepLines w:val="0"/>
        <w:pageBreakBefore w:val="0"/>
        <w:widowControl/>
        <w:suppressLineNumbers w:val="0"/>
        <w:kinsoku/>
        <w:wordWrap/>
        <w:overflowPunct/>
        <w:topLinePunct w:val="0"/>
        <w:autoSpaceDE/>
        <w:autoSpaceDN/>
        <w:bidi w:val="0"/>
        <w:adjustRightInd/>
        <w:snapToGrid/>
        <w:spacing w:line="400" w:lineRule="exact"/>
        <w:ind w:left="6540" w:leftChars="3000" w:hanging="240" w:hangingChars="100"/>
        <w:textAlignment w:val="auto"/>
        <w:rPr>
          <w:color w:val="auto"/>
        </w:rPr>
      </w:pPr>
    </w:p>
    <w:p w14:paraId="1A238432">
      <w:pPr>
        <w:pStyle w:val="3"/>
        <w:spacing w:line="360" w:lineRule="auto"/>
        <w:jc w:val="center"/>
        <w:outlineLvl w:val="9"/>
        <w:rPr>
          <w:rFonts w:hint="eastAsia" w:ascii="宋体" w:hAnsi="宋体" w:cs="宋体"/>
          <w:color w:val="auto"/>
          <w:sz w:val="36"/>
        </w:rPr>
      </w:pPr>
    </w:p>
    <w:p w14:paraId="687F5700">
      <w:pPr>
        <w:pStyle w:val="3"/>
        <w:spacing w:line="360" w:lineRule="auto"/>
        <w:jc w:val="both"/>
        <w:outlineLvl w:val="9"/>
        <w:rPr>
          <w:rFonts w:hint="eastAsia" w:ascii="宋体" w:hAnsi="宋体" w:cs="宋体"/>
          <w:color w:val="auto"/>
          <w:sz w:val="36"/>
        </w:rPr>
      </w:pPr>
    </w:p>
    <w:p w14:paraId="5D38D09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81591"/>
    <w:rsid w:val="28C8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6">
    <w:name w:val="envelope return"/>
    <w:basedOn w:val="1"/>
    <w:qFormat/>
    <w:uiPriority w:val="0"/>
    <w:pPr>
      <w:snapToGrid w:val="0"/>
    </w:pPr>
    <w:rPr>
      <w:rFonts w:ascii="Arial" w:hAnsi="Arial"/>
    </w:rPr>
  </w:style>
  <w:style w:type="paragraph" w:styleId="7">
    <w:name w:val="Normal (Web)"/>
    <w:basedOn w:val="1"/>
    <w:next w:val="6"/>
    <w:unhideWhenUsed/>
    <w:qFormat/>
    <w:uiPriority w:val="99"/>
    <w:pPr>
      <w:spacing w:before="100" w:beforeAutospacing="1" w:after="100" w:afterAutospacing="1"/>
      <w:ind w:left="0" w:right="0"/>
      <w:jc w:val="left"/>
    </w:pPr>
    <w:rPr>
      <w:kern w:val="0"/>
      <w:sz w:val="24"/>
      <w:lang w:val="en-US" w:eastAsia="zh-CN" w:bidi="ar"/>
    </w:rPr>
  </w:style>
  <w:style w:type="character" w:customStyle="1" w:styleId="10">
    <w:name w:val="15"/>
    <w:basedOn w:val="9"/>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2025-05-27T08:59:00Z</dcterms:created>
  <dc:creator>Administrator</dc:creator>
  <cp:lastModifiedBy>Administrator</cp:lastModifiedBy>
  <dcterms:modified xsi:type="dcterms:W3CDTF">2025-05-27T09:02:59Z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0B90B4BABBBB4DB3A15D2D0D8636FAB4_11</vt:lpwstr>
  </property>
  <property fmtid="{D5CDD505-2E9C-101B-9397-08002B2CF9AE}" pid="4" name="KSOTemplateDocerSaveRecord">
    <vt:lpwstr>eyJoZGlkIjoiZjU5MmM3OGRkYWFjYmFjN2U0ZWRjMTNhMmYxMTNmYWMiLCJ1c2VySWQiOiI2NDUxNjkyOTIifQ==</vt:lpwstr>
  </property>
</Properties>
</file>