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版本号：GR25-CS-03120250518002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车辆维修及其他项目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GR25-CS-031</w:t>
      </w:r>
      <w:r>
        <w:br/>
      </w:r>
      <w:r>
        <w:br/>
      </w:r>
      <w:r>
        <w:br/>
      </w:r>
    </w:p>
    <w:p>
      <w:pPr>
        <w:pStyle w:val="null3"/>
        <w:jc w:val="center"/>
        <w:outlineLvl w:val="2"/>
      </w:pPr>
      <w:r>
        <w:rPr>
          <w:rFonts w:ascii="仿宋_GB2312" w:hAnsi="仿宋_GB2312" w:cs="仿宋_GB2312" w:eastAsia="仿宋_GB2312"/>
          <w:sz w:val="28"/>
          <w:b/>
        </w:rPr>
        <w:t>西安市未央区环境卫生管理所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西安市未央区环境卫生管理所</w:t>
      </w:r>
      <w:r>
        <w:rPr>
          <w:rFonts w:ascii="仿宋_GB2312" w:hAnsi="仿宋_GB2312" w:cs="仿宋_GB2312" w:eastAsia="仿宋_GB2312"/>
        </w:rPr>
        <w:t>委托，拟对</w:t>
      </w:r>
      <w:r>
        <w:rPr>
          <w:rFonts w:ascii="仿宋_GB2312" w:hAnsi="仿宋_GB2312" w:cs="仿宋_GB2312" w:eastAsia="仿宋_GB2312"/>
        </w:rPr>
        <w:t>车辆维修及其他项目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车辆维修及其他项目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本项目为西安市未央区环境卫生管理所车辆维修及其他项目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采购包1（轮胎维修服务）：属于专门面向中小企业采购。</w:t>
      </w:r>
    </w:p>
    <w:p>
      <w:pPr>
        <w:pStyle w:val="null3"/>
      </w:pPr>
      <w:r>
        <w:rPr>
          <w:rFonts w:ascii="仿宋_GB2312" w:hAnsi="仿宋_GB2312" w:cs="仿宋_GB2312" w:eastAsia="仿宋_GB2312"/>
        </w:rPr>
        <w:t>采购包2（底盘维修服务）：属于专门面向中小企业采购。</w:t>
      </w:r>
    </w:p>
    <w:p>
      <w:pPr>
        <w:pStyle w:val="null3"/>
      </w:pPr>
      <w:r>
        <w:rPr>
          <w:rFonts w:ascii="仿宋_GB2312" w:hAnsi="仿宋_GB2312" w:cs="仿宋_GB2312" w:eastAsia="仿宋_GB2312"/>
        </w:rPr>
        <w:t>采购包3（底盘维修服务）：属于专门面向中小企业采购。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西安市未央区环境卫生管理所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未央区政法巷24号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西安市未央区环境卫生管理所经办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029-86281405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采购包2：475,000.00元</w:t>
            </w:r>
          </w:p>
          <w:p>
            <w:pPr>
              <w:pStyle w:val="null3"/>
            </w:pPr>
            <w:r>
              <w:rPr>
                <w:rFonts w:ascii="仿宋_GB2312" w:hAnsi="仿宋_GB2312" w:cs="仿宋_GB2312" w:eastAsia="仿宋_GB2312"/>
              </w:rPr>
              <w:t>采购包3：475,000.00元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代理服务费收费标准：本项目采购代理服务费以采购项目的预算金额作为收费基数，按照国家计委（计价格【2002】1980号）《招标代理服务收费管理暂行办法》规定的服务类收费标准收取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西安市未央区环境卫生管理所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西安市未央区环境卫生管理所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西安市未央区环境卫生管理所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本项目为西安市未央区环境卫生管理所车辆维修及其他项目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轮胎维修服务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475,000.00</w:t>
      </w:r>
    </w:p>
    <w:p>
      <w:pPr>
        <w:pStyle w:val="null3"/>
      </w:pPr>
      <w:r>
        <w:rPr>
          <w:rFonts w:ascii="仿宋_GB2312" w:hAnsi="仿宋_GB2312" w:cs="仿宋_GB2312" w:eastAsia="仿宋_GB2312"/>
        </w:rPr>
        <w:t>采购包最高限价（元）: 475,000.00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底盘维修服务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475,000.00</w:t>
      </w:r>
    </w:p>
    <w:p>
      <w:pPr>
        <w:pStyle w:val="null3"/>
      </w:pPr>
      <w:r>
        <w:rPr>
          <w:rFonts w:ascii="仿宋_GB2312" w:hAnsi="仿宋_GB2312" w:cs="仿宋_GB2312" w:eastAsia="仿宋_GB2312"/>
        </w:rPr>
        <w:t>采购包最高限价（元）: 475,000.00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底盘维修服务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标的名称：轮胎维修服务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824"/>
              <w:gridCol w:w="1728"/>
            </w:tblGrid>
            <w:tr>
              <w:tc>
                <w:tcPr>
                  <w:tcW w:type="dxa" w:w="8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序号</w:t>
                  </w:r>
                </w:p>
              </w:tc>
              <w:tc>
                <w:tcPr>
                  <w:tcW w:type="dxa" w:w="17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轮胎规格</w:t>
                  </w:r>
                </w:p>
              </w:tc>
            </w:tr>
            <w:tr>
              <w:tc>
                <w:tcPr>
                  <w:tcW w:type="dxa" w:w="8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17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1100R-20</w:t>
                  </w:r>
                </w:p>
              </w:tc>
            </w:tr>
            <w:tr>
              <w:tc>
                <w:tcPr>
                  <w:tcW w:type="dxa" w:w="8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17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1000R-20</w:t>
                  </w:r>
                </w:p>
              </w:tc>
            </w:tr>
            <w:tr>
              <w:tc>
                <w:tcPr>
                  <w:tcW w:type="dxa" w:w="8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w:t>
                  </w:r>
                </w:p>
              </w:tc>
              <w:tc>
                <w:tcPr>
                  <w:tcW w:type="dxa" w:w="17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825R-16</w:t>
                  </w:r>
                </w:p>
              </w:tc>
            </w:tr>
            <w:tr>
              <w:tc>
                <w:tcPr>
                  <w:tcW w:type="dxa" w:w="8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17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750R-16</w:t>
                  </w:r>
                </w:p>
              </w:tc>
            </w:tr>
            <w:tr>
              <w:tc>
                <w:tcPr>
                  <w:tcW w:type="dxa" w:w="8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w:t>
                  </w:r>
                </w:p>
              </w:tc>
              <w:tc>
                <w:tcPr>
                  <w:tcW w:type="dxa" w:w="17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700R-16</w:t>
                  </w:r>
                </w:p>
              </w:tc>
            </w:tr>
            <w:tr>
              <w:tc>
                <w:tcPr>
                  <w:tcW w:type="dxa" w:w="8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w:t>
                  </w:r>
                </w:p>
              </w:tc>
              <w:tc>
                <w:tcPr>
                  <w:tcW w:type="dxa" w:w="17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1100R-20内胎</w:t>
                  </w:r>
                </w:p>
              </w:tc>
            </w:tr>
            <w:tr>
              <w:tc>
                <w:tcPr>
                  <w:tcW w:type="dxa" w:w="8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w:t>
                  </w:r>
                </w:p>
              </w:tc>
              <w:tc>
                <w:tcPr>
                  <w:tcW w:type="dxa" w:w="17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1000R-20内胎</w:t>
                  </w:r>
                </w:p>
              </w:tc>
            </w:tr>
            <w:tr>
              <w:tc>
                <w:tcPr>
                  <w:tcW w:type="dxa" w:w="8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w:t>
                  </w:r>
                </w:p>
              </w:tc>
              <w:tc>
                <w:tcPr>
                  <w:tcW w:type="dxa" w:w="17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1100R-20垫胎</w:t>
                  </w:r>
                </w:p>
              </w:tc>
            </w:tr>
          </w:tbl>
          <w:p>
            <w:pPr>
              <w:pStyle w:val="null3"/>
            </w:pPr>
            <w:r>
              <w:rPr>
                <w:rFonts w:ascii="仿宋_GB2312" w:hAnsi="仿宋_GB2312" w:cs="仿宋_GB2312" w:eastAsia="仿宋_GB2312"/>
                <w:sz w:val="21"/>
              </w:rPr>
              <w:t xml:space="preserve">供应商应按照采购人要求供应轮胎，具备甲方车辆使用轮胎相关的技术咨询、上门维护、应急救援等服务。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标的名称：底盘维修服务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50"/>
              <w:gridCol w:w="782"/>
              <w:gridCol w:w="588"/>
              <w:gridCol w:w="409"/>
              <w:gridCol w:w="409"/>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r>
                    <w:rPr>
                      <w:rFonts w:ascii="仿宋_GB2312" w:hAnsi="仿宋_GB2312" w:cs="仿宋_GB2312" w:eastAsia="仿宋_GB2312"/>
                      <w:sz w:val="24"/>
                      <w:color w:val="000000"/>
                    </w:rPr>
                    <w:t>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50"/>
              <w:gridCol w:w="782"/>
              <w:gridCol w:w="588"/>
              <w:gridCol w:w="409"/>
              <w:gridCol w:w="409"/>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更换离合器压盘</w:t>
                  </w:r>
                  <w:r>
                    <w:rPr>
                      <w:rFonts w:ascii="仿宋_GB2312" w:hAnsi="仿宋_GB2312" w:cs="仿宋_GB2312" w:eastAsia="仿宋_GB2312"/>
                      <w:sz w:val="24"/>
                    </w:rPr>
                    <w:t>/片子</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更换机油三滤空滤</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50"/>
              <w:gridCol w:w="782"/>
              <w:gridCol w:w="588"/>
              <w:gridCol w:w="409"/>
              <w:gridCol w:w="409"/>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发电机保养</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w:t>
                  </w:r>
                  <w:r>
                    <w:rPr>
                      <w:rFonts w:ascii="仿宋_GB2312" w:hAnsi="仿宋_GB2312" w:cs="仿宋_GB2312" w:eastAsia="仿宋_GB2312"/>
                      <w:sz w:val="24"/>
                    </w:rPr>
                    <w:t>刹车</w:t>
                  </w:r>
                  <w:r>
                    <w:rPr>
                      <w:rFonts w:ascii="仿宋_GB2312" w:hAnsi="仿宋_GB2312" w:cs="仿宋_GB2312" w:eastAsia="仿宋_GB2312"/>
                      <w:sz w:val="24"/>
                    </w:rPr>
                    <w:t>分泵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更换刹车片</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更换离合器压盘</w:t>
                  </w:r>
                  <w:r>
                    <w:rPr>
                      <w:rFonts w:ascii="仿宋_GB2312" w:hAnsi="仿宋_GB2312" w:cs="仿宋_GB2312" w:eastAsia="仿宋_GB2312"/>
                      <w:sz w:val="24"/>
                    </w:rPr>
                    <w:t>/片子</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更换机油三滤空滤</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20"/>
              <w:gridCol w:w="713"/>
              <w:gridCol w:w="537"/>
              <w:gridCol w:w="492"/>
              <w:gridCol w:w="492"/>
            </w:tblGrid>
            <w:tr>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p>
                  <w:pPr>
                    <w:pStyle w:val="null3"/>
                    <w:jc w:val="center"/>
                  </w:p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bl>
          <w:p>
            <w:pPr>
              <w:pStyle w:val="null3"/>
              <w:jc w:val="both"/>
              <w:outlineLvl w:val="2"/>
            </w:pPr>
            <w:r>
              <w:rPr>
                <w:rFonts w:ascii="仿宋_GB2312" w:hAnsi="仿宋_GB2312" w:cs="仿宋_GB2312" w:eastAsia="仿宋_GB2312"/>
                <w:sz w:val="28"/>
                <w:b/>
              </w:rPr>
              <w:t>车辆部分</w:t>
            </w:r>
            <w:r>
              <w:rPr>
                <w:rFonts w:ascii="仿宋_GB2312" w:hAnsi="仿宋_GB2312" w:cs="仿宋_GB2312" w:eastAsia="仿宋_GB2312"/>
                <w:sz w:val="28"/>
                <w:b/>
              </w:rPr>
              <w:t>维修项目工时报价</w:t>
            </w:r>
          </w:p>
          <w:tbl>
            <w:tblPr>
              <w:tblBorders>
                <w:top w:val="none" w:color="000000" w:sz="4"/>
                <w:left w:val="none" w:color="000000" w:sz="4"/>
                <w:bottom w:val="none" w:color="000000" w:sz="4"/>
                <w:right w:val="none" w:color="000000" w:sz="4"/>
                <w:insideH w:val="none"/>
                <w:insideV w:val="none"/>
              </w:tblBorders>
            </w:tblPr>
            <w:tblGrid>
              <w:gridCol w:w="328"/>
              <w:gridCol w:w="732"/>
              <w:gridCol w:w="552"/>
              <w:gridCol w:w="462"/>
              <w:gridCol w:w="462"/>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11"/>
              <w:gridCol w:w="690"/>
              <w:gridCol w:w="523"/>
              <w:gridCol w:w="514"/>
              <w:gridCol w:w="514"/>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pPr>
              <w:pStyle w:val="null3"/>
              <w:outlineLvl w:val="2"/>
            </w:pPr>
            <w:r>
              <w:rPr>
                <w:rFonts w:ascii="仿宋_GB2312" w:hAnsi="仿宋_GB2312" w:cs="仿宋_GB2312" w:eastAsia="仿宋_GB2312"/>
                <w:sz w:val="28"/>
                <w:b/>
              </w:rPr>
              <w:t>车辆部分</w:t>
            </w:r>
            <w:r>
              <w:rPr>
                <w:rFonts w:ascii="仿宋_GB2312" w:hAnsi="仿宋_GB2312" w:cs="仿宋_GB2312" w:eastAsia="仿宋_GB2312"/>
                <w:sz w:val="28"/>
                <w:b/>
              </w:rPr>
              <w:t>维修项目工时报价</w:t>
            </w:r>
          </w:p>
          <w:tbl>
            <w:tblPr>
              <w:tblBorders>
                <w:top w:val="none" w:color="000000" w:sz="4"/>
                <w:left w:val="none" w:color="000000" w:sz="4"/>
                <w:bottom w:val="none" w:color="000000" w:sz="4"/>
                <w:right w:val="none" w:color="000000" w:sz="4"/>
                <w:insideH w:val="none"/>
                <w:insideV w:val="none"/>
              </w:tblBorders>
            </w:tblPr>
            <w:tblGrid>
              <w:gridCol w:w="352"/>
              <w:gridCol w:w="783"/>
              <w:gridCol w:w="586"/>
              <w:gridCol w:w="412"/>
              <w:gridCol w:w="412"/>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11"/>
              <w:gridCol w:w="690"/>
              <w:gridCol w:w="523"/>
              <w:gridCol w:w="514"/>
              <w:gridCol w:w="514"/>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07"/>
              <w:gridCol w:w="677"/>
              <w:gridCol w:w="514"/>
              <w:gridCol w:w="528"/>
              <w:gridCol w:w="528"/>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279"/>
              <w:gridCol w:w="608"/>
              <w:gridCol w:w="468"/>
              <w:gridCol w:w="599"/>
              <w:gridCol w:w="599"/>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289"/>
              <w:gridCol w:w="627"/>
              <w:gridCol w:w="483"/>
              <w:gridCol w:w="577"/>
              <w:gridCol w:w="577"/>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bl>
          <w:p>
            <w:pPr>
              <w:pStyle w:val="null3"/>
              <w:jc w:val="center"/>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玉柴专用齿轮油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KL2</w:t>
                  </w:r>
                  <w:r>
                    <w:rPr>
                      <w:rFonts w:ascii="仿宋_GB2312" w:hAnsi="仿宋_GB2312" w:cs="仿宋_GB2312" w:eastAsia="仿宋_GB2312"/>
                      <w:sz w:val="22"/>
                      <w:color w:val="000000"/>
                    </w:rPr>
                    <w:t>123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C4982925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C5449026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1601090-T0501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r>
                    <w:rPr>
                      <w:rFonts w:ascii="仿宋_GB2312" w:hAnsi="仿宋_GB2312" w:cs="仿宋_GB2312" w:eastAsia="仿宋_GB2312"/>
                      <w:sz w:val="22"/>
                      <w:color w:val="000000"/>
                    </w:rPr>
                    <w:t>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w:t>
                  </w:r>
                  <w:r>
                    <w:rPr>
                      <w:rFonts w:ascii="仿宋_GB2312" w:hAnsi="仿宋_GB2312" w:cs="仿宋_GB2312" w:eastAsia="仿宋_GB2312"/>
                      <w:sz w:val="24"/>
                    </w:rPr>
                    <w:t>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前右自动调整臂总成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61263008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前左自动调整臂总成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61263008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r>
                    <w:rPr>
                      <w:rFonts w:ascii="仿宋_GB2312" w:hAnsi="仿宋_GB2312" w:cs="仿宋_GB2312" w:eastAsia="仿宋_GB2312"/>
                      <w:sz w:val="22"/>
                      <w:color w:val="000000"/>
                    </w:rPr>
                    <w:t>-后</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SCP-SQ</w:t>
                  </w:r>
                  <w:r>
                    <w:rPr>
                      <w:rFonts w:ascii="仿宋_GB2312" w:hAnsi="仿宋_GB2312" w:cs="仿宋_GB2312" w:eastAsia="仿宋_GB2312"/>
                      <w:sz w:val="24"/>
                    </w:rPr>
                    <w:t>LD</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SCP-SQ</w:t>
                  </w:r>
                  <w:r>
                    <w:rPr>
                      <w:rFonts w:ascii="仿宋_GB2312" w:hAnsi="仿宋_GB2312" w:cs="仿宋_GB2312" w:eastAsia="仿宋_GB2312"/>
                      <w:sz w:val="24"/>
                    </w:rPr>
                    <w:t>LD</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维修</w:t>
            </w:r>
            <w:r>
              <w:rPr>
                <w:rFonts w:ascii="仿宋_GB2312" w:hAnsi="仿宋_GB2312" w:cs="仿宋_GB2312" w:eastAsia="仿宋_GB2312"/>
                <w:sz w:val="28"/>
                <w:b/>
              </w:rPr>
              <w:t>部分</w:t>
            </w:r>
            <w:r>
              <w:rPr>
                <w:rFonts w:ascii="仿宋_GB2312" w:hAnsi="仿宋_GB2312" w:cs="仿宋_GB2312" w:eastAsia="仿宋_GB2312"/>
                <w:sz w:val="28"/>
                <w:b/>
              </w:rPr>
              <w:t>材料费</w:t>
            </w:r>
            <w:r>
              <w:rPr>
                <w:rFonts w:ascii="仿宋_GB2312" w:hAnsi="仿宋_GB2312" w:cs="仿宋_GB2312" w:eastAsia="仿宋_GB2312"/>
                <w:sz w:val="28"/>
                <w:b/>
              </w:rPr>
              <w:t>报价</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45"/>
              <w:gridCol w:w="310"/>
            </w:tblGrid>
            <w:tr>
              <w:tc>
                <w:tcPr>
                  <w:tcW w:type="dxa" w:w="2540"/>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玉柴专用齿轮油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AA2959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尿素气滤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皮带涨紧轮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C3976831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1004249594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1001384862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SZ916000702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DZ91189160210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DZ93189230187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498</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w:t>
                  </w:r>
                  <w:r>
                    <w:rPr>
                      <w:rFonts w:ascii="仿宋_GB2312" w:hAnsi="仿宋_GB2312" w:cs="仿宋_GB2312" w:eastAsia="仿宋_GB2312"/>
                      <w:sz w:val="24"/>
                    </w:rPr>
                    <w:t>020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广角后视镜总成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60047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外后视镜总成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70015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w:t>
                  </w:r>
                  <w:r>
                    <w:rPr>
                      <w:rFonts w:ascii="仿宋_GB2312" w:hAnsi="仿宋_GB2312" w:cs="仿宋_GB2312" w:eastAsia="仿宋_GB2312"/>
                      <w:sz w:val="22"/>
                      <w:color w:val="000000"/>
                    </w:rPr>
                    <w:t>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w:t>
                  </w:r>
                  <w:r>
                    <w:rPr>
                      <w:rFonts w:ascii="仿宋_GB2312" w:hAnsi="仿宋_GB2312" w:cs="仿宋_GB2312" w:eastAsia="仿宋_GB2312"/>
                      <w:sz w:val="22"/>
                      <w:color w:val="000000"/>
                    </w:rPr>
                    <w:t>0-</w:t>
                  </w:r>
                  <w:r>
                    <w:rPr>
                      <w:rFonts w:ascii="仿宋_GB2312" w:hAnsi="仿宋_GB2312" w:cs="仿宋_GB2312" w:eastAsia="仿宋_GB2312"/>
                      <w:sz w:val="22"/>
                      <w:color w:val="000000"/>
                    </w:rPr>
                    <w:t>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维修</w:t>
            </w:r>
            <w:r>
              <w:rPr>
                <w:rFonts w:ascii="仿宋_GB2312" w:hAnsi="仿宋_GB2312" w:cs="仿宋_GB2312" w:eastAsia="仿宋_GB2312"/>
                <w:sz w:val="28"/>
                <w:b/>
              </w:rPr>
              <w:t>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KL2540(PU)</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2202DC1290-080-A</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SCY-JY3000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广角后视镜总成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AZ9014360047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外后视镜总成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610800070015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DZ912540016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DZ96189360212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199100240090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组合式电池（分装件）</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JZ97309760003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DZ9X259160204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SZ916000002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bl>
          <w:p>
            <w:pPr>
              <w:pStyle w:val="null3"/>
              <w:jc w:val="both"/>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3360"/>
                    <w:jc w:val="both"/>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LF9009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C5524277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C5524276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1125030-TF370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AA2959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尿素气滤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皮带涨紧轮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C3976831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C4982925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C5449026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DZ9112240019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w:t>
                  </w:r>
                  <w:r>
                    <w:rPr>
                      <w:rFonts w:ascii="仿宋_GB2312" w:hAnsi="仿宋_GB2312" w:cs="仿宋_GB2312" w:eastAsia="仿宋_GB2312"/>
                      <w:sz w:val="24"/>
                    </w:rPr>
                    <w:t>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w:t>
                  </w:r>
                  <w:r>
                    <w:rPr>
                      <w:rFonts w:ascii="仿宋_GB2312" w:hAnsi="仿宋_GB2312" w:cs="仿宋_GB2312" w:eastAsia="仿宋_GB2312"/>
                      <w:sz w:val="22"/>
                      <w:color w:val="000000"/>
                    </w:rPr>
                    <w:t>0-010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w:t>
                  </w:r>
                  <w:r>
                    <w:rPr>
                      <w:rFonts w:ascii="仿宋_GB2312" w:hAnsi="仿宋_GB2312" w:cs="仿宋_GB2312" w:eastAsia="仿宋_GB2312"/>
                      <w:sz w:val="22"/>
                      <w:color w:val="000000"/>
                    </w:rPr>
                    <w:t>大灯</w:t>
                  </w:r>
                  <w:r>
                    <w:rPr>
                      <w:rFonts w:ascii="仿宋_GB2312" w:hAnsi="仿宋_GB2312" w:cs="仿宋_GB2312" w:eastAsia="仿宋_GB2312"/>
                      <w:sz w:val="22"/>
                      <w:color w:val="000000"/>
                    </w:rPr>
                    <w:t>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CS-ZQZD</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w:t>
                  </w:r>
                  <w:r>
                    <w:rPr>
                      <w:rFonts w:ascii="仿宋_GB2312" w:hAnsi="仿宋_GB2312" w:cs="仿宋_GB2312" w:eastAsia="仿宋_GB2312"/>
                      <w:sz w:val="22"/>
                      <w:color w:val="000000"/>
                    </w:rPr>
                    <w:t>大</w:t>
                  </w:r>
                  <w:r>
                    <w:rPr>
                      <w:rFonts w:ascii="仿宋_GB2312" w:hAnsi="仿宋_GB2312" w:cs="仿宋_GB2312" w:eastAsia="仿宋_GB2312"/>
                      <w:sz w:val="22"/>
                      <w:color w:val="000000"/>
                    </w:rPr>
                    <w:t>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CS-YQZD</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前刹车调整臂自动调</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CS-QSCZC</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齿轮油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bl>
          <w:p>
            <w:pPr>
              <w:pStyle w:val="null3"/>
              <w:jc w:val="both"/>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3360"/>
                    <w:jc w:val="both"/>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GL-4-85W/140</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AA2959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皮带涨紧轮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C3976831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C4982925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C5449026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2202DC1290-08</w:t>
                  </w:r>
                  <w:r>
                    <w:rPr>
                      <w:rFonts w:ascii="仿宋_GB2312" w:hAnsi="仿宋_GB2312" w:cs="仿宋_GB2312" w:eastAsia="仿宋_GB2312"/>
                      <w:sz w:val="22"/>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1601090-T0501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YGDJ</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ZQ-EQ153-Z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ZQ-EQ153-Y</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ZQ-EQ153-WD+Y</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ZQ-EQ153-WD+Z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EQ153-*BZ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3515N-053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维</w:t>
            </w:r>
            <w:r>
              <w:rPr>
                <w:rFonts w:ascii="仿宋_GB2312" w:hAnsi="仿宋_GB2312" w:cs="仿宋_GB2312" w:eastAsia="仿宋_GB2312"/>
                <w:sz w:val="28"/>
                <w:b/>
              </w:rPr>
              <w:t>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原装专用齿轮油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KW32450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1601090-T05</w:t>
                  </w:r>
                  <w:r>
                    <w:rPr>
                      <w:rFonts w:ascii="仿宋_GB2312" w:hAnsi="仿宋_GB2312" w:cs="仿宋_GB2312" w:eastAsia="仿宋_GB2312"/>
                      <w:sz w:val="22"/>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w:t>
                  </w:r>
                  <w:r>
                    <w:rPr>
                      <w:rFonts w:ascii="仿宋_GB2312" w:hAnsi="仿宋_GB2312" w:cs="仿宋_GB2312" w:eastAsia="仿宋_GB2312"/>
                      <w:sz w:val="22"/>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YGDJ</w:t>
                  </w:r>
                  <w:r>
                    <w:rPr>
                      <w:rFonts w:ascii="仿宋_GB2312" w:hAnsi="仿宋_GB2312" w:cs="仿宋_GB2312" w:eastAsia="仿宋_GB2312"/>
                      <w:sz w:val="24"/>
                    </w:rPr>
                    <w:t>-170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SCY-JY3000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612600081294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原装专用齿轮油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左前组合灯总成</w:t>
                  </w:r>
                </w:p>
              </w:tc>
              <w:tc>
                <w:tcPr>
                  <w:tcW w:type="dxa" w:w="7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DZ9100720620</w:t>
                  </w:r>
                </w:p>
              </w:tc>
              <w:tc>
                <w:tcPr>
                  <w:tcW w:type="dxa" w:w="2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c>
                <w:tcPr>
                  <w:tcW w:type="dxa" w:w="3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前刹车调整臂</w:t>
                  </w:r>
                </w:p>
              </w:tc>
              <w:tc>
                <w:tcPr>
                  <w:tcW w:type="dxa" w:w="7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ZL-QSCTZ</w:t>
                  </w:r>
                </w:p>
              </w:tc>
              <w:tc>
                <w:tcPr>
                  <w:tcW w:type="dxa" w:w="2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3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bl>
          <w:p>
            <w:pPr>
              <w:pStyle w:val="null3"/>
              <w:jc w:val="both"/>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KW32450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尿素气滤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车用尿素溶液</w:t>
                  </w:r>
                  <w:r>
                    <w:rPr>
                      <w:rFonts w:ascii="仿宋_GB2312" w:hAnsi="仿宋_GB2312" w:cs="仿宋_GB2312" w:eastAsia="仿宋_GB2312"/>
                      <w:sz w:val="22"/>
                      <w:color w:val="000000"/>
                    </w:rPr>
                    <w:t>32.5%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DFCV-A32 10KG</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YGDJ</w:t>
                  </w:r>
                  <w:r>
                    <w:rPr>
                      <w:rFonts w:ascii="仿宋_GB2312" w:hAnsi="仿宋_GB2312" w:cs="仿宋_GB2312" w:eastAsia="仿宋_GB2312"/>
                      <w:sz w:val="24"/>
                    </w:rPr>
                    <w:t>-170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612600081294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w:t>
                  </w:r>
                  <w:r>
                    <w:rPr>
                      <w:rFonts w:ascii="仿宋_GB2312" w:hAnsi="仿宋_GB2312" w:cs="仿宋_GB2312" w:eastAsia="仿宋_GB2312"/>
                      <w:sz w:val="22"/>
                      <w:color w:val="000000"/>
                    </w:rPr>
                    <w:t>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w:t>
                  </w:r>
                  <w:r>
                    <w:rPr>
                      <w:rFonts w:ascii="仿宋_GB2312" w:hAnsi="仿宋_GB2312" w:cs="仿宋_GB2312" w:eastAsia="仿宋_GB2312"/>
                      <w:sz w:val="24"/>
                    </w:rPr>
                    <w:t>2</w:t>
                  </w:r>
                  <w:r>
                    <w:rPr>
                      <w:rFonts w:ascii="仿宋_GB2312" w:hAnsi="仿宋_GB2312" w:cs="仿宋_GB2312" w:eastAsia="仿宋_GB2312"/>
                      <w:sz w:val="24"/>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调整臂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YC-TZB-Q</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bl>
          <w:p>
            <w:pPr>
              <w:pStyle w:val="null3"/>
              <w:jc w:val="both"/>
              <w:outlineLvl w:val="2"/>
            </w:pPr>
            <w:r>
              <w:rPr>
                <w:rFonts w:ascii="仿宋_GB2312" w:hAnsi="仿宋_GB2312" w:cs="仿宋_GB2312" w:eastAsia="仿宋_GB2312"/>
                <w:sz w:val="32"/>
                <w:b/>
              </w:rPr>
              <w:t>车辆</w:t>
            </w:r>
            <w:r>
              <w:rPr>
                <w:rFonts w:ascii="仿宋_GB2312" w:hAnsi="仿宋_GB2312" w:cs="仿宋_GB2312" w:eastAsia="仿宋_GB2312"/>
                <w:sz w:val="28"/>
                <w:b/>
              </w:rPr>
              <w:t>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KW32450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2202DC1290-0</w:t>
                  </w:r>
                  <w:r>
                    <w:rPr>
                      <w:rFonts w:ascii="仿宋_GB2312" w:hAnsi="仿宋_GB2312" w:cs="仿宋_GB2312" w:eastAsia="仿宋_GB2312"/>
                      <w:sz w:val="22"/>
                      <w:color w:val="000000"/>
                    </w:rPr>
                    <w:t>95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1601090-T05</w:t>
                  </w:r>
                  <w:r>
                    <w:rPr>
                      <w:rFonts w:ascii="仿宋_GB2312" w:hAnsi="仿宋_GB2312" w:cs="仿宋_GB2312" w:eastAsia="仿宋_GB2312"/>
                      <w:sz w:val="22"/>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w:t>
                  </w:r>
                  <w:r>
                    <w:rPr>
                      <w:rFonts w:ascii="仿宋_GB2312" w:hAnsi="仿宋_GB2312" w:cs="仿宋_GB2312" w:eastAsia="仿宋_GB2312"/>
                      <w:sz w:val="22"/>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w:t>
                  </w:r>
                  <w:r>
                    <w:rPr>
                      <w:rFonts w:ascii="仿宋_GB2312" w:hAnsi="仿宋_GB2312" w:cs="仿宋_GB2312" w:eastAsia="仿宋_GB2312"/>
                      <w:sz w:val="22"/>
                      <w:color w:val="000000"/>
                    </w:rPr>
                    <w:t>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YC-QSCTZ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SQDL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SQDL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DZ96189360212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bl>
          <w:p>
            <w:pPr>
              <w:pStyle w:val="null3"/>
            </w:pPr>
            <w:r>
              <w:rPr>
                <w:rFonts w:ascii="仿宋_GB2312" w:hAnsi="仿宋_GB2312" w:cs="仿宋_GB2312" w:eastAsia="仿宋_GB2312"/>
                <w:sz w:val="24"/>
              </w:rPr>
              <w:t>V</w:t>
            </w:r>
          </w:p>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维修材料费</w:t>
            </w:r>
            <w:r>
              <w:rPr>
                <w:rFonts w:ascii="仿宋_GB2312" w:hAnsi="仿宋_GB2312" w:cs="仿宋_GB2312" w:eastAsia="仿宋_GB2312"/>
                <w:sz w:val="28"/>
                <w:b/>
              </w:rPr>
              <w:t>报价</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CK-4-10W/30-18L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GL-4-85W/140-18L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KW32450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尿素气滤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车用尿素溶液</w:t>
                  </w:r>
                  <w:r>
                    <w:rPr>
                      <w:rFonts w:ascii="仿宋_GB2312" w:hAnsi="仿宋_GB2312" w:cs="仿宋_GB2312" w:eastAsia="仿宋_GB2312"/>
                      <w:sz w:val="22"/>
                      <w:color w:val="000000"/>
                    </w:rPr>
                    <w:t>32.5%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DFCV-A32 10KG</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8010L</w:t>
                  </w:r>
                  <w:r>
                    <w:rPr>
                      <w:rFonts w:ascii="仿宋_GB2312" w:hAnsi="仿宋_GB2312" w:cs="仿宋_GB2312" w:eastAsia="仿宋_GB2312"/>
                      <w:sz w:val="22"/>
                      <w:color w:val="000000"/>
                    </w:rPr>
                    <w:t>-8PK</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8010L-130701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3515N-010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3515-010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3515NC-H-010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CK-4-10W/30-4L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bl>
          <w:p>
            <w:pPr>
              <w:pStyle w:val="null3"/>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KL2540(PU)</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车用尿素溶液</w:t>
                  </w:r>
                  <w:r>
                    <w:rPr>
                      <w:rFonts w:ascii="仿宋_GB2312" w:hAnsi="仿宋_GB2312" w:cs="仿宋_GB2312" w:eastAsia="仿宋_GB2312"/>
                      <w:sz w:val="22"/>
                      <w:color w:val="000000"/>
                    </w:rPr>
                    <w:t>32.5%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DFCV-A32 10KG</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皮带涨紧轮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C3976831</w:t>
                  </w:r>
                  <w:r>
                    <w:rPr>
                      <w:rFonts w:ascii="仿宋_GB2312" w:hAnsi="仿宋_GB2312" w:cs="仿宋_GB2312" w:eastAsia="仿宋_GB2312"/>
                      <w:sz w:val="22"/>
                      <w:color w:val="000000"/>
                    </w:rPr>
                    <w:t>-8PK</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C5449026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DZ9625198512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BZYF-ZL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w:t>
                  </w:r>
                  <w:r>
                    <w:rPr>
                      <w:rFonts w:ascii="仿宋_GB2312" w:hAnsi="仿宋_GB2312" w:cs="仿宋_GB2312" w:eastAsia="仿宋_GB2312"/>
                      <w:sz w:val="22"/>
                      <w:color w:val="000000"/>
                    </w:rPr>
                    <w:t>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维</w:t>
            </w:r>
            <w:r>
              <w:rPr>
                <w:rFonts w:ascii="仿宋_GB2312" w:hAnsi="仿宋_GB2312" w:cs="仿宋_GB2312" w:eastAsia="仿宋_GB2312"/>
                <w:sz w:val="28"/>
                <w:b/>
              </w:rPr>
              <w:t>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原装专用齿轮油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GL-5-85W/90-18L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KL2</w:t>
                  </w:r>
                  <w:r>
                    <w:rPr>
                      <w:rFonts w:ascii="仿宋_GB2312" w:hAnsi="仿宋_GB2312" w:cs="仿宋_GB2312" w:eastAsia="仿宋_GB2312"/>
                      <w:sz w:val="22"/>
                      <w:color w:val="000000"/>
                    </w:rPr>
                    <w:t>1</w:t>
                  </w:r>
                  <w:r>
                    <w:rPr>
                      <w:rFonts w:ascii="仿宋_GB2312" w:hAnsi="仿宋_GB2312" w:cs="仿宋_GB2312" w:eastAsia="仿宋_GB2312"/>
                      <w:sz w:val="22"/>
                      <w:color w:val="000000"/>
                    </w:rPr>
                    <w:t>540(PU)</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2202DC1290-080-A</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DZ9625198512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XGM-HL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r>
                    <w:rPr>
                      <w:rFonts w:ascii="仿宋_GB2312" w:hAnsi="仿宋_GB2312" w:cs="仿宋_GB2312" w:eastAsia="仿宋_GB2312"/>
                      <w:sz w:val="22"/>
                      <w:color w:val="000000"/>
                    </w:rPr>
                    <w:t>-</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612600081294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540016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360212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36021</w:t>
                  </w:r>
                  <w:r>
                    <w:rPr>
                      <w:rFonts w:ascii="仿宋_GB2312" w:hAnsi="仿宋_GB2312" w:cs="仿宋_GB2312" w:eastAsia="仿宋_GB2312"/>
                      <w:sz w:val="24"/>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w:t>
                  </w:r>
                  <w:r>
                    <w:rPr>
                      <w:rFonts w:ascii="仿宋_GB2312" w:hAnsi="仿宋_GB2312" w:cs="仿宋_GB2312" w:eastAsia="仿宋_GB2312"/>
                      <w:sz w:val="22"/>
                      <w:color w:val="000000"/>
                    </w:rPr>
                    <w:t>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原装专用齿轮油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GL-5-85W/90-4L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bl>
          <w:p>
            <w:pPr>
              <w:pStyle w:val="null3"/>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标的名称：底盘维修服务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50"/>
              <w:gridCol w:w="782"/>
              <w:gridCol w:w="588"/>
              <w:gridCol w:w="409"/>
              <w:gridCol w:w="409"/>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r>
                    <w:rPr>
                      <w:rFonts w:ascii="仿宋_GB2312" w:hAnsi="仿宋_GB2312" w:cs="仿宋_GB2312" w:eastAsia="仿宋_GB2312"/>
                      <w:sz w:val="24"/>
                      <w:color w:val="000000"/>
                    </w:rPr>
                    <w:t>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50"/>
              <w:gridCol w:w="782"/>
              <w:gridCol w:w="588"/>
              <w:gridCol w:w="409"/>
              <w:gridCol w:w="409"/>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更换离合器压盘</w:t>
                  </w:r>
                  <w:r>
                    <w:rPr>
                      <w:rFonts w:ascii="仿宋_GB2312" w:hAnsi="仿宋_GB2312" w:cs="仿宋_GB2312" w:eastAsia="仿宋_GB2312"/>
                      <w:sz w:val="24"/>
                    </w:rPr>
                    <w:t>/片子</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更换机油三滤空滤</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50"/>
              <w:gridCol w:w="782"/>
              <w:gridCol w:w="588"/>
              <w:gridCol w:w="409"/>
              <w:gridCol w:w="409"/>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发电机保养</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w:t>
                  </w:r>
                  <w:r>
                    <w:rPr>
                      <w:rFonts w:ascii="仿宋_GB2312" w:hAnsi="仿宋_GB2312" w:cs="仿宋_GB2312" w:eastAsia="仿宋_GB2312"/>
                      <w:sz w:val="24"/>
                    </w:rPr>
                    <w:t>刹车</w:t>
                  </w:r>
                  <w:r>
                    <w:rPr>
                      <w:rFonts w:ascii="仿宋_GB2312" w:hAnsi="仿宋_GB2312" w:cs="仿宋_GB2312" w:eastAsia="仿宋_GB2312"/>
                      <w:sz w:val="24"/>
                    </w:rPr>
                    <w:t>分泵</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更换刹车片</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更换离合器压盘</w:t>
                  </w:r>
                  <w:r>
                    <w:rPr>
                      <w:rFonts w:ascii="仿宋_GB2312" w:hAnsi="仿宋_GB2312" w:cs="仿宋_GB2312" w:eastAsia="仿宋_GB2312"/>
                      <w:sz w:val="24"/>
                    </w:rPr>
                    <w:t>/片子</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更换机油三滤空滤</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20"/>
              <w:gridCol w:w="713"/>
              <w:gridCol w:w="537"/>
              <w:gridCol w:w="492"/>
              <w:gridCol w:w="492"/>
            </w:tblGrid>
            <w:tr>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金王子玉柴专汽</w:t>
                  </w:r>
                </w:p>
                <w:p>
                  <w:pPr>
                    <w:pStyle w:val="null3"/>
                    <w:jc w:val="center"/>
                  </w:p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bl>
          <w:p>
            <w:pPr>
              <w:pStyle w:val="null3"/>
              <w:jc w:val="both"/>
              <w:outlineLvl w:val="2"/>
            </w:pPr>
            <w:r>
              <w:rPr>
                <w:rFonts w:ascii="仿宋_GB2312" w:hAnsi="仿宋_GB2312" w:cs="仿宋_GB2312" w:eastAsia="仿宋_GB2312"/>
                <w:sz w:val="28"/>
                <w:b/>
              </w:rPr>
              <w:t>车辆部分</w:t>
            </w:r>
            <w:r>
              <w:rPr>
                <w:rFonts w:ascii="仿宋_GB2312" w:hAnsi="仿宋_GB2312" w:cs="仿宋_GB2312" w:eastAsia="仿宋_GB2312"/>
                <w:sz w:val="28"/>
                <w:b/>
              </w:rPr>
              <w:t>维修项目工时报价</w:t>
            </w:r>
          </w:p>
          <w:tbl>
            <w:tblPr>
              <w:tblBorders>
                <w:top w:val="none" w:color="000000" w:sz="4"/>
                <w:left w:val="none" w:color="000000" w:sz="4"/>
                <w:bottom w:val="none" w:color="000000" w:sz="4"/>
                <w:right w:val="none" w:color="000000" w:sz="4"/>
                <w:insideH w:val="none"/>
                <w:insideV w:val="none"/>
              </w:tblBorders>
            </w:tblPr>
            <w:tblGrid>
              <w:gridCol w:w="328"/>
              <w:gridCol w:w="732"/>
              <w:gridCol w:w="552"/>
              <w:gridCol w:w="462"/>
              <w:gridCol w:w="462"/>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玉柴专汽</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11"/>
              <w:gridCol w:w="690"/>
              <w:gridCol w:w="523"/>
              <w:gridCol w:w="514"/>
              <w:gridCol w:w="514"/>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福龙马</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pPr>
              <w:pStyle w:val="null3"/>
              <w:outlineLvl w:val="2"/>
            </w:pPr>
            <w:r>
              <w:rPr>
                <w:rFonts w:ascii="仿宋_GB2312" w:hAnsi="仿宋_GB2312" w:cs="仿宋_GB2312" w:eastAsia="仿宋_GB2312"/>
                <w:sz w:val="28"/>
                <w:b/>
              </w:rPr>
              <w:t>车辆部分</w:t>
            </w:r>
            <w:r>
              <w:rPr>
                <w:rFonts w:ascii="仿宋_GB2312" w:hAnsi="仿宋_GB2312" w:cs="仿宋_GB2312" w:eastAsia="仿宋_GB2312"/>
                <w:sz w:val="28"/>
                <w:b/>
              </w:rPr>
              <w:t>维修项目工时报价</w:t>
            </w:r>
          </w:p>
          <w:tbl>
            <w:tblPr>
              <w:tblBorders>
                <w:top w:val="none" w:color="000000" w:sz="4"/>
                <w:left w:val="none" w:color="000000" w:sz="4"/>
                <w:bottom w:val="none" w:color="000000" w:sz="4"/>
                <w:right w:val="none" w:color="000000" w:sz="4"/>
                <w:insideH w:val="none"/>
                <w:insideV w:val="none"/>
              </w:tblBorders>
            </w:tblPr>
            <w:tblGrid>
              <w:gridCol w:w="352"/>
              <w:gridCol w:w="783"/>
              <w:gridCol w:w="586"/>
              <w:gridCol w:w="412"/>
              <w:gridCol w:w="412"/>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11"/>
              <w:gridCol w:w="690"/>
              <w:gridCol w:w="523"/>
              <w:gridCol w:w="514"/>
              <w:gridCol w:w="514"/>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象力牌</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8.5</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307"/>
              <w:gridCol w:w="677"/>
              <w:gridCol w:w="514"/>
              <w:gridCol w:w="528"/>
              <w:gridCol w:w="528"/>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玉柴专汽</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279"/>
              <w:gridCol w:w="608"/>
              <w:gridCol w:w="468"/>
              <w:gridCol w:w="599"/>
              <w:gridCol w:w="599"/>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中联牌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w:t>
                  </w: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部分维修项目工时报价</w:t>
            </w:r>
          </w:p>
          <w:tbl>
            <w:tblPr>
              <w:tblBorders>
                <w:top w:val="none" w:color="000000" w:sz="4"/>
                <w:left w:val="none" w:color="000000" w:sz="4"/>
                <w:bottom w:val="none" w:color="000000" w:sz="4"/>
                <w:right w:val="none" w:color="000000" w:sz="4"/>
                <w:insideH w:val="none"/>
                <w:insideV w:val="none"/>
              </w:tblBorders>
            </w:tblPr>
            <w:tblGrid>
              <w:gridCol w:w="289"/>
              <w:gridCol w:w="627"/>
              <w:gridCol w:w="483"/>
              <w:gridCol w:w="577"/>
              <w:gridCol w:w="577"/>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维修名称</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维修工时</w:t>
                  </w:r>
                </w:p>
              </w:tc>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底盘二保</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换曲轴前油封</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换曲轴后油封</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供油系统清洗</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换水泵</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水箱拆装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拆装离合器分泵</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制动总泵拆装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方向机拆装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换位拉杆球头</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更换增压泵</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更换中冷器</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保养前轮</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保养后轮</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整车打黄油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更换前自动调整臂</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更换后自动调整臂</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发动机二保</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bl>
          <w:p>
            <w:pPr>
              <w:pStyle w:val="null3"/>
              <w:jc w:val="center"/>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玉柴专用齿轮油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KL2</w:t>
                  </w:r>
                  <w:r>
                    <w:rPr>
                      <w:rFonts w:ascii="仿宋_GB2312" w:hAnsi="仿宋_GB2312" w:cs="仿宋_GB2312" w:eastAsia="仿宋_GB2312"/>
                      <w:sz w:val="22"/>
                      <w:color w:val="000000"/>
                    </w:rPr>
                    <w:t>123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C4982925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C5449026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1601090-T0501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r>
                    <w:rPr>
                      <w:rFonts w:ascii="仿宋_GB2312" w:hAnsi="仿宋_GB2312" w:cs="仿宋_GB2312" w:eastAsia="仿宋_GB2312"/>
                      <w:sz w:val="22"/>
                      <w:color w:val="000000"/>
                    </w:rPr>
                    <w:t>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w:t>
                  </w:r>
                  <w:r>
                    <w:rPr>
                      <w:rFonts w:ascii="仿宋_GB2312" w:hAnsi="仿宋_GB2312" w:cs="仿宋_GB2312" w:eastAsia="仿宋_GB2312"/>
                      <w:sz w:val="24"/>
                    </w:rPr>
                    <w:t>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前右自动调整臂总成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61263008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前左自动调整臂总成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61263008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r>
                    <w:rPr>
                      <w:rFonts w:ascii="仿宋_GB2312" w:hAnsi="仿宋_GB2312" w:cs="仿宋_GB2312" w:eastAsia="仿宋_GB2312"/>
                      <w:sz w:val="22"/>
                      <w:color w:val="000000"/>
                    </w:rPr>
                    <w:t>-后</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SCP-SQ</w:t>
                  </w:r>
                  <w:r>
                    <w:rPr>
                      <w:rFonts w:ascii="仿宋_GB2312" w:hAnsi="仿宋_GB2312" w:cs="仿宋_GB2312" w:eastAsia="仿宋_GB2312"/>
                      <w:sz w:val="24"/>
                    </w:rPr>
                    <w:t>LD</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SCP-SQ</w:t>
                  </w:r>
                  <w:r>
                    <w:rPr>
                      <w:rFonts w:ascii="仿宋_GB2312" w:hAnsi="仿宋_GB2312" w:cs="仿宋_GB2312" w:eastAsia="仿宋_GB2312"/>
                      <w:sz w:val="24"/>
                    </w:rPr>
                    <w:t>LD</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维修</w:t>
            </w:r>
            <w:r>
              <w:rPr>
                <w:rFonts w:ascii="仿宋_GB2312" w:hAnsi="仿宋_GB2312" w:cs="仿宋_GB2312" w:eastAsia="仿宋_GB2312"/>
                <w:sz w:val="28"/>
                <w:b/>
              </w:rPr>
              <w:t>部分</w:t>
            </w:r>
            <w:r>
              <w:rPr>
                <w:rFonts w:ascii="仿宋_GB2312" w:hAnsi="仿宋_GB2312" w:cs="仿宋_GB2312" w:eastAsia="仿宋_GB2312"/>
                <w:sz w:val="28"/>
                <w:b/>
              </w:rPr>
              <w:t>材料费</w:t>
            </w:r>
            <w:r>
              <w:rPr>
                <w:rFonts w:ascii="仿宋_GB2312" w:hAnsi="仿宋_GB2312" w:cs="仿宋_GB2312" w:eastAsia="仿宋_GB2312"/>
                <w:sz w:val="28"/>
                <w:b/>
              </w:rPr>
              <w:t>报价</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45"/>
              <w:gridCol w:w="310"/>
            </w:tblGrid>
            <w:tr>
              <w:tc>
                <w:tcPr>
                  <w:tcW w:type="dxa" w:w="2540"/>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玉柴专用齿轮油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AA2959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尿素气滤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皮带涨紧轮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C3976831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1004249594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1001384862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SZ916000702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DZ91189160210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DZ93189230187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498</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w:t>
                  </w:r>
                  <w:r>
                    <w:rPr>
                      <w:rFonts w:ascii="仿宋_GB2312" w:hAnsi="仿宋_GB2312" w:cs="仿宋_GB2312" w:eastAsia="仿宋_GB2312"/>
                      <w:sz w:val="24"/>
                    </w:rPr>
                    <w:t>020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广角后视镜总成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60047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外后视镜总成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70015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w:t>
                  </w:r>
                  <w:r>
                    <w:rPr>
                      <w:rFonts w:ascii="仿宋_GB2312" w:hAnsi="仿宋_GB2312" w:cs="仿宋_GB2312" w:eastAsia="仿宋_GB2312"/>
                      <w:sz w:val="22"/>
                      <w:color w:val="000000"/>
                    </w:rPr>
                    <w:t>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w:t>
                  </w:r>
                  <w:r>
                    <w:rPr>
                      <w:rFonts w:ascii="仿宋_GB2312" w:hAnsi="仿宋_GB2312" w:cs="仿宋_GB2312" w:eastAsia="仿宋_GB2312"/>
                      <w:sz w:val="22"/>
                      <w:color w:val="000000"/>
                    </w:rPr>
                    <w:t>0-</w:t>
                  </w:r>
                  <w:r>
                    <w:rPr>
                      <w:rFonts w:ascii="仿宋_GB2312" w:hAnsi="仿宋_GB2312" w:cs="仿宋_GB2312" w:eastAsia="仿宋_GB2312"/>
                      <w:sz w:val="22"/>
                      <w:color w:val="000000"/>
                    </w:rPr>
                    <w:t>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7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rPr>
              <w:t>车辆</w:t>
            </w:r>
            <w:r>
              <w:rPr>
                <w:rFonts w:ascii="仿宋_GB2312" w:hAnsi="仿宋_GB2312" w:cs="仿宋_GB2312" w:eastAsia="仿宋_GB2312"/>
                <w:sz w:val="28"/>
                <w:b/>
              </w:rPr>
              <w:t>维修</w:t>
            </w:r>
            <w:r>
              <w:rPr>
                <w:rFonts w:ascii="仿宋_GB2312" w:hAnsi="仿宋_GB2312" w:cs="仿宋_GB2312" w:eastAsia="仿宋_GB2312"/>
                <w:sz w:val="28"/>
                <w:b/>
              </w:rPr>
              <w:t>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KL2540(PU)</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2202DC1290-080-A</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SCY-JY3000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广角后视镜总成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AZ9014360047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外后视镜总成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610800070015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DZ912540016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DZ96189360212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199100240090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组合式电池（分装件）</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JZ97309760003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DZ9X259160204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SZ916000002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bl>
          <w:p>
            <w:pPr>
              <w:pStyle w:val="null3"/>
              <w:jc w:val="both"/>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3360"/>
                    <w:jc w:val="both"/>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LF9009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C5524277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C5524276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1125030-TF370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AA2959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尿素气滤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皮带涨紧轮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C3976831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C4982925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C5449026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DZ9112240019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w:t>
                  </w:r>
                  <w:r>
                    <w:rPr>
                      <w:rFonts w:ascii="仿宋_GB2312" w:hAnsi="仿宋_GB2312" w:cs="仿宋_GB2312" w:eastAsia="仿宋_GB2312"/>
                      <w:sz w:val="24"/>
                    </w:rPr>
                    <w:t>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w:t>
                  </w:r>
                  <w:r>
                    <w:rPr>
                      <w:rFonts w:ascii="仿宋_GB2312" w:hAnsi="仿宋_GB2312" w:cs="仿宋_GB2312" w:eastAsia="仿宋_GB2312"/>
                      <w:sz w:val="22"/>
                      <w:color w:val="000000"/>
                    </w:rPr>
                    <w:t>0-010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w:t>
                  </w:r>
                  <w:r>
                    <w:rPr>
                      <w:rFonts w:ascii="仿宋_GB2312" w:hAnsi="仿宋_GB2312" w:cs="仿宋_GB2312" w:eastAsia="仿宋_GB2312"/>
                      <w:sz w:val="22"/>
                      <w:color w:val="000000"/>
                    </w:rPr>
                    <w:t>大灯</w:t>
                  </w:r>
                  <w:r>
                    <w:rPr>
                      <w:rFonts w:ascii="仿宋_GB2312" w:hAnsi="仿宋_GB2312" w:cs="仿宋_GB2312" w:eastAsia="仿宋_GB2312"/>
                      <w:sz w:val="22"/>
                      <w:color w:val="000000"/>
                    </w:rPr>
                    <w:t>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CS-ZQZD</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w:t>
                  </w:r>
                  <w:r>
                    <w:rPr>
                      <w:rFonts w:ascii="仿宋_GB2312" w:hAnsi="仿宋_GB2312" w:cs="仿宋_GB2312" w:eastAsia="仿宋_GB2312"/>
                      <w:sz w:val="22"/>
                      <w:color w:val="000000"/>
                    </w:rPr>
                    <w:t>大</w:t>
                  </w:r>
                  <w:r>
                    <w:rPr>
                      <w:rFonts w:ascii="仿宋_GB2312" w:hAnsi="仿宋_GB2312" w:cs="仿宋_GB2312" w:eastAsia="仿宋_GB2312"/>
                      <w:sz w:val="22"/>
                      <w:color w:val="000000"/>
                    </w:rPr>
                    <w:t>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CS-YQZD</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前刹车调整臂自动调</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CS-QSCZC</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齿轮油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金王子玉柴专汽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bl>
          <w:p>
            <w:pPr>
              <w:pStyle w:val="null3"/>
              <w:jc w:val="both"/>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3360"/>
                    <w:jc w:val="both"/>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CK-4-10W/30-4L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GL-4-85W/140</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AA2959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皮带涨紧轮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C3976831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C4982925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C5449026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2202DC1290-08</w:t>
                  </w:r>
                  <w:r>
                    <w:rPr>
                      <w:rFonts w:ascii="仿宋_GB2312" w:hAnsi="仿宋_GB2312" w:cs="仿宋_GB2312" w:eastAsia="仿宋_GB2312"/>
                      <w:sz w:val="22"/>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1601090-T0501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YGDJ</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ZQ-EQ153-Z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ZQ-EQ153-Y</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ZQ-EQ153-WD+Y</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ZQ-EQ153-WD+Z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EQ153-*BZ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3515N-053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维</w:t>
            </w:r>
            <w:r>
              <w:rPr>
                <w:rFonts w:ascii="仿宋_GB2312" w:hAnsi="仿宋_GB2312" w:cs="仿宋_GB2312" w:eastAsia="仿宋_GB2312"/>
                <w:sz w:val="28"/>
                <w:b/>
              </w:rPr>
              <w:t>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原装专用齿轮油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KW32450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1601090-T05</w:t>
                  </w:r>
                  <w:r>
                    <w:rPr>
                      <w:rFonts w:ascii="仿宋_GB2312" w:hAnsi="仿宋_GB2312" w:cs="仿宋_GB2312" w:eastAsia="仿宋_GB2312"/>
                      <w:sz w:val="22"/>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w:t>
                  </w:r>
                  <w:r>
                    <w:rPr>
                      <w:rFonts w:ascii="仿宋_GB2312" w:hAnsi="仿宋_GB2312" w:cs="仿宋_GB2312" w:eastAsia="仿宋_GB2312"/>
                      <w:sz w:val="22"/>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YGDJ</w:t>
                  </w:r>
                  <w:r>
                    <w:rPr>
                      <w:rFonts w:ascii="仿宋_GB2312" w:hAnsi="仿宋_GB2312" w:cs="仿宋_GB2312" w:eastAsia="仿宋_GB2312"/>
                      <w:sz w:val="24"/>
                    </w:rPr>
                    <w:t>-170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SCY-JY3000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612600081294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原装专用齿轮油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左前组合灯总成</w:t>
                  </w:r>
                </w:p>
              </w:tc>
              <w:tc>
                <w:tcPr>
                  <w:tcW w:type="dxa" w:w="7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DZ9100720620</w:t>
                  </w:r>
                </w:p>
              </w:tc>
              <w:tc>
                <w:tcPr>
                  <w:tcW w:type="dxa" w:w="2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c>
                <w:tcPr>
                  <w:tcW w:type="dxa" w:w="3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6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前刹车调整臂</w:t>
                  </w:r>
                </w:p>
              </w:tc>
              <w:tc>
                <w:tcPr>
                  <w:tcW w:type="dxa" w:w="7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ZL-QSCTZ</w:t>
                  </w:r>
                </w:p>
              </w:tc>
              <w:tc>
                <w:tcPr>
                  <w:tcW w:type="dxa" w:w="2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3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bl>
          <w:p>
            <w:pPr>
              <w:pStyle w:val="null3"/>
              <w:jc w:val="both"/>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2541"/>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部分配件报价单</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KW32450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尿素气滤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车用尿素溶液</w:t>
                  </w:r>
                  <w:r>
                    <w:rPr>
                      <w:rFonts w:ascii="仿宋_GB2312" w:hAnsi="仿宋_GB2312" w:cs="仿宋_GB2312" w:eastAsia="仿宋_GB2312"/>
                      <w:sz w:val="22"/>
                      <w:color w:val="000000"/>
                    </w:rPr>
                    <w:t>32.5%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DFCV-A32 10KG</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YGDJ</w:t>
                  </w:r>
                  <w:r>
                    <w:rPr>
                      <w:rFonts w:ascii="仿宋_GB2312" w:hAnsi="仿宋_GB2312" w:cs="仿宋_GB2312" w:eastAsia="仿宋_GB2312"/>
                      <w:sz w:val="24"/>
                    </w:rPr>
                    <w:t>-170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612600081294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w:t>
                  </w:r>
                  <w:r>
                    <w:rPr>
                      <w:rFonts w:ascii="仿宋_GB2312" w:hAnsi="仿宋_GB2312" w:cs="仿宋_GB2312" w:eastAsia="仿宋_GB2312"/>
                      <w:sz w:val="22"/>
                      <w:color w:val="000000"/>
                    </w:rPr>
                    <w:t>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w:t>
                  </w:r>
                  <w:r>
                    <w:rPr>
                      <w:rFonts w:ascii="仿宋_GB2312" w:hAnsi="仿宋_GB2312" w:cs="仿宋_GB2312" w:eastAsia="仿宋_GB2312"/>
                      <w:sz w:val="24"/>
                    </w:rPr>
                    <w:t>2</w:t>
                  </w:r>
                  <w:r>
                    <w:rPr>
                      <w:rFonts w:ascii="仿宋_GB2312" w:hAnsi="仿宋_GB2312" w:cs="仿宋_GB2312" w:eastAsia="仿宋_GB2312"/>
                      <w:sz w:val="24"/>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调整臂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YC-TZB-Q</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福龙马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bl>
          <w:p>
            <w:pPr>
              <w:pStyle w:val="null3"/>
              <w:jc w:val="both"/>
              <w:outlineLvl w:val="2"/>
            </w:pPr>
            <w:r>
              <w:rPr>
                <w:rFonts w:ascii="仿宋_GB2312" w:hAnsi="仿宋_GB2312" w:cs="仿宋_GB2312" w:eastAsia="仿宋_GB2312"/>
                <w:sz w:val="32"/>
                <w:b/>
              </w:rPr>
              <w:t>车辆</w:t>
            </w:r>
            <w:r>
              <w:rPr>
                <w:rFonts w:ascii="仿宋_GB2312" w:hAnsi="仿宋_GB2312" w:cs="仿宋_GB2312" w:eastAsia="仿宋_GB2312"/>
                <w:sz w:val="28"/>
                <w:b/>
              </w:rPr>
              <w:t>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玉柴专用</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KW32450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2202DC1290-0</w:t>
                  </w:r>
                  <w:r>
                    <w:rPr>
                      <w:rFonts w:ascii="仿宋_GB2312" w:hAnsi="仿宋_GB2312" w:cs="仿宋_GB2312" w:eastAsia="仿宋_GB2312"/>
                      <w:sz w:val="22"/>
                      <w:color w:val="000000"/>
                    </w:rPr>
                    <w:t>95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离合器盖和压盘总成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1601090-T05</w:t>
                  </w:r>
                  <w:r>
                    <w:rPr>
                      <w:rFonts w:ascii="仿宋_GB2312" w:hAnsi="仿宋_GB2312" w:cs="仿宋_GB2312" w:eastAsia="仿宋_GB2312"/>
                      <w:sz w:val="22"/>
                      <w:color w:val="000000"/>
                    </w:rPr>
                    <w:t>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离合器从动盘总成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w:t>
                  </w:r>
                  <w:r>
                    <w:rPr>
                      <w:rFonts w:ascii="仿宋_GB2312" w:hAnsi="仿宋_GB2312" w:cs="仿宋_GB2312" w:eastAsia="仿宋_GB2312"/>
                      <w:sz w:val="22"/>
                      <w:color w:val="000000"/>
                    </w:rPr>
                    <w:t>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612640080460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w:t>
                  </w:r>
                  <w:r>
                    <w:rPr>
                      <w:rFonts w:ascii="仿宋_GB2312" w:hAnsi="仿宋_GB2312" w:cs="仿宋_GB2312" w:eastAsia="仿宋_GB2312"/>
                      <w:sz w:val="22"/>
                      <w:color w:val="000000"/>
                    </w:rPr>
                    <w:t>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YC-QSCTZ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右前雾灯总成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SQDL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SQDL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DZ96189360212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象力牌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r>
          </w:tbl>
          <w:p>
            <w:pPr>
              <w:pStyle w:val="null3"/>
            </w:pPr>
            <w:r>
              <w:rPr>
                <w:rFonts w:ascii="仿宋_GB2312" w:hAnsi="仿宋_GB2312" w:cs="仿宋_GB2312" w:eastAsia="仿宋_GB2312"/>
                <w:sz w:val="24"/>
              </w:rPr>
              <w:t>V</w:t>
            </w:r>
          </w:p>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维修材料费</w:t>
            </w:r>
            <w:r>
              <w:rPr>
                <w:rFonts w:ascii="仿宋_GB2312" w:hAnsi="仿宋_GB2312" w:cs="仿宋_GB2312" w:eastAsia="仿宋_GB2312"/>
                <w:sz w:val="28"/>
                <w:b/>
              </w:rPr>
              <w:t>报价</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玉柴专用机油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CK-4-10W/30-18L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GL-4-85W/140-18L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KW32450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尿素气滤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车用尿素溶液</w:t>
                  </w:r>
                  <w:r>
                    <w:rPr>
                      <w:rFonts w:ascii="仿宋_GB2312" w:hAnsi="仿宋_GB2312" w:cs="仿宋_GB2312" w:eastAsia="仿宋_GB2312"/>
                      <w:sz w:val="22"/>
                      <w:color w:val="000000"/>
                    </w:rPr>
                    <w:t>32.5%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DFCV-A32 10KG</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多楔带</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8010L</w:t>
                  </w:r>
                  <w:r>
                    <w:rPr>
                      <w:rFonts w:ascii="仿宋_GB2312" w:hAnsi="仿宋_GB2312" w:cs="仿宋_GB2312" w:eastAsia="仿宋_GB2312"/>
                      <w:sz w:val="22"/>
                      <w:color w:val="000000"/>
                    </w:rPr>
                    <w:t>-8PK</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8010L-130701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3515N-010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3515-010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3515NC-H-010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玉柴</w:t>
                  </w: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CK-4-10W/30-4L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玉柴专汽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bl>
          <w:p>
            <w:pPr>
              <w:pStyle w:val="null3"/>
              <w:outlineLvl w:val="2"/>
            </w:pPr>
            <w:r>
              <w:rPr>
                <w:rFonts w:ascii="仿宋_GB2312" w:hAnsi="仿宋_GB2312" w:cs="仿宋_GB2312" w:eastAsia="仿宋_GB2312"/>
                <w:sz w:val="28"/>
                <w:b/>
              </w:rPr>
              <w:t>车辆部分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801000-1105350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燃油滤清器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801000-1012240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油水分离器滤芯总成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801000-1012</w:t>
                  </w:r>
                  <w:r>
                    <w:rPr>
                      <w:rFonts w:ascii="仿宋_GB2312" w:hAnsi="仿宋_GB2312" w:cs="仿宋_GB2312" w:eastAsia="仿宋_GB2312"/>
                      <w:sz w:val="22"/>
                      <w:color w:val="000000"/>
                    </w:rPr>
                    <w:t>1</w:t>
                  </w:r>
                  <w:r>
                    <w:rPr>
                      <w:rFonts w:ascii="仿宋_GB2312" w:hAnsi="仿宋_GB2312" w:cs="仿宋_GB2312" w:eastAsia="仿宋_GB2312"/>
                      <w:sz w:val="22"/>
                      <w:color w:val="000000"/>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KL2540(PU)</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AS2474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车用尿素溶液</w:t>
                  </w:r>
                  <w:r>
                    <w:rPr>
                      <w:rFonts w:ascii="仿宋_GB2312" w:hAnsi="仿宋_GB2312" w:cs="仿宋_GB2312" w:eastAsia="仿宋_GB2312"/>
                      <w:sz w:val="22"/>
                      <w:color w:val="000000"/>
                    </w:rPr>
                    <w:t>32.5%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DFCV-A32 10KG</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皮带涨紧轮</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C3976831</w:t>
                  </w:r>
                  <w:r>
                    <w:rPr>
                      <w:rFonts w:ascii="仿宋_GB2312" w:hAnsi="仿宋_GB2312" w:cs="仿宋_GB2312" w:eastAsia="仿宋_GB2312"/>
                      <w:sz w:val="22"/>
                      <w:color w:val="000000"/>
                    </w:rPr>
                    <w:t>-8PK</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水泵</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C5449026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DZ9625198512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BZYF-ZL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3735090-C0100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w:t>
                  </w:r>
                  <w:r>
                    <w:rPr>
                      <w:rFonts w:ascii="仿宋_GB2312" w:hAnsi="仿宋_GB2312" w:cs="仿宋_GB2312" w:eastAsia="仿宋_GB2312"/>
                      <w:sz w:val="22"/>
                      <w:color w:val="000000"/>
                    </w:rPr>
                    <w:t>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GL-5-85W/140-4L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DZ9100720630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前组合灯总成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DZ9100720620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中联牌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bl>
          <w:p>
            <w:pPr>
              <w:pStyle w:val="null3"/>
              <w:outlineLvl w:val="2"/>
            </w:pPr>
            <w:r>
              <w:rPr>
                <w:rFonts w:ascii="仿宋_GB2312" w:hAnsi="仿宋_GB2312" w:cs="仿宋_GB2312" w:eastAsia="仿宋_GB2312"/>
                <w:sz w:val="28"/>
                <w:b/>
              </w:rPr>
              <w:t>车辆</w:t>
            </w:r>
            <w:r>
              <w:rPr>
                <w:rFonts w:ascii="仿宋_GB2312" w:hAnsi="仿宋_GB2312" w:cs="仿宋_GB2312" w:eastAsia="仿宋_GB2312"/>
                <w:sz w:val="28"/>
                <w:b/>
              </w:rPr>
              <w:t>维</w:t>
            </w:r>
            <w:r>
              <w:rPr>
                <w:rFonts w:ascii="仿宋_GB2312" w:hAnsi="仿宋_GB2312" w:cs="仿宋_GB2312" w:eastAsia="仿宋_GB2312"/>
                <w:sz w:val="28"/>
                <w:b/>
              </w:rPr>
              <w:t>部分</w:t>
            </w:r>
            <w:r>
              <w:rPr>
                <w:rFonts w:ascii="仿宋_GB2312" w:hAnsi="仿宋_GB2312" w:cs="仿宋_GB2312" w:eastAsia="仿宋_GB2312"/>
                <w:sz w:val="28"/>
                <w:b/>
              </w:rPr>
              <w:t>材料费报价表</w:t>
            </w:r>
          </w:p>
          <w:tbl>
            <w:tblPr>
              <w:tblBorders>
                <w:top w:val="none" w:color="000000" w:sz="4"/>
                <w:left w:val="none" w:color="000000" w:sz="4"/>
                <w:bottom w:val="none" w:color="000000" w:sz="4"/>
                <w:right w:val="none" w:color="000000" w:sz="4"/>
                <w:insideH w:val="none"/>
                <w:insideV w:val="none"/>
              </w:tblBorders>
            </w:tblPr>
            <w:tblGrid>
              <w:gridCol w:w="652"/>
              <w:gridCol w:w="700"/>
              <w:gridCol w:w="205"/>
              <w:gridCol w:w="328"/>
              <w:gridCol w:w="359"/>
              <w:gridCol w:w="297"/>
            </w:tblGrid>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适用车型</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核载吨位（吨）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原装专用齿轮油</w:t>
                  </w: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r>
                    <w:rPr>
                      <w:rFonts w:ascii="仿宋_GB2312" w:hAnsi="仿宋_GB2312" w:cs="仿宋_GB2312" w:eastAsia="仿宋_GB2312"/>
                      <w:sz w:val="22"/>
                      <w:color w:val="000000"/>
                    </w:rPr>
                    <w:t>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GL-5-85W/90-18L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空滤</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KL2</w:t>
                  </w:r>
                  <w:r>
                    <w:rPr>
                      <w:rFonts w:ascii="仿宋_GB2312" w:hAnsi="仿宋_GB2312" w:cs="仿宋_GB2312" w:eastAsia="仿宋_GB2312"/>
                      <w:sz w:val="22"/>
                      <w:color w:val="000000"/>
                    </w:rPr>
                    <w:t>1</w:t>
                  </w:r>
                  <w:r>
                    <w:rPr>
                      <w:rFonts w:ascii="仿宋_GB2312" w:hAnsi="仿宋_GB2312" w:cs="仿宋_GB2312" w:eastAsia="仿宋_GB2312"/>
                      <w:sz w:val="22"/>
                      <w:color w:val="000000"/>
                    </w:rPr>
                    <w:t>540(PU)</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中间支承总成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2202DC1290-080-A</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离合器助力器总成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DZ9625198512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离合器总泵总成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DZ9112230166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半轴油封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轮毂内油封</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XGM-HL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汽车高温润滑脂</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DZ96189360061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自动调整臂总成</w:t>
                  </w:r>
                  <w:r>
                    <w:rPr>
                      <w:rFonts w:ascii="仿宋_GB2312" w:hAnsi="仿宋_GB2312" w:cs="仿宋_GB2312" w:eastAsia="仿宋_GB2312"/>
                      <w:sz w:val="22"/>
                      <w:color w:val="000000"/>
                    </w:rPr>
                    <w:t>-</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612600081294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前雾灯总成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540016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360212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后组合尾灯</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36021</w:t>
                  </w:r>
                  <w:r>
                    <w:rPr>
                      <w:rFonts w:ascii="仿宋_GB2312" w:hAnsi="仿宋_GB2312" w:cs="仿宋_GB2312" w:eastAsia="仿宋_GB2312"/>
                      <w:sz w:val="24"/>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雨刮间歇继电器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199100240122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继电器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3735090-C</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分离轴承总成</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1601080-T0802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机油</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CK-4 10W-30*</w:t>
                  </w:r>
                  <w:r>
                    <w:rPr>
                      <w:rFonts w:ascii="仿宋_GB2312" w:hAnsi="仿宋_GB2312" w:cs="仿宋_GB2312" w:eastAsia="仿宋_GB2312"/>
                      <w:sz w:val="22"/>
                      <w:color w:val="000000"/>
                    </w:rPr>
                    <w:t>4</w:t>
                  </w:r>
                  <w:r>
                    <w:rPr>
                      <w:rFonts w:ascii="仿宋_GB2312" w:hAnsi="仿宋_GB2312" w:cs="仿宋_GB2312" w:eastAsia="仿宋_GB2312"/>
                      <w:sz w:val="22"/>
                      <w:color w:val="000000"/>
                    </w:rPr>
                    <w:t>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原装专用齿轮油</w:t>
                  </w:r>
                  <w:r>
                    <w:rPr>
                      <w:rFonts w:ascii="仿宋_GB2312" w:hAnsi="仿宋_GB2312" w:cs="仿宋_GB2312" w:eastAsia="仿宋_GB2312"/>
                      <w:sz w:val="22"/>
                      <w:color w:val="000000"/>
                    </w:rPr>
                    <w:t>4L</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GL-5-85W/90-4L</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徐工牌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r>
          </w:tbl>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本项目第2包及第3包为兼投不兼中采购包。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本项目第2包及第3包为兼投不兼中采购包。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本项目第2包及第3包为兼投不兼中采购包。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 8、对合同中规定的双方的权利和义务是否做出了实质性响应。</w:t>
            </w:r>
          </w:p>
        </w:tc>
        <w:tc>
          <w:tcPr>
            <w:tcW w:type="dxa" w:w="1661"/>
          </w:tcPr>
          <w:p>
            <w:pPr>
              <w:pStyle w:val="null3"/>
            </w:pPr>
            <w:r>
              <w:rPr>
                <w:rFonts w:ascii="仿宋_GB2312" w:hAnsi="仿宋_GB2312" w:cs="仿宋_GB2312" w:eastAsia="仿宋_GB2312"/>
              </w:rPr>
              <w:t>响应文件封面 分项报价表.docx 技术偏离表1.docx 响应函 商务偏离表.docx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 8、对合同中规定的双方的权利和义务是否做出了实质性响应。</w:t>
            </w:r>
          </w:p>
        </w:tc>
        <w:tc>
          <w:tcPr>
            <w:tcW w:type="dxa" w:w="1661"/>
          </w:tcPr>
          <w:p>
            <w:pPr>
              <w:pStyle w:val="null3"/>
            </w:pPr>
            <w:r>
              <w:rPr>
                <w:rFonts w:ascii="仿宋_GB2312" w:hAnsi="仿宋_GB2312" w:cs="仿宋_GB2312" w:eastAsia="仿宋_GB2312"/>
              </w:rPr>
              <w:t>响应文件封面 分项报价表.docx 技术偏离表1.docx 响应函 商务偏离表.docx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 8、对合同中规定的双方的权利和义务是否做出了实质性响应。</w:t>
            </w:r>
          </w:p>
        </w:tc>
        <w:tc>
          <w:tcPr>
            <w:tcW w:type="dxa" w:w="1661"/>
          </w:tcPr>
          <w:p>
            <w:pPr>
              <w:pStyle w:val="null3"/>
            </w:pPr>
            <w:r>
              <w:rPr>
                <w:rFonts w:ascii="仿宋_GB2312" w:hAnsi="仿宋_GB2312" w:cs="仿宋_GB2312" w:eastAsia="仿宋_GB2312"/>
              </w:rPr>
              <w:t>响应文件封面 分项报价表.docx 技术偏离表1.docx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1、轮胎货源渠道正常，有质量保证，并提供相关证明资料。 （1）提供资料全面、真实、详细计(5-8]分； （2）提供资料一般计(3-5]分； （3）提供资料不全、较差计[0-3]分。 2、产品安全可靠，性能良好，并能提供产品质量保证证书、产品检测报告、国家相关部门要求的其它强制性资质等资料。 （1）提供资料全面、真实、详细计(5-8]分； （2）提供资料一般计(3-5]分； （3）提供资料不全、较差计[0-3]分。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人员组织</w:t>
            </w:r>
          </w:p>
        </w:tc>
        <w:tc>
          <w:tcPr>
            <w:tcW w:type="dxa" w:w="2492"/>
          </w:tcPr>
          <w:p>
            <w:pPr>
              <w:pStyle w:val="null3"/>
            </w:pPr>
            <w:r>
              <w:rPr>
                <w:rFonts w:ascii="仿宋_GB2312" w:hAnsi="仿宋_GB2312" w:cs="仿宋_GB2312" w:eastAsia="仿宋_GB2312"/>
              </w:rPr>
              <w:t>1、按企业管理负责人、业务受理人员、价格结算人员配置数量、从业年限、专业情况评审。 （1）人员团队配置优、符合本项目需求计(4-6]分； （2）人员团队配置一般、基本满足项目需求计(2-4]分； （3）人员团队配置较差、不能满足项目需求计[0-2]分。 2、技术负责人、质量检验人员、配件管理人员配置数量、从业年限、专业情况评审。 （1）人员团队配置优、符合本项目需求计(3-5]分； （2）人员团队配置一般、基本满足项目需求计(1-3]分； （3）人员团队配置较差、不能满足项目需求计[0-1]分。 3、专业车辆维修技工、技师数量及专业，并提供相应的证书复印件。 （1）人员团队配置优、符合本项目需求计(3-5]分； （2）人员团队配置一般、基本满足项目需求计(1-3]分； （3）人员团队配置较差、不能满足项目需求计[0-1]分。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组织管理</w:t>
            </w:r>
          </w:p>
        </w:tc>
        <w:tc>
          <w:tcPr>
            <w:tcW w:type="dxa" w:w="2492"/>
          </w:tcPr>
          <w:p>
            <w:pPr>
              <w:pStyle w:val="null3"/>
            </w:pPr>
            <w:r>
              <w:rPr>
                <w:rFonts w:ascii="仿宋_GB2312" w:hAnsi="仿宋_GB2312" w:cs="仿宋_GB2312" w:eastAsia="仿宋_GB2312"/>
              </w:rPr>
              <w:t>1、应具有规范的业务流程，并明示业务受理程序、服务承诺、用户抱怨制度。 （1）业务流程、相关制度完善，组织管理优计(3-4]分； （2）业务流程、相关制度一般计(2-3]分； （3）业务流程、相关制度较差计[1-2]分。 2、应具有健全的经营管理体系，设置技术负责、业务受理、质量检验、文件资料管理、更换轮胎前检验记录、配件管理、仪器设备管理、价格结算等岗位。 （1）岗位设置齐全，管理条例制度优计(3-4]分； （2）岗位设置较全，管理条例制度一般计(2-3]分； （3）岗位设置不全，管理条例制度较差计[1-2]分。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针对本项目及采购人需求提供详细的服务方案： （1）方案非常完整，措施和制度完整严密，完全满足采购人需求，服务方案优计(15～20]分； （2）方案较为完整，措施制度基本严密，基本满足采购人需求，服务方案优良计(10～15]分； （3）方案基本完整，操作性一般，措施和制度一般，能满足采购人需求，服务方案一般计(5～10]分； （4）方案粗略、不能满足采购人需求，计[0～5]分。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车辆应急预案措施</w:t>
            </w:r>
          </w:p>
        </w:tc>
        <w:tc>
          <w:tcPr>
            <w:tcW w:type="dxa" w:w="2492"/>
          </w:tcPr>
          <w:p>
            <w:pPr>
              <w:pStyle w:val="null3"/>
            </w:pPr>
            <w:r>
              <w:rPr>
                <w:rFonts w:ascii="仿宋_GB2312" w:hAnsi="仿宋_GB2312" w:cs="仿宋_GB2312" w:eastAsia="仿宋_GB2312"/>
              </w:rPr>
              <w:t>1、具备项目所需的故障车辆路途施救措施，且措施有效可行。按其响应程度计0～2分。 2、对事故车辆的轮胎更换响应时间。按其响应程度计0～2分。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提供2021年1月1日至今类似项目的业绩证明文件，以合同扫描件为计分依据，每出具一份业绩证明文件得2分，满分6分。 注：以合同签订日期为准，提供完整合同扫描件。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最终磋商报价得分=(评标基准价／最终磋商报价)×30 评标基准价：满足磋商文件最低的综合单价为基准价。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针对本项目制定的总体服务方案进行综合赋分。 服务方案详细完整、可行性、针对性强，能高质量的确保项目服务质量，得6分； 服务方案比较完整，可行性及针对性较强以保证项目质量，得5分； 服务方案相对完整，有一定的可行性及针对性以保证项目质量，得4分； 服务方案基本完整、可行，得5分；服务方案比较简单，得3分； 服务方案简略，可行性存在不足，得2分； 服务方案存在漏洞、合理性、可行性差，得1分；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业务流程</w:t>
            </w:r>
          </w:p>
        </w:tc>
        <w:tc>
          <w:tcPr>
            <w:tcW w:type="dxa" w:w="2492"/>
          </w:tcPr>
          <w:p>
            <w:pPr>
              <w:pStyle w:val="null3"/>
            </w:pPr>
            <w:r>
              <w:rPr>
                <w:rFonts w:ascii="仿宋_GB2312" w:hAnsi="仿宋_GB2312" w:cs="仿宋_GB2312" w:eastAsia="仿宋_GB2312"/>
              </w:rPr>
              <w:t>针对本项目提供的各项业务及操作流程，①业务受理、②各工种的操作流程、③维修后质量检查、④车辆交付进行综合赋分。本项共6分。 每项内容全面、合理、规范，可操作性强得1.5分； 每项内容比较合理和规范，有较强的可操作性得1分；每项内容有缺漏，可操作性差得0.5分；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根据供应商提供的工作中对人身、设备、车辆等安全管理措施进行综合赋分。 措施全面、合理、规范，可操作性强6分； 措施比较全面、合理、规范，可操作性较强5分； 措施相对全面、合理、规范，可操作性相对较强得4分；措施基本全面、合理、规范，有一定的可操作性得3分；措施简单，笼统，可操作性有欠缺得2分； 措施有缺漏，可操作性差得1分；无内容不得分。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根据供应商提供合理可行的环境保护措施进行综合赋分。 措施全面、合理、规范，可操作性强得6分； 措施比较全面、合理、规范，可操作性较强得5分；措施相对全面、合理，可操作性相对较强得4分； 措施基本合理，有一定的可操作性得3分；措施简单、笼统，有可操作性得2分； 措施有缺漏，可操作性差得1分；无内容不得分。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结合本项目实际情况，有详细完整的服务质量保证措施，根据保证措施的完整性和针对性进行综合赋分。 措施详细完整、可行性、针对性强，得6分； 保障措施比较完整，可行性及针对性较强，得5分； 保障措施相对完整，有一定的可行性及针对性，得6分；保障措施基本完整、可行，得4分； 保障措施、可行性措施简单，得3分； 保障措施简略，可行性存在不足，得2分； 保障措施存在漏洞、合理性、可行性差，得1分；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拟投入人员配备</w:t>
            </w:r>
          </w:p>
        </w:tc>
        <w:tc>
          <w:tcPr>
            <w:tcW w:type="dxa" w:w="2492"/>
          </w:tcPr>
          <w:p>
            <w:pPr>
              <w:pStyle w:val="null3"/>
            </w:pPr>
            <w:r>
              <w:rPr>
                <w:rFonts w:ascii="仿宋_GB2312" w:hAnsi="仿宋_GB2312" w:cs="仿宋_GB2312" w:eastAsia="仿宋_GB2312"/>
              </w:rPr>
              <w:t>针对本项目拟投入人员包括但不限于维修质量检验人员、机修专业维修技工、电器专业维修技工、钣金专业维修技工、涂漆专业维修技工等，根据人员结构、技能水平等进行综合赋分。 人员结构合理，人员配备齐全，得6分； 人员结构比较合理，人员配备比较齐全，得5分；人员结构相对合理，人员配备相对齐全，得4分；人员结构基本合理，人员配备基本齐全，得3分； 人员结构及配备比较简单，需调整后才能满足项目需求得2分； 人员结构及配备有缺漏，得1分；无内容不得分。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拟投入本项目设备配备</w:t>
            </w:r>
          </w:p>
        </w:tc>
        <w:tc>
          <w:tcPr>
            <w:tcW w:type="dxa" w:w="2492"/>
          </w:tcPr>
          <w:p>
            <w:pPr>
              <w:pStyle w:val="null3"/>
            </w:pPr>
            <w:r>
              <w:rPr>
                <w:rFonts w:ascii="仿宋_GB2312" w:hAnsi="仿宋_GB2312" w:cs="仿宋_GB2312" w:eastAsia="仿宋_GB2312"/>
              </w:rPr>
              <w:t>针对拟投入设备配置、耗材种类和数量进行综合赋分。所提供设备配置合理、满足本项目的服务要求，得6分； 所提供设备配置比较合理、比较能满足本项目的服务要求，得5分； 所提供设备配置相对合理、相对能满足本项目的服务要求，得4分； 所提供设备配置基本合理、基本满足本项目的服务要求，得3分； 所提供设备配置有欠缺、需再完善才能满足项目要求，得2分； 所提供设备配置合理性差、不能满足项目要求，得1分；无内容不得分。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根据供应商提供的车辆应急处置措施（包括但不限于车辆故障施救服务、车辆事故施救服务、恶劣天气施救服务等方面）进行综合赋分。 措施内容科学具体，有针对性强，得4分； 措施内容比较具体，针对性较强，得3分； 措施内容相对具体，针对性相对较强，得2分； 措施内容基本具体，有一定指导性，得1分；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响应时限和保证措施</w:t>
            </w:r>
          </w:p>
        </w:tc>
        <w:tc>
          <w:tcPr>
            <w:tcW w:type="dxa" w:w="2492"/>
          </w:tcPr>
          <w:p>
            <w:pPr>
              <w:pStyle w:val="null3"/>
            </w:pPr>
            <w:r>
              <w:rPr>
                <w:rFonts w:ascii="仿宋_GB2312" w:hAnsi="仿宋_GB2312" w:cs="仿宋_GB2312" w:eastAsia="仿宋_GB2312"/>
              </w:rPr>
              <w:t>针对本项目提供服务及维修的响应时限和保证措施进行综合赋分。 措施内容科学具体，有针对性强，得4分； 措施内容比较具体，针对性较强，得3分； 措施内容相对具体，针对性相对较强，得2分； 措施内容基本具体，有一定指导性，得1分；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人员培训制度</w:t>
            </w:r>
          </w:p>
        </w:tc>
        <w:tc>
          <w:tcPr>
            <w:tcW w:type="dxa" w:w="2492"/>
          </w:tcPr>
          <w:p>
            <w:pPr>
              <w:pStyle w:val="null3"/>
            </w:pPr>
            <w:r>
              <w:rPr>
                <w:rFonts w:ascii="仿宋_GB2312" w:hAnsi="仿宋_GB2312" w:cs="仿宋_GB2312" w:eastAsia="仿宋_GB2312"/>
              </w:rPr>
              <w:t>根据供应商提供人员培训制度的合理性和科学性进行综合赋分。 培训制度科学具体，有针对性强，得4分； 培训制度比较具体，针对性较强，得3分； 培训制度相对具体，针对性相对较强，得2分； 培训制度基本具体，有一定指导性，得1分；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设备管理制度</w:t>
            </w:r>
          </w:p>
        </w:tc>
        <w:tc>
          <w:tcPr>
            <w:tcW w:type="dxa" w:w="2492"/>
          </w:tcPr>
          <w:p>
            <w:pPr>
              <w:pStyle w:val="null3"/>
            </w:pPr>
            <w:r>
              <w:rPr>
                <w:rFonts w:ascii="仿宋_GB2312" w:hAnsi="仿宋_GB2312" w:cs="仿宋_GB2312" w:eastAsia="仿宋_GB2312"/>
              </w:rPr>
              <w:t>根据供应商提供设备管理制度的合理性和科学性进行综合赋分。 管理制度科学具体，有针对性强，得4分； 管理制度比较具体，针对性较强，得3分； 管理制度相对具体，针对性相对较强，得2分； 管理制度基本具体，有一定指导性，得1分；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根据供应商提供的车辆的维修档案管理措施进行综合赋分。措施科学具体，有针对性强，得4分； 措施比较具体，针对性较强，得3分； 措施基本具体，有一定指导性，得2分； 措施笼统，指导性差，得2分；无内容不得分。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场地条件</w:t>
            </w:r>
          </w:p>
        </w:tc>
        <w:tc>
          <w:tcPr>
            <w:tcW w:type="dxa" w:w="2492"/>
          </w:tcPr>
          <w:p>
            <w:pPr>
              <w:pStyle w:val="null3"/>
            </w:pPr>
            <w:r>
              <w:rPr>
                <w:rFonts w:ascii="仿宋_GB2312" w:hAnsi="仿宋_GB2312" w:cs="仿宋_GB2312" w:eastAsia="仿宋_GB2312"/>
              </w:rPr>
              <w:t>磋商小组根据供应商提供的维修车间、停车场地、办公场地环境照片及场地布置平面图进行综合赋分。 维修车间、停车场地、办公场地布置合理、功能齐全，得4分； 维修车间、停车场地、办公场布置较合理、功能较齐全，得3分； 维修车间、停车场地、办公场布置基本合理、功能基本齐全，得2分； 维修车间、停车场地、办公场地不合理，得1分；无内容不得分。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提供2021年1月以来类似项目业绩；每提供1份得2分，最高得4分。 注：业绩以合同签订时间为准，供应商应在竞争性磋商响应文件中需提供业绩合同扫描件。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最终磋商报价得分=(最终磋商报价／评标基准价)×30 评标基准价：满足磋商文件最高的下浮率为基准价。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针对本项目制定的总体服务方案进行综合赋分。 服务方案详细完整、可行性、针对性强，能高质量的确保项目服务质量，得6分； 服务方案比较完整，可行性及针对性较强以保证项目质量，得5分； 服务方案相对完整，有一定的可行性及针对性以保证项目质量，得4分； 服务方案基本完整、可行，得5分；服务方案比较简单，得3分； 服务方案简略，可行性存在不足，得2分； 服务方案存在漏洞、合理性、可行性差，得1分；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业务流程</w:t>
            </w:r>
          </w:p>
        </w:tc>
        <w:tc>
          <w:tcPr>
            <w:tcW w:type="dxa" w:w="2492"/>
          </w:tcPr>
          <w:p>
            <w:pPr>
              <w:pStyle w:val="null3"/>
            </w:pPr>
            <w:r>
              <w:rPr>
                <w:rFonts w:ascii="仿宋_GB2312" w:hAnsi="仿宋_GB2312" w:cs="仿宋_GB2312" w:eastAsia="仿宋_GB2312"/>
              </w:rPr>
              <w:t>针对本项目提供的各项业务及操作流程，①业务受理、②各工种的操作流程、③维修后质量检查、④车辆交付进行综合赋分。本项共6分。 每项内容全面、合理、规范，可操作性强得1.5分； 每项内容比较合理和规范，有较强的可操作性得1分；每项内容有缺漏，可操作性差得0.5分；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根据供应商提供的工作中对人身、设备、车辆等安全管理措施进行综合赋分。 措施全面、合理、规范，可操作性强6分； 措施比较全面、合理、规范，可操作性较强5分； 措施相对全面、合理、规范，可操作性相对较强得4分；措施基本全面、合理、规范，有一定的可操作性得3分；措施简单，笼统，可操作性有欠缺得2分； 措施有缺漏，可操作性差得1分；无内容不得分。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根据供应商提供合理可行的环境保护措施进行综合赋分。 措施全面、合理、规范，可操作性强得6分； 措施比较全面、合理、规范，可操作性较强得5分；措施相对全面、合理，可操作性相对较强得4分； 措施基本合理，有一定的可操作性得3分；措施简单、笼统，有可操作性得2分； 措施有缺漏，可操作性差得1分；无内容不得分。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结合本项目实际情况，有详细完整的服务质量保证措施，根据保证措施的完整性和针对性进行综合赋分。 措施详细完整、可行性、针对性强，得6分； 保障措施比较完整，可行性及针对性较强，得5分； 保障措施相对完整，有一定的可行性及针对性，得6分；保障措施基本完整、可行，得4分； 保障措施、可行性措施简单，得3分； 保障措施简略，可行性存在不足，得2分； 保障措施存在漏洞、合理性、可行性差，得1分；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拟投入人员配备</w:t>
            </w:r>
          </w:p>
        </w:tc>
        <w:tc>
          <w:tcPr>
            <w:tcW w:type="dxa" w:w="2492"/>
          </w:tcPr>
          <w:p>
            <w:pPr>
              <w:pStyle w:val="null3"/>
            </w:pPr>
            <w:r>
              <w:rPr>
                <w:rFonts w:ascii="仿宋_GB2312" w:hAnsi="仿宋_GB2312" w:cs="仿宋_GB2312" w:eastAsia="仿宋_GB2312"/>
              </w:rPr>
              <w:t>针对本项目拟投入人员包括但不限于维修质量检验人员、机修专业维修技工、电器专业维修技工、钣金专业维修技工、涂漆专业维修技工等，根据人员结构、技能水平等进行综合赋分。 人员结构合理，人员配备齐全，得6分； 人员结构比较合理，人员配备比较齐全，得5分；人员结构相对合理，人员配备相对齐全，得4分；人员结构基本合理，人员配备基本齐全，得3分； 人员结构及配备比较简单，需调整后才能满足项目需求得2分； 人员结构及配备有缺漏，得1分；无内容不得分。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拟投入本项目设备配备</w:t>
            </w:r>
          </w:p>
        </w:tc>
        <w:tc>
          <w:tcPr>
            <w:tcW w:type="dxa" w:w="2492"/>
          </w:tcPr>
          <w:p>
            <w:pPr>
              <w:pStyle w:val="null3"/>
            </w:pPr>
            <w:r>
              <w:rPr>
                <w:rFonts w:ascii="仿宋_GB2312" w:hAnsi="仿宋_GB2312" w:cs="仿宋_GB2312" w:eastAsia="仿宋_GB2312"/>
              </w:rPr>
              <w:t>针对拟投入设备配置、耗材种类和数量进行综合赋分。所提供设备配置合理、满足本项目的服务要求，得6分； 所提供设备配置比较合理、比较能满足本项目的服务要求，得5分； 所提供设备配置相对合理、相对能满足本项目的服务要求，得4分； 所提供设备配置基本合理、基本满足本项目的服务要求，得3分； 所提供设备配置有欠缺、需再完善才能满足项目要求，得2分； 所提供设备配置合理性差、不能满足项目要求，得1分；无内容不得分。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根据供应商提供的车辆应急处置措施（包括但不限于车辆故障施救服务、车辆事故施救服务、恶劣天气施救服务等方面）进行综合赋分。 措施内容科学具体，有针对性强，得4分； 措施内容比较具体，针对性较强，得3分； 措施内容相对具体，针对性相对较强，得2分； 措施内容基本具体，有一定指导性，得1分；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响应时限和保证措施</w:t>
            </w:r>
          </w:p>
        </w:tc>
        <w:tc>
          <w:tcPr>
            <w:tcW w:type="dxa" w:w="2492"/>
          </w:tcPr>
          <w:p>
            <w:pPr>
              <w:pStyle w:val="null3"/>
            </w:pPr>
            <w:r>
              <w:rPr>
                <w:rFonts w:ascii="仿宋_GB2312" w:hAnsi="仿宋_GB2312" w:cs="仿宋_GB2312" w:eastAsia="仿宋_GB2312"/>
              </w:rPr>
              <w:t>针对本项目提供服务及维修的响应时限和保证措施进行综合赋分。 措施内容科学具体，有针对性强，得4分； 措施内容比较具体，针对性较强，得3分； 措施内容相对具体，针对性相对较强，得2分； 措施内容基本具体，有一定指导性，得1分；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人员培训制度</w:t>
            </w:r>
          </w:p>
        </w:tc>
        <w:tc>
          <w:tcPr>
            <w:tcW w:type="dxa" w:w="2492"/>
          </w:tcPr>
          <w:p>
            <w:pPr>
              <w:pStyle w:val="null3"/>
            </w:pPr>
            <w:r>
              <w:rPr>
                <w:rFonts w:ascii="仿宋_GB2312" w:hAnsi="仿宋_GB2312" w:cs="仿宋_GB2312" w:eastAsia="仿宋_GB2312"/>
              </w:rPr>
              <w:t>根据供应商提供人员培训制度的合理性和科学性进行综合赋分。 培训制度科学具体，有针对性强，得4分； 培训制度比较具体，针对性较强，得3分； 培训制度相对具体，针对性相对较强，得2分； 培训制度基本具体，有一定指导性，得1分；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设备管理制度</w:t>
            </w:r>
          </w:p>
        </w:tc>
        <w:tc>
          <w:tcPr>
            <w:tcW w:type="dxa" w:w="2492"/>
          </w:tcPr>
          <w:p>
            <w:pPr>
              <w:pStyle w:val="null3"/>
            </w:pPr>
            <w:r>
              <w:rPr>
                <w:rFonts w:ascii="仿宋_GB2312" w:hAnsi="仿宋_GB2312" w:cs="仿宋_GB2312" w:eastAsia="仿宋_GB2312"/>
              </w:rPr>
              <w:t>根据供应商提供设备管理制度的合理性和科学性进行综合赋分。 管理制度科学具体，有针对性强，得4分； 管理制度比较具体，针对性较强，得3分； 管理制度相对具体，针对性相对较强，得2分； 管理制度基本具体，有一定指导性，得1分；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根据供应商提供的车辆的维修档案管理措施进行综合赋分。措施科学具体，有针对性强，得4分； 措施比较具体，针对性较强，得3分； 措施基本具体，有一定指导性，得2分； 措施笼统，指导性差，得2分；无内容不得分。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场地条件</w:t>
            </w:r>
          </w:p>
        </w:tc>
        <w:tc>
          <w:tcPr>
            <w:tcW w:type="dxa" w:w="2492"/>
          </w:tcPr>
          <w:p>
            <w:pPr>
              <w:pStyle w:val="null3"/>
            </w:pPr>
            <w:r>
              <w:rPr>
                <w:rFonts w:ascii="仿宋_GB2312" w:hAnsi="仿宋_GB2312" w:cs="仿宋_GB2312" w:eastAsia="仿宋_GB2312"/>
              </w:rPr>
              <w:t>磋商小组根据供应商提供的维修车间、停车场地、办公场地环境照片及场地布置平面图进行综合赋分。 维修车间、停车场地、办公场地布置合理、功能齐全，得4分； 维修车间、停车场地、办公场布置较合理、功能较齐全，得3分； 维修车间、停车场地、办公场布置基本合理、功能基本齐全，得2分； 维修车间、停车场地、办公场地不合理，得1分；无内容不得分。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提供2021年1月以来类似项目业绩；每提供1份得2分，最高得4分。 注：业绩以合同签订时间为准，供应商应在竞争性磋商响应文件中需提供业绩合同扫描件。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最终磋商报价得分=(最终磋商报价／评标基准价)×30 评标基准价：满足磋商文件最高的下浮率为基准价。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详见附件：技术偏离表1.docx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详见附件：技术偏离表1.docx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详见附件：技术偏离表1.docx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