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74B75B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ascii="宋体" w:hAnsi="宋体"/>
          <w:b/>
          <w:bCs/>
          <w:sz w:val="36"/>
          <w:szCs w:val="36"/>
          <w:lang w:val="zh-CN"/>
        </w:rPr>
      </w:pPr>
      <w:r>
        <w:rPr>
          <w:rFonts w:hint="eastAsia" w:ascii="宋体" w:hAnsi="宋体"/>
          <w:b/>
          <w:bCs/>
          <w:sz w:val="36"/>
          <w:szCs w:val="36"/>
          <w:lang w:val="zh-CN"/>
        </w:rPr>
        <w:t>技术偏离表</w:t>
      </w:r>
    </w:p>
    <w:p w14:paraId="266AD8F7">
      <w:pPr>
        <w:spacing w:line="360" w:lineRule="auto"/>
        <w:rPr>
          <w:rFonts w:ascii="宋体" w:hAnsi="宋体"/>
          <w:color w:val="000000"/>
          <w:sz w:val="28"/>
          <w:szCs w:val="28"/>
          <w:u w:val="single"/>
        </w:rPr>
      </w:pPr>
      <w:r>
        <w:rPr>
          <w:rFonts w:hint="eastAsia" w:ascii="宋体" w:hAnsi="宋体"/>
          <w:color w:val="000000"/>
          <w:sz w:val="28"/>
          <w:szCs w:val="28"/>
        </w:rPr>
        <w:t>供应商名称：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                       </w:t>
      </w:r>
    </w:p>
    <w:p w14:paraId="64161744">
      <w:pPr>
        <w:spacing w:line="360" w:lineRule="auto"/>
        <w:rPr>
          <w:rFonts w:ascii="宋体" w:hAnsi="宋体"/>
          <w:color w:val="000000"/>
          <w:sz w:val="28"/>
          <w:szCs w:val="28"/>
          <w:u w:val="single"/>
        </w:rPr>
      </w:pPr>
      <w:r>
        <w:rPr>
          <w:rFonts w:hint="eastAsia" w:ascii="宋体" w:hAnsi="宋体"/>
          <w:color w:val="000000"/>
          <w:sz w:val="28"/>
          <w:szCs w:val="28"/>
        </w:rPr>
        <w:t>项 目 编号：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                       </w:t>
      </w:r>
    </w:p>
    <w:tbl>
      <w:tblPr>
        <w:tblStyle w:val="4"/>
        <w:tblW w:w="1134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31"/>
        <w:gridCol w:w="2554"/>
        <w:gridCol w:w="2554"/>
        <w:gridCol w:w="2381"/>
        <w:gridCol w:w="1263"/>
        <w:gridCol w:w="1263"/>
      </w:tblGrid>
      <w:tr w14:paraId="2AFAA9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41" w:hRule="atLeast"/>
          <w:jc w:val="center"/>
        </w:trPr>
        <w:tc>
          <w:tcPr>
            <w:tcW w:w="1331" w:type="dxa"/>
            <w:noWrap w:val="0"/>
            <w:vAlign w:val="center"/>
          </w:tcPr>
          <w:p w14:paraId="71219545">
            <w:pPr>
              <w:spacing w:line="360" w:lineRule="auto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2554" w:type="dxa"/>
            <w:noWrap w:val="0"/>
            <w:vAlign w:val="center"/>
          </w:tcPr>
          <w:p w14:paraId="2B2F5591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名称</w:t>
            </w:r>
          </w:p>
        </w:tc>
        <w:tc>
          <w:tcPr>
            <w:tcW w:w="2554" w:type="dxa"/>
            <w:noWrap w:val="0"/>
            <w:vAlign w:val="center"/>
          </w:tcPr>
          <w:p w14:paraId="4173838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sz w:val="28"/>
                <w:szCs w:val="28"/>
              </w:rPr>
              <w:t>文件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技术要求</w:t>
            </w:r>
          </w:p>
        </w:tc>
        <w:tc>
          <w:tcPr>
            <w:tcW w:w="2381" w:type="dxa"/>
            <w:noWrap w:val="0"/>
            <w:vAlign w:val="center"/>
          </w:tcPr>
          <w:p w14:paraId="1AB174D4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响应</w:t>
            </w:r>
            <w:r>
              <w:rPr>
                <w:rFonts w:hint="eastAsia" w:ascii="宋体" w:hAnsi="宋体" w:cs="宋体"/>
                <w:sz w:val="28"/>
                <w:szCs w:val="28"/>
              </w:rPr>
              <w:t>文件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技术响应</w:t>
            </w:r>
          </w:p>
        </w:tc>
        <w:tc>
          <w:tcPr>
            <w:tcW w:w="1263" w:type="dxa"/>
            <w:noWrap w:val="0"/>
            <w:vAlign w:val="center"/>
          </w:tcPr>
          <w:p w14:paraId="0C8F0FA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偏离</w:t>
            </w:r>
          </w:p>
        </w:tc>
        <w:tc>
          <w:tcPr>
            <w:tcW w:w="1263" w:type="dxa"/>
            <w:noWrap w:val="0"/>
            <w:vAlign w:val="center"/>
          </w:tcPr>
          <w:p w14:paraId="4D75ADC2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说明</w:t>
            </w:r>
          </w:p>
        </w:tc>
      </w:tr>
      <w:tr w14:paraId="6EDCB0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7CDD37B8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5EA9AE55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08B066D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38EB95EF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6401A4B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292A92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4F735B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00AC170A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729FDAF6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45EAE59E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1CAE4CA3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345CD04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313680DD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203508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73F998F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2C806322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26065DF1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57DB6CD4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05704978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643133FA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22F67F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0FBE3BE2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4CD5D092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6D64A85A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597A3A8E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2C0C9882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6ED05C11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3B35D3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75BE9264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0BA32FA0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5C88F10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6B8FCCC1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0FD12D9F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5F065EB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4BE295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26D7A9D1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62CAEDF1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6B7E167E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3368D592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6970EB7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0336242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</w:tbl>
    <w:p w14:paraId="1DC9EFD9">
      <w:pPr>
        <w:spacing w:line="460" w:lineRule="exact"/>
        <w:rPr>
          <w:rFonts w:hint="eastAsia" w:ascii="宋体" w:hAnsi="宋体"/>
          <w:color w:val="FF0000"/>
          <w:sz w:val="28"/>
          <w:szCs w:val="28"/>
        </w:rPr>
      </w:pPr>
    </w:p>
    <w:p w14:paraId="1C819C09">
      <w:pPr>
        <w:spacing w:line="460" w:lineRule="exact"/>
        <w:rPr>
          <w:rFonts w:hint="eastAsia" w:ascii="宋体" w:hAnsi="宋体"/>
          <w:color w:val="FF0000"/>
          <w:sz w:val="28"/>
          <w:szCs w:val="28"/>
        </w:rPr>
      </w:pPr>
    </w:p>
    <w:p w14:paraId="67FAA542">
      <w:pPr>
        <w:spacing w:line="46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注：1. 所有技术条款均应响应“</w:t>
      </w:r>
      <w:r>
        <w:rPr>
          <w:rFonts w:hint="eastAsia" w:ascii="宋体" w:hAnsi="宋体"/>
          <w:sz w:val="28"/>
          <w:szCs w:val="28"/>
          <w:lang w:val="en-US" w:eastAsia="zh-CN"/>
        </w:rPr>
        <w:t>磋商</w:t>
      </w:r>
      <w:r>
        <w:rPr>
          <w:rFonts w:hint="eastAsia" w:ascii="宋体" w:hAnsi="宋体"/>
          <w:sz w:val="28"/>
          <w:szCs w:val="28"/>
        </w:rPr>
        <w:t>文件”中的要求，未偏离则</w:t>
      </w:r>
      <w:r>
        <w:rPr>
          <w:rFonts w:hint="eastAsia" w:ascii="宋体" w:hAnsi="宋体"/>
          <w:sz w:val="28"/>
          <w:szCs w:val="28"/>
          <w:lang w:val="en-US" w:eastAsia="zh-CN"/>
        </w:rPr>
        <w:t>提供空白表</w:t>
      </w:r>
      <w:r>
        <w:rPr>
          <w:rFonts w:hint="eastAsia" w:ascii="宋体" w:hAnsi="宋体"/>
          <w:sz w:val="28"/>
          <w:szCs w:val="28"/>
        </w:rPr>
        <w:t>，若偏离则填写正偏离/负偏离。</w:t>
      </w:r>
    </w:p>
    <w:p w14:paraId="2D5788E0">
      <w:pPr>
        <w:spacing w:line="46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2．供应商必须据实填写</w:t>
      </w:r>
      <w:r>
        <w:rPr>
          <w:rFonts w:hint="eastAsia" w:ascii="宋体" w:hAnsi="宋体"/>
          <w:sz w:val="28"/>
          <w:szCs w:val="28"/>
          <w:lang w:val="en-US" w:eastAsia="zh-CN"/>
        </w:rPr>
        <w:t>，</w:t>
      </w:r>
      <w:r>
        <w:rPr>
          <w:rFonts w:hint="eastAsia" w:ascii="宋体" w:hAnsi="宋体"/>
          <w:sz w:val="28"/>
          <w:szCs w:val="28"/>
        </w:rPr>
        <w:t>不得虚假响应，</w:t>
      </w:r>
      <w:bookmarkStart w:id="0" w:name="_GoBack"/>
      <w:bookmarkEnd w:id="0"/>
      <w:r>
        <w:rPr>
          <w:rFonts w:hint="eastAsia" w:ascii="宋体" w:hAnsi="宋体"/>
          <w:sz w:val="28"/>
          <w:szCs w:val="28"/>
        </w:rPr>
        <w:t>否则将取消其</w:t>
      </w:r>
      <w:r>
        <w:rPr>
          <w:rFonts w:hint="eastAsia" w:ascii="宋体" w:hAnsi="宋体"/>
          <w:sz w:val="28"/>
          <w:szCs w:val="28"/>
          <w:lang w:val="en-US" w:eastAsia="zh-CN"/>
        </w:rPr>
        <w:t>磋商</w:t>
      </w:r>
      <w:r>
        <w:rPr>
          <w:rFonts w:hint="eastAsia" w:ascii="宋体" w:hAnsi="宋体"/>
          <w:sz w:val="28"/>
          <w:szCs w:val="28"/>
        </w:rPr>
        <w:t>或</w:t>
      </w:r>
      <w:r>
        <w:rPr>
          <w:rFonts w:hint="eastAsia" w:ascii="宋体" w:hAnsi="宋体"/>
          <w:sz w:val="28"/>
          <w:szCs w:val="28"/>
          <w:lang w:val="en-US" w:eastAsia="zh-CN"/>
        </w:rPr>
        <w:t>成交</w:t>
      </w:r>
      <w:r>
        <w:rPr>
          <w:rFonts w:hint="eastAsia" w:ascii="宋体" w:hAnsi="宋体"/>
          <w:sz w:val="28"/>
          <w:szCs w:val="28"/>
        </w:rPr>
        <w:t>资格，并按有关规定进行处罚。</w:t>
      </w:r>
    </w:p>
    <w:p w14:paraId="1D449559">
      <w:pPr>
        <w:spacing w:line="460" w:lineRule="exact"/>
        <w:ind w:firstLine="560" w:firstLineChars="200"/>
        <w:rPr>
          <w:rFonts w:hint="eastAsia" w:ascii="宋体" w:hAnsi="宋体"/>
          <w:sz w:val="28"/>
          <w:szCs w:val="28"/>
        </w:rPr>
      </w:pPr>
    </w:p>
    <w:p w14:paraId="3E675AE4">
      <w:pPr>
        <w:spacing w:line="460" w:lineRule="exact"/>
        <w:ind w:firstLine="560" w:firstLineChars="200"/>
        <w:rPr>
          <w:rFonts w:hint="eastAsia" w:ascii="宋体" w:hAnsi="宋体"/>
          <w:sz w:val="28"/>
          <w:szCs w:val="28"/>
        </w:rPr>
      </w:pPr>
    </w:p>
    <w:p w14:paraId="5A770702">
      <w:pPr>
        <w:spacing w:line="360" w:lineRule="auto"/>
        <w:rPr>
          <w:rFonts w:hint="eastAsia" w:ascii="宋体" w:hAnsi="宋体"/>
          <w:color w:val="000000"/>
          <w:sz w:val="28"/>
          <w:szCs w:val="28"/>
        </w:rPr>
      </w:pPr>
    </w:p>
    <w:p w14:paraId="4D3F760A">
      <w:pPr>
        <w:spacing w:line="360" w:lineRule="auto"/>
        <w:ind w:left="720" w:hanging="720"/>
        <w:rPr>
          <w:rFonts w:ascii="宋体" w:hAnsi="宋体"/>
          <w:color w:val="000000"/>
          <w:sz w:val="28"/>
          <w:szCs w:val="28"/>
        </w:rPr>
      </w:pPr>
    </w:p>
    <w:p w14:paraId="4DB7E069">
      <w:pPr>
        <w:spacing w:line="360" w:lineRule="auto"/>
        <w:ind w:left="720" w:hanging="72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</w:t>
      </w:r>
    </w:p>
    <w:p w14:paraId="67206340">
      <w:pPr>
        <w:spacing w:line="480" w:lineRule="auto"/>
        <w:ind w:right="-161" w:firstLine="2940" w:firstLineChars="105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供应商公章：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</w:t>
      </w:r>
    </w:p>
    <w:p w14:paraId="34175F7E">
      <w:pPr>
        <w:tabs>
          <w:tab w:val="left" w:pos="9070"/>
        </w:tabs>
        <w:spacing w:line="480" w:lineRule="auto"/>
        <w:ind w:right="-428" w:firstLine="3080" w:firstLineChars="1100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日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t>期：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WE4ZDNlNTE2MjNkNmNkMThlYmFmY2NlMmY2MjYifQ=="/>
  </w:docVars>
  <w:rsids>
    <w:rsidRoot w:val="608E0287"/>
    <w:rsid w:val="29F11C73"/>
    <w:rsid w:val="2A047761"/>
    <w:rsid w:val="39365622"/>
    <w:rsid w:val="608E0287"/>
    <w:rsid w:val="711B014B"/>
    <w:rsid w:val="7556427B"/>
    <w:rsid w:val="76635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autoRedefine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autoRedefine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157</Characters>
  <Lines>0</Lines>
  <Paragraphs>0</Paragraphs>
  <TotalTime>1</TotalTime>
  <ScaleCrop>false</ScaleCrop>
  <LinksUpToDate>false</LinksUpToDate>
  <CharactersWithSpaces>260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2024-02-25T15:13:00Z</dcterms:created>
  <dc:creator>大黄。</dc:creator>
  <cp:lastModifiedBy>大黄。</cp:lastModifiedBy>
  <dcterms:modified xsi:type="dcterms:W3CDTF">2025-05-20T01:32:24Z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D3DD896A2F8F48228F92054EB43BF93C_11</vt:lpwstr>
  </property>
  <property fmtid="{D5CDD505-2E9C-101B-9397-08002B2CF9AE}" pid="4" name="KSOTemplateDocerSaveRecord">
    <vt:lpwstr>eyJoZGlkIjoiNDQyMzhhNGZlNDZiNmNjZDVlMTQ4MTg2ZDk2ZWViOGEiLCJ1c2VySWQiOiI2ODYzMDg4MjQifQ==</vt:lpwstr>
  </property>
</Properties>
</file>