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96A2">
      <w:pPr>
        <w:pStyle w:val="3"/>
        <w:keepNext w:val="0"/>
        <w:keepLines/>
        <w:pageBreakBefore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auto"/>
        <w:jc w:val="center"/>
        <w:textAlignment w:val="auto"/>
        <w:rPr>
          <w:rFonts w:hint="eastAsia" w:ascii="宋体" w:eastAsia="宋体"/>
          <w:bCs/>
          <w:sz w:val="36"/>
          <w:szCs w:val="36"/>
          <w:highlight w:val="none"/>
        </w:rPr>
      </w:pPr>
      <w:bookmarkStart w:id="0" w:name="_Toc12205"/>
      <w:r>
        <w:rPr>
          <w:rFonts w:hint="eastAsia" w:ascii="宋体" w:eastAsia="宋体"/>
          <w:bCs/>
          <w:sz w:val="36"/>
          <w:szCs w:val="36"/>
          <w:highlight w:val="none"/>
        </w:rPr>
        <w:t>竞争性磋商内容及服务要求</w:t>
      </w:r>
      <w:bookmarkEnd w:id="0"/>
    </w:p>
    <w:p w14:paraId="2FEE3B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 xml:space="preserve">项目背景 </w:t>
      </w:r>
    </w:p>
    <w:p w14:paraId="101F2955">
      <w:pPr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采购内容:西咸新区第四次全国文物普查技术服务采购项目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;主要功能或目标:完成西咸新区第四次全国文物普查测绘及数据处理工作;需满足的要求:测绘数据采集、无人机航拍、摄影、数据处理与绘图、</w:t>
      </w:r>
      <w:r>
        <w:rPr>
          <w:rFonts w:hint="eastAsia" w:hAnsi="宋体" w:eastAsia="宋体" w:cs="宋体"/>
          <w:color w:val="auto"/>
          <w:szCs w:val="24"/>
          <w:highlight w:val="none"/>
          <w:lang w:val="en-US" w:eastAsia="zh-CN"/>
        </w:rPr>
        <w:t>资料整理与上传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等。</w:t>
      </w:r>
    </w:p>
    <w:p w14:paraId="240D9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</w:p>
    <w:p w14:paraId="23B82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二、服务标准</w:t>
      </w:r>
    </w:p>
    <w:p w14:paraId="4045DA27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西咸新区第四次文物普查采购需求</w:t>
      </w:r>
    </w:p>
    <w:p w14:paraId="3F75CBD1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一、外业测绘数据采集</w:t>
      </w:r>
    </w:p>
    <w:p w14:paraId="1718D1E1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使用田野调查移动采集终端设备，采集文物点位置、海拔高程、本体边界坐标等信息，并对测点数据进行编号、分组、填写边界说明等。</w:t>
      </w:r>
    </w:p>
    <w:p w14:paraId="7D69ECE1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二、无人机航拍及摄影</w:t>
      </w:r>
    </w:p>
    <w:p w14:paraId="136D61EC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使用无人机采集四普文物点影像数据资料，包括全景照片、文物本体照片、局部照片等。</w:t>
      </w:r>
    </w:p>
    <w:p w14:paraId="02E511AA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三、内业数据处理与绘图</w:t>
      </w:r>
    </w:p>
    <w:p w14:paraId="6A31BCBD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使用外业采集数据绘制文物位置示意图、平面示意图等，绘制相关辖区文物资源点分布地图、编制普查图录等。</w:t>
      </w:r>
    </w:p>
    <w:p w14:paraId="34926056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四、资料整理与上传</w:t>
      </w:r>
    </w:p>
    <w:p w14:paraId="7591373A">
      <w:pPr>
        <w:spacing w:line="520" w:lineRule="exact"/>
        <w:ind w:firstLine="480" w:firstLineChars="200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将采集到的数据资料分类整理，按要求上传至国家四普数据库。</w:t>
      </w:r>
    </w:p>
    <w:p w14:paraId="580AFDB6">
      <w:pPr>
        <w:pStyle w:val="2"/>
        <w:rPr>
          <w:rFonts w:hint="eastAsia"/>
          <w:highlight w:val="none"/>
          <w:lang w:val="en-US" w:eastAsia="zh-CN"/>
        </w:rPr>
      </w:pPr>
    </w:p>
    <w:p w14:paraId="40A3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三、交付期：</w:t>
      </w:r>
      <w:r>
        <w:rPr>
          <w:rFonts w:hint="eastAsia" w:hAnsi="宋体" w:eastAsia="宋体" w:cs="宋体"/>
          <w:b/>
          <w:szCs w:val="24"/>
          <w:highlight w:val="none"/>
          <w:lang w:val="en-US" w:eastAsia="zh-CN"/>
        </w:rPr>
        <w:t>365天</w:t>
      </w:r>
    </w:p>
    <w:p w14:paraId="1212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四、质量标准：</w:t>
      </w:r>
      <w:r>
        <w:rPr>
          <w:rFonts w:hint="eastAsia" w:hAnsi="宋体" w:cs="宋体"/>
          <w:szCs w:val="21"/>
          <w:highlight w:val="none"/>
        </w:rPr>
        <w:t>达到国家现行技术标准</w:t>
      </w:r>
      <w:r>
        <w:rPr>
          <w:rFonts w:hint="eastAsia" w:hAnsi="宋体" w:cs="宋体"/>
          <w:szCs w:val="21"/>
          <w:highlight w:val="none"/>
          <w:lang w:eastAsia="zh-CN"/>
        </w:rPr>
        <w:t>，符合第四次全国文物普查不可移动文物登记要求。</w:t>
      </w:r>
    </w:p>
    <w:p w14:paraId="1DA84E3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6C99"/>
    <w:multiLevelType w:val="singleLevel"/>
    <w:tmpl w:val="DB176C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9773D"/>
    <w:multiLevelType w:val="singleLevel"/>
    <w:tmpl w:val="59E9773D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2025-05-29T04:19:42Z</dcterms:created>
  <dc:creator>Administrator</dc:creator>
  <cp:lastModifiedBy>韩朵</cp:lastModifiedBy>
  <dcterms:modified xsi:type="dcterms:W3CDTF">2025-05-29T04:19:45Z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eyJoZGlkIjoiNmQ0NGQ4MGM5OWU4YzVjNjVkMmVkMGNmYjk1NGQzMWUiLCJ1c2VySWQiOiI0NzI2OTg0NjMifQ==</vt:lpwstr>
  </property>
  <property fmtid="{D5CDD505-2E9C-101B-9397-08002B2CF9AE}" pid="4" name="ICV">
    <vt:lpwstr>5A284ED205EE4C0C8E0347F6241F491A_12</vt:lpwstr>
  </property>
</Properties>
</file>