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A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8BCD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合同包1(自然资源陕西省卫星应用技术中心关于矿山地质环境遥感广域动态监测技术研究项目):</w:t>
      </w:r>
    </w:p>
    <w:p w14:paraId="3CC21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合同包预算金额：330,000.00元</w:t>
      </w:r>
    </w:p>
    <w:p w14:paraId="04F05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合同包最高限价：330,000.00元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8"/>
        <w:gridCol w:w="3491"/>
        <w:gridCol w:w="3491"/>
        <w:gridCol w:w="1162"/>
        <w:gridCol w:w="2326"/>
        <w:gridCol w:w="1397"/>
        <w:gridCol w:w="1397"/>
      </w:tblGrid>
      <w:tr w14:paraId="110659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CE6A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2A29D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A75FB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FBE9C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30F00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0FD9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C0F72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737F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36A69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3535E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865A2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330000</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467C3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E9974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69A6E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330,000.00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FDF35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330,000.00</w:t>
            </w:r>
          </w:p>
        </w:tc>
      </w:tr>
    </w:tbl>
    <w:p w14:paraId="74170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204F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合同履行期限：合同签订之日起至2025年10月30日前实施完毕</w:t>
      </w:r>
    </w:p>
    <w:p w14:paraId="6C1C91E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0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2025-06-09T08:17:39Z</dcterms:created>
  <dc:creator>Administrator</dc:creator>
  <cp:lastModifiedBy>香蕉你个不拿拿</cp:lastModifiedBy>
  <dcterms:modified xsi:type="dcterms:W3CDTF">2025-06-09T08:18:07Z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eyJoZGlkIjoiZTEzOTYwZTRjM2EyYmJkNjM0Yzg4MGNhNjJkZTBjZmEiLCJ1c2VySWQiOiIzMzI5MDkyNjUifQ==</vt:lpwstr>
  </property>
  <property fmtid="{D5CDD505-2E9C-101B-9397-08002B2CF9AE}" pid="4" name="ICV">
    <vt:lpwstr>C393BE8CD9EA478C9BB28B59DA8E158B_12</vt:lpwstr>
  </property>
</Properties>
</file>