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1F466">
      <w:pPr>
        <w:pStyle w:val="4"/>
        <w:spacing w:line="480" w:lineRule="exact"/>
        <w:jc w:val="center"/>
        <w:rPr>
          <w:rFonts w:hint="eastAsia" w:ascii="宋体" w:hAnsi="宋体" w:eastAsia="宋体" w:cs="宋体"/>
          <w:b/>
          <w:sz w:val="36"/>
        </w:rPr>
      </w:pPr>
      <w:r>
        <w:rPr>
          <w:rFonts w:hint="eastAsia" w:ascii="宋体" w:hAnsi="宋体" w:eastAsia="宋体" w:cs="宋体"/>
          <w:b/>
          <w:sz w:val="36"/>
        </w:rPr>
        <w:t>西安市未央区住房和城市建设局单位廉政灶采买</w:t>
      </w:r>
    </w:p>
    <w:p w14:paraId="605B8BFC">
      <w:pPr>
        <w:pStyle w:val="4"/>
        <w:spacing w:line="480" w:lineRule="exact"/>
        <w:jc w:val="center"/>
        <w:rPr>
          <w:rFonts w:hint="eastAsia" w:ascii="宋体" w:hAnsi="宋体" w:eastAsia="宋体" w:cs="宋体"/>
        </w:rPr>
      </w:pPr>
      <w:r>
        <w:rPr>
          <w:rFonts w:hint="eastAsia" w:ascii="宋体" w:hAnsi="宋体" w:eastAsia="宋体" w:cs="宋体"/>
          <w:b/>
          <w:sz w:val="36"/>
        </w:rPr>
        <w:t>竞争性磋商公告</w:t>
      </w:r>
    </w:p>
    <w:p w14:paraId="15A30A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1B2736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单位廉政灶采买的潜在供应商应在陕西省政府采购综合管理平台项目电子化交易系统（以下简称“项目电子化交易系统”）获取采购文件，并于 2025年06月23日 09时30分 （北京时间）前提交响应文件。</w:t>
      </w:r>
    </w:p>
    <w:p w14:paraId="20DA698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14:paraId="2BC619C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项目编号：SXLX25-01-055Z(F)</w:t>
      </w:r>
    </w:p>
    <w:p w14:paraId="3CA276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项目名称：单位廉政灶采买</w:t>
      </w:r>
    </w:p>
    <w:p w14:paraId="752661A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采购方式：竞争性磋商</w:t>
      </w:r>
    </w:p>
    <w:p w14:paraId="12F9325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预算金额：483,680.00元</w:t>
      </w:r>
    </w:p>
    <w:p w14:paraId="09B8C1E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采购需求：详见采购需求附件</w:t>
      </w:r>
    </w:p>
    <w:p w14:paraId="50A0438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合同履行期限：</w:t>
      </w:r>
    </w:p>
    <w:p w14:paraId="37623BD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采购包1：自合同签订生效之日起1年</w:t>
      </w:r>
    </w:p>
    <w:p w14:paraId="68964C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本项目是否接受联合体投标：</w:t>
      </w:r>
    </w:p>
    <w:p w14:paraId="5F142D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采购包1：不接受联合体投标</w:t>
      </w:r>
    </w:p>
    <w:p w14:paraId="7C735E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14:paraId="65E35F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16688DF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47AADE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合同包1(单位廉政灶采买)落实政府采购政策需满足的资格要求如下:</w:t>
      </w:r>
    </w:p>
    <w:p w14:paraId="2EDD918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参与的供应商（联合体）服务全部由符合政策要求的小微企业承接。</w:t>
      </w:r>
    </w:p>
    <w:p w14:paraId="64E9E79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2ECE17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合同包1(单位廉政灶采买)特定资格要求如下:</w:t>
      </w:r>
    </w:p>
    <w:p w14:paraId="772BBBD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(1)供应商提供有效的《食品经营许可证》</w:t>
      </w:r>
    </w:p>
    <w:p w14:paraId="19CF3B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三、获取采购文件</w:t>
      </w:r>
    </w:p>
    <w:p w14:paraId="2097063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 2025年06月11日 至 2025年06月17日 ，每天上午 00:00:00 至 12:00:00 ，下午 12:00:00 至 23:59:59 （北京时间）</w:t>
      </w:r>
    </w:p>
    <w:p w14:paraId="02461C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途径：项目电子化交易系统（交易执行-选择项目所属区划-应标-项目投标-未获取页面）选择本项目报名参与并获取采购文件</w:t>
      </w:r>
    </w:p>
    <w:p w14:paraId="53D10F8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方式：投标人有意参加本项目的，应在陕西省政府采购网（www.ccgp-shaanxi.gov.cn）登录项目电子化交易系统申请获取采购文件</w:t>
      </w:r>
    </w:p>
    <w:p w14:paraId="2D0880A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 0元</w:t>
      </w:r>
    </w:p>
    <w:p w14:paraId="741F1CE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四、响应文件提交</w:t>
      </w:r>
    </w:p>
    <w:p w14:paraId="3BB02A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截止时间： 2025年06月23日 09时30分00秒 （北京时间）</w:t>
      </w:r>
    </w:p>
    <w:p w14:paraId="387F41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地点：项目电子化交易系统（交易执行-选择项目所属区划-应标-项目投标-已获取-投标（响应）管理）上传投标（响应）文件</w:t>
      </w:r>
    </w:p>
    <w:p w14:paraId="7670C6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五、开启</w:t>
      </w:r>
    </w:p>
    <w:p w14:paraId="61104B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 2025年06月23日 09时30分00秒 （北京时间）</w:t>
      </w:r>
    </w:p>
    <w:p w14:paraId="42AD607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地点：项目电子化交易系统（交易执行-选择项目所属区划-开标-供应商开标大厅）参与线上开标</w:t>
      </w:r>
    </w:p>
    <w:p w14:paraId="5E3969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六、公告期限</w:t>
      </w:r>
    </w:p>
    <w:p w14:paraId="21F5567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693B39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七、其他补充事宜</w:t>
      </w:r>
    </w:p>
    <w:p w14:paraId="701B19D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DC191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7F661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3C4590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3AE451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388882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（三）供应商应当自行准备电子化采购所需的计算机终端、软硬件及网络环境，承担因准备不足产生的不利后果。</w:t>
      </w:r>
    </w:p>
    <w:p w14:paraId="073B32D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（四）开标/开启前30分钟内，供应商需登录项目电子化交易系统-“供应商开标大厅”-进入开标选择对应项目包组操作签到。</w:t>
      </w:r>
    </w:p>
    <w:p w14:paraId="0BEF723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（五）政府采购平台技术支持：</w:t>
      </w:r>
    </w:p>
    <w:p w14:paraId="053BCA8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在线客服：通过陕西省政府采购网-在线客服进行咨询</w:t>
      </w:r>
    </w:p>
    <w:p w14:paraId="3A6D5A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技术服务电话：029-96702</w:t>
      </w:r>
    </w:p>
    <w:p w14:paraId="33E0AE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CA及签章服务：通过陕西省政府采购网-办事指南进行查询</w:t>
      </w:r>
    </w:p>
    <w:p w14:paraId="42B4FC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（六）磋商文件获取时间：详见采购公告或邀请书</w:t>
      </w:r>
    </w:p>
    <w:p w14:paraId="71CF3D0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33E51F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7BE4945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注：获取的磋商文件主体格式包括pdf、word两种格式版本，其中以pdf格式为准。</w:t>
      </w:r>
    </w:p>
    <w:p w14:paraId="3BF693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八、对本次招标提出询问，请按以下方式联系。</w:t>
      </w:r>
    </w:p>
    <w:p w14:paraId="3DA6D3E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14:paraId="62C50D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名称：西安市未央区住房和城市建设局</w:t>
      </w:r>
    </w:p>
    <w:p w14:paraId="1B8E412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西安市</w:t>
      </w:r>
      <w:r>
        <w:rPr>
          <w:rFonts w:hint="eastAsia" w:ascii="宋体" w:hAnsi="宋体" w:eastAsia="宋体" w:cs="宋体"/>
          <w:sz w:val="21"/>
          <w:szCs w:val="21"/>
        </w:rPr>
        <w:t>未央区永祥路9号</w:t>
      </w:r>
    </w:p>
    <w:p w14:paraId="64701C3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 xml:space="preserve">葛凡 </w:t>
      </w:r>
      <w:bookmarkStart w:id="0" w:name="_GoBack"/>
      <w:bookmarkEnd w:id="0"/>
      <w:r>
        <w:rPr>
          <w:rFonts w:hint="eastAsia" w:ascii="宋体" w:hAnsi="宋体" w:eastAsia="宋体" w:cs="宋体"/>
          <w:sz w:val="21"/>
          <w:szCs w:val="21"/>
        </w:rPr>
        <w:t>029-86258667</w:t>
      </w:r>
    </w:p>
    <w:p w14:paraId="3C4651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14:paraId="655B51A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名称：陕西隆信项目管理有限公司</w:t>
      </w:r>
    </w:p>
    <w:p w14:paraId="3E2003B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地址：西安市雁塔区雁翔路111号赛格·中京坊6幢1单元2层10201室</w:t>
      </w:r>
    </w:p>
    <w:p w14:paraId="0BFA452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联系方式：029-88489979-8102</w:t>
      </w:r>
    </w:p>
    <w:p w14:paraId="25E9F7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14:paraId="628B917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项目联系人：任甜、郑婧婧、袁歆雨</w:t>
      </w:r>
    </w:p>
    <w:p w14:paraId="61D129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电话：029-88489979-8102</w:t>
      </w:r>
    </w:p>
    <w:p w14:paraId="03E70077">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陕西隆信项目管理有限公司</w:t>
      </w:r>
      <w:r>
        <w:rPr>
          <w:rFonts w:hint="eastAsia" w:ascii="宋体" w:hAnsi="宋体" w:eastAsia="宋体" w:cs="宋体"/>
          <w:sz w:val="21"/>
          <w:szCs w:val="21"/>
        </w:rPr>
        <w:br w:type="textWrapping"/>
      </w:r>
    </w:p>
    <w:p w14:paraId="3425B5D9">
      <w:pPr>
        <w:pStyle w:val="4"/>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34206EA"/>
    <w:rsid w:val="53B52B8D"/>
    <w:rsid w:val="71D2144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2053</Words>
  <Characters>2259</Characters>
  <Lines>0</Lines>
  <Paragraphs>0</Paragraphs>
  <TotalTime>125</TotalTime>
  <ScaleCrop>false</ScaleCrop>
  <LinksUpToDate>false</LinksUpToDate>
  <CharactersWithSpaces>2282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代理公司</cp:lastModifiedBy>
  <dcterms:modified xsi:type="dcterms:W3CDTF">2025-06-10T06:10:34Z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eyJoZGlkIjoiZjZiZWY5M2FiNzU1ZTJkOWM2OThhZDA4YjM1YzE3NjIiLCJ1c2VySWQiOiIyMjY0NTY0NzgifQ==</vt:lpwstr>
  </property>
  <property fmtid="{D5CDD505-2E9C-101B-9397-08002B2CF9AE}" pid="4" name="ICV">
    <vt:lpwstr>07A96EEB0D1C4CB4BDEE44A15AF2B95A_13</vt:lpwstr>
  </property>
</Properties>
</file>