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5C854"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采购需求</w:t>
      </w:r>
    </w:p>
    <w:p w14:paraId="1B4D3128">
      <w:pPr>
        <w:ind w:firstLine="420" w:firstLineChars="200"/>
        <w:rPr>
          <w:rFonts w:hint="eastAsia" w:ascii="仿宋_GB2312" w:hAnsi="仿宋_GB2312" w:eastAsia="仿宋_GB2312" w:cs="仿宋_GB2312"/>
          <w:lang w:eastAsia="zh-CN"/>
        </w:rPr>
      </w:pPr>
      <w:r>
        <w:rPr>
          <w:rFonts w:ascii="仿宋_GB2312" w:hAnsi="仿宋_GB2312" w:eastAsia="仿宋_GB2312" w:cs="仿宋_GB2312"/>
        </w:rPr>
        <w:t>2025年度</w:t>
      </w:r>
      <w:bookmarkStart w:id="0" w:name="_GoBack"/>
      <w:bookmarkEnd w:id="0"/>
      <w:r>
        <w:rPr>
          <w:rFonts w:ascii="仿宋_GB2312" w:hAnsi="仿宋_GB2312" w:eastAsia="仿宋_GB2312" w:cs="仿宋_GB2312"/>
        </w:rPr>
        <w:t>2、4、5、6号毕业生公寓及公共区域粉刷、线路敷设、插座安装、门油漆及清洗；采购包预算金额（元）: 431,219.55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</w:p>
    <w:p w14:paraId="15D91D54"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F0987"/>
    <w:rsid w:val="674D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295</Characters>
  <Lines>0</Lines>
  <Paragraphs>0</Paragraphs>
  <TotalTime>0</TotalTime>
  <ScaleCrop>false</ScaleCrop>
  <LinksUpToDate>false</LinksUpToDate>
  <CharactersWithSpaces>298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2025-05-26T10:18:00Z</dcterms:created>
  <dc:creator>1</dc:creator>
  <cp:lastModifiedBy> </cp:lastModifiedBy>
  <dcterms:modified xsi:type="dcterms:W3CDTF">2025-06-10T07:57:09Z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eyJoZGlkIjoiY2Y4M2VhM2YyNmRkMzRiNTA1Zjk0N2Y5MGZjZjgzOGUiLCJ1c2VySWQiOiI2MTYxMzk1OTMifQ==</vt:lpwstr>
  </property>
  <property fmtid="{D5CDD505-2E9C-101B-9397-08002B2CF9AE}" pid="4" name="ICV">
    <vt:lpwstr>7E4C92B88E5145F481B280187A86350E_12</vt:lpwstr>
  </property>
</Properties>
</file>