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C873D">
      <w:pPr>
        <w:pStyle w:val="4"/>
        <w:numPr>
          <w:numId w:val="0"/>
        </w:numPr>
        <w:spacing w:before="0" w:after="156" w:afterLines="50" w:line="360" w:lineRule="auto"/>
        <w:jc w:val="center"/>
        <w:rPr>
          <w:rFonts w:hint="eastAsia" w:ascii="仿宋" w:hAnsi="仿宋" w:eastAsia="仿宋" w:cs="仿宋"/>
          <w:bCs/>
          <w:szCs w:val="36"/>
          <w:highlight w:val="none"/>
        </w:rPr>
      </w:pPr>
      <w:bookmarkStart w:id="1" w:name="_GoBack"/>
      <w:bookmarkStart w:id="0" w:name="_Toc5055"/>
      <w:r>
        <w:rPr>
          <w:rFonts w:hint="eastAsia" w:ascii="仿宋" w:hAnsi="仿宋" w:eastAsia="仿宋" w:cs="仿宋"/>
          <w:bCs/>
          <w:szCs w:val="36"/>
          <w:highlight w:val="none"/>
        </w:rPr>
        <w:t>采购内容及技术要求</w:t>
      </w:r>
      <w:bookmarkEnd w:id="0"/>
    </w:p>
    <w:bookmarkEnd w:id="1"/>
    <w:p w14:paraId="048DCD1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outlineLvl w:val="2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项目概况</w:t>
      </w:r>
    </w:p>
    <w:p w14:paraId="3341D3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拟租赁300个停车位。</w:t>
      </w:r>
    </w:p>
    <w:p w14:paraId="3E40D0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outlineLvl w:val="1"/>
        <w:rPr>
          <w:rFonts w:hint="eastAsia"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二、采购要求</w:t>
      </w:r>
    </w:p>
    <w:p w14:paraId="60319D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1、停车场的场地、面积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应在</w:t>
      </w:r>
      <w:r>
        <w:rPr>
          <w:rFonts w:hint="eastAsia" w:ascii="仿宋" w:hAnsi="仿宋" w:eastAsia="仿宋" w:cs="仿宋"/>
          <w:sz w:val="24"/>
          <w:szCs w:val="32"/>
        </w:rPr>
        <w:t>5000平方米以上、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可容纳300个车位，距离艺墅大厦500米之内，交通便利，需</w:t>
      </w:r>
      <w:r>
        <w:rPr>
          <w:rFonts w:hint="eastAsia" w:ascii="仿宋" w:hAnsi="仿宋" w:eastAsia="仿宋" w:cs="仿宋"/>
          <w:sz w:val="24"/>
          <w:szCs w:val="32"/>
        </w:rPr>
        <w:t>提供场地产权证明或租赁合同。</w:t>
      </w:r>
    </w:p>
    <w:p w14:paraId="004068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2、场内标识标线清晰可见，消防、监控、照明、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停车场出入管理</w:t>
      </w:r>
      <w:r>
        <w:rPr>
          <w:rFonts w:hint="eastAsia" w:ascii="仿宋" w:hAnsi="仿宋" w:eastAsia="仿宋" w:cs="仿宋"/>
          <w:sz w:val="24"/>
          <w:szCs w:val="32"/>
        </w:rPr>
        <w:t>系统等设备齐全。</w:t>
      </w:r>
    </w:p>
    <w:p w14:paraId="12E570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32"/>
        </w:rPr>
        <w:t>、提供的停车场必须建有围墙、门卫室等且24小时有人值守，出入口应设有视频监控，具备固定的防盗，录像保存功能，监控视频需保留1个月及以上，拍摄图像能清晰反映车号、车辆类型、进出停车场时间等。</w:t>
      </w:r>
    </w:p>
    <w:p w14:paraId="5281B9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32"/>
        </w:rPr>
        <w:t>、停车场登记电动两三轮信息时,要登记是否有电瓶,没有电瓶的要说明原因。</w:t>
      </w:r>
    </w:p>
    <w:p w14:paraId="5C7E6B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32"/>
        </w:rPr>
        <w:t>、停车场管理制度齐全规范，运行有序，人员分工明确，不得私自收费，不得私自处理车辆及附属物品，不得违反规定放行车辆。</w:t>
      </w:r>
    </w:p>
    <w:p w14:paraId="74538E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outlineLvl w:val="1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三、服务期</w:t>
      </w:r>
    </w:p>
    <w:p w14:paraId="667DF9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1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自合同签订之日起一年。</w:t>
      </w:r>
    </w:p>
    <w:p w14:paraId="6BEB5E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FC706F"/>
    <w:multiLevelType w:val="singleLevel"/>
    <w:tmpl w:val="7AFC70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035C8"/>
    <w:rsid w:val="200B0D98"/>
    <w:rsid w:val="363035C8"/>
    <w:rsid w:val="49DB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b/>
      <w:kern w:val="44"/>
      <w:sz w:val="36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/>
      <w:kern w:val="2"/>
      <w:sz w:val="21"/>
    </w:rPr>
  </w:style>
  <w:style w:type="paragraph" w:styleId="3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2025-05-30T07:11:00Z</dcterms:created>
  <dc:creator>echo</dc:creator>
  <cp:lastModifiedBy>echo</cp:lastModifiedBy>
  <dcterms:modified xsi:type="dcterms:W3CDTF">2025-05-30T07:11:19Z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E856C75418754E16AD78D8762D5EA472_11</vt:lpwstr>
  </property>
  <property fmtid="{D5CDD505-2E9C-101B-9397-08002B2CF9AE}" pid="4" name="KSOTemplateDocerSaveRecord">
    <vt:lpwstr>eyJoZGlkIjoiMTU1MjA4MDE1M2UyNDQ5OTZmNTY2MzZkYzY2NjJiOTQiLCJ1c2VySWQiOiIyNDg2NTg2NDAifQ==</vt:lpwstr>
  </property>
</Properties>
</file>