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C8605">
      <w:pPr>
        <w:pStyle w:val="4"/>
        <w:spacing w:line="480" w:lineRule="exact"/>
        <w:jc w:val="center"/>
        <w:rPr>
          <w:rFonts w:hint="eastAsia" w:eastAsia="仿宋_GB2312"/>
          <w:lang w:eastAsia="zh-CN"/>
        </w:rPr>
      </w:pPr>
      <w:bookmarkStart w:id="0" w:name="_GoBack"/>
      <w:bookmarkEnd w:id="0"/>
      <w:r>
        <w:rPr>
          <w:rFonts w:ascii="仿宋_GB2312" w:hAnsi="仿宋_GB2312" w:eastAsia="仿宋_GB2312" w:cs="仿宋_GB2312"/>
          <w:b/>
          <w:sz w:val="36"/>
        </w:rPr>
        <w:t>2025年富平县庄里镇谷张村标准化柿饼加工车间建设项目</w:t>
      </w:r>
      <w:r>
        <w:rPr>
          <w:rFonts w:hint="eastAsia" w:ascii="仿宋_GB2312" w:hAnsi="仿宋_GB2312" w:eastAsia="仿宋_GB2312" w:cs="仿宋_GB2312"/>
          <w:b/>
          <w:sz w:val="36"/>
          <w:lang w:val="en-US" w:eastAsia="zh-CN"/>
        </w:rPr>
        <w:t>采购需求</w:t>
      </w:r>
    </w:p>
    <w:p w14:paraId="760B6D04">
      <w:pPr>
        <w:pStyle w:val="4"/>
        <w:outlineLvl w:val="5"/>
      </w:pPr>
      <w:r>
        <w:rPr>
          <w:rFonts w:ascii="仿宋_GB2312" w:hAnsi="仿宋_GB2312" w:eastAsia="仿宋_GB2312" w:cs="仿宋_GB2312"/>
          <w:b/>
          <w:sz w:val="15"/>
        </w:rPr>
        <w:t xml:space="preserve"> 项目概况</w:t>
      </w:r>
    </w:p>
    <w:p w14:paraId="19C2514F">
      <w:pPr>
        <w:pStyle w:val="4"/>
      </w:pPr>
      <w:r>
        <w:rPr>
          <w:rFonts w:ascii="仿宋_GB2312" w:hAnsi="仿宋_GB2312" w:eastAsia="仿宋_GB2312" w:cs="仿宋_GB2312"/>
        </w:rPr>
        <w:t>2025年富平县庄里镇谷张村标准化柿饼加工车间建设项目采购项目的潜在供应商应在陕西省渭南市富平县频阳大道云创大厦811室获取采购文件，并于 2025年06月27日 09时30分 （北京时间）前提交响应文件。</w:t>
      </w:r>
    </w:p>
    <w:p w14:paraId="6467EC75">
      <w:pPr>
        <w:pStyle w:val="4"/>
        <w:outlineLvl w:val="3"/>
      </w:pPr>
      <w:r>
        <w:rPr>
          <w:rFonts w:ascii="仿宋_GB2312" w:hAnsi="仿宋_GB2312" w:eastAsia="仿宋_GB2312" w:cs="仿宋_GB2312"/>
          <w:b/>
          <w:sz w:val="24"/>
        </w:rPr>
        <w:t>一、项目基本情况</w:t>
      </w:r>
    </w:p>
    <w:p w14:paraId="1EE2D28A">
      <w:pPr>
        <w:pStyle w:val="4"/>
      </w:pPr>
      <w:r>
        <w:rPr>
          <w:rFonts w:ascii="仿宋_GB2312" w:hAnsi="仿宋_GB2312" w:eastAsia="仿宋_GB2312" w:cs="仿宋_GB2312"/>
        </w:rPr>
        <w:t>项目编号：HRPD-ZFCG-2025-014</w:t>
      </w:r>
    </w:p>
    <w:p w14:paraId="10D5581A">
      <w:pPr>
        <w:pStyle w:val="4"/>
      </w:pPr>
      <w:r>
        <w:rPr>
          <w:rFonts w:ascii="仿宋_GB2312" w:hAnsi="仿宋_GB2312" w:eastAsia="仿宋_GB2312" w:cs="仿宋_GB2312"/>
        </w:rPr>
        <w:t>项目名称：2025年富平县庄里镇谷张村标准化柿饼加工车间建设项目</w:t>
      </w:r>
    </w:p>
    <w:p w14:paraId="3E083F2C">
      <w:pPr>
        <w:pStyle w:val="4"/>
      </w:pPr>
      <w:r>
        <w:rPr>
          <w:rFonts w:ascii="仿宋_GB2312" w:hAnsi="仿宋_GB2312" w:eastAsia="仿宋_GB2312" w:cs="仿宋_GB2312"/>
        </w:rPr>
        <w:t>采购方式：竞争性磋商</w:t>
      </w:r>
    </w:p>
    <w:p w14:paraId="31B7A53C">
      <w:pPr>
        <w:pStyle w:val="4"/>
      </w:pPr>
      <w:r>
        <w:rPr>
          <w:rFonts w:ascii="仿宋_GB2312" w:hAnsi="仿宋_GB2312" w:eastAsia="仿宋_GB2312" w:cs="仿宋_GB2312"/>
        </w:rPr>
        <w:t>预算金额：700,000.00元</w:t>
      </w:r>
    </w:p>
    <w:p w14:paraId="24785FEE">
      <w:pPr>
        <w:pStyle w:val="4"/>
      </w:pPr>
      <w:r>
        <w:rPr>
          <w:rFonts w:ascii="仿宋_GB2312" w:hAnsi="仿宋_GB2312" w:eastAsia="仿宋_GB2312" w:cs="仿宋_GB2312"/>
        </w:rPr>
        <w:t>采购需求：</w:t>
      </w:r>
    </w:p>
    <w:p w14:paraId="6EB48F53">
      <w:pPr>
        <w:pStyle w:val="4"/>
      </w:pPr>
      <w:r>
        <w:rPr>
          <w:rFonts w:ascii="仿宋_GB2312" w:hAnsi="仿宋_GB2312" w:eastAsia="仿宋_GB2312" w:cs="仿宋_GB2312"/>
        </w:rPr>
        <w:t>合同包1(2025年富平县庄里镇谷张村标准化柿饼加工车间建设项目):</w:t>
      </w:r>
    </w:p>
    <w:p w14:paraId="242EFE1D">
      <w:pPr>
        <w:pStyle w:val="4"/>
        <w:ind w:firstLine="630"/>
      </w:pPr>
      <w:r>
        <w:rPr>
          <w:rFonts w:ascii="仿宋_GB2312" w:hAnsi="仿宋_GB2312" w:eastAsia="仿宋_GB2312" w:cs="仿宋_GB2312"/>
        </w:rPr>
        <w:t>合同包预算金额：700,000.00元</w:t>
      </w:r>
    </w:p>
    <w:p w14:paraId="73672459">
      <w:pPr>
        <w:pStyle w:val="4"/>
        <w:ind w:firstLine="630"/>
      </w:pPr>
      <w:r>
        <w:rPr>
          <w:rFonts w:ascii="仿宋_GB2312" w:hAnsi="仿宋_GB2312" w:eastAsia="仿宋_GB2312" w:cs="仿宋_GB2312"/>
        </w:rPr>
        <w:t xml:space="preserve"> 合同包最高限价：698,984.02元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2B899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3B9582">
            <w:pPr>
              <w:pStyle w:val="4"/>
            </w:pPr>
            <w:r>
              <w:rPr>
                <w:rFonts w:ascii="仿宋_GB2312" w:hAnsi="仿宋_GB2312" w:eastAsia="仿宋_GB2312" w:cs="仿宋_GB2312"/>
              </w:rPr>
              <w:t>品目号</w:t>
            </w:r>
          </w:p>
        </w:tc>
        <w:tc>
          <w:tcPr>
            <w:tcW w:w="1187" w:type="dxa"/>
          </w:tcPr>
          <w:p w14:paraId="08640217">
            <w:pPr>
              <w:pStyle w:val="4"/>
            </w:pPr>
            <w:r>
              <w:rPr>
                <w:rFonts w:ascii="仿宋_GB2312" w:hAnsi="仿宋_GB2312" w:eastAsia="仿宋_GB2312" w:cs="仿宋_GB2312"/>
              </w:rPr>
              <w:t>品目名称</w:t>
            </w:r>
          </w:p>
        </w:tc>
        <w:tc>
          <w:tcPr>
            <w:tcW w:w="1187" w:type="dxa"/>
          </w:tcPr>
          <w:p w14:paraId="70F05389">
            <w:pPr>
              <w:pStyle w:val="4"/>
            </w:pPr>
            <w:r>
              <w:rPr>
                <w:rFonts w:ascii="仿宋_GB2312" w:hAnsi="仿宋_GB2312" w:eastAsia="仿宋_GB2312" w:cs="仿宋_GB2312"/>
              </w:rPr>
              <w:t>采购标的</w:t>
            </w:r>
          </w:p>
        </w:tc>
        <w:tc>
          <w:tcPr>
            <w:tcW w:w="1187" w:type="dxa"/>
          </w:tcPr>
          <w:p w14:paraId="543F0709">
            <w:pPr>
              <w:pStyle w:val="4"/>
            </w:pPr>
            <w:r>
              <w:rPr>
                <w:rFonts w:ascii="仿宋_GB2312" w:hAnsi="仿宋_GB2312" w:eastAsia="仿宋_GB2312" w:cs="仿宋_GB2312"/>
              </w:rPr>
              <w:t>数量（单位）</w:t>
            </w:r>
          </w:p>
        </w:tc>
        <w:tc>
          <w:tcPr>
            <w:tcW w:w="1187" w:type="dxa"/>
          </w:tcPr>
          <w:p w14:paraId="518068AA">
            <w:pPr>
              <w:pStyle w:val="4"/>
            </w:pPr>
            <w:r>
              <w:rPr>
                <w:rFonts w:ascii="仿宋_GB2312" w:hAnsi="仿宋_GB2312" w:eastAsia="仿宋_GB2312" w:cs="仿宋_GB2312"/>
              </w:rPr>
              <w:t>技术规格、参数及要求</w:t>
            </w:r>
          </w:p>
        </w:tc>
        <w:tc>
          <w:tcPr>
            <w:tcW w:w="1187" w:type="dxa"/>
          </w:tcPr>
          <w:p w14:paraId="05ABAD79">
            <w:pPr>
              <w:pStyle w:val="4"/>
            </w:pPr>
            <w:r>
              <w:rPr>
                <w:rFonts w:ascii="仿宋_GB2312" w:hAnsi="仿宋_GB2312" w:eastAsia="仿宋_GB2312" w:cs="仿宋_GB2312"/>
              </w:rPr>
              <w:t>品目预算(元)</w:t>
            </w:r>
          </w:p>
        </w:tc>
        <w:tc>
          <w:tcPr>
            <w:tcW w:w="1187" w:type="dxa"/>
          </w:tcPr>
          <w:p w14:paraId="3AC5009E">
            <w:pPr>
              <w:pStyle w:val="4"/>
            </w:pPr>
            <w:r>
              <w:rPr>
                <w:rFonts w:ascii="仿宋_GB2312" w:hAnsi="仿宋_GB2312" w:eastAsia="仿宋_GB2312" w:cs="仿宋_GB2312"/>
              </w:rPr>
              <w:t>最高限价(元)</w:t>
            </w:r>
          </w:p>
        </w:tc>
      </w:tr>
      <w:tr w14:paraId="7C997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08614DE">
            <w:pPr>
              <w:pStyle w:val="4"/>
            </w:pPr>
            <w:r>
              <w:rPr>
                <w:rFonts w:ascii="仿宋_GB2312" w:hAnsi="仿宋_GB2312" w:eastAsia="仿宋_GB2312" w:cs="仿宋_GB2312"/>
              </w:rPr>
              <w:t>1-1</w:t>
            </w:r>
          </w:p>
        </w:tc>
        <w:tc>
          <w:tcPr>
            <w:tcW w:w="1187" w:type="dxa"/>
          </w:tcPr>
          <w:p w14:paraId="501D3ADB">
            <w:pPr>
              <w:pStyle w:val="4"/>
            </w:pPr>
            <w:r>
              <w:rPr>
                <w:rFonts w:ascii="仿宋_GB2312" w:hAnsi="仿宋_GB2312" w:eastAsia="仿宋_GB2312" w:cs="仿宋_GB2312"/>
              </w:rPr>
              <w:t>其他建筑工程</w:t>
            </w:r>
          </w:p>
        </w:tc>
        <w:tc>
          <w:tcPr>
            <w:tcW w:w="1187" w:type="dxa"/>
          </w:tcPr>
          <w:p w14:paraId="439267C1">
            <w:pPr>
              <w:pStyle w:val="4"/>
            </w:pPr>
            <w:r>
              <w:rPr>
                <w:rFonts w:ascii="仿宋_GB2312" w:hAnsi="仿宋_GB2312" w:eastAsia="仿宋_GB2312" w:cs="仿宋_GB2312"/>
              </w:rPr>
              <w:t>详见工程量清单</w:t>
            </w:r>
          </w:p>
        </w:tc>
        <w:tc>
          <w:tcPr>
            <w:tcW w:w="1187" w:type="dxa"/>
          </w:tcPr>
          <w:p w14:paraId="7C712471">
            <w:pPr>
              <w:pStyle w:val="4"/>
            </w:pPr>
            <w:r>
              <w:rPr>
                <w:rFonts w:ascii="仿宋_GB2312" w:hAnsi="仿宋_GB2312" w:eastAsia="仿宋_GB2312" w:cs="仿宋_GB2312"/>
              </w:rPr>
              <w:t>1(项)</w:t>
            </w:r>
          </w:p>
        </w:tc>
        <w:tc>
          <w:tcPr>
            <w:tcW w:w="1187" w:type="dxa"/>
          </w:tcPr>
          <w:p w14:paraId="71C632C2">
            <w:pPr>
              <w:pStyle w:val="4"/>
            </w:pPr>
            <w:r>
              <w:rPr>
                <w:rFonts w:ascii="仿宋_GB2312" w:hAnsi="仿宋_GB2312" w:eastAsia="仿宋_GB2312" w:cs="仿宋_GB2312"/>
              </w:rPr>
              <w:t>详见采购文件</w:t>
            </w:r>
          </w:p>
        </w:tc>
        <w:tc>
          <w:tcPr>
            <w:tcW w:w="1187" w:type="dxa"/>
          </w:tcPr>
          <w:p w14:paraId="079C4315">
            <w:pPr>
              <w:pStyle w:val="4"/>
            </w:pPr>
            <w:r>
              <w:rPr>
                <w:rFonts w:ascii="仿宋_GB2312" w:hAnsi="仿宋_GB2312" w:eastAsia="仿宋_GB2312" w:cs="仿宋_GB2312"/>
              </w:rPr>
              <w:t>700,000.00</w:t>
            </w:r>
          </w:p>
        </w:tc>
        <w:tc>
          <w:tcPr>
            <w:tcW w:w="1187" w:type="dxa"/>
          </w:tcPr>
          <w:p w14:paraId="5B4BCA75">
            <w:pPr>
              <w:pStyle w:val="4"/>
            </w:pPr>
            <w:r>
              <w:rPr>
                <w:rFonts w:ascii="仿宋_GB2312" w:hAnsi="仿宋_GB2312" w:eastAsia="仿宋_GB2312" w:cs="仿宋_GB2312"/>
              </w:rPr>
              <w:t>698,984.02</w:t>
            </w:r>
          </w:p>
        </w:tc>
      </w:tr>
    </w:tbl>
    <w:p w14:paraId="2ABD286B">
      <w:pPr>
        <w:pStyle w:val="4"/>
      </w:pPr>
      <w:r>
        <w:rPr>
          <w:rFonts w:ascii="仿宋_GB2312" w:hAnsi="仿宋_GB2312" w:eastAsia="仿宋_GB2312" w:cs="仿宋_GB2312"/>
        </w:rPr>
        <w:t xml:space="preserve"> 本合同包不接受联合体投标</w:t>
      </w:r>
    </w:p>
    <w:p w14:paraId="0273190B">
      <w:pPr>
        <w:pStyle w:val="4"/>
      </w:pPr>
      <w:r>
        <w:rPr>
          <w:rFonts w:ascii="仿宋_GB2312" w:hAnsi="仿宋_GB2312" w:eastAsia="仿宋_GB2312" w:cs="仿宋_GB2312"/>
        </w:rPr>
        <w:t xml:space="preserve"> 合同履行期限：45日历天（计划开、竣工日期以施工合同签订时间为准）</w:t>
      </w:r>
    </w:p>
    <w:p w14:paraId="7E79397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797123D"/>
    <w:rsid w:val="53B52B8D"/>
    <w:rsid w:val="71C23ED4"/>
    <w:rsid w:val="7658183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2472</Words>
  <Characters>2809</Characters>
  <Lines>0</Lines>
  <Paragraphs>0</Paragraphs>
  <TotalTime>1</TotalTime>
  <ScaleCrop>false</ScaleCrop>
  <LinksUpToDate>false</LinksUpToDate>
  <CharactersWithSpaces>2847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龙在江湖</cp:lastModifiedBy>
  <dcterms:modified xsi:type="dcterms:W3CDTF">2025-06-11T07:05:19Z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B48BA248675947F6A0449A753E443BCC_13</vt:lpwstr>
  </property>
  <property fmtid="{D5CDD505-2E9C-101B-9397-08002B2CF9AE}" pid="4" name="KSOTemplateDocerSaveRecord">
    <vt:lpwstr>eyJoZGlkIjoiNzE3NzNjYmVmODZkN2RjYzE1YTkxMjNjYTZhODhhNmYiLCJ1c2VySWQiOiIyODU2MzYxODgifQ==</vt:lpwstr>
  </property>
</Properties>
</file>