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456"/>
        <w:gridCol w:w="820"/>
        <w:gridCol w:w="6790"/>
      </w:tblGrid>
      <w:tr w14:paraId="4D868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dxa"/>
          </w:tcPr>
          <w:p w14:paraId="40890B00">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390" w:type="dxa"/>
          </w:tcPr>
          <w:p w14:paraId="452B5E54">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838" w:type="dxa"/>
          </w:tcPr>
          <w:p w14:paraId="235A235D">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技术要求名称</w:t>
            </w:r>
          </w:p>
        </w:tc>
        <w:tc>
          <w:tcPr>
            <w:tcW w:w="6904" w:type="dxa"/>
          </w:tcPr>
          <w:p w14:paraId="2BA54169">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技术参数与性能指标</w:t>
            </w:r>
          </w:p>
        </w:tc>
      </w:tr>
      <w:tr w14:paraId="0DC56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dxa"/>
          </w:tcPr>
          <w:p w14:paraId="524E8E2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390" w:type="dxa"/>
          </w:tcPr>
          <w:p w14:paraId="28276178">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38" w:type="dxa"/>
          </w:tcPr>
          <w:p w14:paraId="33B9EE9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904" w:type="dxa"/>
          </w:tcPr>
          <w:p w14:paraId="04B490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服务内容</w:t>
            </w:r>
          </w:p>
          <w:p w14:paraId="09AF02F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项目执行时间：</w:t>
            </w:r>
            <w:r>
              <w:rPr>
                <w:rFonts w:hint="eastAsia" w:ascii="宋体" w:hAnsi="宋体" w:eastAsia="宋体" w:cs="宋体"/>
                <w:sz w:val="24"/>
                <w:szCs w:val="24"/>
                <w:lang w:eastAsia="zh-CN"/>
              </w:rPr>
              <w:t>项目开始实施之日至</w:t>
            </w:r>
            <w:r>
              <w:rPr>
                <w:rFonts w:hint="eastAsia" w:ascii="宋体" w:hAnsi="宋体" w:eastAsia="宋体" w:cs="宋体"/>
                <w:sz w:val="24"/>
                <w:szCs w:val="24"/>
                <w:lang w:val="en-US" w:eastAsia="zh-CN"/>
              </w:rPr>
              <w:t>12月31日。</w:t>
            </w:r>
          </w:p>
          <w:p w14:paraId="2CA8D31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）目标市场：国际市场，包括</w:t>
            </w:r>
            <w:r>
              <w:rPr>
                <w:rFonts w:hint="eastAsia" w:ascii="宋体" w:hAnsi="宋体" w:eastAsia="宋体" w:cs="宋体"/>
                <w:color w:val="auto"/>
                <w:sz w:val="24"/>
                <w:szCs w:val="24"/>
                <w:lang w:eastAsia="zh-CN"/>
              </w:rPr>
              <w:t>但并不限于</w:t>
            </w:r>
            <w:r>
              <w:rPr>
                <w:rFonts w:hint="eastAsia" w:ascii="宋体" w:hAnsi="宋体" w:eastAsia="宋体" w:cs="宋体"/>
                <w:color w:val="auto"/>
                <w:sz w:val="24"/>
                <w:szCs w:val="24"/>
              </w:rPr>
              <w:t>美洲、欧洲、</w:t>
            </w:r>
            <w:r>
              <w:rPr>
                <w:rFonts w:hint="eastAsia" w:ascii="宋体" w:hAnsi="宋体" w:eastAsia="宋体" w:cs="宋体"/>
                <w:color w:val="auto"/>
                <w:sz w:val="24"/>
                <w:szCs w:val="24"/>
                <w:lang w:eastAsia="zh-CN"/>
              </w:rPr>
              <w:t>亚洲、大洋洲</w:t>
            </w:r>
            <w:r>
              <w:rPr>
                <w:rFonts w:hint="eastAsia" w:ascii="宋体" w:hAnsi="宋体" w:eastAsia="宋体" w:cs="宋体"/>
                <w:color w:val="auto"/>
                <w:sz w:val="24"/>
                <w:szCs w:val="24"/>
              </w:rPr>
              <w:t>等国家和地区。</w:t>
            </w:r>
          </w:p>
          <w:p w14:paraId="2EACE4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）项目说明及营销诉求：</w:t>
            </w:r>
          </w:p>
          <w:p w14:paraId="6FC16A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为进一步增进海外市场对陕西文化</w:t>
            </w:r>
            <w:r>
              <w:rPr>
                <w:rFonts w:hint="eastAsia" w:ascii="宋体" w:hAnsi="宋体" w:eastAsia="宋体" w:cs="宋体"/>
                <w:sz w:val="24"/>
                <w:szCs w:val="24"/>
                <w:lang w:val="en-US" w:eastAsia="zh-CN"/>
              </w:rPr>
              <w:t>和旅游</w:t>
            </w:r>
            <w:r>
              <w:rPr>
                <w:rFonts w:hint="eastAsia" w:ascii="宋体" w:hAnsi="宋体" w:eastAsia="宋体" w:cs="宋体"/>
                <w:sz w:val="24"/>
                <w:szCs w:val="24"/>
              </w:rPr>
              <w:t>的了解，提升陕西文化和旅游海外知名度和美誉度，执行202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度</w:t>
            </w:r>
            <w:r>
              <w:rPr>
                <w:rFonts w:hint="eastAsia" w:ascii="宋体" w:hAnsi="宋体" w:eastAsia="宋体" w:cs="宋体"/>
                <w:sz w:val="24"/>
                <w:szCs w:val="24"/>
              </w:rPr>
              <w:t>陕西</w:t>
            </w:r>
            <w:r>
              <w:rPr>
                <w:rFonts w:hint="eastAsia" w:ascii="宋体" w:hAnsi="宋体" w:eastAsia="宋体" w:cs="宋体"/>
                <w:sz w:val="24"/>
                <w:szCs w:val="24"/>
                <w:lang w:val="en-US" w:eastAsia="zh-CN"/>
              </w:rPr>
              <w:t>省</w:t>
            </w:r>
            <w:r>
              <w:rPr>
                <w:rFonts w:hint="eastAsia" w:ascii="宋体" w:hAnsi="宋体" w:eastAsia="宋体" w:cs="宋体"/>
                <w:sz w:val="24"/>
                <w:szCs w:val="24"/>
              </w:rPr>
              <w:t>文化和旅游</w:t>
            </w:r>
            <w:r>
              <w:rPr>
                <w:rFonts w:hint="eastAsia" w:ascii="宋体" w:hAnsi="宋体" w:eastAsia="宋体" w:cs="宋体"/>
                <w:sz w:val="24"/>
                <w:szCs w:val="24"/>
                <w:lang w:val="en-US" w:eastAsia="zh-CN"/>
              </w:rPr>
              <w:t>厅</w:t>
            </w:r>
            <w:r>
              <w:rPr>
                <w:rFonts w:hint="eastAsia" w:ascii="宋体" w:hAnsi="宋体" w:eastAsia="宋体" w:cs="宋体"/>
                <w:sz w:val="24"/>
                <w:szCs w:val="24"/>
              </w:rPr>
              <w:t>境外社交媒体</w:t>
            </w:r>
            <w:r>
              <w:rPr>
                <w:rFonts w:hint="eastAsia" w:ascii="宋体" w:hAnsi="宋体" w:eastAsia="宋体" w:cs="宋体"/>
                <w:sz w:val="24"/>
                <w:szCs w:val="24"/>
                <w:lang w:val="en-US" w:eastAsia="zh-CN"/>
              </w:rPr>
              <w:t>英文官方账号</w:t>
            </w:r>
            <w:r>
              <w:rPr>
                <w:rFonts w:hint="eastAsia" w:ascii="宋体" w:hAnsi="宋体" w:eastAsia="宋体" w:cs="宋体"/>
                <w:sz w:val="24"/>
                <w:szCs w:val="24"/>
              </w:rPr>
              <w:t>宣传推广项目</w:t>
            </w:r>
            <w:r>
              <w:rPr>
                <w:rFonts w:hint="eastAsia" w:ascii="宋体" w:hAnsi="宋体" w:eastAsia="宋体" w:cs="宋体"/>
                <w:sz w:val="24"/>
                <w:szCs w:val="24"/>
                <w:lang w:eastAsia="zh-CN"/>
              </w:rPr>
              <w:t>，</w:t>
            </w:r>
            <w:r>
              <w:rPr>
                <w:rFonts w:hint="eastAsia" w:ascii="宋体" w:hAnsi="宋体" w:eastAsia="宋体" w:cs="宋体"/>
                <w:sz w:val="24"/>
                <w:szCs w:val="24"/>
              </w:rPr>
              <w:t>运营维护Facebook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X</w:t>
            </w:r>
            <w:r>
              <w:rPr>
                <w:rFonts w:hint="eastAsia" w:ascii="宋体" w:hAnsi="宋体" w:eastAsia="宋体" w:cs="宋体"/>
                <w:sz w:val="24"/>
                <w:szCs w:val="24"/>
                <w:lang w:eastAsia="zh-CN"/>
              </w:rPr>
              <w:t>、</w:t>
            </w:r>
            <w:r>
              <w:rPr>
                <w:rFonts w:hint="eastAsia" w:ascii="宋体" w:hAnsi="宋体" w:eastAsia="宋体" w:cs="宋体"/>
                <w:sz w:val="24"/>
                <w:szCs w:val="24"/>
              </w:rPr>
              <w:t>Instagram</w:t>
            </w:r>
            <w:r>
              <w:rPr>
                <w:rFonts w:hint="eastAsia" w:ascii="宋体" w:hAnsi="宋体" w:eastAsia="宋体" w:cs="宋体"/>
                <w:sz w:val="24"/>
                <w:szCs w:val="24"/>
                <w:lang w:eastAsia="zh-CN"/>
              </w:rPr>
              <w:t>、</w:t>
            </w:r>
            <w:r>
              <w:rPr>
                <w:rFonts w:hint="eastAsia" w:ascii="宋体" w:hAnsi="宋体" w:eastAsia="宋体" w:cs="宋体"/>
                <w:sz w:val="24"/>
                <w:szCs w:val="24"/>
              </w:rPr>
              <w:t>Youtube、Tiktok</w:t>
            </w:r>
            <w:r>
              <w:rPr>
                <w:rFonts w:hint="eastAsia" w:ascii="宋体" w:hAnsi="宋体" w:eastAsia="宋体" w:cs="宋体"/>
                <w:sz w:val="24"/>
                <w:szCs w:val="24"/>
                <w:lang w:val="en-US" w:eastAsia="zh-CN"/>
              </w:rPr>
              <w:t>5</w:t>
            </w:r>
            <w:r>
              <w:rPr>
                <w:rFonts w:hint="eastAsia" w:ascii="宋体" w:hAnsi="宋体" w:eastAsia="宋体" w:cs="宋体"/>
                <w:sz w:val="24"/>
                <w:szCs w:val="24"/>
              </w:rPr>
              <w:t>个平台官方账</w:t>
            </w:r>
            <w:r>
              <w:rPr>
                <w:rFonts w:hint="eastAsia" w:ascii="宋体" w:hAnsi="宋体" w:eastAsia="宋体" w:cs="宋体"/>
                <w:sz w:val="24"/>
                <w:szCs w:val="24"/>
                <w:lang w:val="en-US" w:eastAsia="zh-CN"/>
              </w:rPr>
              <w:t>号Visit Shaanxi</w:t>
            </w:r>
            <w:r>
              <w:rPr>
                <w:rFonts w:hint="eastAsia" w:ascii="宋体" w:hAnsi="宋体" w:eastAsia="宋体" w:cs="宋体"/>
                <w:sz w:val="24"/>
                <w:szCs w:val="24"/>
              </w:rPr>
              <w:t>，包括官方账号维护、管理，线上线下活动策划、组织、实施，媒体公关</w:t>
            </w:r>
            <w:r>
              <w:rPr>
                <w:rFonts w:hint="eastAsia" w:ascii="宋体" w:hAnsi="宋体" w:eastAsia="宋体" w:cs="宋体"/>
                <w:sz w:val="24"/>
                <w:szCs w:val="24"/>
                <w:lang w:val="en-US" w:eastAsia="zh-CN"/>
              </w:rPr>
              <w:t>广告发布</w:t>
            </w:r>
            <w:r>
              <w:rPr>
                <w:rFonts w:hint="eastAsia" w:ascii="宋体" w:hAnsi="宋体" w:eastAsia="宋体" w:cs="宋体"/>
                <w:sz w:val="24"/>
                <w:szCs w:val="24"/>
              </w:rPr>
              <w:t>等工作。具体内容包括但不限于以下部分：</w:t>
            </w:r>
          </w:p>
          <w:p w14:paraId="3176D9AC">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数据调研</w:t>
            </w:r>
          </w:p>
          <w:p w14:paraId="3E7E9E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进行各平台账号粉丝画像，对年龄、性别、内容喜好等调研。对英语国家和地区民众感兴趣的陕西文化和旅游内容进行摸底，并于一个月内完成调研报告提交采购人，以便后期有针对性创作内容，精准传播。调研报告包括全年工作思路及方案。</w:t>
            </w:r>
          </w:p>
          <w:p w14:paraId="34FED87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内容生产</w:t>
            </w:r>
          </w:p>
          <w:p w14:paraId="7C0E15E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负责所有平台账号发布内容的生产工作，包括：页面设计更新、帖文素材采集、编辑、撰写、约投稿，图片拍摄、编辑、挑选及修图、视频拍摄、视频制作和剪辑等所有内容。</w:t>
            </w:r>
          </w:p>
          <w:p w14:paraId="59F506E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系统体现陕西文化和旅游资源特色，包括自然、历史、民俗、非遗、艺术、美食、节庆等各个方面。</w:t>
            </w:r>
          </w:p>
          <w:p w14:paraId="452E9EB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创作优质内容，激励粉丝点赞及分享。</w:t>
            </w:r>
          </w:p>
          <w:p w14:paraId="19526D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（4）提前一</w:t>
            </w:r>
            <w:r>
              <w:rPr>
                <w:rFonts w:hint="eastAsia" w:ascii="宋体" w:hAnsi="宋体" w:eastAsia="宋体" w:cs="宋体"/>
                <w:sz w:val="24"/>
                <w:szCs w:val="24"/>
                <w:lang w:eastAsia="zh-CN"/>
              </w:rPr>
              <w:t>周</w:t>
            </w:r>
            <w:r>
              <w:rPr>
                <w:rFonts w:hint="eastAsia" w:ascii="宋体" w:hAnsi="宋体" w:eastAsia="宋体" w:cs="宋体"/>
                <w:sz w:val="24"/>
                <w:szCs w:val="24"/>
                <w:lang w:val="en-US" w:eastAsia="zh-CN"/>
              </w:rPr>
              <w:t>将图文类</w:t>
            </w:r>
            <w:r>
              <w:rPr>
                <w:rFonts w:hint="eastAsia" w:ascii="宋体" w:hAnsi="宋体" w:eastAsia="宋体" w:cs="宋体"/>
                <w:sz w:val="24"/>
                <w:szCs w:val="24"/>
                <w:lang w:eastAsia="zh-CN"/>
              </w:rPr>
              <w:t>帖文，</w:t>
            </w:r>
            <w:r>
              <w:rPr>
                <w:rFonts w:hint="eastAsia" w:ascii="宋体" w:hAnsi="宋体" w:eastAsia="宋体" w:cs="宋体"/>
                <w:sz w:val="24"/>
                <w:szCs w:val="24"/>
                <w:lang w:val="en-US" w:eastAsia="zh-CN"/>
              </w:rPr>
              <w:t>提前两周将视频类贴文</w:t>
            </w:r>
            <w:r>
              <w:rPr>
                <w:rFonts w:hint="eastAsia" w:ascii="宋体" w:hAnsi="宋体" w:eastAsia="宋体" w:cs="宋体"/>
                <w:sz w:val="24"/>
                <w:szCs w:val="24"/>
                <w:lang w:eastAsia="zh-CN"/>
              </w:rPr>
              <w:t>提交</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审核。</w:t>
            </w:r>
          </w:p>
          <w:p w14:paraId="7D3997A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信息发布</w:t>
            </w:r>
          </w:p>
          <w:p w14:paraId="771909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负责所有平台账号信息发布工作，发布时间以主要客源地社交媒体活跃时段为主。</w:t>
            </w:r>
          </w:p>
          <w:p w14:paraId="6665142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粉丝管理</w:t>
            </w:r>
          </w:p>
          <w:p w14:paraId="1B2E9B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管理维护主页，及时回复粉丝留言和提问，主页整体回复率达到</w:t>
            </w:r>
            <w:r>
              <w:rPr>
                <w:rFonts w:hint="eastAsia" w:ascii="宋体" w:hAnsi="宋体" w:eastAsia="宋体" w:cs="宋体"/>
                <w:sz w:val="24"/>
                <w:szCs w:val="24"/>
                <w:lang w:val="en-US" w:eastAsia="zh-CN"/>
              </w:rPr>
              <w:t>95</w:t>
            </w:r>
            <w:r>
              <w:rPr>
                <w:rFonts w:hint="eastAsia" w:ascii="宋体" w:hAnsi="宋体" w:eastAsia="宋体" w:cs="宋体"/>
                <w:sz w:val="24"/>
                <w:szCs w:val="24"/>
              </w:rPr>
              <w:t>%，需在24小时内回复粉丝提问。内容诚恳客观，灵活幽默，不能千篇一律。</w:t>
            </w:r>
          </w:p>
          <w:p w14:paraId="374B444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活动策划</w:t>
            </w:r>
          </w:p>
          <w:p w14:paraId="56AF178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周期性策划线上互动活动。具体方案包括但不限于活动名称、内容、策划亮点、应用程序开发及页面设计（如涉及）、活动规则、配套活动帖文撰写发布、意见领袖组织使用、视频制作、奖品、预估效果等。采购人拥有线上活动相关设计和应用程序的永久使用权。</w:t>
            </w:r>
          </w:p>
          <w:p w14:paraId="408BFE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策划、举办线下活动，活动应具有全球性主题事件营销效果。具体方案包括但不限于活动名称、时间、地点、场地布置、人员组织实施、策划亮点、内容、议程、道具、奖金（奖品）、现场拍摄（照片和摄影）、视频制作、与线上活动关联度、预估效果等。要求承诺：如因疫情</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采购人</w:t>
            </w:r>
            <w:r>
              <w:rPr>
                <w:rFonts w:hint="eastAsia" w:ascii="宋体" w:hAnsi="宋体" w:eastAsia="宋体" w:cs="宋体"/>
                <w:sz w:val="24"/>
                <w:szCs w:val="24"/>
              </w:rPr>
              <w:t>认可的不可抗力原因导致线下活动不能举办，则应置换为双方可接受的等值服务。</w:t>
            </w:r>
          </w:p>
          <w:p w14:paraId="34BD962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6.海外</w:t>
            </w:r>
            <w:r>
              <w:rPr>
                <w:rFonts w:hint="eastAsia" w:ascii="宋体" w:hAnsi="宋体" w:eastAsia="宋体" w:cs="宋体"/>
                <w:sz w:val="24"/>
                <w:szCs w:val="24"/>
              </w:rPr>
              <w:t>媒体广告</w:t>
            </w:r>
          </w:p>
          <w:p w14:paraId="1FCE62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向潜在目标受众定向推送讯息，</w:t>
            </w:r>
            <w:r>
              <w:rPr>
                <w:rFonts w:hint="eastAsia" w:ascii="宋体" w:hAnsi="宋体" w:eastAsia="宋体" w:cs="宋体"/>
                <w:sz w:val="24"/>
                <w:szCs w:val="24"/>
                <w:lang w:val="en-US" w:eastAsia="zh-CN"/>
              </w:rPr>
              <w:t>开展</w:t>
            </w:r>
            <w:r>
              <w:rPr>
                <w:rFonts w:hint="eastAsia" w:ascii="宋体" w:hAnsi="宋体" w:eastAsia="宋体" w:cs="宋体"/>
                <w:sz w:val="24"/>
                <w:szCs w:val="24"/>
              </w:rPr>
              <w:t>策略性的定向</w:t>
            </w:r>
            <w:r>
              <w:rPr>
                <w:rFonts w:hint="eastAsia" w:ascii="宋体" w:hAnsi="宋体" w:eastAsia="宋体" w:cs="宋体"/>
                <w:sz w:val="24"/>
                <w:szCs w:val="24"/>
                <w:lang w:val="en-US" w:eastAsia="zh-CN"/>
              </w:rPr>
              <w:t>广告</w:t>
            </w:r>
            <w:r>
              <w:rPr>
                <w:rFonts w:hint="eastAsia" w:ascii="宋体" w:hAnsi="宋体" w:eastAsia="宋体" w:cs="宋体"/>
                <w:sz w:val="24"/>
                <w:szCs w:val="24"/>
              </w:rPr>
              <w:t>推广。</w:t>
            </w:r>
          </w:p>
          <w:p w14:paraId="418A45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配合线上线下</w:t>
            </w:r>
            <w:r>
              <w:rPr>
                <w:rFonts w:hint="eastAsia" w:ascii="宋体" w:hAnsi="宋体" w:eastAsia="宋体" w:cs="宋体"/>
                <w:color w:val="auto"/>
                <w:sz w:val="24"/>
                <w:szCs w:val="24"/>
                <w:highlight w:val="none"/>
                <w:lang w:val="en-US" w:eastAsia="zh-CN"/>
              </w:rPr>
              <w:t>及采购人举办的大型</w:t>
            </w:r>
            <w:r>
              <w:rPr>
                <w:rFonts w:hint="eastAsia" w:ascii="宋体" w:hAnsi="宋体" w:eastAsia="宋体" w:cs="宋体"/>
                <w:color w:val="auto"/>
                <w:sz w:val="24"/>
                <w:szCs w:val="24"/>
                <w:highlight w:val="none"/>
              </w:rPr>
              <w:t>活动在</w:t>
            </w:r>
            <w:r>
              <w:rPr>
                <w:rFonts w:hint="eastAsia" w:ascii="宋体" w:hAnsi="宋体" w:eastAsia="宋体" w:cs="宋体"/>
                <w:color w:val="auto"/>
                <w:sz w:val="24"/>
                <w:szCs w:val="24"/>
                <w:highlight w:val="none"/>
                <w:lang w:val="en-US" w:eastAsia="zh-CN"/>
              </w:rPr>
              <w:t>海外主流</w:t>
            </w:r>
            <w:r>
              <w:rPr>
                <w:rFonts w:hint="eastAsia" w:ascii="宋体" w:hAnsi="宋体" w:eastAsia="宋体" w:cs="宋体"/>
                <w:color w:val="auto"/>
                <w:sz w:val="24"/>
                <w:szCs w:val="24"/>
                <w:highlight w:val="none"/>
              </w:rPr>
              <w:t>线上媒体发稿宣传。具体方案包括但不限于发稿时间、每篇宣传亮点、篇数、渠道、发稿形式、最低发布数量等。</w:t>
            </w:r>
          </w:p>
          <w:p w14:paraId="672427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网络安全及</w:t>
            </w:r>
            <w:r>
              <w:rPr>
                <w:rFonts w:hint="eastAsia" w:ascii="宋体" w:hAnsi="宋体" w:eastAsia="宋体" w:cs="宋体"/>
                <w:color w:val="auto"/>
                <w:sz w:val="24"/>
                <w:szCs w:val="24"/>
                <w:highlight w:val="none"/>
              </w:rPr>
              <w:t>危机管理</w:t>
            </w:r>
          </w:p>
          <w:p w14:paraId="0E354E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auto"/>
                <w:sz w:val="24"/>
                <w:szCs w:val="24"/>
                <w:highlight w:val="none"/>
              </w:rPr>
              <w:t>应配合采购人完成网络安全等级保护制度的落实。做好</w:t>
            </w:r>
            <w:r>
              <w:rPr>
                <w:rFonts w:hint="eastAsia" w:ascii="宋体" w:hAnsi="宋体" w:eastAsia="宋体" w:cs="宋体"/>
                <w:color w:val="auto"/>
                <w:sz w:val="24"/>
                <w:szCs w:val="24"/>
                <w:highlight w:val="none"/>
                <w:lang w:eastAsia="zh-CN"/>
              </w:rPr>
              <w:t>网络安全</w:t>
            </w:r>
            <w:r>
              <w:rPr>
                <w:rFonts w:hint="eastAsia" w:ascii="宋体" w:hAnsi="宋体" w:eastAsia="宋体" w:cs="宋体"/>
                <w:color w:val="auto"/>
                <w:sz w:val="24"/>
                <w:szCs w:val="24"/>
                <w:highlight w:val="none"/>
              </w:rPr>
              <w:t>及危机公关，确保</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lang w:eastAsia="zh-CN"/>
              </w:rPr>
              <w:t>目涉及</w:t>
            </w:r>
            <w:r>
              <w:rPr>
                <w:rFonts w:hint="eastAsia" w:ascii="宋体" w:hAnsi="宋体" w:eastAsia="宋体" w:cs="宋体"/>
                <w:color w:val="auto"/>
                <w:sz w:val="24"/>
                <w:szCs w:val="24"/>
              </w:rPr>
              <w:t>账户及资料</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安全，并对造成</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境外社交媒体产生负面影响的危机事件及时进行处理</w:t>
            </w:r>
            <w:r>
              <w:rPr>
                <w:rFonts w:hint="eastAsia" w:ascii="宋体" w:hAnsi="宋体" w:eastAsia="宋体" w:cs="宋体"/>
                <w:sz w:val="24"/>
                <w:szCs w:val="24"/>
              </w:rPr>
              <w:t>。</w:t>
            </w:r>
          </w:p>
          <w:p w14:paraId="35AA64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危机事件包括并不限于以下情况：</w:t>
            </w:r>
          </w:p>
          <w:p w14:paraId="3E4889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（1）密级或敏感或非密级资料的泄漏；</w:t>
            </w:r>
          </w:p>
          <w:p w14:paraId="3CDB04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（2）黑客攻击（或非法入侵）事件、病毒安全紧急处置等；</w:t>
            </w:r>
          </w:p>
          <w:p w14:paraId="1C5962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（3）本项目重要信息基础建设系统或资料窜改；</w:t>
            </w:r>
          </w:p>
          <w:p w14:paraId="0472C7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（4）本项目重要信息基础建设运作遭影响或系统停顿，无法于可容忍中断时间内恢复正常运作；</w:t>
            </w:r>
          </w:p>
          <w:p w14:paraId="3B46C5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（5）核心业务系统或资料遭严重窜改；</w:t>
            </w:r>
          </w:p>
          <w:p w14:paraId="3B605AA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（6）核心业务运作遭影响或系统停顿，无法于可容忍中断时间内恢复正常运作。</w:t>
            </w:r>
          </w:p>
          <w:p w14:paraId="318489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（7）网页出现不良、非法言论等；</w:t>
            </w:r>
          </w:p>
          <w:p w14:paraId="607111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（8）图文及版面被篡改、发帖被删等；</w:t>
            </w:r>
          </w:p>
          <w:p w14:paraId="5D9F25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（9）遭到用户投诉、或资料遭窜改；</w:t>
            </w:r>
          </w:p>
          <w:p w14:paraId="4BC2BD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中标人在发现危机事件后应即时通报采购人，同时迅速采取处理措施，消除影响。若采购人认为有必要，双方共同协商处理。处理完成后中标人应向采购人及时书面通报。</w:t>
            </w:r>
          </w:p>
          <w:p w14:paraId="79E1C1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如果发生“封号”等重大恶性危机事件，直接扣款50%。</w:t>
            </w:r>
          </w:p>
          <w:p w14:paraId="4B1A22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分析报告</w:t>
            </w:r>
          </w:p>
          <w:p w14:paraId="06C1CB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（1）每月提供各项指标完成情况以及后台各项数据截图。</w:t>
            </w:r>
          </w:p>
          <w:p w14:paraId="04CFDA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每季度提供基本数据详细分析报表，包括分类分析及相关互动分析、粉丝增长数据分析、投放市场分析、最受关注贴文</w:t>
            </w:r>
            <w:r>
              <w:rPr>
                <w:rFonts w:hint="eastAsia" w:ascii="宋体" w:hAnsi="宋体" w:eastAsia="宋体" w:cs="宋体"/>
                <w:sz w:val="24"/>
                <w:szCs w:val="24"/>
                <w:lang w:eastAsia="zh-CN"/>
              </w:rPr>
              <w:t>及话题等</w:t>
            </w:r>
            <w:r>
              <w:rPr>
                <w:rFonts w:hint="eastAsia" w:ascii="宋体" w:hAnsi="宋体" w:eastAsia="宋体" w:cs="宋体"/>
                <w:sz w:val="24"/>
                <w:szCs w:val="24"/>
              </w:rPr>
              <w:t>总结</w:t>
            </w:r>
            <w:r>
              <w:rPr>
                <w:rFonts w:hint="eastAsia" w:ascii="宋体" w:hAnsi="宋体" w:eastAsia="宋体" w:cs="宋体"/>
                <w:sz w:val="24"/>
                <w:szCs w:val="24"/>
                <w:lang w:eastAsia="zh-CN"/>
              </w:rPr>
              <w:t>。</w:t>
            </w:r>
          </w:p>
          <w:p w14:paraId="462069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总结问题并制定下一季度改进策略。</w:t>
            </w:r>
          </w:p>
          <w:p w14:paraId="5D0999AA">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（4）根据采购人要求及时提供相应数据。</w:t>
            </w:r>
          </w:p>
          <w:p w14:paraId="5A0BD17F">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（5）汇总整理各类图文视频资料，并向采购人提交存有上述资料的移动存储设备。</w:t>
            </w:r>
          </w:p>
          <w:p w14:paraId="40FE6EBB">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9.所有</w:t>
            </w:r>
            <w:r>
              <w:rPr>
                <w:rFonts w:hint="eastAsia" w:ascii="宋体" w:hAnsi="宋体" w:eastAsia="宋体" w:cs="宋体"/>
                <w:sz w:val="24"/>
                <w:szCs w:val="24"/>
              </w:rPr>
              <w:t>权</w:t>
            </w:r>
          </w:p>
          <w:p w14:paraId="6967C5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各平台涉及的账户、图文视频资料、应用程序、广告投放、活动设计方案等相关内容所有权归属采购人。服务期满前，需将相关资料提交采购人。</w:t>
            </w:r>
          </w:p>
          <w:p w14:paraId="5D7B33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人员配备</w:t>
            </w:r>
          </w:p>
          <w:p w14:paraId="71E9DE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为项目配备</w:t>
            </w:r>
            <w:r>
              <w:rPr>
                <w:rFonts w:hint="eastAsia" w:ascii="宋体" w:hAnsi="宋体" w:eastAsia="宋体" w:cs="宋体"/>
                <w:sz w:val="24"/>
                <w:szCs w:val="24"/>
              </w:rPr>
              <w:t>专职</w:t>
            </w:r>
            <w:r>
              <w:rPr>
                <w:rFonts w:hint="eastAsia" w:ascii="宋体" w:hAnsi="宋体" w:eastAsia="宋体" w:cs="宋体"/>
                <w:sz w:val="24"/>
                <w:szCs w:val="24"/>
                <w:lang w:eastAsia="zh-CN"/>
              </w:rPr>
              <w:t>、稳定的</w:t>
            </w:r>
            <w:r>
              <w:rPr>
                <w:rFonts w:hint="eastAsia" w:ascii="宋体" w:hAnsi="宋体" w:eastAsia="宋体" w:cs="宋体"/>
                <w:sz w:val="24"/>
                <w:szCs w:val="24"/>
              </w:rPr>
              <w:t>团队保证工作顺利执行，明确团队架构和工作人员职责。必须有</w:t>
            </w:r>
            <w:r>
              <w:rPr>
                <w:rFonts w:hint="eastAsia" w:ascii="宋体" w:hAnsi="宋体" w:eastAsia="宋体" w:cs="宋体"/>
                <w:sz w:val="24"/>
                <w:szCs w:val="24"/>
                <w:lang w:eastAsia="zh-CN"/>
              </w:rPr>
              <w:t>英文</w:t>
            </w:r>
            <w:r>
              <w:rPr>
                <w:rFonts w:hint="eastAsia" w:ascii="宋体" w:hAnsi="宋体" w:eastAsia="宋体" w:cs="宋体"/>
                <w:sz w:val="24"/>
                <w:szCs w:val="24"/>
              </w:rPr>
              <w:t>达到母语级的翻译人员或审校人员，保证帖文语言质量。</w:t>
            </w:r>
          </w:p>
          <w:p w14:paraId="5B41199D">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1.接入服务</w:t>
            </w:r>
          </w:p>
          <w:p w14:paraId="1DD10B19">
            <w:pPr>
              <w:pStyle w:val="2"/>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中标单位须提供采购人能够24小时浏览官方账号必备的互联网接入服务及1套硬件设备。</w:t>
            </w:r>
          </w:p>
          <w:p w14:paraId="25EC598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12.结项报告</w:t>
            </w:r>
          </w:p>
          <w:p w14:paraId="5E8946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项目完成后，</w:t>
            </w:r>
            <w:r>
              <w:rPr>
                <w:rFonts w:hint="eastAsia" w:ascii="宋体" w:hAnsi="宋体" w:eastAsia="宋体" w:cs="宋体"/>
                <w:sz w:val="24"/>
                <w:szCs w:val="24"/>
                <w:lang w:eastAsia="zh-CN"/>
              </w:rPr>
              <w:t>投标人</w:t>
            </w:r>
            <w:r>
              <w:rPr>
                <w:rFonts w:hint="eastAsia" w:ascii="宋体" w:hAnsi="宋体" w:eastAsia="宋体" w:cs="宋体"/>
                <w:sz w:val="24"/>
                <w:szCs w:val="24"/>
              </w:rPr>
              <w:t>应于项目完成之日起30日内向</w:t>
            </w:r>
            <w:r>
              <w:rPr>
                <w:rFonts w:hint="eastAsia" w:ascii="宋体" w:hAnsi="宋体" w:eastAsia="宋体" w:cs="宋体"/>
                <w:sz w:val="24"/>
                <w:szCs w:val="24"/>
                <w:lang w:eastAsia="zh-CN"/>
              </w:rPr>
              <w:t>采购人</w:t>
            </w:r>
            <w:r>
              <w:rPr>
                <w:rFonts w:hint="eastAsia" w:ascii="宋体" w:hAnsi="宋体" w:eastAsia="宋体" w:cs="宋体"/>
                <w:sz w:val="24"/>
                <w:szCs w:val="24"/>
              </w:rPr>
              <w:t>递交项目总结报告。包括：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后台数据、页面截图等证明指标完成的资料；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页面设计、帖文分析、传播效果报告；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线上线下活动报告；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）海外媒体发稿及广告投放报告</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汇总整理涉及版权归</w:t>
            </w:r>
            <w:r>
              <w:rPr>
                <w:rFonts w:hint="eastAsia" w:ascii="宋体" w:hAnsi="宋体" w:eastAsia="宋体" w:cs="宋体"/>
                <w:sz w:val="24"/>
                <w:szCs w:val="24"/>
                <w:lang w:eastAsia="zh-CN"/>
              </w:rPr>
              <w:t>采购人</w:t>
            </w:r>
            <w:r>
              <w:rPr>
                <w:rFonts w:hint="eastAsia" w:ascii="宋体" w:hAnsi="宋体" w:eastAsia="宋体" w:cs="宋体"/>
                <w:sz w:val="24"/>
                <w:szCs w:val="24"/>
              </w:rPr>
              <w:t>所有的各类图文视频，并提交存有上述资料的移动存储设备。</w:t>
            </w:r>
          </w:p>
          <w:p w14:paraId="5B56E23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成效</w:t>
            </w:r>
          </w:p>
          <w:p w14:paraId="671C8F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项目执行期内</w:t>
            </w:r>
            <w:r>
              <w:rPr>
                <w:rFonts w:hint="eastAsia" w:ascii="宋体" w:hAnsi="宋体" w:eastAsia="宋体" w:cs="宋体"/>
                <w:sz w:val="24"/>
                <w:szCs w:val="24"/>
                <w:lang w:eastAsia="zh-CN"/>
              </w:rPr>
              <w:t>，</w:t>
            </w:r>
            <w:r>
              <w:rPr>
                <w:rFonts w:hint="eastAsia" w:ascii="宋体" w:hAnsi="宋体" w:eastAsia="宋体" w:cs="宋体"/>
                <w:sz w:val="24"/>
                <w:szCs w:val="24"/>
              </w:rPr>
              <w:t>承诺在</w:t>
            </w:r>
            <w:r>
              <w:rPr>
                <w:rFonts w:hint="eastAsia" w:ascii="宋体" w:hAnsi="宋体" w:eastAsia="宋体" w:cs="宋体"/>
                <w:sz w:val="24"/>
                <w:szCs w:val="24"/>
                <w:lang w:eastAsia="zh-CN"/>
              </w:rPr>
              <w:t>文旅产业指数实验室发布的“全国省级文化和旅游新媒体国际传播力指数报告”等专业机构发布的综合排名前</w:t>
            </w:r>
            <w:r>
              <w:rPr>
                <w:rFonts w:hint="eastAsia" w:ascii="宋体" w:hAnsi="宋体" w:eastAsia="宋体" w:cs="宋体"/>
                <w:sz w:val="24"/>
                <w:szCs w:val="24"/>
                <w:lang w:val="en-US" w:eastAsia="zh-CN"/>
              </w:rPr>
              <w:t>10。</w:t>
            </w:r>
          </w:p>
          <w:p w14:paraId="7E4BC49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交接</w:t>
            </w:r>
          </w:p>
          <w:p w14:paraId="661B1B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承诺项目执行期结束后，免费顺延基础维护服务不少于2个月，以确保在合同期满后至下一年度招标前账号安全。</w:t>
            </w:r>
          </w:p>
          <w:p w14:paraId="041F1589">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lang w:eastAsia="zh-CN"/>
              </w:rPr>
              <w:t>该项目</w:t>
            </w:r>
            <w:r>
              <w:rPr>
                <w:rFonts w:hint="eastAsia" w:ascii="宋体" w:hAnsi="宋体" w:eastAsia="宋体" w:cs="宋体"/>
                <w:b/>
                <w:bCs/>
                <w:sz w:val="24"/>
                <w:szCs w:val="24"/>
                <w:lang w:val="en-US" w:eastAsia="zh-CN"/>
              </w:rPr>
              <w:t>不允许转包分包。</w:t>
            </w:r>
          </w:p>
          <w:p w14:paraId="110E49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关键绩效指标KPI</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697"/>
              <w:gridCol w:w="786"/>
              <w:gridCol w:w="777"/>
              <w:gridCol w:w="717"/>
              <w:gridCol w:w="859"/>
              <w:gridCol w:w="851"/>
              <w:gridCol w:w="847"/>
            </w:tblGrid>
            <w:tr w14:paraId="6BD1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63" w:type="pct"/>
                </w:tcPr>
                <w:p w14:paraId="0FCA96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平台</w:t>
                  </w:r>
                </w:p>
              </w:tc>
              <w:tc>
                <w:tcPr>
                  <w:tcW w:w="534" w:type="pct"/>
                </w:tcPr>
                <w:p w14:paraId="1C9BDB4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页面更新</w:t>
                  </w:r>
                  <w:r>
                    <w:rPr>
                      <w:rFonts w:hint="eastAsia" w:ascii="宋体" w:hAnsi="宋体" w:eastAsia="宋体" w:cs="宋体"/>
                      <w:sz w:val="18"/>
                      <w:szCs w:val="18"/>
                    </w:rPr>
                    <w:t>≥</w:t>
                  </w:r>
                </w:p>
              </w:tc>
              <w:tc>
                <w:tcPr>
                  <w:tcW w:w="602" w:type="pct"/>
                </w:tcPr>
                <w:p w14:paraId="47BFCB9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贴文</w:t>
                  </w:r>
                </w:p>
                <w:p w14:paraId="11B40C6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数量</w:t>
                  </w:r>
                </w:p>
                <w:p w14:paraId="177F789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595" w:type="pct"/>
                </w:tcPr>
                <w:p w14:paraId="70EB6F8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粉丝</w:t>
                  </w:r>
                </w:p>
                <w:p w14:paraId="67B07A4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增长量</w:t>
                  </w:r>
                </w:p>
                <w:p w14:paraId="155D750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549" w:type="pct"/>
                </w:tcPr>
                <w:p w14:paraId="00DA0E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视频</w:t>
                  </w:r>
                </w:p>
                <w:p w14:paraId="17F4652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w:t>
                  </w:r>
                  <w:r>
                    <w:rPr>
                      <w:rFonts w:hint="eastAsia" w:ascii="宋体" w:hAnsi="宋体" w:eastAsia="宋体" w:cs="宋体"/>
                      <w:sz w:val="18"/>
                      <w:szCs w:val="18"/>
                      <w:lang w:eastAsia="zh-CN"/>
                    </w:rPr>
                    <w:t>看</w:t>
                  </w:r>
                  <w:r>
                    <w:rPr>
                      <w:rFonts w:hint="eastAsia" w:ascii="宋体" w:hAnsi="宋体" w:eastAsia="宋体" w:cs="宋体"/>
                      <w:sz w:val="18"/>
                      <w:szCs w:val="18"/>
                      <w:lang w:val="en-US" w:eastAsia="zh-CN"/>
                    </w:rPr>
                    <w:t>量</w:t>
                  </w:r>
                </w:p>
                <w:p w14:paraId="6A6A1D0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w:t>
                  </w:r>
                </w:p>
              </w:tc>
              <w:tc>
                <w:tcPr>
                  <w:tcW w:w="657" w:type="pct"/>
                </w:tcPr>
                <w:p w14:paraId="1F23E4B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互动</w:t>
                  </w:r>
                </w:p>
                <w:p w14:paraId="5C7CD77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增长量</w:t>
                  </w:r>
                </w:p>
                <w:p w14:paraId="190748E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651" w:type="pct"/>
                </w:tcPr>
                <w:p w14:paraId="2ABE16C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触及数</w:t>
                  </w:r>
                </w:p>
                <w:p w14:paraId="24CF3C1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p>
                <w:p w14:paraId="3646CD0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w:t>
                  </w:r>
                </w:p>
              </w:tc>
              <w:tc>
                <w:tcPr>
                  <w:tcW w:w="644" w:type="pct"/>
                </w:tcPr>
                <w:p w14:paraId="5BC443A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线上</w:t>
                  </w:r>
                </w:p>
                <w:p w14:paraId="2E77A0B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活动</w:t>
                  </w:r>
                </w:p>
                <w:p w14:paraId="2CD249F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2662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45C33E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Facebook</w:t>
                  </w:r>
                </w:p>
              </w:tc>
              <w:tc>
                <w:tcPr>
                  <w:tcW w:w="534" w:type="pct"/>
                </w:tcPr>
                <w:p w14:paraId="2C0872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02" w:type="pct"/>
                </w:tcPr>
                <w:p w14:paraId="18E03B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243</w:t>
                  </w:r>
                </w:p>
              </w:tc>
              <w:tc>
                <w:tcPr>
                  <w:tcW w:w="595" w:type="pct"/>
                </w:tcPr>
                <w:p w14:paraId="2021F77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lang w:val="en-US" w:eastAsia="zh-CN"/>
                    </w:rPr>
                    <w:t>8万</w:t>
                  </w:r>
                </w:p>
              </w:tc>
              <w:tc>
                <w:tcPr>
                  <w:tcW w:w="549" w:type="pct"/>
                </w:tcPr>
                <w:p w14:paraId="54C8A9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57" w:type="pct"/>
                </w:tcPr>
                <w:p w14:paraId="725D90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145万</w:t>
                  </w:r>
                </w:p>
              </w:tc>
              <w:tc>
                <w:tcPr>
                  <w:tcW w:w="651" w:type="pct"/>
                </w:tcPr>
                <w:p w14:paraId="7DF1B4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44" w:type="pct"/>
                </w:tcPr>
                <w:p w14:paraId="256288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12场</w:t>
                  </w:r>
                </w:p>
              </w:tc>
            </w:tr>
            <w:tr w14:paraId="483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196FF5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X</w:t>
                  </w:r>
                </w:p>
              </w:tc>
              <w:tc>
                <w:tcPr>
                  <w:tcW w:w="534" w:type="pct"/>
                </w:tcPr>
                <w:p w14:paraId="4F2A7D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02" w:type="pct"/>
                </w:tcPr>
                <w:p w14:paraId="20736E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243</w:t>
                  </w:r>
                </w:p>
              </w:tc>
              <w:tc>
                <w:tcPr>
                  <w:tcW w:w="595" w:type="pct"/>
                </w:tcPr>
                <w:p w14:paraId="3DD1F0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1.2万</w:t>
                  </w:r>
                </w:p>
              </w:tc>
              <w:tc>
                <w:tcPr>
                  <w:tcW w:w="549" w:type="pct"/>
                </w:tcPr>
                <w:p w14:paraId="64489FD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57" w:type="pct"/>
                </w:tcPr>
                <w:p w14:paraId="5B10EA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15万</w:t>
                  </w:r>
                </w:p>
              </w:tc>
              <w:tc>
                <w:tcPr>
                  <w:tcW w:w="651" w:type="pct"/>
                </w:tcPr>
                <w:p w14:paraId="04B8D6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44" w:type="pct"/>
                </w:tcPr>
                <w:p w14:paraId="44D7EE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4场</w:t>
                  </w:r>
                </w:p>
              </w:tc>
            </w:tr>
            <w:tr w14:paraId="73A8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103034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Instagram</w:t>
                  </w:r>
                </w:p>
              </w:tc>
              <w:tc>
                <w:tcPr>
                  <w:tcW w:w="534" w:type="pct"/>
                </w:tcPr>
                <w:p w14:paraId="1365B1C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02" w:type="pct"/>
                </w:tcPr>
                <w:p w14:paraId="7CFC71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243</w:t>
                  </w:r>
                </w:p>
              </w:tc>
              <w:tc>
                <w:tcPr>
                  <w:tcW w:w="595" w:type="pct"/>
                </w:tcPr>
                <w:p w14:paraId="4F9023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14万</w:t>
                  </w:r>
                </w:p>
              </w:tc>
              <w:tc>
                <w:tcPr>
                  <w:tcW w:w="549" w:type="pct"/>
                </w:tcPr>
                <w:p w14:paraId="423AFBF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57" w:type="pct"/>
                </w:tcPr>
                <w:p w14:paraId="6FB69E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140万</w:t>
                  </w:r>
                </w:p>
              </w:tc>
              <w:tc>
                <w:tcPr>
                  <w:tcW w:w="651" w:type="pct"/>
                </w:tcPr>
                <w:p w14:paraId="00827B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44" w:type="pct"/>
                </w:tcPr>
                <w:p w14:paraId="2453B4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12场</w:t>
                  </w:r>
                </w:p>
              </w:tc>
            </w:tr>
            <w:tr w14:paraId="7584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63" w:type="pct"/>
                </w:tcPr>
                <w:p w14:paraId="6F183CD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YouTube</w:t>
                  </w:r>
                </w:p>
              </w:tc>
              <w:tc>
                <w:tcPr>
                  <w:tcW w:w="534" w:type="pct"/>
                </w:tcPr>
                <w:p w14:paraId="46845AB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02" w:type="pct"/>
                </w:tcPr>
                <w:p w14:paraId="68701E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595" w:type="pct"/>
                </w:tcPr>
                <w:p w14:paraId="718CF3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4000</w:t>
                  </w:r>
                </w:p>
              </w:tc>
              <w:tc>
                <w:tcPr>
                  <w:tcW w:w="549" w:type="pct"/>
                  <w:vAlign w:val="top"/>
                </w:tcPr>
                <w:p w14:paraId="1CD8EE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40万</w:t>
                  </w:r>
                </w:p>
              </w:tc>
              <w:tc>
                <w:tcPr>
                  <w:tcW w:w="657" w:type="pct"/>
                </w:tcPr>
                <w:p w14:paraId="67EC70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51" w:type="pct"/>
                </w:tcPr>
                <w:p w14:paraId="27A5D9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44" w:type="pct"/>
                </w:tcPr>
                <w:p w14:paraId="6F9C55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4FA7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2324546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Tiktok</w:t>
                  </w:r>
                </w:p>
              </w:tc>
              <w:tc>
                <w:tcPr>
                  <w:tcW w:w="534" w:type="pct"/>
                </w:tcPr>
                <w:p w14:paraId="704436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02" w:type="pct"/>
                </w:tcPr>
                <w:p w14:paraId="2B1C85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595" w:type="pct"/>
                </w:tcPr>
                <w:p w14:paraId="31ED851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2.4万</w:t>
                  </w:r>
                </w:p>
              </w:tc>
              <w:tc>
                <w:tcPr>
                  <w:tcW w:w="549" w:type="pct"/>
                </w:tcPr>
                <w:p w14:paraId="0125B5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560万</w:t>
                  </w:r>
                </w:p>
              </w:tc>
              <w:tc>
                <w:tcPr>
                  <w:tcW w:w="657" w:type="pct"/>
                </w:tcPr>
                <w:p w14:paraId="404169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51" w:type="pct"/>
                </w:tcPr>
                <w:p w14:paraId="0CBCDB0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44" w:type="pct"/>
                </w:tcPr>
                <w:p w14:paraId="43BF93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02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22BE5E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线下活动</w:t>
                  </w:r>
                </w:p>
              </w:tc>
              <w:tc>
                <w:tcPr>
                  <w:tcW w:w="4236" w:type="pct"/>
                  <w:gridSpan w:val="7"/>
                </w:tcPr>
                <w:p w14:paraId="74DCB30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1场，投播触及数不少于200万，总互动量不少于5万</w:t>
                  </w:r>
                </w:p>
              </w:tc>
            </w:tr>
            <w:tr w14:paraId="46C0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tcPr>
                <w:p w14:paraId="6987FF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海外</w:t>
                  </w:r>
                  <w:r>
                    <w:rPr>
                      <w:rFonts w:hint="eastAsia" w:ascii="宋体" w:hAnsi="宋体" w:eastAsia="宋体" w:cs="宋体"/>
                      <w:sz w:val="18"/>
                      <w:szCs w:val="18"/>
                    </w:rPr>
                    <w:t>媒体公关发稿</w:t>
                  </w:r>
                </w:p>
              </w:tc>
              <w:tc>
                <w:tcPr>
                  <w:tcW w:w="4236" w:type="pct"/>
                  <w:gridSpan w:val="7"/>
                </w:tcPr>
                <w:p w14:paraId="39ABE5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篇</w:t>
                  </w:r>
                  <w:r>
                    <w:rPr>
                      <w:rFonts w:hint="eastAsia" w:ascii="宋体" w:hAnsi="宋体" w:eastAsia="宋体" w:cs="宋体"/>
                      <w:sz w:val="18"/>
                      <w:szCs w:val="18"/>
                      <w:lang w:eastAsia="zh-CN"/>
                    </w:rPr>
                    <w:t>，线上平均每篇不少于</w:t>
                  </w:r>
                  <w:r>
                    <w:rPr>
                      <w:rFonts w:hint="eastAsia" w:ascii="宋体" w:hAnsi="宋体" w:eastAsia="宋体" w:cs="宋体"/>
                      <w:sz w:val="18"/>
                      <w:szCs w:val="18"/>
                      <w:lang w:val="en-US" w:eastAsia="zh-CN"/>
                    </w:rPr>
                    <w:t>15</w:t>
                  </w:r>
                  <w:r>
                    <w:rPr>
                      <w:rFonts w:hint="eastAsia" w:ascii="宋体" w:hAnsi="宋体" w:eastAsia="宋体" w:cs="宋体"/>
                      <w:sz w:val="18"/>
                      <w:szCs w:val="18"/>
                      <w:lang w:eastAsia="zh-CN"/>
                    </w:rPr>
                    <w:t>0家国际网站刊登</w:t>
                  </w:r>
                </w:p>
              </w:tc>
            </w:tr>
          </w:tbl>
          <w:p w14:paraId="39C79AFE">
            <w:pPr>
              <w:pStyle w:val="8"/>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p>
        </w:tc>
      </w:tr>
      <w:tr w14:paraId="6D8C3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dxa"/>
          </w:tcPr>
          <w:p w14:paraId="398B7FB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390" w:type="dxa"/>
          </w:tcPr>
          <w:p w14:paraId="35660D5E">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38" w:type="dxa"/>
          </w:tcPr>
          <w:p w14:paraId="7C6C45D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904" w:type="dxa"/>
          </w:tcPr>
          <w:p w14:paraId="771539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eastAsia="zh-CN"/>
              </w:rPr>
              <w:t>服务质量、服务标准</w:t>
            </w:r>
          </w:p>
          <w:p w14:paraId="4DCE334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质量要求以本合同为准。本合同未涉及的服务质量、标准，以双方共同签字盖章认可的方案为准。方案中未涉及的合同服务的质量、服务标准按招标文件要求执行，如在招标文件中无相应说明，则按国家有关部门颁布的最新的国家有关部门标准执行，没有国家有关部门标准的，按行业标准和采购人要求执行。验收工作按合同要求标准执行。</w:t>
            </w:r>
          </w:p>
          <w:p w14:paraId="0E02DBF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）投标人承诺具有履行本合同的授权、资质和能力，投标人的履约行为不违反国家的法律和强制性规定。</w:t>
            </w:r>
          </w:p>
          <w:p w14:paraId="510178A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）投标人知悉采购人的官方性质及信誉、影响力等主体特点，应消除来自各方面对采购人的不良影响。</w:t>
            </w:r>
          </w:p>
          <w:p w14:paraId="034B1C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在开展相关活动时造成安全事故、人身财产损失的，均由投标人承担相应责任与赔偿。由于投标人原因致使采购人卷入诉讼，采购人因诉讼产生的相关费用（包括但不限于赔偿金、诉讼费、律师代理费等）由投标人负担。</w:t>
            </w:r>
          </w:p>
          <w:p w14:paraId="448744AB">
            <w:pPr>
              <w:pStyle w:val="8"/>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）服务项目执行内容需要调整时，经采购人同意后，可以对相应的项目局部进行调整。</w:t>
            </w:r>
          </w:p>
        </w:tc>
      </w:tr>
      <w:tr w14:paraId="09A9E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dxa"/>
          </w:tcPr>
          <w:p w14:paraId="422CB38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390" w:type="dxa"/>
          </w:tcPr>
          <w:p w14:paraId="36E973B0">
            <w:pPr>
              <w:pStyle w:val="8"/>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38" w:type="dxa"/>
          </w:tcPr>
          <w:p w14:paraId="700D6E5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6904" w:type="dxa"/>
          </w:tcPr>
          <w:p w14:paraId="1B6F66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知识产权</w:t>
            </w:r>
          </w:p>
          <w:p w14:paraId="4912BA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应保证采购人在使用合同产品或其任何一部分时不受第三方提出侵犯知识产权的起诉。如果任何第三方提出侵权指控，投标人须与第三方交涉并承担可能发生的一切费用及法律责任，并且对采购人造成的损失给予赔偿。</w:t>
            </w:r>
          </w:p>
          <w:p w14:paraId="61C19150">
            <w:pPr>
              <w:pStyle w:val="8"/>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陕西省文化</w:t>
            </w:r>
            <w:r>
              <w:rPr>
                <w:rFonts w:hint="eastAsia" w:ascii="宋体" w:hAnsi="宋体" w:eastAsia="宋体" w:cs="宋体"/>
                <w:sz w:val="24"/>
                <w:szCs w:val="24"/>
                <w:lang w:val="en-US" w:eastAsia="zh-CN"/>
              </w:rPr>
              <w:t>和</w:t>
            </w:r>
            <w:r>
              <w:rPr>
                <w:rFonts w:hint="eastAsia" w:ascii="宋体" w:hAnsi="宋体" w:eastAsia="宋体" w:cs="宋体"/>
                <w:sz w:val="24"/>
                <w:szCs w:val="24"/>
                <w:lang w:eastAsia="zh-CN"/>
              </w:rPr>
              <w:t>旅游厅英文版境外社交媒体Facebook、</w:t>
            </w:r>
            <w:r>
              <w:rPr>
                <w:rFonts w:hint="eastAsia" w:ascii="宋体" w:hAnsi="宋体" w:eastAsia="宋体" w:cs="宋体"/>
                <w:sz w:val="24"/>
                <w:szCs w:val="24"/>
                <w:lang w:val="en-US" w:eastAsia="zh-CN"/>
              </w:rPr>
              <w:t>X</w:t>
            </w:r>
            <w:r>
              <w:rPr>
                <w:rFonts w:hint="eastAsia" w:ascii="宋体" w:hAnsi="宋体" w:eastAsia="宋体" w:cs="宋体"/>
                <w:sz w:val="24"/>
                <w:szCs w:val="24"/>
                <w:lang w:eastAsia="zh-CN"/>
              </w:rPr>
              <w:t>、Instagram、</w:t>
            </w:r>
            <w:r>
              <w:rPr>
                <w:rFonts w:hint="eastAsia" w:ascii="宋体" w:hAnsi="宋体" w:eastAsia="宋体" w:cs="宋体"/>
                <w:sz w:val="24"/>
                <w:szCs w:val="24"/>
                <w:lang w:val="en-US" w:eastAsia="zh-CN"/>
              </w:rPr>
              <w:t>Youtube、Tiktok</w:t>
            </w:r>
            <w:r>
              <w:rPr>
                <w:rFonts w:hint="eastAsia" w:ascii="宋体" w:hAnsi="宋体" w:eastAsia="宋体" w:cs="宋体"/>
                <w:sz w:val="24"/>
                <w:szCs w:val="24"/>
                <w:lang w:eastAsia="zh-CN"/>
              </w:rPr>
              <w:t>官方账户用户名、密码、用户个人资料数据库等与本合同相关的一切知识产权和所有权归采购人所有。投标人不得以其他任何方式侵犯采购人商业秘密。若投标人侵犯采购人的知识产权或商业秘密，则应赔偿给采购人造成的一切损失，并支付合同总价5％的违约金。</w:t>
            </w:r>
          </w:p>
        </w:tc>
      </w:tr>
    </w:tbl>
    <w:p w14:paraId="2CEDFD6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74D7A"/>
    <w:rsid w:val="1D774D7A"/>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2025-06-12T08:47:00Z</dcterms:created>
  <dc:creator>张娜</dc:creator>
  <cp:lastModifiedBy>张娜</cp:lastModifiedBy>
  <dcterms:modified xsi:type="dcterms:W3CDTF">2025-06-12T08:47:32Z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28A264B25E75417EB87400A0AD701998_11</vt:lpwstr>
  </property>
  <property fmtid="{D5CDD505-2E9C-101B-9397-08002B2CF9AE}" pid="4" name="KSOTemplateDocerSaveRecord">
    <vt:lpwstr>eyJoZGlkIjoiOGFlZDBjMTkxMjAyY2VhMDJmNjJkYjY5NWY5ZGZmNGMiLCJ1c2VySWQiOiI0NTE5NDQwNTQifQ==</vt:lpwstr>
  </property>
</Properties>
</file>