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05D6A">
      <w:pPr>
        <w:pStyle w:val="40"/>
        <w:outlineLvl w:val="2"/>
      </w:pPr>
      <w:r>
        <w:rPr>
          <w:rFonts w:ascii="仿宋_GB2312" w:hAnsi="仿宋_GB2312" w:eastAsia="仿宋_GB2312" w:cs="仿宋_GB2312"/>
          <w:b/>
          <w:sz w:val="28"/>
        </w:rPr>
        <w:t>3.3技术要求</w:t>
      </w:r>
    </w:p>
    <w:p w14:paraId="7366D48B">
      <w:pPr>
        <w:pStyle w:val="40"/>
      </w:pPr>
      <w:r>
        <w:rPr>
          <w:rFonts w:ascii="仿宋_GB2312" w:hAnsi="仿宋_GB2312" w:eastAsia="仿宋_GB2312" w:cs="仿宋_GB2312"/>
        </w:rPr>
        <w:t>采购包1：</w:t>
      </w:r>
    </w:p>
    <w:p w14:paraId="636A5584">
      <w:pPr>
        <w:pStyle w:val="40"/>
      </w:pPr>
      <w:r>
        <w:rPr>
          <w:rFonts w:ascii="仿宋_GB2312" w:hAnsi="仿宋_GB2312" w:eastAsia="仿宋_GB2312" w:cs="仿宋_GB2312"/>
        </w:rPr>
        <w:t>标的名称：多媒体教室</w:t>
      </w:r>
    </w:p>
    <w:tbl>
      <w:tblPr>
        <w:tblStyle w:val="24"/>
        <w:tblW w:w="944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1"/>
        <w:gridCol w:w="894"/>
        <w:gridCol w:w="7713"/>
      </w:tblGrid>
      <w:tr w14:paraId="57F22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1" w:type="dxa"/>
          </w:tcPr>
          <w:p w14:paraId="2055FF81">
            <w:pPr>
              <w:pStyle w:val="40"/>
            </w:pPr>
            <w:r>
              <w:rPr>
                <w:rFonts w:ascii="仿宋_GB2312" w:hAnsi="仿宋_GB2312" w:eastAsia="仿宋_GB2312" w:cs="仿宋_GB2312"/>
              </w:rPr>
              <w:t xml:space="preserve"> 序号</w:t>
            </w:r>
          </w:p>
        </w:tc>
        <w:tc>
          <w:tcPr>
            <w:tcW w:w="894" w:type="dxa"/>
          </w:tcPr>
          <w:p w14:paraId="68FF8BEC">
            <w:pPr>
              <w:pStyle w:val="40"/>
            </w:pPr>
            <w:r>
              <w:rPr>
                <w:rFonts w:ascii="仿宋_GB2312" w:hAnsi="仿宋_GB2312" w:eastAsia="仿宋_GB2312" w:cs="仿宋_GB2312"/>
              </w:rPr>
              <w:t xml:space="preserve"> 参数性质</w:t>
            </w:r>
          </w:p>
        </w:tc>
        <w:tc>
          <w:tcPr>
            <w:tcW w:w="7713" w:type="dxa"/>
          </w:tcPr>
          <w:p w14:paraId="4B59B194">
            <w:pPr>
              <w:pStyle w:val="40"/>
            </w:pPr>
            <w:r>
              <w:rPr>
                <w:rFonts w:ascii="仿宋_GB2312" w:hAnsi="仿宋_GB2312" w:eastAsia="仿宋_GB2312" w:cs="仿宋_GB2312"/>
              </w:rPr>
              <w:t xml:space="preserve"> 技术参数与性能指标</w:t>
            </w:r>
          </w:p>
        </w:tc>
      </w:tr>
      <w:tr w14:paraId="13579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1" w:type="dxa"/>
          </w:tcPr>
          <w:p w14:paraId="3372B0E3">
            <w:pPr>
              <w:pStyle w:val="40"/>
            </w:pPr>
            <w:r>
              <w:rPr>
                <w:rFonts w:ascii="仿宋_GB2312" w:hAnsi="仿宋_GB2312" w:eastAsia="仿宋_GB2312" w:cs="仿宋_GB2312"/>
              </w:rPr>
              <w:t>1</w:t>
            </w:r>
          </w:p>
        </w:tc>
        <w:tc>
          <w:tcPr>
            <w:tcW w:w="894" w:type="dxa"/>
          </w:tcPr>
          <w:p w14:paraId="42BC340C"/>
        </w:tc>
        <w:tc>
          <w:tcPr>
            <w:tcW w:w="7713" w:type="dxa"/>
          </w:tcPr>
          <w:p w14:paraId="3AFA6356">
            <w:pPr>
              <w:pStyle w:val="40"/>
              <w:jc w:val="both"/>
            </w:pPr>
            <w:r>
              <w:rPr>
                <w:rFonts w:ascii="仿宋_GB2312" w:hAnsi="仿宋_GB2312" w:eastAsia="仿宋_GB2312" w:cs="仿宋_GB2312"/>
                <w:sz w:val="24"/>
              </w:rPr>
              <w:t>一、</w:t>
            </w:r>
            <w:r>
              <w:rPr>
                <w:rFonts w:ascii="仿宋_GB2312" w:hAnsi="仿宋_GB2312" w:eastAsia="仿宋_GB2312" w:cs="仿宋_GB2312"/>
                <w:b/>
                <w:sz w:val="24"/>
              </w:rPr>
              <w:t>采购清单</w:t>
            </w:r>
          </w:p>
          <w:tbl>
            <w:tblPr>
              <w:tblStyle w:val="24"/>
              <w:tblW w:w="0" w:type="auto"/>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757"/>
              <w:gridCol w:w="1906"/>
              <w:gridCol w:w="1757"/>
              <w:gridCol w:w="1757"/>
            </w:tblGrid>
            <w:tr w14:paraId="7C91DF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7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4A4BA93">
                  <w:pPr>
                    <w:pStyle w:val="40"/>
                    <w:jc w:val="center"/>
                  </w:pPr>
                  <w:r>
                    <w:rPr>
                      <w:rFonts w:ascii="仿宋_GB2312" w:hAnsi="仿宋_GB2312" w:eastAsia="仿宋_GB2312" w:cs="仿宋_GB2312"/>
                      <w:sz w:val="24"/>
                    </w:rPr>
                    <w:t>序号</w:t>
                  </w:r>
                </w:p>
              </w:tc>
              <w:tc>
                <w:tcPr>
                  <w:tcW w:w="19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056DFDA">
                  <w:pPr>
                    <w:pStyle w:val="40"/>
                    <w:jc w:val="center"/>
                  </w:pPr>
                  <w:r>
                    <w:rPr>
                      <w:rFonts w:ascii="仿宋_GB2312" w:hAnsi="仿宋_GB2312" w:eastAsia="仿宋_GB2312" w:cs="仿宋_GB2312"/>
                      <w:sz w:val="24"/>
                    </w:rPr>
                    <w:t>设备名称</w:t>
                  </w:r>
                </w:p>
              </w:tc>
              <w:tc>
                <w:tcPr>
                  <w:tcW w:w="175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82CC631">
                  <w:pPr>
                    <w:pStyle w:val="40"/>
                    <w:jc w:val="center"/>
                  </w:pPr>
                  <w:r>
                    <w:rPr>
                      <w:rFonts w:ascii="仿宋_GB2312" w:hAnsi="仿宋_GB2312" w:eastAsia="仿宋_GB2312" w:cs="仿宋_GB2312"/>
                      <w:sz w:val="24"/>
                    </w:rPr>
                    <w:t>单位</w:t>
                  </w:r>
                </w:p>
              </w:tc>
              <w:tc>
                <w:tcPr>
                  <w:tcW w:w="175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4E20FC5">
                  <w:pPr>
                    <w:pStyle w:val="40"/>
                    <w:jc w:val="center"/>
                  </w:pPr>
                  <w:r>
                    <w:rPr>
                      <w:rFonts w:ascii="仿宋_GB2312" w:hAnsi="仿宋_GB2312" w:eastAsia="仿宋_GB2312" w:cs="仿宋_GB2312"/>
                      <w:sz w:val="24"/>
                    </w:rPr>
                    <w:t>数量</w:t>
                  </w:r>
                </w:p>
              </w:tc>
            </w:tr>
            <w:tr w14:paraId="11BC0C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19" w:hRule="atLeast"/>
              </w:trPr>
              <w:tc>
                <w:tcPr>
                  <w:tcW w:w="17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29E559">
                  <w:pPr>
                    <w:pStyle w:val="40"/>
                    <w:jc w:val="center"/>
                  </w:pPr>
                  <w:r>
                    <w:rPr>
                      <w:rFonts w:ascii="仿宋_GB2312" w:hAnsi="仿宋_GB2312" w:eastAsia="仿宋_GB2312" w:cs="仿宋_GB2312"/>
                      <w:sz w:val="24"/>
                    </w:rPr>
                    <w:t>1</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59EA2C">
                  <w:pPr>
                    <w:pStyle w:val="40"/>
                    <w:jc w:val="left"/>
                  </w:pPr>
                  <w:r>
                    <w:rPr>
                      <w:rFonts w:ascii="仿宋_GB2312" w:hAnsi="仿宋_GB2312" w:eastAsia="仿宋_GB2312" w:cs="仿宋_GB2312"/>
                      <w:sz w:val="24"/>
                    </w:rPr>
                    <w:t>多功能教学终端</w:t>
                  </w:r>
                  <w:r>
                    <w:rPr>
                      <w:rFonts w:ascii="仿宋_GB2312" w:hAnsi="仿宋_GB2312" w:eastAsia="仿宋_GB2312" w:cs="仿宋_GB2312"/>
                      <w:b/>
                      <w:sz w:val="24"/>
                    </w:rPr>
                    <w:t>（核心产品）</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9FBA66">
                  <w:pPr>
                    <w:pStyle w:val="40"/>
                    <w:jc w:val="center"/>
                  </w:pPr>
                  <w:r>
                    <w:rPr>
                      <w:rFonts w:ascii="仿宋_GB2312" w:hAnsi="仿宋_GB2312" w:eastAsia="仿宋_GB2312" w:cs="仿宋_GB2312"/>
                      <w:sz w:val="24"/>
                    </w:rPr>
                    <w:t>台</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F2E410">
                  <w:pPr>
                    <w:pStyle w:val="40"/>
                    <w:jc w:val="center"/>
                  </w:pPr>
                  <w:r>
                    <w:rPr>
                      <w:rFonts w:ascii="仿宋_GB2312" w:hAnsi="仿宋_GB2312" w:eastAsia="仿宋_GB2312" w:cs="仿宋_GB2312"/>
                      <w:sz w:val="24"/>
                    </w:rPr>
                    <w:t>93</w:t>
                  </w:r>
                </w:p>
              </w:tc>
            </w:tr>
            <w:tr w14:paraId="429BF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17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9A4754">
                  <w:pPr>
                    <w:pStyle w:val="40"/>
                    <w:jc w:val="center"/>
                  </w:pPr>
                  <w:r>
                    <w:rPr>
                      <w:rFonts w:ascii="仿宋_GB2312" w:hAnsi="仿宋_GB2312" w:eastAsia="仿宋_GB2312" w:cs="仿宋_GB2312"/>
                      <w:sz w:val="24"/>
                    </w:rPr>
                    <w:t>2</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A0D4F8">
                  <w:pPr>
                    <w:pStyle w:val="40"/>
                    <w:jc w:val="left"/>
                  </w:pPr>
                  <w:r>
                    <w:rPr>
                      <w:rFonts w:ascii="仿宋_GB2312" w:hAnsi="仿宋_GB2312" w:eastAsia="仿宋_GB2312" w:cs="仿宋_GB2312"/>
                      <w:sz w:val="24"/>
                    </w:rPr>
                    <w:t>智能云镜摄像设备</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9FE999">
                  <w:pPr>
                    <w:pStyle w:val="40"/>
                    <w:jc w:val="center"/>
                  </w:pPr>
                  <w:r>
                    <w:rPr>
                      <w:rFonts w:ascii="仿宋_GB2312" w:hAnsi="仿宋_GB2312" w:eastAsia="仿宋_GB2312" w:cs="仿宋_GB2312"/>
                      <w:sz w:val="24"/>
                    </w:rPr>
                    <w:t>台</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157E6E">
                  <w:pPr>
                    <w:pStyle w:val="40"/>
                    <w:jc w:val="center"/>
                  </w:pPr>
                  <w:r>
                    <w:rPr>
                      <w:rFonts w:ascii="仿宋_GB2312" w:hAnsi="仿宋_GB2312" w:eastAsia="仿宋_GB2312" w:cs="仿宋_GB2312"/>
                      <w:sz w:val="24"/>
                    </w:rPr>
                    <w:t>93</w:t>
                  </w:r>
                </w:p>
              </w:tc>
            </w:tr>
            <w:tr w14:paraId="0D964C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7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B23FAE">
                  <w:pPr>
                    <w:pStyle w:val="40"/>
                    <w:jc w:val="center"/>
                  </w:pPr>
                  <w:r>
                    <w:rPr>
                      <w:rFonts w:ascii="仿宋_GB2312" w:hAnsi="仿宋_GB2312" w:eastAsia="仿宋_GB2312" w:cs="仿宋_GB2312"/>
                      <w:sz w:val="24"/>
                    </w:rPr>
                    <w:t>3</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7F325A">
                  <w:pPr>
                    <w:pStyle w:val="40"/>
                    <w:jc w:val="left"/>
                  </w:pPr>
                  <w:r>
                    <w:rPr>
                      <w:rFonts w:ascii="仿宋_GB2312" w:hAnsi="仿宋_GB2312" w:eastAsia="仿宋_GB2312" w:cs="仿宋_GB2312"/>
                      <w:sz w:val="24"/>
                    </w:rPr>
                    <w:t>全向麦克</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F4A97D">
                  <w:pPr>
                    <w:pStyle w:val="40"/>
                    <w:jc w:val="center"/>
                  </w:pPr>
                  <w:r>
                    <w:rPr>
                      <w:rFonts w:ascii="仿宋_GB2312" w:hAnsi="仿宋_GB2312" w:eastAsia="仿宋_GB2312" w:cs="仿宋_GB2312"/>
                      <w:sz w:val="24"/>
                    </w:rPr>
                    <w:t>套</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B8033B">
                  <w:pPr>
                    <w:pStyle w:val="40"/>
                    <w:jc w:val="center"/>
                  </w:pPr>
                  <w:r>
                    <w:rPr>
                      <w:rFonts w:ascii="仿宋_GB2312" w:hAnsi="仿宋_GB2312" w:eastAsia="仿宋_GB2312" w:cs="仿宋_GB2312"/>
                      <w:sz w:val="24"/>
                    </w:rPr>
                    <w:t>16</w:t>
                  </w:r>
                </w:p>
              </w:tc>
            </w:tr>
            <w:tr w14:paraId="732366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17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A9CF5E">
                  <w:pPr>
                    <w:pStyle w:val="40"/>
                    <w:jc w:val="center"/>
                  </w:pPr>
                  <w:r>
                    <w:rPr>
                      <w:rFonts w:ascii="仿宋_GB2312" w:hAnsi="仿宋_GB2312" w:eastAsia="仿宋_GB2312" w:cs="仿宋_GB2312"/>
                      <w:sz w:val="24"/>
                    </w:rPr>
                    <w:t>4</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D5497B">
                  <w:pPr>
                    <w:pStyle w:val="40"/>
                    <w:jc w:val="left"/>
                  </w:pPr>
                  <w:r>
                    <w:rPr>
                      <w:rFonts w:ascii="仿宋_GB2312" w:hAnsi="仿宋_GB2312" w:eastAsia="仿宋_GB2312" w:cs="仿宋_GB2312"/>
                      <w:sz w:val="24"/>
                    </w:rPr>
                    <w:t>多媒体智能终端主机</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1390C0">
                  <w:pPr>
                    <w:pStyle w:val="40"/>
                    <w:jc w:val="center"/>
                  </w:pPr>
                  <w:r>
                    <w:rPr>
                      <w:rFonts w:ascii="仿宋_GB2312" w:hAnsi="仿宋_GB2312" w:eastAsia="仿宋_GB2312" w:cs="仿宋_GB2312"/>
                      <w:sz w:val="24"/>
                    </w:rPr>
                    <w:t>台</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4DB7C">
                  <w:pPr>
                    <w:pStyle w:val="40"/>
                    <w:jc w:val="center"/>
                  </w:pPr>
                  <w:r>
                    <w:rPr>
                      <w:rFonts w:ascii="仿宋_GB2312" w:hAnsi="仿宋_GB2312" w:eastAsia="仿宋_GB2312" w:cs="仿宋_GB2312"/>
                      <w:sz w:val="24"/>
                    </w:rPr>
                    <w:t>93</w:t>
                  </w:r>
                </w:p>
              </w:tc>
            </w:tr>
            <w:tr w14:paraId="028038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17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2E1419">
                  <w:pPr>
                    <w:pStyle w:val="40"/>
                    <w:jc w:val="center"/>
                  </w:pPr>
                  <w:r>
                    <w:rPr>
                      <w:rFonts w:ascii="仿宋_GB2312" w:hAnsi="仿宋_GB2312" w:eastAsia="仿宋_GB2312" w:cs="仿宋_GB2312"/>
                      <w:sz w:val="24"/>
                    </w:rPr>
                    <w:t>4</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4B8A1C">
                  <w:pPr>
                    <w:pStyle w:val="40"/>
                    <w:jc w:val="left"/>
                  </w:pPr>
                  <w:r>
                    <w:rPr>
                      <w:rFonts w:ascii="仿宋_GB2312" w:hAnsi="仿宋_GB2312" w:eastAsia="仿宋_GB2312" w:cs="仿宋_GB2312"/>
                      <w:sz w:val="24"/>
                    </w:rPr>
                    <w:t>交互控制面板</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7FC4CC">
                  <w:pPr>
                    <w:pStyle w:val="40"/>
                    <w:jc w:val="center"/>
                  </w:pPr>
                  <w:r>
                    <w:rPr>
                      <w:rFonts w:ascii="仿宋_GB2312" w:hAnsi="仿宋_GB2312" w:eastAsia="仿宋_GB2312" w:cs="仿宋_GB2312"/>
                      <w:sz w:val="24"/>
                    </w:rPr>
                    <w:t>台</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B96EF9">
                  <w:pPr>
                    <w:pStyle w:val="40"/>
                    <w:jc w:val="center"/>
                  </w:pPr>
                  <w:r>
                    <w:rPr>
                      <w:rFonts w:ascii="仿宋_GB2312" w:hAnsi="仿宋_GB2312" w:eastAsia="仿宋_GB2312" w:cs="仿宋_GB2312"/>
                      <w:sz w:val="24"/>
                    </w:rPr>
                    <w:t>93</w:t>
                  </w:r>
                </w:p>
              </w:tc>
            </w:tr>
            <w:tr w14:paraId="5D6A0F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17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CE2ACE">
                  <w:pPr>
                    <w:pStyle w:val="40"/>
                    <w:jc w:val="center"/>
                  </w:pPr>
                  <w:r>
                    <w:rPr>
                      <w:rFonts w:ascii="仿宋_GB2312" w:hAnsi="仿宋_GB2312" w:eastAsia="仿宋_GB2312" w:cs="仿宋_GB2312"/>
                      <w:sz w:val="24"/>
                    </w:rPr>
                    <w:t>6</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DF2043">
                  <w:pPr>
                    <w:pStyle w:val="40"/>
                    <w:jc w:val="left"/>
                  </w:pPr>
                  <w:r>
                    <w:rPr>
                      <w:rFonts w:ascii="仿宋_GB2312" w:hAnsi="仿宋_GB2312" w:eastAsia="仿宋_GB2312" w:cs="仿宋_GB2312"/>
                      <w:sz w:val="24"/>
                    </w:rPr>
                    <w:t>教学扩声系统主机</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D01070">
                  <w:pPr>
                    <w:pStyle w:val="40"/>
                    <w:jc w:val="center"/>
                  </w:pPr>
                  <w:r>
                    <w:rPr>
                      <w:rFonts w:ascii="仿宋_GB2312" w:hAnsi="仿宋_GB2312" w:eastAsia="仿宋_GB2312" w:cs="仿宋_GB2312"/>
                      <w:sz w:val="24"/>
                    </w:rPr>
                    <w:t>台</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8225ED">
                  <w:pPr>
                    <w:pStyle w:val="40"/>
                    <w:jc w:val="center"/>
                  </w:pPr>
                  <w:r>
                    <w:rPr>
                      <w:rFonts w:ascii="仿宋_GB2312" w:hAnsi="仿宋_GB2312" w:eastAsia="仿宋_GB2312" w:cs="仿宋_GB2312"/>
                      <w:sz w:val="24"/>
                    </w:rPr>
                    <w:t>77</w:t>
                  </w:r>
                </w:p>
              </w:tc>
            </w:tr>
            <w:tr w14:paraId="07F7B2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17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2DA021">
                  <w:pPr>
                    <w:pStyle w:val="40"/>
                    <w:jc w:val="center"/>
                  </w:pPr>
                  <w:r>
                    <w:rPr>
                      <w:rFonts w:ascii="仿宋_GB2312" w:hAnsi="仿宋_GB2312" w:eastAsia="仿宋_GB2312" w:cs="仿宋_GB2312"/>
                      <w:sz w:val="24"/>
                    </w:rPr>
                    <w:t>7</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11D298">
                  <w:pPr>
                    <w:pStyle w:val="40"/>
                    <w:jc w:val="left"/>
                  </w:pPr>
                  <w:r>
                    <w:rPr>
                      <w:rFonts w:ascii="仿宋_GB2312" w:hAnsi="仿宋_GB2312" w:eastAsia="仿宋_GB2312" w:cs="仿宋_GB2312"/>
                      <w:sz w:val="24"/>
                    </w:rPr>
                    <w:t>吊装式麦克风</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0816FE">
                  <w:pPr>
                    <w:pStyle w:val="40"/>
                    <w:jc w:val="center"/>
                  </w:pPr>
                  <w:r>
                    <w:rPr>
                      <w:rFonts w:ascii="仿宋_GB2312" w:hAnsi="仿宋_GB2312" w:eastAsia="仿宋_GB2312" w:cs="仿宋_GB2312"/>
                      <w:sz w:val="24"/>
                    </w:rPr>
                    <w:t>支</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F5756D">
                  <w:pPr>
                    <w:pStyle w:val="40"/>
                    <w:jc w:val="center"/>
                  </w:pPr>
                  <w:r>
                    <w:rPr>
                      <w:rFonts w:ascii="仿宋_GB2312" w:hAnsi="仿宋_GB2312" w:eastAsia="仿宋_GB2312" w:cs="仿宋_GB2312"/>
                      <w:sz w:val="24"/>
                    </w:rPr>
                    <w:t>77</w:t>
                  </w:r>
                </w:p>
              </w:tc>
            </w:tr>
            <w:tr w14:paraId="6CB95B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17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3DF1C9">
                  <w:pPr>
                    <w:pStyle w:val="40"/>
                    <w:jc w:val="center"/>
                  </w:pPr>
                  <w:r>
                    <w:rPr>
                      <w:rFonts w:ascii="仿宋_GB2312" w:hAnsi="仿宋_GB2312" w:eastAsia="仿宋_GB2312" w:cs="仿宋_GB2312"/>
                      <w:sz w:val="24"/>
                    </w:rPr>
                    <w:t>8</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3AE59B">
                  <w:pPr>
                    <w:pStyle w:val="40"/>
                    <w:jc w:val="left"/>
                  </w:pPr>
                  <w:r>
                    <w:rPr>
                      <w:rFonts w:ascii="仿宋_GB2312" w:hAnsi="仿宋_GB2312" w:eastAsia="仿宋_GB2312" w:cs="仿宋_GB2312"/>
                      <w:sz w:val="24"/>
                    </w:rPr>
                    <w:t>线阵列音柱</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891B78">
                  <w:pPr>
                    <w:pStyle w:val="40"/>
                    <w:jc w:val="center"/>
                  </w:pPr>
                  <w:r>
                    <w:rPr>
                      <w:rFonts w:ascii="仿宋_GB2312" w:hAnsi="仿宋_GB2312" w:eastAsia="仿宋_GB2312" w:cs="仿宋_GB2312"/>
                      <w:sz w:val="24"/>
                    </w:rPr>
                    <w:t>对</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62C208">
                  <w:pPr>
                    <w:pStyle w:val="40"/>
                    <w:jc w:val="center"/>
                  </w:pPr>
                  <w:r>
                    <w:rPr>
                      <w:rFonts w:ascii="仿宋_GB2312" w:hAnsi="仿宋_GB2312" w:eastAsia="仿宋_GB2312" w:cs="仿宋_GB2312"/>
                      <w:sz w:val="24"/>
                    </w:rPr>
                    <w:t>77</w:t>
                  </w:r>
                </w:p>
              </w:tc>
            </w:tr>
            <w:tr w14:paraId="532859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17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42583F">
                  <w:pPr>
                    <w:pStyle w:val="40"/>
                    <w:jc w:val="center"/>
                  </w:pPr>
                  <w:r>
                    <w:rPr>
                      <w:rFonts w:ascii="仿宋_GB2312" w:hAnsi="仿宋_GB2312" w:eastAsia="仿宋_GB2312" w:cs="仿宋_GB2312"/>
                      <w:sz w:val="24"/>
                    </w:rPr>
                    <w:t>9</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BB5FB7">
                  <w:pPr>
                    <w:pStyle w:val="40"/>
                    <w:jc w:val="left"/>
                  </w:pPr>
                  <w:r>
                    <w:rPr>
                      <w:rFonts w:ascii="仿宋_GB2312" w:hAnsi="仿宋_GB2312" w:eastAsia="仿宋_GB2312" w:cs="仿宋_GB2312"/>
                      <w:sz w:val="24"/>
                    </w:rPr>
                    <w:t>融媒体存储设备</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7A609B">
                  <w:pPr>
                    <w:pStyle w:val="40"/>
                    <w:jc w:val="center"/>
                  </w:pPr>
                  <w:r>
                    <w:rPr>
                      <w:rFonts w:ascii="仿宋_GB2312" w:hAnsi="仿宋_GB2312" w:eastAsia="仿宋_GB2312" w:cs="仿宋_GB2312"/>
                      <w:sz w:val="24"/>
                    </w:rPr>
                    <w:t>台</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34EE67">
                  <w:pPr>
                    <w:pStyle w:val="40"/>
                    <w:jc w:val="center"/>
                  </w:pPr>
                  <w:r>
                    <w:rPr>
                      <w:rFonts w:ascii="仿宋_GB2312" w:hAnsi="仿宋_GB2312" w:eastAsia="仿宋_GB2312" w:cs="仿宋_GB2312"/>
                      <w:sz w:val="24"/>
                    </w:rPr>
                    <w:t>1</w:t>
                  </w:r>
                </w:p>
              </w:tc>
            </w:tr>
            <w:tr w14:paraId="01D6C9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7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E18EBD">
                  <w:pPr>
                    <w:pStyle w:val="40"/>
                    <w:jc w:val="center"/>
                  </w:pPr>
                  <w:r>
                    <w:rPr>
                      <w:rFonts w:ascii="仿宋_GB2312" w:hAnsi="仿宋_GB2312" w:eastAsia="仿宋_GB2312" w:cs="仿宋_GB2312"/>
                      <w:sz w:val="24"/>
                    </w:rPr>
                    <w:t>10</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F9F337">
                  <w:pPr>
                    <w:pStyle w:val="40"/>
                    <w:jc w:val="left"/>
                  </w:pPr>
                  <w:r>
                    <w:rPr>
                      <w:rFonts w:ascii="仿宋_GB2312" w:hAnsi="仿宋_GB2312" w:eastAsia="仿宋_GB2312" w:cs="仿宋_GB2312"/>
                      <w:sz w:val="24"/>
                    </w:rPr>
                    <w:t>交换机</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408BA4">
                  <w:pPr>
                    <w:pStyle w:val="40"/>
                    <w:jc w:val="center"/>
                  </w:pPr>
                  <w:r>
                    <w:rPr>
                      <w:rFonts w:ascii="仿宋_GB2312" w:hAnsi="仿宋_GB2312" w:eastAsia="仿宋_GB2312" w:cs="仿宋_GB2312"/>
                      <w:sz w:val="24"/>
                    </w:rPr>
                    <w:t>台</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CA14AC">
                  <w:pPr>
                    <w:pStyle w:val="40"/>
                    <w:jc w:val="center"/>
                  </w:pPr>
                  <w:r>
                    <w:rPr>
                      <w:rFonts w:ascii="仿宋_GB2312" w:hAnsi="仿宋_GB2312" w:eastAsia="仿宋_GB2312" w:cs="仿宋_GB2312"/>
                      <w:sz w:val="24"/>
                    </w:rPr>
                    <w:t>93</w:t>
                  </w:r>
                </w:p>
              </w:tc>
            </w:tr>
            <w:tr w14:paraId="54C0A8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7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B34EC4">
                  <w:pPr>
                    <w:pStyle w:val="40"/>
                    <w:jc w:val="center"/>
                  </w:pPr>
                  <w:r>
                    <w:rPr>
                      <w:rFonts w:ascii="仿宋_GB2312" w:hAnsi="仿宋_GB2312" w:eastAsia="仿宋_GB2312" w:cs="仿宋_GB2312"/>
                      <w:sz w:val="24"/>
                    </w:rPr>
                    <w:t>11</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8D0F10">
                  <w:pPr>
                    <w:pStyle w:val="40"/>
                    <w:jc w:val="left"/>
                  </w:pPr>
                  <w:r>
                    <w:rPr>
                      <w:rFonts w:ascii="仿宋_GB2312" w:hAnsi="仿宋_GB2312" w:eastAsia="仿宋_GB2312" w:cs="仿宋_GB2312"/>
                      <w:sz w:val="24"/>
                    </w:rPr>
                    <w:t>有源音箱</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213B01">
                  <w:pPr>
                    <w:pStyle w:val="40"/>
                    <w:jc w:val="center"/>
                  </w:pPr>
                  <w:r>
                    <w:rPr>
                      <w:rFonts w:ascii="仿宋_GB2312" w:hAnsi="仿宋_GB2312" w:eastAsia="仿宋_GB2312" w:cs="仿宋_GB2312"/>
                      <w:sz w:val="24"/>
                    </w:rPr>
                    <w:t>台</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7819ED">
                  <w:pPr>
                    <w:pStyle w:val="40"/>
                    <w:jc w:val="center"/>
                  </w:pPr>
                  <w:r>
                    <w:rPr>
                      <w:rFonts w:ascii="仿宋_GB2312" w:hAnsi="仿宋_GB2312" w:eastAsia="仿宋_GB2312" w:cs="仿宋_GB2312"/>
                      <w:sz w:val="24"/>
                    </w:rPr>
                    <w:t>12</w:t>
                  </w:r>
                </w:p>
              </w:tc>
            </w:tr>
            <w:tr w14:paraId="78489C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7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62B6C">
                  <w:pPr>
                    <w:pStyle w:val="40"/>
                    <w:jc w:val="center"/>
                  </w:pPr>
                  <w:r>
                    <w:rPr>
                      <w:rFonts w:ascii="仿宋_GB2312" w:hAnsi="仿宋_GB2312" w:eastAsia="仿宋_GB2312" w:cs="仿宋_GB2312"/>
                      <w:sz w:val="24"/>
                    </w:rPr>
                    <w:t>12</w:t>
                  </w:r>
                </w:p>
              </w:tc>
              <w:tc>
                <w:tcPr>
                  <w:tcW w:w="19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AC36E9">
                  <w:pPr>
                    <w:pStyle w:val="40"/>
                    <w:jc w:val="left"/>
                  </w:pPr>
                  <w:r>
                    <w:rPr>
                      <w:rFonts w:ascii="仿宋_GB2312" w:hAnsi="仿宋_GB2312" w:eastAsia="仿宋_GB2312" w:cs="仿宋_GB2312"/>
                      <w:sz w:val="24"/>
                    </w:rPr>
                    <w:t>线材施工</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12783A">
                  <w:pPr>
                    <w:pStyle w:val="40"/>
                    <w:jc w:val="center"/>
                  </w:pPr>
                  <w:r>
                    <w:rPr>
                      <w:rFonts w:ascii="仿宋_GB2312" w:hAnsi="仿宋_GB2312" w:eastAsia="仿宋_GB2312" w:cs="仿宋_GB2312"/>
                      <w:sz w:val="24"/>
                    </w:rPr>
                    <w:t>项</w:t>
                  </w:r>
                </w:p>
              </w:tc>
              <w:tc>
                <w:tcPr>
                  <w:tcW w:w="175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AEE6D9">
                  <w:pPr>
                    <w:pStyle w:val="40"/>
                    <w:jc w:val="center"/>
                  </w:pPr>
                  <w:r>
                    <w:rPr>
                      <w:rFonts w:ascii="仿宋_GB2312" w:hAnsi="仿宋_GB2312" w:eastAsia="仿宋_GB2312" w:cs="仿宋_GB2312"/>
                      <w:sz w:val="24"/>
                    </w:rPr>
                    <w:t>93</w:t>
                  </w:r>
                </w:p>
              </w:tc>
            </w:tr>
          </w:tbl>
          <w:p w14:paraId="10CBC252"/>
        </w:tc>
      </w:tr>
      <w:tr w14:paraId="6A444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1" w:type="dxa"/>
          </w:tcPr>
          <w:p w14:paraId="11031090">
            <w:pPr>
              <w:pStyle w:val="40"/>
            </w:pPr>
            <w:r>
              <w:rPr>
                <w:rFonts w:ascii="仿宋_GB2312" w:hAnsi="仿宋_GB2312" w:eastAsia="仿宋_GB2312" w:cs="仿宋_GB2312"/>
              </w:rPr>
              <w:t>2</w:t>
            </w:r>
          </w:p>
        </w:tc>
        <w:tc>
          <w:tcPr>
            <w:tcW w:w="894" w:type="dxa"/>
          </w:tcPr>
          <w:p w14:paraId="07ED1C3F"/>
        </w:tc>
        <w:tc>
          <w:tcPr>
            <w:tcW w:w="7713" w:type="dxa"/>
          </w:tcPr>
          <w:p w14:paraId="7A9BB612">
            <w:pPr>
              <w:pStyle w:val="40"/>
              <w:jc w:val="both"/>
            </w:pPr>
            <w:r>
              <w:rPr>
                <w:rFonts w:ascii="仿宋_GB2312" w:hAnsi="仿宋_GB2312" w:eastAsia="仿宋_GB2312" w:cs="仿宋_GB2312"/>
                <w:b/>
                <w:sz w:val="24"/>
              </w:rPr>
              <w:t>二、技术要求及配置要求</w:t>
            </w:r>
          </w:p>
          <w:tbl>
            <w:tblPr>
              <w:tblStyle w:val="24"/>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692"/>
              <w:gridCol w:w="6120"/>
            </w:tblGrid>
            <w:tr w14:paraId="7680A7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2B0912B">
                  <w:pPr>
                    <w:pStyle w:val="40"/>
                    <w:jc w:val="center"/>
                  </w:pPr>
                  <w:r>
                    <w:rPr>
                      <w:rFonts w:ascii="仿宋_GB2312" w:hAnsi="仿宋_GB2312" w:eastAsia="仿宋_GB2312" w:cs="仿宋_GB2312"/>
                      <w:color w:val="000000"/>
                      <w:sz w:val="24"/>
                    </w:rPr>
                    <w:t>序号</w:t>
                  </w:r>
                </w:p>
              </w:tc>
              <w:tc>
                <w:tcPr>
                  <w:tcW w:w="69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8309FEE">
                  <w:pPr>
                    <w:pStyle w:val="40"/>
                    <w:jc w:val="center"/>
                  </w:pPr>
                  <w:r>
                    <w:rPr>
                      <w:rFonts w:ascii="仿宋_GB2312" w:hAnsi="仿宋_GB2312" w:eastAsia="仿宋_GB2312" w:cs="仿宋_GB2312"/>
                      <w:sz w:val="24"/>
                    </w:rPr>
                    <w:t>名称</w:t>
                  </w:r>
                </w:p>
              </w:tc>
              <w:tc>
                <w:tcPr>
                  <w:tcW w:w="61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857131">
                  <w:pPr>
                    <w:pStyle w:val="40"/>
                    <w:jc w:val="center"/>
                  </w:pPr>
                  <w:r>
                    <w:rPr>
                      <w:rFonts w:ascii="仿宋_GB2312" w:hAnsi="仿宋_GB2312" w:eastAsia="仿宋_GB2312" w:cs="仿宋_GB2312"/>
                      <w:sz w:val="24"/>
                    </w:rPr>
                    <w:t>需求或性能描述</w:t>
                  </w:r>
                </w:p>
              </w:tc>
            </w:tr>
            <w:tr w14:paraId="2A6F52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5CEF2D">
                  <w:pPr>
                    <w:pStyle w:val="40"/>
                    <w:jc w:val="right"/>
                  </w:pPr>
                  <w:r>
                    <w:rPr>
                      <w:rFonts w:ascii="仿宋_GB2312" w:hAnsi="仿宋_GB2312" w:eastAsia="仿宋_GB2312" w:cs="仿宋_GB2312"/>
                      <w:color w:val="000000"/>
                      <w:sz w:val="24"/>
                    </w:rPr>
                    <w:t>1</w:t>
                  </w:r>
                </w:p>
              </w:tc>
              <w:tc>
                <w:tcPr>
                  <w:tcW w:w="6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7B1882">
                  <w:pPr>
                    <w:pStyle w:val="40"/>
                    <w:jc w:val="both"/>
                  </w:pPr>
                  <w:r>
                    <w:rPr>
                      <w:rFonts w:ascii="仿宋_GB2312" w:hAnsi="仿宋_GB2312" w:eastAsia="仿宋_GB2312" w:cs="仿宋_GB2312"/>
                      <w:color w:val="000000"/>
                      <w:sz w:val="24"/>
                    </w:rPr>
                    <w:t>多功能教学终端</w:t>
                  </w:r>
                  <w:r>
                    <w:rPr>
                      <w:rFonts w:ascii="仿宋_GB2312" w:hAnsi="仿宋_GB2312" w:eastAsia="仿宋_GB2312" w:cs="仿宋_GB2312"/>
                      <w:b/>
                      <w:sz w:val="24"/>
                    </w:rPr>
                    <w:t>（核心产品）</w:t>
                  </w:r>
                </w:p>
              </w:tc>
              <w:tc>
                <w:tcPr>
                  <w:tcW w:w="6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7660AE">
                  <w:pPr>
                    <w:pStyle w:val="40"/>
                    <w:jc w:val="left"/>
                  </w:pPr>
                  <w:r>
                    <w:rPr>
                      <w:rFonts w:ascii="仿宋_GB2312" w:hAnsi="仿宋_GB2312" w:eastAsia="仿宋_GB2312" w:cs="仿宋_GB2312"/>
                      <w:color w:val="000000"/>
                      <w:sz w:val="24"/>
                    </w:rPr>
                    <w:t>1.架构：采用嵌入式架构，非PC、服务器架构。主机为标准 1U 机架式设备（非壁挂式架构），便于安装部署。</w:t>
                  </w:r>
                </w:p>
                <w:p w14:paraId="75F5BD03">
                  <w:pPr>
                    <w:pStyle w:val="40"/>
                    <w:jc w:val="left"/>
                  </w:pPr>
                  <w:r>
                    <w:rPr>
                      <w:rFonts w:ascii="仿宋_GB2312" w:hAnsi="仿宋_GB2312" w:eastAsia="仿宋_GB2312" w:cs="仿宋_GB2312"/>
                      <w:color w:val="000000"/>
                      <w:sz w:val="24"/>
                    </w:rPr>
                    <w:t>2</w:t>
                  </w:r>
                  <w:r>
                    <w:rPr>
                      <w:rFonts w:ascii="仿宋_GB2312" w:hAnsi="仿宋_GB2312" w:eastAsia="仿宋_GB2312" w:cs="仿宋_GB2312"/>
                      <w:sz w:val="24"/>
                    </w:rPr>
                    <w:t>.设计：主机具备录制、导播、存储、点播、互动等多功能功于一体。</w:t>
                  </w:r>
                </w:p>
                <w:p w14:paraId="7EEE81E0">
                  <w:pPr>
                    <w:pStyle w:val="40"/>
                    <w:jc w:val="left"/>
                  </w:pPr>
                  <w:r>
                    <w:rPr>
                      <w:rFonts w:ascii="仿宋_GB2312" w:hAnsi="仿宋_GB2312" w:eastAsia="仿宋_GB2312" w:cs="仿宋_GB2312"/>
                      <w:sz w:val="24"/>
                    </w:rPr>
                    <w:t>★3.对接：按照学校相关对接文档要求完成与智慧课堂云平台对接，实现主机录制生成的视频文件自动上传平台归档。平台采用B/S架构，支持H.264编码，具有教学资源管理、课堂直播、课后学习评价、远程互动教学等功能，以满足数据互联互通、资源聚合的要求，需实现在同一平台下的录播计划自动和手动创建、课程点播、课程直播、资源管理、在线巡视、评课、督导教学等功能教学应用。</w:t>
                  </w:r>
                </w:p>
                <w:p w14:paraId="3D2B7ADD">
                  <w:pPr>
                    <w:pStyle w:val="40"/>
                    <w:jc w:val="left"/>
                  </w:pPr>
                  <w:r>
                    <w:rPr>
                      <w:rFonts w:ascii="仿宋_GB2312" w:hAnsi="仿宋_GB2312" w:eastAsia="仿宋_GB2312" w:cs="仿宋_GB2312"/>
                      <w:color w:val="000000"/>
                      <w:sz w:val="24"/>
                    </w:rPr>
                    <w:t>4.输入输出：具备高清视频输入接口 HDMI in≥2；高清输出接口 HDMI out≥2，输出视频可自定义；且采集和输出分辨率均支持≥1080P@30fps。</w:t>
                  </w:r>
                </w:p>
                <w:p w14:paraId="3A9DF886">
                  <w:pPr>
                    <w:pStyle w:val="40"/>
                    <w:jc w:val="left"/>
                  </w:pPr>
                  <w:r>
                    <w:rPr>
                      <w:rFonts w:ascii="仿宋_GB2312" w:hAnsi="仿宋_GB2312" w:eastAsia="仿宋_GB2312" w:cs="仿宋_GB2312"/>
                      <w:color w:val="000000"/>
                      <w:sz w:val="24"/>
                    </w:rPr>
                    <w:t>5.</w:t>
                  </w:r>
                  <w:r>
                    <w:rPr>
                      <w:rFonts w:ascii="仿宋_GB2312" w:hAnsi="仿宋_GB2312" w:eastAsia="仿宋_GB2312" w:cs="仿宋_GB2312"/>
                      <w:sz w:val="24"/>
                    </w:rPr>
                    <w:t>编解码：支持标准H.264 视频编解码协议，要求支持1080P@30fps、 720P@30fps 分辨率格式编解码。</w:t>
                  </w:r>
                </w:p>
                <w:p w14:paraId="643E7AFD">
                  <w:pPr>
                    <w:pStyle w:val="40"/>
                    <w:jc w:val="left"/>
                  </w:pPr>
                  <w:r>
                    <w:rPr>
                      <w:rFonts w:ascii="仿宋_GB2312" w:hAnsi="仿宋_GB2312" w:eastAsia="仿宋_GB2312" w:cs="仿宋_GB2312"/>
                      <w:sz w:val="21"/>
                    </w:rPr>
                    <w:t>▲</w:t>
                  </w:r>
                  <w:r>
                    <w:rPr>
                      <w:rFonts w:ascii="仿宋_GB2312" w:hAnsi="仿宋_GB2312" w:eastAsia="仿宋_GB2312" w:cs="仿宋_GB2312"/>
                      <w:color w:val="000000"/>
                      <w:sz w:val="24"/>
                    </w:rPr>
                    <w:t>6.输入输出：支持≥8路MIC-IN输入，支持48V幻象供电和≥2路3.5mm LINE-IN线性输入；支持≥2路LINE-OUT输出，可根据系统功能模式自由混音输出。（提供佐证材料，并加盖公章）</w:t>
                  </w:r>
                </w:p>
                <w:p w14:paraId="580CED7D">
                  <w:pPr>
                    <w:pStyle w:val="40"/>
                    <w:jc w:val="left"/>
                  </w:pPr>
                  <w:r>
                    <w:rPr>
                      <w:rFonts w:ascii="仿宋_GB2312" w:hAnsi="仿宋_GB2312" w:eastAsia="仿宋_GB2312" w:cs="仿宋_GB2312"/>
                      <w:sz w:val="21"/>
                    </w:rPr>
                    <w:t>▲</w:t>
                  </w:r>
                  <w:r>
                    <w:rPr>
                      <w:rFonts w:ascii="仿宋_GB2312" w:hAnsi="仿宋_GB2312" w:eastAsia="仿宋_GB2312" w:cs="仿宋_GB2312"/>
                      <w:color w:val="000000"/>
                      <w:sz w:val="24"/>
                    </w:rPr>
                    <w:t>7.接口：支持≥1路USB接口，用于外接USB设备，支持≥6路RJ45网口，为方便布线，其中≥4路网口支持POE功能。（提供佐证材料，并加盖公章）</w:t>
                  </w:r>
                </w:p>
                <w:p w14:paraId="1C5DE779">
                  <w:pPr>
                    <w:pStyle w:val="40"/>
                    <w:jc w:val="left"/>
                  </w:pPr>
                  <w:r>
                    <w:rPr>
                      <w:rFonts w:ascii="仿宋_GB2312" w:hAnsi="仿宋_GB2312" w:eastAsia="仿宋_GB2312" w:cs="仿宋_GB2312"/>
                      <w:sz w:val="21"/>
                    </w:rPr>
                    <w:t>▲</w:t>
                  </w:r>
                  <w:r>
                    <w:rPr>
                      <w:rFonts w:ascii="仿宋_GB2312" w:hAnsi="仿宋_GB2312" w:eastAsia="仿宋_GB2312" w:cs="仿宋_GB2312"/>
                      <w:color w:val="000000"/>
                      <w:sz w:val="24"/>
                    </w:rPr>
                    <w:t>8.接口：支持外接控制面板、云台摄像机、电子时钟等设备，支持≥6路本地RS232接口，≥1路GPIO接口。（提供佐证材料，并加盖公章）</w:t>
                  </w:r>
                </w:p>
                <w:p w14:paraId="46C65419">
                  <w:pPr>
                    <w:pStyle w:val="40"/>
                    <w:jc w:val="left"/>
                  </w:pPr>
                  <w:r>
                    <w:rPr>
                      <w:rFonts w:ascii="仿宋_GB2312" w:hAnsi="仿宋_GB2312" w:eastAsia="仿宋_GB2312" w:cs="仿宋_GB2312"/>
                      <w:color w:val="000000"/>
                      <w:sz w:val="24"/>
                    </w:rPr>
                    <w:t>9.容量：内置≥ 1T 存储空间。</w:t>
                  </w:r>
                </w:p>
                <w:p w14:paraId="5EBC546C">
                  <w:pPr>
                    <w:pStyle w:val="40"/>
                    <w:jc w:val="left"/>
                  </w:pPr>
                  <w:r>
                    <w:rPr>
                      <w:rFonts w:ascii="仿宋_GB2312" w:hAnsi="仿宋_GB2312" w:eastAsia="仿宋_GB2312" w:cs="仿宋_GB2312"/>
                      <w:color w:val="000000"/>
                      <w:sz w:val="24"/>
                    </w:rPr>
                    <w:t>10.支持Web远程管理功能，需支持录制编码设置、多模式智能导播、视频会议控制、物联管控等功能。</w:t>
                  </w:r>
                </w:p>
                <w:p w14:paraId="666BE766">
                  <w:pPr>
                    <w:pStyle w:val="40"/>
                    <w:jc w:val="left"/>
                  </w:pPr>
                  <w:r>
                    <w:rPr>
                      <w:rFonts w:ascii="仿宋_GB2312" w:hAnsi="仿宋_GB2312" w:eastAsia="仿宋_GB2312" w:cs="仿宋_GB2312"/>
                      <w:color w:val="000000"/>
                      <w:sz w:val="24"/>
                    </w:rPr>
                    <w:t>11.录制后的视频直接在本地磁盘文件访问；老师插入U盘可直接对硬盘内的课件进行拷贝；需支持教师远程共享下载视频课件。</w:t>
                  </w:r>
                </w:p>
                <w:p w14:paraId="520B2590">
                  <w:pPr>
                    <w:pStyle w:val="40"/>
                    <w:jc w:val="left"/>
                  </w:pPr>
                  <w:r>
                    <w:rPr>
                      <w:rFonts w:ascii="仿宋_GB2312" w:hAnsi="仿宋_GB2312" w:eastAsia="仿宋_GB2312" w:cs="仿宋_GB2312"/>
                      <w:sz w:val="21"/>
                    </w:rPr>
                    <w:t>▲</w:t>
                  </w:r>
                  <w:r>
                    <w:rPr>
                      <w:rFonts w:ascii="仿宋_GB2312" w:hAnsi="仿宋_GB2312" w:eastAsia="仿宋_GB2312" w:cs="仿宋_GB2312"/>
                      <w:color w:val="000000"/>
                      <w:sz w:val="24"/>
                    </w:rPr>
                    <w:t>12.支持≥10路备播通道图像加载，可实时监视音视频。（提供佐证材料）</w:t>
                  </w:r>
                </w:p>
                <w:p w14:paraId="26FF9AE0">
                  <w:pPr>
                    <w:pStyle w:val="40"/>
                    <w:jc w:val="left"/>
                  </w:pPr>
                  <w:r>
                    <w:rPr>
                      <w:rFonts w:ascii="仿宋_GB2312" w:hAnsi="仿宋_GB2312" w:eastAsia="仿宋_GB2312" w:cs="仿宋_GB2312"/>
                      <w:color w:val="000000"/>
                      <w:sz w:val="24"/>
                    </w:rPr>
                    <w:t>13.支持课件转换系统，通过网络把采集到的音视频传送到第三方系统，可无缝对接腾讯会议、钉钉会议、Zoom等视频会议软件。</w:t>
                  </w:r>
                </w:p>
                <w:p w14:paraId="523C1191">
                  <w:pPr>
                    <w:pStyle w:val="40"/>
                    <w:jc w:val="left"/>
                  </w:pPr>
                  <w:r>
                    <w:rPr>
                      <w:rFonts w:ascii="仿宋_GB2312" w:hAnsi="仿宋_GB2312" w:eastAsia="仿宋_GB2312" w:cs="仿宋_GB2312"/>
                      <w:color w:val="000000"/>
                      <w:sz w:val="24"/>
                    </w:rPr>
                    <w:t>14.支持远程电脑画面采集，采集电脑教师客户端画面；支持采集屏幕码流和帧率、支持捕获区域选择。</w:t>
                  </w:r>
                </w:p>
                <w:p w14:paraId="7AFC8553">
                  <w:pPr>
                    <w:pStyle w:val="40"/>
                    <w:jc w:val="left"/>
                  </w:pPr>
                  <w:r>
                    <w:rPr>
                      <w:rFonts w:ascii="仿宋_GB2312" w:hAnsi="仿宋_GB2312" w:eastAsia="仿宋_GB2312" w:cs="仿宋_GB2312"/>
                      <w:color w:val="000000"/>
                      <w:sz w:val="24"/>
                    </w:rPr>
                    <w:t>15.支持软件调音台功能，支持语音降噪力度门限调节、支持自动增益噪声底线信噪比增益值调节、支持回声抑制噪声调节、支持滤波频率调节。</w:t>
                  </w:r>
                </w:p>
                <w:p w14:paraId="43B41C03">
                  <w:pPr>
                    <w:pStyle w:val="40"/>
                    <w:jc w:val="left"/>
                  </w:pPr>
                  <w:r>
                    <w:rPr>
                      <w:rFonts w:ascii="仿宋_GB2312" w:hAnsi="仿宋_GB2312" w:eastAsia="仿宋_GB2312" w:cs="仿宋_GB2312"/>
                      <w:sz w:val="21"/>
                    </w:rPr>
                    <w:t>▲</w:t>
                  </w:r>
                  <w:r>
                    <w:rPr>
                      <w:rFonts w:ascii="仿宋_GB2312" w:hAnsi="仿宋_GB2312" w:eastAsia="仿宋_GB2312" w:cs="仿宋_GB2312"/>
                      <w:color w:val="000000"/>
                      <w:sz w:val="24"/>
                    </w:rPr>
                    <w:t>16.支持视频会议功能，支持标准协议 H323、SIP，具备主动呼叫和被动接听功能，实现不同教室音频、视频和数据的点到点或点到多点的通信。</w:t>
                  </w:r>
                </w:p>
                <w:p w14:paraId="66129183">
                  <w:pPr>
                    <w:pStyle w:val="40"/>
                    <w:jc w:val="left"/>
                  </w:pPr>
                  <w:r>
                    <w:rPr>
                      <w:rFonts w:ascii="仿宋_GB2312" w:hAnsi="仿宋_GB2312" w:eastAsia="仿宋_GB2312" w:cs="仿宋_GB2312"/>
                      <w:color w:val="000000"/>
                      <w:sz w:val="24"/>
                    </w:rPr>
                    <w:t>17.支持录制文件预览功能，可实时预览录制完成的课件，支持进行上传、下载、删除等操作。（提供佐证材料，并加盖公章）</w:t>
                  </w:r>
                </w:p>
                <w:p w14:paraId="1367AD7D">
                  <w:pPr>
                    <w:pStyle w:val="40"/>
                    <w:jc w:val="left"/>
                  </w:pPr>
                  <w:r>
                    <w:rPr>
                      <w:rFonts w:ascii="仿宋_GB2312" w:hAnsi="仿宋_GB2312" w:eastAsia="仿宋_GB2312" w:cs="仿宋_GB2312"/>
                      <w:color w:val="000000"/>
                      <w:sz w:val="24"/>
                    </w:rPr>
                    <w:t>18.支持≥6种特效切换功能，支持≥5种多视频叠加模式，可以将多个视频自由叠加在同一个视频窗体中，支持对话模式、画中画、三分屏、四分屏多画面模式等。</w:t>
                  </w:r>
                </w:p>
                <w:p w14:paraId="0324BD85">
                  <w:pPr>
                    <w:pStyle w:val="40"/>
                    <w:jc w:val="left"/>
                  </w:pPr>
                  <w:r>
                    <w:rPr>
                      <w:rFonts w:ascii="仿宋_GB2312" w:hAnsi="仿宋_GB2312" w:eastAsia="仿宋_GB2312" w:cs="仿宋_GB2312"/>
                      <w:color w:val="000000"/>
                      <w:sz w:val="24"/>
                    </w:rPr>
                    <w:t>19.通过课表定制开发对接，对接学校的教务排课系统，实现数据互联互通，实现基于课表为前提的前端教室应用与管理；</w:t>
                  </w:r>
                </w:p>
                <w:p w14:paraId="2962D4D8">
                  <w:pPr>
                    <w:pStyle w:val="40"/>
                    <w:jc w:val="left"/>
                  </w:pPr>
                  <w:r>
                    <w:rPr>
                      <w:rFonts w:ascii="仿宋_GB2312" w:hAnsi="仿宋_GB2312" w:eastAsia="仿宋_GB2312" w:cs="仿宋_GB2312"/>
                      <w:color w:val="000000"/>
                      <w:sz w:val="24"/>
                    </w:rPr>
                    <w:t>20.支持全部数据同步以及增量数据同步方式,课表对接服务后，需实现按课表自动远程录课，实现教师和学生按课表观看直播和点播学习等。</w:t>
                  </w:r>
                </w:p>
                <w:p w14:paraId="5FBFA308">
                  <w:pPr>
                    <w:pStyle w:val="40"/>
                    <w:jc w:val="left"/>
                  </w:pPr>
                  <w:r>
                    <w:rPr>
                      <w:rFonts w:ascii="仿宋_GB2312" w:hAnsi="仿宋_GB2312" w:eastAsia="仿宋_GB2312" w:cs="仿宋_GB2312"/>
                      <w:color w:val="000000"/>
                      <w:sz w:val="24"/>
                    </w:rPr>
                    <w:t>★21.支持自动缓存与教学平台对应的课表数据，支持与教学平台断开连接时也能按照缓存的课表自动录制，待网络恢复后可自动上传录制的课件资源。（提供佐证材料，并加盖公章）</w:t>
                  </w:r>
                </w:p>
                <w:p w14:paraId="63D5348D">
                  <w:pPr>
                    <w:pStyle w:val="40"/>
                    <w:jc w:val="left"/>
                  </w:pPr>
                  <w:r>
                    <w:rPr>
                      <w:rFonts w:ascii="仿宋_GB2312" w:hAnsi="仿宋_GB2312" w:eastAsia="仿宋_GB2312" w:cs="仿宋_GB2312"/>
                      <w:color w:val="000000"/>
                      <w:sz w:val="24"/>
                    </w:rPr>
                    <w:t>22.具备按照字段名称和数据创建中间库进行对接、提供详细对接数据文档</w:t>
                  </w:r>
                  <w:r>
                    <w:rPr>
                      <w:rFonts w:ascii="仿宋_GB2312" w:hAnsi="仿宋_GB2312" w:eastAsia="仿宋_GB2312" w:cs="仿宋_GB2312"/>
                      <w:color w:val="FF0000"/>
                      <w:sz w:val="24"/>
                    </w:rPr>
                    <w:t>、</w:t>
                  </w:r>
                  <w:r>
                    <w:rPr>
                      <w:rFonts w:ascii="仿宋_GB2312" w:hAnsi="仿宋_GB2312" w:eastAsia="仿宋_GB2312" w:cs="仿宋_GB2312"/>
                      <w:color w:val="000000"/>
                      <w:sz w:val="24"/>
                    </w:rPr>
                    <w:t>课表对接程序、支持课表及基础数据同步功能；可灵活设定课表同步时间。</w:t>
                  </w:r>
                </w:p>
              </w:tc>
            </w:tr>
            <w:tr w14:paraId="4BD2EF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ED76F0">
                  <w:pPr>
                    <w:pStyle w:val="40"/>
                    <w:jc w:val="right"/>
                  </w:pPr>
                  <w:r>
                    <w:rPr>
                      <w:rFonts w:ascii="仿宋_GB2312" w:hAnsi="仿宋_GB2312" w:eastAsia="仿宋_GB2312" w:cs="仿宋_GB2312"/>
                      <w:color w:val="000000"/>
                      <w:sz w:val="24"/>
                    </w:rPr>
                    <w:t>2</w:t>
                  </w:r>
                </w:p>
              </w:tc>
              <w:tc>
                <w:tcPr>
                  <w:tcW w:w="6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532266">
                  <w:pPr>
                    <w:pStyle w:val="40"/>
                    <w:jc w:val="both"/>
                  </w:pPr>
                  <w:r>
                    <w:rPr>
                      <w:rFonts w:ascii="仿宋_GB2312" w:hAnsi="仿宋_GB2312" w:eastAsia="仿宋_GB2312" w:cs="仿宋_GB2312"/>
                      <w:color w:val="000000"/>
                      <w:sz w:val="24"/>
                    </w:rPr>
                    <w:t>智能云镜摄像设备</w:t>
                  </w:r>
                </w:p>
              </w:tc>
              <w:tc>
                <w:tcPr>
                  <w:tcW w:w="6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85BF99">
                  <w:pPr>
                    <w:pStyle w:val="40"/>
                    <w:jc w:val="left"/>
                  </w:pPr>
                  <w:r>
                    <w:rPr>
                      <w:rFonts w:ascii="仿宋_GB2312" w:hAnsi="仿宋_GB2312" w:eastAsia="仿宋_GB2312" w:cs="仿宋_GB2312"/>
                      <w:color w:val="000000"/>
                      <w:sz w:val="24"/>
                    </w:rPr>
                    <w:t>23.有效像素：≥800万像素；传感器类型：CMOS ≥1/2.8 英寸。</w:t>
                  </w:r>
                </w:p>
                <w:p w14:paraId="5ED81F56">
                  <w:pPr>
                    <w:pStyle w:val="40"/>
                    <w:jc w:val="left"/>
                  </w:pPr>
                  <w:r>
                    <w:rPr>
                      <w:rFonts w:ascii="仿宋_GB2312" w:hAnsi="仿宋_GB2312" w:eastAsia="仿宋_GB2312" w:cs="仿宋_GB2312"/>
                      <w:color w:val="000000"/>
                      <w:sz w:val="24"/>
                    </w:rPr>
                    <w:t>24.内置教师图像跟踪算法，单镜头可输出全景和特写两个景别。</w:t>
                  </w:r>
                </w:p>
                <w:p w14:paraId="0E920530">
                  <w:pPr>
                    <w:pStyle w:val="40"/>
                    <w:jc w:val="left"/>
                  </w:pPr>
                  <w:r>
                    <w:rPr>
                      <w:rFonts w:ascii="仿宋_GB2312" w:hAnsi="仿宋_GB2312" w:eastAsia="仿宋_GB2312" w:cs="仿宋_GB2312"/>
                      <w:color w:val="000000"/>
                      <w:sz w:val="24"/>
                    </w:rPr>
                    <w:t>25.摄像机视角：水平方向视角≥40°，垂直方向视角≥24°。</w:t>
                  </w:r>
                </w:p>
                <w:p w14:paraId="4BBAEB2C">
                  <w:pPr>
                    <w:pStyle w:val="40"/>
                    <w:jc w:val="left"/>
                  </w:pPr>
                  <w:r>
                    <w:rPr>
                      <w:rFonts w:ascii="仿宋_GB2312" w:hAnsi="仿宋_GB2312" w:eastAsia="仿宋_GB2312" w:cs="仿宋_GB2312"/>
                      <w:color w:val="000000"/>
                      <w:sz w:val="24"/>
                    </w:rPr>
                    <w:t>26.支持≥1路RJ45接口，支持POE供电及信号传输，支持同时输出多路画面。</w:t>
                  </w:r>
                </w:p>
                <w:p w14:paraId="350C2D6C">
                  <w:pPr>
                    <w:pStyle w:val="40"/>
                    <w:jc w:val="left"/>
                  </w:pPr>
                  <w:r>
                    <w:rPr>
                      <w:rFonts w:ascii="仿宋_GB2312" w:hAnsi="仿宋_GB2312" w:eastAsia="仿宋_GB2312" w:cs="仿宋_GB2312"/>
                      <w:color w:val="000000"/>
                      <w:sz w:val="24"/>
                    </w:rPr>
                    <w:t>27.视频压缩：H.264、H.265。</w:t>
                  </w:r>
                </w:p>
                <w:p w14:paraId="6DE44DB8">
                  <w:pPr>
                    <w:pStyle w:val="40"/>
                    <w:jc w:val="left"/>
                  </w:pPr>
                  <w:r>
                    <w:rPr>
                      <w:rFonts w:ascii="仿宋_GB2312" w:hAnsi="仿宋_GB2312" w:eastAsia="仿宋_GB2312" w:cs="仿宋_GB2312"/>
                      <w:color w:val="000000"/>
                      <w:sz w:val="24"/>
                    </w:rPr>
                    <w:t>28.音频压缩：AAC、MP3、G.711A；音频接口：≥1路LINE IN 。</w:t>
                  </w:r>
                </w:p>
                <w:p w14:paraId="250CB3D2">
                  <w:pPr>
                    <w:pStyle w:val="40"/>
                    <w:jc w:val="left"/>
                  </w:pPr>
                  <w:r>
                    <w:rPr>
                      <w:rFonts w:ascii="仿宋_GB2312" w:hAnsi="仿宋_GB2312" w:eastAsia="仿宋_GB2312" w:cs="仿宋_GB2312"/>
                      <w:color w:val="000000"/>
                      <w:sz w:val="24"/>
                    </w:rPr>
                    <w:t>29.网络协议：支持TCP/IP，UDP，HTTP，RTSP，RTMP，DHCP等协议。</w:t>
                  </w:r>
                </w:p>
                <w:p w14:paraId="53DF7E47">
                  <w:pPr>
                    <w:pStyle w:val="40"/>
                    <w:jc w:val="left"/>
                  </w:pPr>
                  <w:r>
                    <w:rPr>
                      <w:rFonts w:ascii="仿宋_GB2312" w:hAnsi="仿宋_GB2312" w:eastAsia="仿宋_GB2312" w:cs="仿宋_GB2312"/>
                      <w:color w:val="000000"/>
                      <w:sz w:val="24"/>
                    </w:rPr>
                    <w:t>30.支持≥1路USB接口，支持视频画面同步输出。</w:t>
                  </w:r>
                </w:p>
                <w:p w14:paraId="42E363C7">
                  <w:pPr>
                    <w:pStyle w:val="40"/>
                    <w:jc w:val="left"/>
                  </w:pPr>
                  <w:r>
                    <w:rPr>
                      <w:rFonts w:ascii="仿宋_GB2312" w:hAnsi="仿宋_GB2312" w:eastAsia="仿宋_GB2312" w:cs="仿宋_GB2312"/>
                      <w:color w:val="000000"/>
                      <w:sz w:val="24"/>
                    </w:rPr>
                    <w:t>31.支持一键式启动跟踪和停止跟踪。</w:t>
                  </w:r>
                </w:p>
                <w:p w14:paraId="42EC9D3A">
                  <w:pPr>
                    <w:pStyle w:val="40"/>
                    <w:jc w:val="left"/>
                  </w:pPr>
                  <w:r>
                    <w:rPr>
                      <w:rFonts w:ascii="仿宋_GB2312" w:hAnsi="仿宋_GB2312" w:eastAsia="仿宋_GB2312" w:cs="仿宋_GB2312"/>
                      <w:color w:val="000000"/>
                      <w:sz w:val="24"/>
                    </w:rPr>
                    <w:t>32.支持≥2种跟踪模式设置(包括但不限于实时跟踪模式、电影模式等)。</w:t>
                  </w:r>
                </w:p>
                <w:p w14:paraId="571923E4">
                  <w:pPr>
                    <w:pStyle w:val="40"/>
                    <w:jc w:val="left"/>
                  </w:pPr>
                  <w:r>
                    <w:rPr>
                      <w:rFonts w:ascii="仿宋_GB2312" w:hAnsi="仿宋_GB2312" w:eastAsia="仿宋_GB2312" w:cs="仿宋_GB2312"/>
                      <w:color w:val="000000"/>
                      <w:sz w:val="24"/>
                    </w:rPr>
                    <w:t>33.支持自适应功能，教师在讲台区域站立或坐立授课时，摄像机自动切换为教师特写，教师在讲台区域行走时，摄像机自动切换到教师全景，教师进行板书时，自动切换到教师板书特写。</w:t>
                  </w:r>
                </w:p>
                <w:p w14:paraId="52CDB46A">
                  <w:pPr>
                    <w:pStyle w:val="40"/>
                    <w:jc w:val="left"/>
                  </w:pPr>
                  <w:r>
                    <w:rPr>
                      <w:rFonts w:ascii="仿宋_GB2312" w:hAnsi="仿宋_GB2312" w:eastAsia="仿宋_GB2312" w:cs="仿宋_GB2312"/>
                      <w:color w:val="000000"/>
                      <w:sz w:val="24"/>
                    </w:rPr>
                    <w:t>34.支持身高自适应与上下讲台检测功能。</w:t>
                  </w:r>
                </w:p>
              </w:tc>
            </w:tr>
            <w:tr w14:paraId="4049F4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E899D1">
                  <w:pPr>
                    <w:pStyle w:val="40"/>
                    <w:jc w:val="right"/>
                  </w:pPr>
                  <w:r>
                    <w:rPr>
                      <w:rFonts w:ascii="仿宋_GB2312" w:hAnsi="仿宋_GB2312" w:eastAsia="仿宋_GB2312" w:cs="仿宋_GB2312"/>
                      <w:color w:val="000000"/>
                      <w:sz w:val="24"/>
                    </w:rPr>
                    <w:t>3</w:t>
                  </w:r>
                </w:p>
              </w:tc>
              <w:tc>
                <w:tcPr>
                  <w:tcW w:w="6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777F8">
                  <w:pPr>
                    <w:pStyle w:val="40"/>
                    <w:jc w:val="both"/>
                  </w:pPr>
                  <w:r>
                    <w:rPr>
                      <w:rFonts w:ascii="仿宋_GB2312" w:hAnsi="仿宋_GB2312" w:eastAsia="仿宋_GB2312" w:cs="仿宋_GB2312"/>
                      <w:color w:val="000000"/>
                      <w:sz w:val="24"/>
                    </w:rPr>
                    <w:t>全向麦克</w:t>
                  </w:r>
                </w:p>
              </w:tc>
              <w:tc>
                <w:tcPr>
                  <w:tcW w:w="6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E76168">
                  <w:pPr>
                    <w:pStyle w:val="40"/>
                    <w:jc w:val="left"/>
                  </w:pPr>
                  <w:r>
                    <w:rPr>
                      <w:rFonts w:ascii="仿宋_GB2312" w:hAnsi="仿宋_GB2312" w:eastAsia="仿宋_GB2312" w:cs="仿宋_GB2312"/>
                      <w:color w:val="000000"/>
                      <w:sz w:val="24"/>
                    </w:rPr>
                    <w:t>35.内嵌自适应回声消除、自适应噪声抑制和智能混音等数字音频算法。</w:t>
                  </w:r>
                </w:p>
                <w:p w14:paraId="7364A34C">
                  <w:pPr>
                    <w:pStyle w:val="40"/>
                    <w:jc w:val="left"/>
                  </w:pPr>
                  <w:r>
                    <w:rPr>
                      <w:rFonts w:ascii="仿宋_GB2312" w:hAnsi="仿宋_GB2312" w:eastAsia="仿宋_GB2312" w:cs="仿宋_GB2312"/>
                      <w:color w:val="000000"/>
                      <w:sz w:val="24"/>
                    </w:rPr>
                    <w:t>36.支持≥2路麦克风级联输入，主、从麦连接器实现网口级联。</w:t>
                  </w:r>
                </w:p>
                <w:p w14:paraId="0B6C3CC3">
                  <w:pPr>
                    <w:pStyle w:val="40"/>
                    <w:jc w:val="left"/>
                  </w:pPr>
                  <w:r>
                    <w:rPr>
                      <w:rFonts w:ascii="仿宋_GB2312" w:hAnsi="仿宋_GB2312" w:eastAsia="仿宋_GB2312" w:cs="仿宋_GB2312"/>
                      <w:color w:val="000000"/>
                      <w:sz w:val="24"/>
                    </w:rPr>
                    <w:t>37.支持≥1路立体声回声抑制信号输入，采用3.5mm标准音频接口。</w:t>
                  </w:r>
                </w:p>
                <w:p w14:paraId="529A16BD">
                  <w:pPr>
                    <w:pStyle w:val="40"/>
                    <w:jc w:val="left"/>
                  </w:pPr>
                  <w:r>
                    <w:rPr>
                      <w:rFonts w:ascii="仿宋_GB2312" w:hAnsi="仿宋_GB2312" w:eastAsia="仿宋_GB2312" w:cs="仿宋_GB2312"/>
                      <w:color w:val="000000"/>
                      <w:sz w:val="24"/>
                    </w:rPr>
                    <w:t>38.支持≥2路立体声线性输出，采用3.5mm标准音频接口。</w:t>
                  </w:r>
                </w:p>
                <w:p w14:paraId="054304B0">
                  <w:pPr>
                    <w:pStyle w:val="40"/>
                    <w:jc w:val="left"/>
                  </w:pPr>
                  <w:r>
                    <w:rPr>
                      <w:rFonts w:ascii="仿宋_GB2312" w:hAnsi="仿宋_GB2312" w:eastAsia="仿宋_GB2312" w:cs="仿宋_GB2312"/>
                      <w:color w:val="000000"/>
                      <w:sz w:val="24"/>
                    </w:rPr>
                    <w:t>39.全频带动态自适应降噪，降噪电平≥18dB。</w:t>
                  </w:r>
                </w:p>
                <w:p w14:paraId="15474FED">
                  <w:pPr>
                    <w:pStyle w:val="40"/>
                    <w:jc w:val="left"/>
                  </w:pPr>
                  <w:r>
                    <w:rPr>
                      <w:rFonts w:ascii="仿宋_GB2312" w:hAnsi="仿宋_GB2312" w:eastAsia="仿宋_GB2312" w:cs="仿宋_GB2312"/>
                      <w:color w:val="000000"/>
                      <w:sz w:val="24"/>
                    </w:rPr>
                    <w:t>40.信噪比≥75dB；</w:t>
                  </w:r>
                </w:p>
                <w:p w14:paraId="52C5E70D">
                  <w:pPr>
                    <w:pStyle w:val="40"/>
                    <w:jc w:val="left"/>
                  </w:pPr>
                  <w:r>
                    <w:rPr>
                      <w:rFonts w:ascii="仿宋_GB2312" w:hAnsi="仿宋_GB2312" w:eastAsia="仿宋_GB2312" w:cs="仿宋_GB2312"/>
                      <w:color w:val="000000"/>
                      <w:sz w:val="24"/>
                    </w:rPr>
                    <w:t>41.频率响应：不劣于50Hz-16kHz。</w:t>
                  </w:r>
                </w:p>
                <w:p w14:paraId="241F4DA4">
                  <w:pPr>
                    <w:pStyle w:val="40"/>
                    <w:jc w:val="left"/>
                  </w:pPr>
                  <w:r>
                    <w:rPr>
                      <w:rFonts w:ascii="仿宋_GB2312" w:hAnsi="仿宋_GB2312" w:eastAsia="仿宋_GB2312" w:cs="仿宋_GB2312"/>
                      <w:color w:val="000000"/>
                      <w:sz w:val="24"/>
                    </w:rPr>
                    <w:t>42.输入、输出独立的音量调节旋钮。</w:t>
                  </w:r>
                </w:p>
                <w:p w14:paraId="18E821CF">
                  <w:pPr>
                    <w:pStyle w:val="40"/>
                    <w:jc w:val="left"/>
                  </w:pPr>
                  <w:r>
                    <w:rPr>
                      <w:rFonts w:ascii="仿宋_GB2312" w:hAnsi="仿宋_GB2312" w:eastAsia="仿宋_GB2312" w:cs="仿宋_GB2312"/>
                      <w:color w:val="000000"/>
                      <w:sz w:val="24"/>
                    </w:rPr>
                    <w:t>43.拾音距离（半径）：≥6 米。</w:t>
                  </w:r>
                </w:p>
                <w:p w14:paraId="1E1469D9">
                  <w:pPr>
                    <w:pStyle w:val="40"/>
                    <w:jc w:val="left"/>
                  </w:pPr>
                  <w:r>
                    <w:rPr>
                      <w:rFonts w:ascii="仿宋_GB2312" w:hAnsi="仿宋_GB2312" w:eastAsia="仿宋_GB2312" w:cs="仿宋_GB2312"/>
                      <w:color w:val="000000"/>
                      <w:sz w:val="24"/>
                    </w:rPr>
                    <w:t>44.需与多功能教学终端配套使用。</w:t>
                  </w:r>
                </w:p>
              </w:tc>
            </w:tr>
            <w:tr w14:paraId="0050E6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21C37A">
                  <w:pPr>
                    <w:pStyle w:val="40"/>
                    <w:jc w:val="right"/>
                  </w:pPr>
                  <w:r>
                    <w:rPr>
                      <w:rFonts w:ascii="仿宋_GB2312" w:hAnsi="仿宋_GB2312" w:eastAsia="仿宋_GB2312" w:cs="仿宋_GB2312"/>
                      <w:color w:val="000000"/>
                      <w:sz w:val="24"/>
                    </w:rPr>
                    <w:t>4</w:t>
                  </w:r>
                </w:p>
              </w:tc>
              <w:tc>
                <w:tcPr>
                  <w:tcW w:w="6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5FD681">
                  <w:pPr>
                    <w:pStyle w:val="40"/>
                    <w:jc w:val="both"/>
                  </w:pPr>
                  <w:r>
                    <w:rPr>
                      <w:rFonts w:ascii="仿宋_GB2312" w:hAnsi="仿宋_GB2312" w:eastAsia="仿宋_GB2312" w:cs="仿宋_GB2312"/>
                      <w:color w:val="000000"/>
                      <w:sz w:val="24"/>
                    </w:rPr>
                    <w:t>多媒体智能终端主机</w:t>
                  </w:r>
                </w:p>
              </w:tc>
              <w:tc>
                <w:tcPr>
                  <w:tcW w:w="6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DEEBD5">
                  <w:pPr>
                    <w:pStyle w:val="40"/>
                    <w:jc w:val="left"/>
                  </w:pPr>
                  <w:r>
                    <w:rPr>
                      <w:rFonts w:ascii="仿宋_GB2312" w:hAnsi="仿宋_GB2312" w:eastAsia="仿宋_GB2312" w:cs="仿宋_GB2312"/>
                      <w:color w:val="000000"/>
                      <w:sz w:val="24"/>
                    </w:rPr>
                    <w:t>45.采用标准的物联网通讯平台，ARM 处理器LINUX操作系统；</w:t>
                  </w:r>
                </w:p>
                <w:p w14:paraId="17E8D1A8">
                  <w:pPr>
                    <w:pStyle w:val="40"/>
                    <w:jc w:val="left"/>
                  </w:pPr>
                  <w:r>
                    <w:rPr>
                      <w:rFonts w:ascii="仿宋_GB2312" w:hAnsi="仿宋_GB2312" w:eastAsia="仿宋_GB2312" w:cs="仿宋_GB2312"/>
                      <w:color w:val="000000"/>
                      <w:sz w:val="24"/>
                    </w:rPr>
                    <w:t>46.支持教室、网络远程控制多媒体设备开关、信号切换；远程控制触控面板解锁、锁定；</w:t>
                  </w:r>
                </w:p>
                <w:p w14:paraId="69784D07">
                  <w:pPr>
                    <w:pStyle w:val="40"/>
                    <w:jc w:val="left"/>
                  </w:pPr>
                  <w:r>
                    <w:rPr>
                      <w:rFonts w:ascii="仿宋_GB2312" w:hAnsi="仿宋_GB2312" w:eastAsia="仿宋_GB2312" w:cs="仿宋_GB2312"/>
                      <w:sz w:val="21"/>
                    </w:rPr>
                    <w:t>▲</w:t>
                  </w:r>
                  <w:r>
                    <w:rPr>
                      <w:rFonts w:ascii="仿宋_GB2312" w:hAnsi="仿宋_GB2312" w:eastAsia="仿宋_GB2312" w:cs="仿宋_GB2312"/>
                      <w:color w:val="000000"/>
                      <w:sz w:val="24"/>
                    </w:rPr>
                    <w:t>47.≥4路HDMI输入，≥5路HDMI输出；≥1路3.5mm立体声音频输入，≥2路3.5mm立体声音频输出；支持外设输入信号自动切换（提供佐证材料，并加盖公章）</w:t>
                  </w:r>
                </w:p>
                <w:p w14:paraId="05606E8C">
                  <w:pPr>
                    <w:pStyle w:val="40"/>
                    <w:jc w:val="left"/>
                  </w:pPr>
                  <w:r>
                    <w:rPr>
                      <w:rFonts w:ascii="仿宋_GB2312" w:hAnsi="仿宋_GB2312" w:eastAsia="仿宋_GB2312" w:cs="仿宋_GB2312"/>
                      <w:color w:val="000000"/>
                      <w:sz w:val="24"/>
                    </w:rPr>
                    <w:t>48.≥6路RS232通讯接口，≥1路RS485控制接口；≥2路控制面板接口；≥1路读卡器通讯接口；≥7路DI接口；≥1路LAN网通讯接口；</w:t>
                  </w:r>
                </w:p>
                <w:p w14:paraId="1CA6CC3B">
                  <w:pPr>
                    <w:pStyle w:val="40"/>
                    <w:jc w:val="left"/>
                  </w:pPr>
                  <w:r>
                    <w:rPr>
                      <w:rFonts w:ascii="仿宋_GB2312" w:hAnsi="仿宋_GB2312" w:eastAsia="仿宋_GB2312" w:cs="仿宋_GB2312"/>
                      <w:color w:val="000000"/>
                      <w:sz w:val="24"/>
                    </w:rPr>
                    <w:t>49.≥3路220V可控电源插座，≥2路220V幕布控制端口；≥4路220V继电器控制端口；</w:t>
                  </w:r>
                </w:p>
                <w:p w14:paraId="6A66A023">
                  <w:pPr>
                    <w:pStyle w:val="40"/>
                    <w:jc w:val="left"/>
                  </w:pPr>
                  <w:r>
                    <w:rPr>
                      <w:rFonts w:ascii="仿宋_GB2312" w:hAnsi="仿宋_GB2312" w:eastAsia="仿宋_GB2312" w:cs="仿宋_GB2312"/>
                      <w:color w:val="000000"/>
                      <w:sz w:val="24"/>
                    </w:rPr>
                    <w:t>50.支持本地课表存储，按课表自动执行系统开启和关闭，可脱网运行。</w:t>
                  </w:r>
                </w:p>
                <w:p w14:paraId="5BA1B790">
                  <w:pPr>
                    <w:pStyle w:val="40"/>
                    <w:jc w:val="left"/>
                  </w:pPr>
                  <w:r>
                    <w:rPr>
                      <w:rFonts w:ascii="仿宋_GB2312" w:hAnsi="仿宋_GB2312" w:eastAsia="仿宋_GB2312" w:cs="仿宋_GB2312"/>
                      <w:color w:val="000000"/>
                      <w:sz w:val="24"/>
                    </w:rPr>
                    <w:t>51.软件支持B/S界面，浏览器登录后远程配置，支持对智能终端设备IP地址、MAC地址、固件版本扫描；</w:t>
                  </w:r>
                </w:p>
                <w:p w14:paraId="60AD7881">
                  <w:pPr>
                    <w:pStyle w:val="40"/>
                    <w:jc w:val="left"/>
                  </w:pPr>
                  <w:r>
                    <w:rPr>
                      <w:rFonts w:ascii="仿宋_GB2312" w:hAnsi="仿宋_GB2312" w:eastAsia="仿宋_GB2312" w:cs="仿宋_GB2312"/>
                      <w:color w:val="000000"/>
                      <w:sz w:val="24"/>
                    </w:rPr>
                    <w:t>52.支持远程对智能终端主机功能键码、功能序列编程；</w:t>
                  </w:r>
                </w:p>
                <w:p w14:paraId="44F715FF">
                  <w:pPr>
                    <w:pStyle w:val="40"/>
                    <w:jc w:val="left"/>
                  </w:pPr>
                  <w:r>
                    <w:rPr>
                      <w:rFonts w:ascii="仿宋_GB2312" w:hAnsi="仿宋_GB2312" w:eastAsia="仿宋_GB2312" w:cs="仿宋_GB2312"/>
                      <w:color w:val="000000"/>
                      <w:sz w:val="24"/>
                    </w:rPr>
                    <w:t>53.支持对智能终端读取配置和下发配置；</w:t>
                  </w:r>
                </w:p>
                <w:p w14:paraId="72E31577">
                  <w:pPr>
                    <w:pStyle w:val="40"/>
                    <w:jc w:val="left"/>
                  </w:pPr>
                  <w:r>
                    <w:rPr>
                      <w:rFonts w:ascii="仿宋_GB2312" w:hAnsi="仿宋_GB2312" w:eastAsia="仿宋_GB2312" w:cs="仿宋_GB2312"/>
                      <w:color w:val="000000"/>
                      <w:sz w:val="24"/>
                    </w:rPr>
                    <w:t>54.支持远程固件升级，支持配置数据云端备份；</w:t>
                  </w:r>
                </w:p>
                <w:p w14:paraId="0CEB3A65">
                  <w:pPr>
                    <w:pStyle w:val="40"/>
                    <w:jc w:val="left"/>
                  </w:pPr>
                  <w:r>
                    <w:rPr>
                      <w:rFonts w:ascii="仿宋_GB2312" w:hAnsi="仿宋_GB2312" w:eastAsia="仿宋_GB2312" w:cs="仿宋_GB2312"/>
                      <w:color w:val="000000"/>
                      <w:sz w:val="24"/>
                    </w:rPr>
                    <w:t>55.按照学校相关对接文档要求完成与智慧教室管理平台对接，实现统一管控运维，具体要求如下：</w:t>
                  </w:r>
                </w:p>
                <w:p w14:paraId="09CD5ABA">
                  <w:pPr>
                    <w:pStyle w:val="40"/>
                    <w:jc w:val="left"/>
                  </w:pPr>
                  <w:r>
                    <w:rPr>
                      <w:rFonts w:ascii="仿宋_GB2312" w:hAnsi="仿宋_GB2312" w:eastAsia="仿宋_GB2312" w:cs="仿宋_GB2312"/>
                      <w:color w:val="000000"/>
                      <w:sz w:val="24"/>
                    </w:rPr>
                    <w:t>1）系统可实时监测各教室设备运行状态，并以图形方式实时直观呈现各教室和设备运行状态；支持在用教室、空闲教室、离线教室使用情况查看；</w:t>
                  </w:r>
                </w:p>
                <w:p w14:paraId="2BA3E001">
                  <w:pPr>
                    <w:pStyle w:val="40"/>
                    <w:jc w:val="left"/>
                  </w:pPr>
                  <w:r>
                    <w:rPr>
                      <w:rFonts w:ascii="仿宋_GB2312" w:hAnsi="仿宋_GB2312" w:eastAsia="仿宋_GB2312" w:cs="仿宋_GB2312"/>
                      <w:color w:val="000000"/>
                      <w:sz w:val="24"/>
                    </w:rPr>
                    <w:t>2)具备教室 IP 电话呼入时自动提示功能,自动切换到来电教室管理界面和视频监控画面；每次IP电话呼叫自动生成运维工单；支持运维工单管理，支持教室IP语音对讲报修，并且自动生成语音工单（具备教室位置、电话号码、通话时间信息）；</w:t>
                  </w:r>
                </w:p>
                <w:p w14:paraId="3F575FFE">
                  <w:pPr>
                    <w:pStyle w:val="40"/>
                    <w:jc w:val="left"/>
                  </w:pPr>
                  <w:r>
                    <w:rPr>
                      <w:rFonts w:ascii="仿宋_GB2312" w:hAnsi="仿宋_GB2312" w:eastAsia="仿宋_GB2312" w:cs="仿宋_GB2312"/>
                      <w:color w:val="000000"/>
                      <w:sz w:val="24"/>
                    </w:rPr>
                    <w:t>3)支持多种评课模板可供评课教师选择；支持评课记录查询。支持展示被评价教师的工号、姓名、课程名称、参评人、得分等。支持评课数据概览表统计分析。包括本学期评价教师人数、涉及的部门数量、评价记录总数等；</w:t>
                  </w:r>
                </w:p>
                <w:p w14:paraId="541B458F">
                  <w:pPr>
                    <w:pStyle w:val="40"/>
                    <w:jc w:val="left"/>
                  </w:pPr>
                  <w:r>
                    <w:rPr>
                      <w:rFonts w:ascii="仿宋_GB2312" w:hAnsi="仿宋_GB2312" w:eastAsia="仿宋_GB2312" w:cs="仿宋_GB2312"/>
                      <w:color w:val="000000"/>
                      <w:sz w:val="24"/>
                    </w:rPr>
                    <w:t>56.需要支持与电子班牌系统对接，实现班牌刷卡考勤同时完成设备开启功能。</w:t>
                  </w:r>
                </w:p>
              </w:tc>
            </w:tr>
            <w:tr w14:paraId="65FD9A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2EEC36">
                  <w:pPr>
                    <w:pStyle w:val="40"/>
                    <w:jc w:val="right"/>
                  </w:pPr>
                  <w:r>
                    <w:rPr>
                      <w:rFonts w:ascii="仿宋_GB2312" w:hAnsi="仿宋_GB2312" w:eastAsia="仿宋_GB2312" w:cs="仿宋_GB2312"/>
                      <w:color w:val="000000"/>
                      <w:sz w:val="24"/>
                    </w:rPr>
                    <w:t>5</w:t>
                  </w:r>
                </w:p>
              </w:tc>
              <w:tc>
                <w:tcPr>
                  <w:tcW w:w="6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C2D499">
                  <w:pPr>
                    <w:pStyle w:val="40"/>
                    <w:jc w:val="both"/>
                  </w:pPr>
                  <w:r>
                    <w:rPr>
                      <w:rFonts w:ascii="仿宋_GB2312" w:hAnsi="仿宋_GB2312" w:eastAsia="仿宋_GB2312" w:cs="仿宋_GB2312"/>
                      <w:color w:val="000000"/>
                      <w:sz w:val="24"/>
                    </w:rPr>
                    <w:t>交互控制面板</w:t>
                  </w:r>
                </w:p>
              </w:tc>
              <w:tc>
                <w:tcPr>
                  <w:tcW w:w="6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627ECD">
                  <w:pPr>
                    <w:pStyle w:val="40"/>
                    <w:jc w:val="left"/>
                  </w:pPr>
                  <w:r>
                    <w:rPr>
                      <w:rFonts w:ascii="仿宋_GB2312" w:hAnsi="仿宋_GB2312" w:eastAsia="仿宋_GB2312" w:cs="仿宋_GB2312"/>
                      <w:sz w:val="21"/>
                    </w:rPr>
                    <w:t>▲</w:t>
                  </w:r>
                  <w:r>
                    <w:rPr>
                      <w:rFonts w:ascii="仿宋_GB2312" w:hAnsi="仿宋_GB2312" w:eastAsia="仿宋_GB2312" w:cs="仿宋_GB2312"/>
                      <w:color w:val="000000"/>
                      <w:sz w:val="24"/>
                    </w:rPr>
                    <w:t>57.要求采用Android 11或以上操作系统，电容触摸屏，≥四核1.8G主频处理器，≥16G存储，≥4G内存；尺寸≥10英寸；分辨率≥1280x800；对比度≥800:1。（提供佐证材料，并加盖公章）</w:t>
                  </w:r>
                </w:p>
                <w:p w14:paraId="43477F69">
                  <w:pPr>
                    <w:pStyle w:val="40"/>
                    <w:jc w:val="left"/>
                  </w:pPr>
                  <w:r>
                    <w:rPr>
                      <w:rFonts w:ascii="仿宋_GB2312" w:hAnsi="仿宋_GB2312" w:eastAsia="仿宋_GB2312" w:cs="仿宋_GB2312"/>
                      <w:color w:val="000000"/>
                      <w:sz w:val="24"/>
                    </w:rPr>
                    <w:t>58.需要具备LAN以太网通讯端口，≥1个RS485接口，≥1个USB接口，≥1个3.5mm音频输出口；支持无线WIFI。</w:t>
                  </w:r>
                </w:p>
                <w:p w14:paraId="4164A848">
                  <w:pPr>
                    <w:pStyle w:val="40"/>
                    <w:jc w:val="left"/>
                  </w:pPr>
                  <w:r>
                    <w:rPr>
                      <w:rFonts w:ascii="仿宋_GB2312" w:hAnsi="仿宋_GB2312" w:eastAsia="仿宋_GB2312" w:cs="仿宋_GB2312"/>
                      <w:color w:val="000000"/>
                      <w:sz w:val="24"/>
                    </w:rPr>
                    <w:t>59.显示背景、操作界面和功能按键可根据需求自定义编程配置，支持联动控制编程，支持图片、图标、颜色配置，支持锁屏背景图设置。</w:t>
                  </w:r>
                </w:p>
                <w:p w14:paraId="2DA53A47">
                  <w:pPr>
                    <w:pStyle w:val="40"/>
                    <w:jc w:val="left"/>
                  </w:pPr>
                  <w:r>
                    <w:rPr>
                      <w:rFonts w:ascii="仿宋_GB2312" w:hAnsi="仿宋_GB2312" w:eastAsia="仿宋_GB2312" w:cs="仿宋_GB2312"/>
                      <w:color w:val="000000"/>
                      <w:sz w:val="24"/>
                    </w:rPr>
                    <w:t>60.与多媒体智能终端配合，对录播、互动等设备进行管控，自定义界面和控制逻辑。支持融合第三方app应用程序。</w:t>
                  </w:r>
                </w:p>
                <w:p w14:paraId="5215A441">
                  <w:pPr>
                    <w:pStyle w:val="40"/>
                    <w:jc w:val="left"/>
                  </w:pPr>
                  <w:r>
                    <w:rPr>
                      <w:rFonts w:ascii="仿宋_GB2312" w:hAnsi="仿宋_GB2312" w:eastAsia="仿宋_GB2312" w:cs="仿宋_GB2312"/>
                      <w:color w:val="000000"/>
                      <w:sz w:val="24"/>
                    </w:rPr>
                    <w:t>61.支持通过设置平台网络远程配置，支持IP地址、MAC地址扫描，支持IP地址设置，支持远程固件升级；支持配置程序云端备份。</w:t>
                  </w:r>
                </w:p>
                <w:p w14:paraId="7A24F875">
                  <w:pPr>
                    <w:pStyle w:val="40"/>
                    <w:jc w:val="left"/>
                  </w:pPr>
                  <w:r>
                    <w:rPr>
                      <w:rFonts w:ascii="仿宋_GB2312" w:hAnsi="仿宋_GB2312" w:eastAsia="仿宋_GB2312" w:cs="仿宋_GB2312"/>
                      <w:color w:val="000000"/>
                      <w:sz w:val="24"/>
                    </w:rPr>
                    <w:t>★62.需支持IP语音对讲功能，具备拾音麦和喇叭；支持分机号码配置，可实现教室与控制室IP语音通话功能。（提供佐证材料，并加盖公章）</w:t>
                  </w:r>
                </w:p>
                <w:p w14:paraId="6590F2AF">
                  <w:pPr>
                    <w:pStyle w:val="40"/>
                    <w:jc w:val="left"/>
                  </w:pPr>
                  <w:r>
                    <w:rPr>
                      <w:rFonts w:ascii="仿宋_GB2312" w:hAnsi="仿宋_GB2312" w:eastAsia="仿宋_GB2312" w:cs="仿宋_GB2312"/>
                      <w:sz w:val="21"/>
                    </w:rPr>
                    <w:t>▲</w:t>
                  </w:r>
                  <w:r>
                    <w:rPr>
                      <w:rFonts w:ascii="仿宋_GB2312" w:hAnsi="仿宋_GB2312" w:eastAsia="仿宋_GB2312" w:cs="仿宋_GB2312"/>
                      <w:color w:val="000000"/>
                      <w:sz w:val="24"/>
                    </w:rPr>
                    <w:t>63.支持动态二维码显示，实现手机扫码上课。（提供佐证材料，并加盖公章）</w:t>
                  </w:r>
                </w:p>
                <w:p w14:paraId="27705983">
                  <w:pPr>
                    <w:pStyle w:val="40"/>
                    <w:jc w:val="left"/>
                  </w:pPr>
                  <w:r>
                    <w:rPr>
                      <w:rFonts w:ascii="仿宋_GB2312" w:hAnsi="仿宋_GB2312" w:eastAsia="仿宋_GB2312" w:cs="仿宋_GB2312"/>
                      <w:color w:val="000000"/>
                      <w:sz w:val="24"/>
                    </w:rPr>
                    <w:t>64.与学校现有智慧教室管理平台对接，实现以下功能（提供佐证材料，并加盖公章）：</w:t>
                  </w:r>
                </w:p>
                <w:p w14:paraId="3AA82C86">
                  <w:pPr>
                    <w:pStyle w:val="40"/>
                    <w:jc w:val="left"/>
                  </w:pPr>
                  <w:r>
                    <w:rPr>
                      <w:rFonts w:ascii="仿宋_GB2312" w:hAnsi="仿宋_GB2312" w:eastAsia="仿宋_GB2312" w:cs="仿宋_GB2312"/>
                      <w:color w:val="000000"/>
                      <w:sz w:val="24"/>
                    </w:rPr>
                    <w:t>1）可实现IP对讲，语音自动生成运维工单（具备教室位置、电话号码、通话时间信息）；</w:t>
                  </w:r>
                </w:p>
                <w:p w14:paraId="291C498D">
                  <w:pPr>
                    <w:pStyle w:val="40"/>
                    <w:jc w:val="left"/>
                  </w:pPr>
                  <w:r>
                    <w:rPr>
                      <w:rFonts w:ascii="仿宋_GB2312" w:hAnsi="仿宋_GB2312" w:eastAsia="仿宋_GB2312" w:cs="仿宋_GB2312"/>
                      <w:color w:val="000000"/>
                      <w:sz w:val="24"/>
                    </w:rPr>
                    <w:t>2）通话记录可在平台实时录音、回放。</w:t>
                  </w:r>
                </w:p>
                <w:p w14:paraId="1838B4CA">
                  <w:pPr>
                    <w:pStyle w:val="40"/>
                    <w:jc w:val="left"/>
                  </w:pPr>
                  <w:r>
                    <w:rPr>
                      <w:rFonts w:ascii="仿宋_GB2312" w:hAnsi="仿宋_GB2312" w:eastAsia="仿宋_GB2312" w:cs="仿宋_GB2312"/>
                      <w:color w:val="000000"/>
                      <w:sz w:val="24"/>
                    </w:rPr>
                    <w:t>65.具备液晶控制面板内置界面图片素材库。</w:t>
                  </w:r>
                </w:p>
                <w:p w14:paraId="28AB3785">
                  <w:pPr>
                    <w:pStyle w:val="40"/>
                    <w:jc w:val="left"/>
                  </w:pPr>
                  <w:r>
                    <w:rPr>
                      <w:rFonts w:ascii="仿宋_GB2312" w:hAnsi="仿宋_GB2312" w:eastAsia="仿宋_GB2312" w:cs="仿宋_GB2312"/>
                      <w:color w:val="000000"/>
                      <w:sz w:val="24"/>
                    </w:rPr>
                    <w:t>66.具备程序管理功能，可更新、删除APK程序。</w:t>
                  </w:r>
                </w:p>
                <w:p w14:paraId="636D558D">
                  <w:pPr>
                    <w:pStyle w:val="40"/>
                    <w:jc w:val="left"/>
                  </w:pPr>
                  <w:r>
                    <w:rPr>
                      <w:rFonts w:ascii="仿宋_GB2312" w:hAnsi="仿宋_GB2312" w:eastAsia="仿宋_GB2312" w:cs="仿宋_GB2312"/>
                      <w:color w:val="000000"/>
                      <w:sz w:val="24"/>
                    </w:rPr>
                    <w:t>67.支持通过网络进行批量操作，可查看面板MAC、IP等详细设备信息。</w:t>
                  </w:r>
                </w:p>
              </w:tc>
            </w:tr>
            <w:tr w14:paraId="5B622B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AAB099">
                  <w:pPr>
                    <w:pStyle w:val="40"/>
                    <w:jc w:val="right"/>
                  </w:pPr>
                  <w:r>
                    <w:rPr>
                      <w:rFonts w:ascii="仿宋_GB2312" w:hAnsi="仿宋_GB2312" w:eastAsia="仿宋_GB2312" w:cs="仿宋_GB2312"/>
                      <w:color w:val="000000"/>
                      <w:sz w:val="24"/>
                    </w:rPr>
                    <w:t>6</w:t>
                  </w:r>
                </w:p>
              </w:tc>
              <w:tc>
                <w:tcPr>
                  <w:tcW w:w="6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5A35B2">
                  <w:pPr>
                    <w:pStyle w:val="40"/>
                    <w:jc w:val="center"/>
                  </w:pPr>
                  <w:r>
                    <w:rPr>
                      <w:rFonts w:ascii="仿宋_GB2312" w:hAnsi="仿宋_GB2312" w:eastAsia="仿宋_GB2312" w:cs="仿宋_GB2312"/>
                      <w:sz w:val="24"/>
                    </w:rPr>
                    <w:t>教学扩声系统主机</w:t>
                  </w:r>
                </w:p>
              </w:tc>
              <w:tc>
                <w:tcPr>
                  <w:tcW w:w="6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D2F7E6">
                  <w:pPr>
                    <w:pStyle w:val="40"/>
                    <w:jc w:val="left"/>
                  </w:pPr>
                  <w:r>
                    <w:rPr>
                      <w:rFonts w:ascii="仿宋_GB2312" w:hAnsi="仿宋_GB2312" w:eastAsia="仿宋_GB2312" w:cs="仿宋_GB2312"/>
                      <w:color w:val="000000"/>
                      <w:sz w:val="24"/>
                    </w:rPr>
                    <w:t>68.扩声主机可设置语音模式，音乐模式，低音切换模式，中英文切换等模式；</w:t>
                  </w:r>
                </w:p>
                <w:p w14:paraId="08858A75">
                  <w:pPr>
                    <w:pStyle w:val="40"/>
                    <w:jc w:val="left"/>
                  </w:pPr>
                  <w:r>
                    <w:rPr>
                      <w:rFonts w:ascii="仿宋_GB2312" w:hAnsi="仿宋_GB2312" w:eastAsia="仿宋_GB2312" w:cs="仿宋_GB2312"/>
                      <w:color w:val="000000"/>
                      <w:sz w:val="24"/>
                    </w:rPr>
                    <w:t>69.扩声主机具有RS-232连接串口（RS232波特率可调程序,具备电子锁信息读取及反馈功能），用于连接中控系统，实现集中控制；</w:t>
                  </w:r>
                </w:p>
                <w:p w14:paraId="389122C1">
                  <w:pPr>
                    <w:pStyle w:val="40"/>
                    <w:jc w:val="left"/>
                  </w:pPr>
                  <w:r>
                    <w:rPr>
                      <w:rFonts w:ascii="仿宋_GB2312" w:hAnsi="仿宋_GB2312" w:eastAsia="仿宋_GB2312" w:cs="仿宋_GB2312"/>
                      <w:color w:val="000000"/>
                      <w:sz w:val="24"/>
                    </w:rPr>
                    <w:t>70.主机具备网络管理接口，IP地址可编辑,具备接入交换机及管理平台条件,可对扩声主机进行统一管控（提供管理平台截图，并加盖公章）；</w:t>
                  </w:r>
                </w:p>
                <w:p w14:paraId="3BB7A861">
                  <w:pPr>
                    <w:pStyle w:val="40"/>
                    <w:jc w:val="left"/>
                  </w:pPr>
                  <w:r>
                    <w:rPr>
                      <w:rFonts w:ascii="仿宋_GB2312" w:hAnsi="仿宋_GB2312" w:eastAsia="仿宋_GB2312" w:cs="仿宋_GB2312"/>
                      <w:color w:val="000000"/>
                      <w:sz w:val="24"/>
                    </w:rPr>
                    <w:t>71.主机内置声卡；≥2路线路输入，≥2路线路输出（提供实物照片接口图，并加盖公章）。</w:t>
                  </w:r>
                </w:p>
                <w:p w14:paraId="569641D6">
                  <w:pPr>
                    <w:pStyle w:val="40"/>
                    <w:jc w:val="left"/>
                  </w:pPr>
                  <w:r>
                    <w:rPr>
                      <w:rFonts w:ascii="仿宋_GB2312" w:hAnsi="仿宋_GB2312" w:eastAsia="仿宋_GB2312" w:cs="仿宋_GB2312"/>
                      <w:color w:val="000000"/>
                      <w:sz w:val="24"/>
                    </w:rPr>
                    <w:t>72.主机内置幻象电源。</w:t>
                  </w:r>
                </w:p>
                <w:p w14:paraId="0768E670">
                  <w:pPr>
                    <w:pStyle w:val="40"/>
                    <w:jc w:val="left"/>
                  </w:pPr>
                  <w:r>
                    <w:rPr>
                      <w:rFonts w:ascii="仿宋_GB2312" w:hAnsi="仿宋_GB2312" w:eastAsia="仿宋_GB2312" w:cs="仿宋_GB2312"/>
                      <w:color w:val="000000"/>
                      <w:sz w:val="24"/>
                    </w:rPr>
                    <w:t>73.主机内置数字信号处理器（DSP），≥2路3PIN凤凰头座子带音量调节旋钮，用于连接吊麦，可对音频进行反馈抑制（AFC）和回声消除（AEC）</w:t>
                  </w:r>
                </w:p>
                <w:p w14:paraId="0AF22807">
                  <w:pPr>
                    <w:pStyle w:val="40"/>
                    <w:jc w:val="left"/>
                  </w:pPr>
                  <w:r>
                    <w:rPr>
                      <w:rFonts w:ascii="仿宋_GB2312" w:hAnsi="仿宋_GB2312" w:eastAsia="仿宋_GB2312" w:cs="仿宋_GB2312"/>
                      <w:color w:val="000000"/>
                      <w:sz w:val="24"/>
                    </w:rPr>
                    <w:t>74.频率响应：20HZ-20KHZ，信噪比：≥98dB，总谐波失真：≤0.03%,输出额定功率≥120W;</w:t>
                  </w:r>
                </w:p>
                <w:p w14:paraId="1EB3DAA1">
                  <w:pPr>
                    <w:pStyle w:val="40"/>
                    <w:jc w:val="left"/>
                  </w:pPr>
                  <w:r>
                    <w:rPr>
                      <w:rFonts w:ascii="仿宋_GB2312" w:hAnsi="仿宋_GB2312" w:eastAsia="仿宋_GB2312" w:cs="仿宋_GB2312"/>
                      <w:color w:val="000000"/>
                      <w:sz w:val="24"/>
                    </w:rPr>
                    <w:t>75.具有OLED显示屏，可现实主机使用状态及系统设置界面，具有防误触功能。</w:t>
                  </w:r>
                </w:p>
                <w:p w14:paraId="077EA0D7">
                  <w:pPr>
                    <w:pStyle w:val="40"/>
                    <w:jc w:val="left"/>
                  </w:pPr>
                  <w:r>
                    <w:rPr>
                      <w:rFonts w:ascii="仿宋_GB2312" w:hAnsi="仿宋_GB2312" w:eastAsia="仿宋_GB2312" w:cs="仿宋_GB2312"/>
                      <w:color w:val="000000"/>
                      <w:sz w:val="24"/>
                    </w:rPr>
                    <w:t>76.可对不同教室格局进行智能声场校准(提供智能校准图截图，并加盖公章)</w:t>
                  </w:r>
                </w:p>
                <w:p w14:paraId="19473BA9">
                  <w:pPr>
                    <w:pStyle w:val="40"/>
                    <w:jc w:val="left"/>
                  </w:pPr>
                  <w:r>
                    <w:rPr>
                      <w:rFonts w:ascii="仿宋_GB2312" w:hAnsi="仿宋_GB2312" w:eastAsia="仿宋_GB2312" w:cs="仿宋_GB2312"/>
                      <w:color w:val="000000"/>
                      <w:sz w:val="24"/>
                    </w:rPr>
                    <w:t>77.与录播主机对接，单独一路录音混音输出，保证线上声音清晰无噪音。（提供对接承诺函，并加盖公章）。</w:t>
                  </w:r>
                </w:p>
              </w:tc>
            </w:tr>
            <w:tr w14:paraId="527265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D2A692">
                  <w:pPr>
                    <w:pStyle w:val="40"/>
                    <w:jc w:val="right"/>
                  </w:pPr>
                  <w:r>
                    <w:rPr>
                      <w:rFonts w:ascii="仿宋_GB2312" w:hAnsi="仿宋_GB2312" w:eastAsia="仿宋_GB2312" w:cs="仿宋_GB2312"/>
                      <w:color w:val="000000"/>
                      <w:sz w:val="24"/>
                    </w:rPr>
                    <w:t>7</w:t>
                  </w:r>
                </w:p>
              </w:tc>
              <w:tc>
                <w:tcPr>
                  <w:tcW w:w="6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3CDC8B">
                  <w:pPr>
                    <w:pStyle w:val="40"/>
                    <w:jc w:val="center"/>
                  </w:pPr>
                  <w:r>
                    <w:rPr>
                      <w:rFonts w:ascii="仿宋_GB2312" w:hAnsi="仿宋_GB2312" w:eastAsia="仿宋_GB2312" w:cs="仿宋_GB2312"/>
                      <w:sz w:val="24"/>
                    </w:rPr>
                    <w:t>吊装式麦克风</w:t>
                  </w:r>
                </w:p>
              </w:tc>
              <w:tc>
                <w:tcPr>
                  <w:tcW w:w="6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083B4F">
                  <w:pPr>
                    <w:pStyle w:val="40"/>
                    <w:jc w:val="left"/>
                  </w:pPr>
                  <w:r>
                    <w:rPr>
                      <w:rFonts w:ascii="仿宋_GB2312" w:hAnsi="仿宋_GB2312" w:eastAsia="仿宋_GB2312" w:cs="仿宋_GB2312"/>
                      <w:color w:val="000000"/>
                      <w:sz w:val="24"/>
                    </w:rPr>
                    <w:t>78.内置心形单指向性驻极体麦克风；</w:t>
                  </w:r>
                </w:p>
                <w:p w14:paraId="07A272F9">
                  <w:pPr>
                    <w:pStyle w:val="40"/>
                    <w:jc w:val="left"/>
                  </w:pPr>
                  <w:r>
                    <w:rPr>
                      <w:rFonts w:ascii="仿宋_GB2312" w:hAnsi="仿宋_GB2312" w:eastAsia="仿宋_GB2312" w:cs="仿宋_GB2312"/>
                      <w:color w:val="000000"/>
                      <w:sz w:val="24"/>
                    </w:rPr>
                    <w:t>79.话筒接线端为标准的 3P 凤凰座，用于模拟音频输出及（带幻象电源）供电；</w:t>
                  </w:r>
                </w:p>
                <w:p w14:paraId="568A4D6E">
                  <w:pPr>
                    <w:pStyle w:val="40"/>
                    <w:jc w:val="left"/>
                  </w:pPr>
                  <w:r>
                    <w:rPr>
                      <w:rFonts w:ascii="仿宋_GB2312" w:hAnsi="仿宋_GB2312" w:eastAsia="仿宋_GB2312" w:cs="仿宋_GB2312"/>
                      <w:color w:val="000000"/>
                      <w:sz w:val="24"/>
                    </w:rPr>
                    <w:t>80.频率响应：不劣于50～20000Hz、灵敏度：≥ -32 dBV/Pa、方向性：0°-180°、等效噪声：≥20 dBA (SPL)；</w:t>
                  </w:r>
                </w:p>
                <w:p w14:paraId="0FC0291C">
                  <w:pPr>
                    <w:pStyle w:val="40"/>
                    <w:jc w:val="left"/>
                  </w:pPr>
                  <w:r>
                    <w:rPr>
                      <w:rFonts w:ascii="仿宋_GB2312" w:hAnsi="仿宋_GB2312" w:eastAsia="仿宋_GB2312" w:cs="仿宋_GB2312"/>
                      <w:color w:val="000000"/>
                      <w:sz w:val="24"/>
                    </w:rPr>
                    <w:t>81.幻象电源：11～52 V，2mA；</w:t>
                  </w:r>
                </w:p>
                <w:p w14:paraId="4F7516A4">
                  <w:pPr>
                    <w:pStyle w:val="40"/>
                    <w:jc w:val="left"/>
                  </w:pPr>
                  <w:r>
                    <w:rPr>
                      <w:rFonts w:ascii="仿宋_GB2312" w:hAnsi="仿宋_GB2312" w:eastAsia="仿宋_GB2312" w:cs="仿宋_GB2312"/>
                      <w:color w:val="000000"/>
                      <w:sz w:val="24"/>
                    </w:rPr>
                    <w:t>82.拾音范围：半径≥5m。</w:t>
                  </w:r>
                </w:p>
              </w:tc>
            </w:tr>
            <w:tr w14:paraId="3E7D68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2F0C37">
                  <w:pPr>
                    <w:pStyle w:val="40"/>
                    <w:jc w:val="right"/>
                  </w:pPr>
                  <w:r>
                    <w:rPr>
                      <w:rFonts w:ascii="仿宋_GB2312" w:hAnsi="仿宋_GB2312" w:eastAsia="仿宋_GB2312" w:cs="仿宋_GB2312"/>
                      <w:color w:val="000000"/>
                      <w:sz w:val="24"/>
                    </w:rPr>
                    <w:t>8</w:t>
                  </w:r>
                </w:p>
              </w:tc>
              <w:tc>
                <w:tcPr>
                  <w:tcW w:w="6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69682B">
                  <w:pPr>
                    <w:pStyle w:val="40"/>
                    <w:jc w:val="center"/>
                  </w:pPr>
                  <w:r>
                    <w:rPr>
                      <w:rFonts w:ascii="仿宋_GB2312" w:hAnsi="仿宋_GB2312" w:eastAsia="仿宋_GB2312" w:cs="仿宋_GB2312"/>
                      <w:sz w:val="24"/>
                    </w:rPr>
                    <w:t>线阵列音柱</w:t>
                  </w:r>
                </w:p>
              </w:tc>
              <w:tc>
                <w:tcPr>
                  <w:tcW w:w="6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0D589A">
                  <w:pPr>
                    <w:pStyle w:val="40"/>
                    <w:jc w:val="left"/>
                  </w:pPr>
                  <w:r>
                    <w:rPr>
                      <w:rFonts w:ascii="仿宋_GB2312" w:hAnsi="仿宋_GB2312" w:eastAsia="仿宋_GB2312" w:cs="仿宋_GB2312"/>
                      <w:color w:val="000000"/>
                      <w:sz w:val="24"/>
                    </w:rPr>
                    <w:t>83.内置不少于4个3英寸全频扬声器单元；</w:t>
                  </w:r>
                </w:p>
                <w:p w14:paraId="760B3A30">
                  <w:pPr>
                    <w:pStyle w:val="40"/>
                    <w:jc w:val="left"/>
                  </w:pPr>
                  <w:r>
                    <w:rPr>
                      <w:rFonts w:ascii="仿宋_GB2312" w:hAnsi="仿宋_GB2312" w:eastAsia="仿宋_GB2312" w:cs="仿宋_GB2312"/>
                      <w:color w:val="000000"/>
                      <w:sz w:val="24"/>
                    </w:rPr>
                    <w:t>84.额定功率≥60W；</w:t>
                  </w:r>
                </w:p>
                <w:p w14:paraId="1F8A0159">
                  <w:pPr>
                    <w:pStyle w:val="40"/>
                    <w:jc w:val="left"/>
                  </w:pPr>
                  <w:r>
                    <w:rPr>
                      <w:rFonts w:ascii="仿宋_GB2312" w:hAnsi="仿宋_GB2312" w:eastAsia="仿宋_GB2312" w:cs="仿宋_GB2312"/>
                      <w:color w:val="000000"/>
                      <w:sz w:val="24"/>
                    </w:rPr>
                    <w:t>85.线阵列音柱；</w:t>
                  </w:r>
                </w:p>
                <w:p w14:paraId="6F997483">
                  <w:pPr>
                    <w:pStyle w:val="40"/>
                    <w:jc w:val="left"/>
                  </w:pPr>
                  <w:r>
                    <w:rPr>
                      <w:rFonts w:ascii="仿宋_GB2312" w:hAnsi="仿宋_GB2312" w:eastAsia="仿宋_GB2312" w:cs="仿宋_GB2312"/>
                      <w:color w:val="000000"/>
                      <w:sz w:val="24"/>
                    </w:rPr>
                    <w:t>86.技术参数：覆盖角度（水平方向150°，垂直方向30°），灵敏度≥90dB/w/m,声压级≥105dB；</w:t>
                  </w:r>
                </w:p>
                <w:p w14:paraId="278B881F">
                  <w:pPr>
                    <w:pStyle w:val="40"/>
                    <w:jc w:val="left"/>
                  </w:pPr>
                  <w:r>
                    <w:rPr>
                      <w:rFonts w:ascii="仿宋_GB2312" w:hAnsi="仿宋_GB2312" w:eastAsia="仿宋_GB2312" w:cs="仿宋_GB2312"/>
                      <w:color w:val="000000"/>
                      <w:sz w:val="24"/>
                    </w:rPr>
                    <w:t>87.箱体表面按等级标准IEC529 IP-55设计；</w:t>
                  </w:r>
                </w:p>
                <w:p w14:paraId="79555595">
                  <w:pPr>
                    <w:pStyle w:val="40"/>
                    <w:jc w:val="left"/>
                  </w:pPr>
                  <w:r>
                    <w:rPr>
                      <w:rFonts w:ascii="仿宋_GB2312" w:hAnsi="仿宋_GB2312" w:eastAsia="仿宋_GB2312" w:cs="仿宋_GB2312"/>
                      <w:color w:val="000000"/>
                      <w:sz w:val="24"/>
                    </w:rPr>
                    <w:t>88.安装方式：壁挂式、支架式。</w:t>
                  </w:r>
                </w:p>
              </w:tc>
            </w:tr>
            <w:tr w14:paraId="3EEF43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D7FA9A">
                  <w:pPr>
                    <w:pStyle w:val="40"/>
                    <w:jc w:val="right"/>
                  </w:pPr>
                  <w:r>
                    <w:rPr>
                      <w:rFonts w:ascii="仿宋_GB2312" w:hAnsi="仿宋_GB2312" w:eastAsia="仿宋_GB2312" w:cs="仿宋_GB2312"/>
                      <w:color w:val="000000"/>
                      <w:sz w:val="24"/>
                    </w:rPr>
                    <w:t>9</w:t>
                  </w:r>
                </w:p>
              </w:tc>
              <w:tc>
                <w:tcPr>
                  <w:tcW w:w="6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1FB0CE">
                  <w:pPr>
                    <w:pStyle w:val="40"/>
                    <w:jc w:val="both"/>
                  </w:pPr>
                  <w:r>
                    <w:rPr>
                      <w:rFonts w:ascii="仿宋_GB2312" w:hAnsi="仿宋_GB2312" w:eastAsia="仿宋_GB2312" w:cs="仿宋_GB2312"/>
                      <w:color w:val="000000"/>
                      <w:sz w:val="24"/>
                    </w:rPr>
                    <w:t>融媒体存储设备</w:t>
                  </w:r>
                </w:p>
              </w:tc>
              <w:tc>
                <w:tcPr>
                  <w:tcW w:w="6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A429DC">
                  <w:pPr>
                    <w:pStyle w:val="40"/>
                    <w:jc w:val="left"/>
                  </w:pPr>
                  <w:r>
                    <w:rPr>
                      <w:rFonts w:ascii="仿宋_GB2312" w:hAnsi="仿宋_GB2312" w:eastAsia="仿宋_GB2312" w:cs="仿宋_GB2312"/>
                      <w:color w:val="000000"/>
                      <w:sz w:val="24"/>
                    </w:rPr>
                    <w:t>89.机架式专用NAS设备，控制器支持≥12个硬盘槽位；</w:t>
                  </w:r>
                </w:p>
                <w:p w14:paraId="1E1395D4">
                  <w:pPr>
                    <w:pStyle w:val="40"/>
                    <w:jc w:val="left"/>
                  </w:pPr>
                  <w:r>
                    <w:rPr>
                      <w:rFonts w:ascii="仿宋_GB2312" w:hAnsi="仿宋_GB2312" w:eastAsia="仿宋_GB2312" w:cs="仿宋_GB2312"/>
                      <w:color w:val="000000"/>
                      <w:sz w:val="24"/>
                    </w:rPr>
                    <w:t>90.配置≥64GB缓存；</w:t>
                  </w:r>
                </w:p>
                <w:p w14:paraId="6D28F482">
                  <w:pPr>
                    <w:pStyle w:val="40"/>
                    <w:jc w:val="left"/>
                  </w:pPr>
                  <w:r>
                    <w:rPr>
                      <w:rFonts w:ascii="仿宋_GB2312" w:hAnsi="仿宋_GB2312" w:eastAsia="仿宋_GB2312" w:cs="仿宋_GB2312"/>
                      <w:color w:val="000000"/>
                      <w:sz w:val="24"/>
                    </w:rPr>
                    <w:t>91.配置≥2块480GB SSD；</w:t>
                  </w:r>
                </w:p>
                <w:p w14:paraId="158E6E7A">
                  <w:pPr>
                    <w:pStyle w:val="40"/>
                    <w:jc w:val="left"/>
                  </w:pPr>
                  <w:r>
                    <w:rPr>
                      <w:rFonts w:ascii="仿宋_GB2312" w:hAnsi="仿宋_GB2312" w:eastAsia="仿宋_GB2312" w:cs="仿宋_GB2312"/>
                      <w:color w:val="000000"/>
                      <w:sz w:val="24"/>
                    </w:rPr>
                    <w:t>92.配置≥6块16T 7200转硬盘；</w:t>
                  </w:r>
                </w:p>
                <w:p w14:paraId="14425D35">
                  <w:pPr>
                    <w:pStyle w:val="40"/>
                    <w:jc w:val="left"/>
                  </w:pPr>
                  <w:r>
                    <w:rPr>
                      <w:rFonts w:ascii="仿宋_GB2312" w:hAnsi="仿宋_GB2312" w:eastAsia="仿宋_GB2312" w:cs="仿宋_GB2312"/>
                      <w:color w:val="000000"/>
                      <w:sz w:val="24"/>
                    </w:rPr>
                    <w:t>93.配置≥4个10GB接口（含光模块），支持接口卡扩展；</w:t>
                  </w:r>
                </w:p>
                <w:p w14:paraId="22E2801A">
                  <w:pPr>
                    <w:pStyle w:val="40"/>
                    <w:jc w:val="left"/>
                  </w:pPr>
                  <w:r>
                    <w:rPr>
                      <w:rFonts w:ascii="仿宋_GB2312" w:hAnsi="仿宋_GB2312" w:eastAsia="仿宋_GB2312" w:cs="仿宋_GB2312"/>
                      <w:color w:val="000000"/>
                      <w:sz w:val="24"/>
                    </w:rPr>
                    <w:t>94.配置智能存储管理软件，支持NFS/CIFS，支持多种RAID方式；</w:t>
                  </w:r>
                </w:p>
                <w:p w14:paraId="73442B9D">
                  <w:pPr>
                    <w:pStyle w:val="40"/>
                    <w:jc w:val="left"/>
                  </w:pPr>
                  <w:r>
                    <w:rPr>
                      <w:rFonts w:ascii="仿宋_GB2312" w:hAnsi="仿宋_GB2312" w:eastAsia="仿宋_GB2312" w:cs="仿宋_GB2312"/>
                      <w:color w:val="000000"/>
                      <w:sz w:val="24"/>
                    </w:rPr>
                    <w:t>95.配置邮件告警功能；配置性能监控功能软件；配置主动运维巡检功能软件，支持按策略主动巡检软硬件系统，并输出巡检报告；支持在线扩容，支持文件系统缩容;</w:t>
                  </w:r>
                </w:p>
                <w:p w14:paraId="734B4FB2">
                  <w:pPr>
                    <w:pStyle w:val="40"/>
                    <w:jc w:val="left"/>
                  </w:pPr>
                  <w:r>
                    <w:rPr>
                      <w:rFonts w:ascii="仿宋_GB2312" w:hAnsi="仿宋_GB2312" w:eastAsia="仿宋_GB2312" w:cs="仿宋_GB2312"/>
                      <w:color w:val="000000"/>
                      <w:sz w:val="24"/>
                    </w:rPr>
                    <w:t>96.配置硬件安装导轨等必要辅件；</w:t>
                  </w:r>
                </w:p>
                <w:p w14:paraId="05720364">
                  <w:pPr>
                    <w:pStyle w:val="40"/>
                    <w:jc w:val="left"/>
                  </w:pPr>
                  <w:r>
                    <w:rPr>
                      <w:rFonts w:ascii="仿宋_GB2312" w:hAnsi="仿宋_GB2312" w:eastAsia="仿宋_GB2312" w:cs="仿宋_GB2312"/>
                      <w:color w:val="000000"/>
                      <w:sz w:val="24"/>
                    </w:rPr>
                    <w:t>97.提供安装部署和对接服务。</w:t>
                  </w:r>
                </w:p>
              </w:tc>
            </w:tr>
            <w:tr w14:paraId="0A85ED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54C98F">
                  <w:pPr>
                    <w:pStyle w:val="40"/>
                    <w:jc w:val="right"/>
                  </w:pPr>
                  <w:r>
                    <w:rPr>
                      <w:rFonts w:ascii="仿宋_GB2312" w:hAnsi="仿宋_GB2312" w:eastAsia="仿宋_GB2312" w:cs="仿宋_GB2312"/>
                      <w:color w:val="000000"/>
                      <w:sz w:val="24"/>
                    </w:rPr>
                    <w:t>10</w:t>
                  </w:r>
                </w:p>
              </w:tc>
              <w:tc>
                <w:tcPr>
                  <w:tcW w:w="6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38A29D">
                  <w:pPr>
                    <w:pStyle w:val="40"/>
                    <w:jc w:val="both"/>
                  </w:pPr>
                  <w:r>
                    <w:rPr>
                      <w:rFonts w:ascii="仿宋_GB2312" w:hAnsi="仿宋_GB2312" w:eastAsia="仿宋_GB2312" w:cs="仿宋_GB2312"/>
                      <w:sz w:val="24"/>
                    </w:rPr>
                    <w:t>交换机</w:t>
                  </w:r>
                </w:p>
              </w:tc>
              <w:tc>
                <w:tcPr>
                  <w:tcW w:w="6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E4E087">
                  <w:pPr>
                    <w:pStyle w:val="40"/>
                    <w:jc w:val="left"/>
                  </w:pPr>
                  <w:r>
                    <w:rPr>
                      <w:rFonts w:ascii="仿宋_GB2312" w:hAnsi="仿宋_GB2312" w:eastAsia="仿宋_GB2312" w:cs="仿宋_GB2312"/>
                      <w:sz w:val="24"/>
                    </w:rPr>
                    <w:t>98.产品类型：千兆以太网交换机；应用层级：二层。</w:t>
                  </w:r>
                </w:p>
                <w:p w14:paraId="38332A87">
                  <w:pPr>
                    <w:pStyle w:val="40"/>
                    <w:jc w:val="left"/>
                  </w:pPr>
                  <w:r>
                    <w:rPr>
                      <w:rFonts w:ascii="仿宋_GB2312" w:hAnsi="仿宋_GB2312" w:eastAsia="仿宋_GB2312" w:cs="仿宋_GB2312"/>
                      <w:sz w:val="24"/>
                    </w:rPr>
                    <w:t>99.传输速率：10/100/1000Mbps。</w:t>
                  </w:r>
                </w:p>
                <w:p w14:paraId="59489DFC">
                  <w:pPr>
                    <w:pStyle w:val="40"/>
                    <w:jc w:val="left"/>
                  </w:pPr>
                  <w:r>
                    <w:rPr>
                      <w:rFonts w:ascii="仿宋_GB2312" w:hAnsi="仿宋_GB2312" w:eastAsia="仿宋_GB2312" w:cs="仿宋_GB2312"/>
                      <w:sz w:val="24"/>
                    </w:rPr>
                    <w:t>100.交换方式：存储-转发。</w:t>
                  </w:r>
                </w:p>
                <w:p w14:paraId="34205284">
                  <w:pPr>
                    <w:pStyle w:val="40"/>
                    <w:jc w:val="left"/>
                  </w:pPr>
                  <w:r>
                    <w:rPr>
                      <w:rFonts w:ascii="仿宋_GB2312" w:hAnsi="仿宋_GB2312" w:eastAsia="仿宋_GB2312" w:cs="仿宋_GB2312"/>
                      <w:sz w:val="24"/>
                    </w:rPr>
                    <w:t>101.背板带宽：≥18Gbps；端口数量：≥ 9个。</w:t>
                  </w:r>
                </w:p>
                <w:p w14:paraId="52B2C887">
                  <w:pPr>
                    <w:pStyle w:val="40"/>
                    <w:jc w:val="left"/>
                  </w:pPr>
                  <w:r>
                    <w:rPr>
                      <w:rFonts w:ascii="仿宋_GB2312" w:hAnsi="仿宋_GB2312" w:eastAsia="仿宋_GB2312" w:cs="仿宋_GB2312"/>
                      <w:sz w:val="24"/>
                    </w:rPr>
                    <w:t>102.包转发率：≥13.4Mpps；MAC地址表：≥4K。</w:t>
                  </w:r>
                </w:p>
                <w:p w14:paraId="209C3270">
                  <w:pPr>
                    <w:pStyle w:val="40"/>
                    <w:jc w:val="left"/>
                  </w:pPr>
                  <w:r>
                    <w:rPr>
                      <w:rFonts w:ascii="仿宋_GB2312" w:hAnsi="仿宋_GB2312" w:eastAsia="仿宋_GB2312" w:cs="仿宋_GB2312"/>
                      <w:sz w:val="24"/>
                    </w:rPr>
                    <w:t>103.端口描述：≥8个10/100/1000Mbps自适应以太网端口；1个1000Base-X SFP端口。</w:t>
                  </w:r>
                </w:p>
                <w:p w14:paraId="7AA0E69D">
                  <w:pPr>
                    <w:pStyle w:val="40"/>
                    <w:jc w:val="left"/>
                  </w:pPr>
                  <w:r>
                    <w:rPr>
                      <w:rFonts w:ascii="仿宋_GB2312" w:hAnsi="仿宋_GB2312" w:eastAsia="仿宋_GB2312" w:cs="仿宋_GB2312"/>
                      <w:sz w:val="24"/>
                    </w:rPr>
                    <w:t>104.网络标准：IEEE 802.3，IEEE 802.3u，IEEE 802.3ab，IEEE 802.3z。</w:t>
                  </w:r>
                </w:p>
              </w:tc>
            </w:tr>
            <w:tr w14:paraId="249759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53108A">
                  <w:pPr>
                    <w:pStyle w:val="40"/>
                    <w:jc w:val="right"/>
                  </w:pPr>
                  <w:r>
                    <w:rPr>
                      <w:rFonts w:ascii="仿宋_GB2312" w:hAnsi="仿宋_GB2312" w:eastAsia="仿宋_GB2312" w:cs="仿宋_GB2312"/>
                      <w:color w:val="000000"/>
                      <w:sz w:val="24"/>
                    </w:rPr>
                    <w:t>11</w:t>
                  </w:r>
                </w:p>
              </w:tc>
              <w:tc>
                <w:tcPr>
                  <w:tcW w:w="6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9CBC8B">
                  <w:pPr>
                    <w:pStyle w:val="40"/>
                    <w:jc w:val="both"/>
                  </w:pPr>
                  <w:r>
                    <w:rPr>
                      <w:rFonts w:ascii="仿宋_GB2312" w:hAnsi="仿宋_GB2312" w:eastAsia="仿宋_GB2312" w:cs="仿宋_GB2312"/>
                      <w:sz w:val="24"/>
                    </w:rPr>
                    <w:t>有源音箱</w:t>
                  </w:r>
                </w:p>
              </w:tc>
              <w:tc>
                <w:tcPr>
                  <w:tcW w:w="6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B05C86">
                  <w:pPr>
                    <w:pStyle w:val="40"/>
                    <w:jc w:val="left"/>
                  </w:pPr>
                  <w:r>
                    <w:rPr>
                      <w:rFonts w:ascii="仿宋_GB2312" w:hAnsi="仿宋_GB2312" w:eastAsia="仿宋_GB2312" w:cs="仿宋_GB2312"/>
                      <w:sz w:val="24"/>
                    </w:rPr>
                    <w:t>105.输入电压：220V/50Hz；</w:t>
                  </w:r>
                </w:p>
                <w:p w14:paraId="74A420F2">
                  <w:pPr>
                    <w:pStyle w:val="40"/>
                    <w:jc w:val="left"/>
                  </w:pPr>
                  <w:r>
                    <w:rPr>
                      <w:rFonts w:ascii="仿宋_GB2312" w:hAnsi="仿宋_GB2312" w:eastAsia="仿宋_GB2312" w:cs="仿宋_GB2312"/>
                      <w:sz w:val="24"/>
                    </w:rPr>
                    <w:t>106.额定功率：≥50W；</w:t>
                  </w:r>
                </w:p>
                <w:p w14:paraId="10DA3772">
                  <w:pPr>
                    <w:pStyle w:val="40"/>
                    <w:jc w:val="left"/>
                  </w:pPr>
                  <w:r>
                    <w:rPr>
                      <w:rFonts w:ascii="仿宋_GB2312" w:hAnsi="仿宋_GB2312" w:eastAsia="仿宋_GB2312" w:cs="仿宋_GB2312"/>
                      <w:sz w:val="24"/>
                    </w:rPr>
                    <w:t>107.频响范围：不劣于80Hz-16KHz；</w:t>
                  </w:r>
                </w:p>
                <w:p w14:paraId="7688A1D5">
                  <w:pPr>
                    <w:pStyle w:val="40"/>
                    <w:jc w:val="left"/>
                  </w:pPr>
                  <w:r>
                    <w:rPr>
                      <w:rFonts w:ascii="仿宋_GB2312" w:hAnsi="仿宋_GB2312" w:eastAsia="仿宋_GB2312" w:cs="仿宋_GB2312"/>
                      <w:sz w:val="24"/>
                    </w:rPr>
                    <w:t>108.信噪比：≥85dB。</w:t>
                  </w:r>
                </w:p>
              </w:tc>
            </w:tr>
            <w:tr w14:paraId="0B517C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ACE3AF">
                  <w:pPr>
                    <w:pStyle w:val="40"/>
                    <w:jc w:val="right"/>
                  </w:pPr>
                  <w:r>
                    <w:rPr>
                      <w:rFonts w:ascii="仿宋_GB2312" w:hAnsi="仿宋_GB2312" w:eastAsia="仿宋_GB2312" w:cs="仿宋_GB2312"/>
                      <w:color w:val="000000"/>
                      <w:sz w:val="24"/>
                    </w:rPr>
                    <w:t>12</w:t>
                  </w:r>
                </w:p>
              </w:tc>
              <w:tc>
                <w:tcPr>
                  <w:tcW w:w="6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2BF9F0">
                  <w:pPr>
                    <w:pStyle w:val="40"/>
                    <w:jc w:val="both"/>
                  </w:pPr>
                  <w:r>
                    <w:rPr>
                      <w:rFonts w:ascii="仿宋_GB2312" w:hAnsi="仿宋_GB2312" w:eastAsia="仿宋_GB2312" w:cs="仿宋_GB2312"/>
                      <w:sz w:val="24"/>
                    </w:rPr>
                    <w:t>线材施工</w:t>
                  </w:r>
                </w:p>
              </w:tc>
              <w:tc>
                <w:tcPr>
                  <w:tcW w:w="6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C5A6B1">
                  <w:pPr>
                    <w:pStyle w:val="40"/>
                    <w:jc w:val="left"/>
                  </w:pPr>
                  <w:r>
                    <w:rPr>
                      <w:rFonts w:ascii="仿宋_GB2312" w:hAnsi="仿宋_GB2312" w:eastAsia="仿宋_GB2312" w:cs="仿宋_GB2312"/>
                      <w:sz w:val="24"/>
                    </w:rPr>
                    <w:t>109.教室安装配用网络、电源、视频、音频相关线材。</w:t>
                  </w:r>
                </w:p>
                <w:p w14:paraId="5483F238">
                  <w:pPr>
                    <w:pStyle w:val="40"/>
                    <w:jc w:val="left"/>
                  </w:pPr>
                  <w:r>
                    <w:rPr>
                      <w:rFonts w:ascii="仿宋_GB2312" w:hAnsi="仿宋_GB2312" w:eastAsia="仿宋_GB2312" w:cs="仿宋_GB2312"/>
                      <w:sz w:val="24"/>
                    </w:rPr>
                    <w:t>110. 对原有教室设备要求复用改造：改造原有讲桌，前置挡腿板，安装机架支柱。</w:t>
                  </w:r>
                </w:p>
                <w:p w14:paraId="60E416B1">
                  <w:pPr>
                    <w:pStyle w:val="40"/>
                    <w:jc w:val="left"/>
                  </w:pPr>
                  <w:r>
                    <w:rPr>
                      <w:rFonts w:ascii="仿宋_GB2312" w:hAnsi="仿宋_GB2312" w:eastAsia="仿宋_GB2312" w:cs="仿宋_GB2312"/>
                      <w:sz w:val="24"/>
                    </w:rPr>
                    <w:t>111.桌面开孔，安装接线盒；</w:t>
                  </w:r>
                </w:p>
                <w:p w14:paraId="0D582743">
                  <w:pPr>
                    <w:pStyle w:val="40"/>
                    <w:jc w:val="left"/>
                  </w:pPr>
                  <w:r>
                    <w:rPr>
                      <w:rFonts w:ascii="仿宋_GB2312" w:hAnsi="仿宋_GB2312" w:eastAsia="仿宋_GB2312" w:cs="仿宋_GB2312"/>
                      <w:sz w:val="24"/>
                    </w:rPr>
                    <w:t>112.桌面至少包含1个三项电源口、1个HDMI接口、1个VGA接口、1个3.5音频接口、2个USB接口、1个网线接口；</w:t>
                  </w:r>
                </w:p>
                <w:p w14:paraId="4807D7FD">
                  <w:pPr>
                    <w:pStyle w:val="40"/>
                    <w:jc w:val="left"/>
                  </w:pPr>
                  <w:r>
                    <w:rPr>
                      <w:rFonts w:ascii="仿宋_GB2312" w:hAnsi="仿宋_GB2312" w:eastAsia="仿宋_GB2312" w:cs="仿宋_GB2312"/>
                      <w:sz w:val="24"/>
                    </w:rPr>
                    <w:t>113.复用教室监控摄像头等设备，与新装设备实现连接和控制。</w:t>
                  </w:r>
                </w:p>
              </w:tc>
            </w:tr>
          </w:tbl>
          <w:p w14:paraId="46C34D3C"/>
        </w:tc>
      </w:tr>
      <w:tr w14:paraId="38FDD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1" w:type="dxa"/>
          </w:tcPr>
          <w:p w14:paraId="7E4F7111">
            <w:pPr>
              <w:pStyle w:val="40"/>
            </w:pPr>
            <w:r>
              <w:rPr>
                <w:rFonts w:ascii="仿宋_GB2312" w:hAnsi="仿宋_GB2312" w:eastAsia="仿宋_GB2312" w:cs="仿宋_GB2312"/>
              </w:rPr>
              <w:t>3</w:t>
            </w:r>
          </w:p>
        </w:tc>
        <w:tc>
          <w:tcPr>
            <w:tcW w:w="894" w:type="dxa"/>
          </w:tcPr>
          <w:p w14:paraId="39E9BBBA"/>
        </w:tc>
        <w:tc>
          <w:tcPr>
            <w:tcW w:w="7713" w:type="dxa"/>
          </w:tcPr>
          <w:p w14:paraId="11596CC1">
            <w:pPr>
              <w:pStyle w:val="40"/>
              <w:jc w:val="left"/>
            </w:pPr>
            <w:r>
              <w:rPr>
                <w:rFonts w:ascii="仿宋_GB2312" w:hAnsi="仿宋_GB2312" w:eastAsia="仿宋_GB2312" w:cs="仿宋_GB2312"/>
                <w:b/>
                <w:sz w:val="24"/>
              </w:rPr>
              <w:t>三、对接要求</w:t>
            </w:r>
          </w:p>
          <w:p w14:paraId="0ABB83CF">
            <w:pPr>
              <w:pStyle w:val="40"/>
              <w:jc w:val="left"/>
            </w:pPr>
            <w:r>
              <w:rPr>
                <w:rFonts w:ascii="仿宋_GB2312" w:hAnsi="仿宋_GB2312" w:eastAsia="仿宋_GB2312" w:cs="仿宋_GB2312"/>
                <w:sz w:val="24"/>
              </w:rPr>
              <w:t>投标人需提供与现有平台对接技术方案。方案包括：</w:t>
            </w:r>
          </w:p>
          <w:p w14:paraId="32D601DA">
            <w:pPr>
              <w:pStyle w:val="40"/>
              <w:jc w:val="left"/>
            </w:pPr>
            <w:r>
              <w:rPr>
                <w:rFonts w:ascii="仿宋_GB2312" w:hAnsi="仿宋_GB2312" w:eastAsia="仿宋_GB2312" w:cs="仿宋_GB2312"/>
                <w:sz w:val="24"/>
              </w:rPr>
              <w:t>（1）多功能教学终端与智慧课堂云平台对接</w:t>
            </w:r>
          </w:p>
          <w:p w14:paraId="3498B3E7">
            <w:pPr>
              <w:pStyle w:val="40"/>
              <w:jc w:val="left"/>
            </w:pPr>
            <w:r>
              <w:rPr>
                <w:rFonts w:ascii="仿宋_GB2312" w:hAnsi="仿宋_GB2312" w:eastAsia="仿宋_GB2312" w:cs="仿宋_GB2312"/>
                <w:sz w:val="24"/>
              </w:rPr>
              <w:t>投标人根据学校智慧课堂云平台提供详细对接技术方案。其中重点说明：</w:t>
            </w:r>
          </w:p>
          <w:p w14:paraId="094136AF">
            <w:pPr>
              <w:pStyle w:val="40"/>
              <w:jc w:val="left"/>
            </w:pPr>
            <w:r>
              <w:rPr>
                <w:rFonts w:ascii="仿宋_GB2312" w:hAnsi="仿宋_GB2312" w:eastAsia="仿宋_GB2312" w:cs="仿宋_GB2312"/>
                <w:sz w:val="24"/>
              </w:rPr>
              <w:t>1）方案需详细阐述与现有智慧课堂云平台无缝对接，保证功能应用的整体性，实现录制生成的视频文件自动上传至平台归档；</w:t>
            </w:r>
          </w:p>
          <w:p w14:paraId="5064F82F">
            <w:pPr>
              <w:pStyle w:val="40"/>
              <w:jc w:val="left"/>
            </w:pPr>
            <w:r>
              <w:rPr>
                <w:rFonts w:ascii="仿宋_GB2312" w:hAnsi="仿宋_GB2312" w:eastAsia="仿宋_GB2312" w:cs="仿宋_GB2312"/>
                <w:sz w:val="24"/>
              </w:rPr>
              <w:t>2）方案需详细阐述提供与智慧课堂云平台对接字段文档，实现实时进行点播直播，在线巡课、评课，督导教学等功能，并按照平台结构完成数据应用和整合。</w:t>
            </w:r>
          </w:p>
          <w:p w14:paraId="748BC62E">
            <w:pPr>
              <w:pStyle w:val="40"/>
              <w:jc w:val="left"/>
            </w:pPr>
            <w:r>
              <w:rPr>
                <w:rFonts w:ascii="仿宋_GB2312" w:hAnsi="仿宋_GB2312" w:eastAsia="仿宋_GB2312" w:cs="仿宋_GB2312"/>
                <w:sz w:val="24"/>
              </w:rPr>
              <w:t>（2）多媒体智能终端主机和交互控制面板与智慧教室管理平台对接</w:t>
            </w:r>
          </w:p>
          <w:p w14:paraId="4E0F4A32">
            <w:pPr>
              <w:pStyle w:val="40"/>
              <w:jc w:val="left"/>
            </w:pPr>
            <w:r>
              <w:rPr>
                <w:rFonts w:ascii="仿宋_GB2312" w:hAnsi="仿宋_GB2312" w:eastAsia="仿宋_GB2312" w:cs="仿宋_GB2312"/>
                <w:sz w:val="24"/>
              </w:rPr>
              <w:t>投标人根据学校智慧教室管理平台提供详细对接技术方案。其中重点说明：</w:t>
            </w:r>
          </w:p>
          <w:p w14:paraId="2147D54F">
            <w:pPr>
              <w:pStyle w:val="40"/>
              <w:jc w:val="left"/>
            </w:pPr>
            <w:r>
              <w:rPr>
                <w:rFonts w:ascii="仿宋_GB2312" w:hAnsi="仿宋_GB2312" w:eastAsia="仿宋_GB2312" w:cs="仿宋_GB2312"/>
                <w:sz w:val="24"/>
              </w:rPr>
              <w:t>1）方案需详细阐述对接后平台实时监测教室端设备运行状态；</w:t>
            </w:r>
          </w:p>
          <w:p w14:paraId="5124ABC4">
            <w:pPr>
              <w:pStyle w:val="40"/>
              <w:jc w:val="left"/>
            </w:pPr>
            <w:r>
              <w:rPr>
                <w:rFonts w:ascii="仿宋_GB2312" w:hAnsi="仿宋_GB2312" w:eastAsia="仿宋_GB2312" w:cs="仿宋_GB2312"/>
                <w:sz w:val="24"/>
              </w:rPr>
              <w:t>2）方案需详细阐述对接后平台下发统一二维码为扫码开启教室设备的唯一渠道，前端设备需支持动态二维码的承载展现；</w:t>
            </w:r>
          </w:p>
          <w:p w14:paraId="1D7815EB">
            <w:pPr>
              <w:pStyle w:val="40"/>
              <w:jc w:val="left"/>
            </w:pPr>
            <w:r>
              <w:rPr>
                <w:rFonts w:ascii="仿宋_GB2312" w:hAnsi="仿宋_GB2312" w:eastAsia="仿宋_GB2312" w:cs="仿宋_GB2312"/>
                <w:sz w:val="24"/>
              </w:rPr>
              <w:t>3）方案需详细阐述与平台对接后，IP对讲呼入自动切换至来电教室的管理界面和视频画面，且每次呼入自动生成运维工单，支持运维管理；</w:t>
            </w:r>
          </w:p>
          <w:p w14:paraId="13FBF898">
            <w:pPr>
              <w:pStyle w:val="40"/>
              <w:jc w:val="left"/>
            </w:pPr>
            <w:r>
              <w:rPr>
                <w:rFonts w:ascii="仿宋_GB2312" w:hAnsi="仿宋_GB2312" w:eastAsia="仿宋_GB2312" w:cs="仿宋_GB2312"/>
                <w:sz w:val="24"/>
              </w:rPr>
              <w:t>4）方案需详细阐述与平台对接后，实现教师、学生、计算机画面在同一页面下三画面的管控界面，多种数据采集状态显示。</w:t>
            </w:r>
          </w:p>
          <w:p w14:paraId="098DC234">
            <w:pPr>
              <w:pStyle w:val="40"/>
              <w:jc w:val="left"/>
            </w:pPr>
            <w:r>
              <w:rPr>
                <w:rFonts w:ascii="仿宋_GB2312" w:hAnsi="仿宋_GB2312" w:eastAsia="仿宋_GB2312" w:cs="仿宋_GB2312"/>
                <w:sz w:val="24"/>
              </w:rPr>
              <w:t>（3）现有平台</w:t>
            </w:r>
          </w:p>
          <w:p w14:paraId="771AB2C9">
            <w:pPr>
              <w:pStyle w:val="40"/>
              <w:jc w:val="left"/>
            </w:pPr>
            <w:r>
              <w:rPr>
                <w:rFonts w:ascii="仿宋_GB2312" w:hAnsi="仿宋_GB2312" w:eastAsia="仿宋_GB2312" w:cs="仿宋_GB2312"/>
                <w:sz w:val="24"/>
              </w:rPr>
              <w:t>1）录播平台厂家：北京翰博尔信息技术股份有限公司；平台名称：智慧课堂云平台</w:t>
            </w:r>
          </w:p>
          <w:p w14:paraId="641A3D1B">
            <w:pPr>
              <w:pStyle w:val="40"/>
              <w:jc w:val="both"/>
            </w:pPr>
            <w:r>
              <w:rPr>
                <w:rFonts w:ascii="仿宋_GB2312" w:hAnsi="仿宋_GB2312" w:eastAsia="仿宋_GB2312" w:cs="仿宋_GB2312"/>
                <w:sz w:val="24"/>
              </w:rPr>
              <w:t>2）中控平台厂家：北京万讯博通科技发展有限公司；平台名称：物联网智慧教学管理融合平台</w:t>
            </w:r>
          </w:p>
        </w:tc>
      </w:tr>
      <w:tr w14:paraId="1F8CA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1" w:type="dxa"/>
          </w:tcPr>
          <w:p w14:paraId="107FD9A0">
            <w:pPr>
              <w:pStyle w:val="40"/>
            </w:pPr>
            <w:r>
              <w:rPr>
                <w:rFonts w:ascii="仿宋_GB2312" w:hAnsi="仿宋_GB2312" w:eastAsia="仿宋_GB2312" w:cs="仿宋_GB2312"/>
              </w:rPr>
              <w:t>4</w:t>
            </w:r>
          </w:p>
        </w:tc>
        <w:tc>
          <w:tcPr>
            <w:tcW w:w="894" w:type="dxa"/>
          </w:tcPr>
          <w:p w14:paraId="4BB7D8FD"/>
        </w:tc>
        <w:tc>
          <w:tcPr>
            <w:tcW w:w="7713" w:type="dxa"/>
          </w:tcPr>
          <w:p w14:paraId="61339914">
            <w:pPr>
              <w:pStyle w:val="40"/>
            </w:pPr>
            <w:r>
              <w:rPr>
                <w:rFonts w:ascii="仿宋_GB2312" w:hAnsi="仿宋_GB2312" w:eastAsia="仿宋_GB2312" w:cs="仿宋_GB2312"/>
                <w:b/>
                <w:sz w:val="24"/>
              </w:rPr>
              <w:t>四、其他要求</w:t>
            </w:r>
          </w:p>
          <w:p w14:paraId="71DB5CFF">
            <w:pPr>
              <w:pStyle w:val="40"/>
              <w:jc w:val="both"/>
            </w:pPr>
            <w:r>
              <w:rPr>
                <w:rFonts w:ascii="仿宋_GB2312" w:hAnsi="仿宋_GB2312" w:eastAsia="仿宋_GB2312" w:cs="仿宋_GB2312"/>
                <w:b/>
                <w:sz w:val="24"/>
              </w:rPr>
              <w:t>1、培训服务要求</w:t>
            </w:r>
          </w:p>
          <w:p w14:paraId="3FD1CB2F">
            <w:pPr>
              <w:pStyle w:val="40"/>
              <w:ind w:firstLine="480"/>
              <w:jc w:val="both"/>
            </w:pPr>
            <w:r>
              <w:rPr>
                <w:rFonts w:ascii="仿宋_GB2312" w:hAnsi="仿宋_GB2312" w:eastAsia="仿宋_GB2312" w:cs="仿宋_GB2312"/>
                <w:sz w:val="24"/>
              </w:rPr>
              <w:t>中标人须负责开展培训服务，包括但不限于对教师、教室设备管理人员等进行培训服务，并列出详细的培训计划，提供相关主要设备的操作流程及使用手册，维修手册等。</w:t>
            </w:r>
          </w:p>
          <w:p w14:paraId="32015330">
            <w:pPr>
              <w:pStyle w:val="40"/>
              <w:jc w:val="both"/>
            </w:pPr>
            <w:r>
              <w:rPr>
                <w:rFonts w:ascii="仿宋_GB2312" w:hAnsi="仿宋_GB2312" w:eastAsia="仿宋_GB2312" w:cs="仿宋_GB2312"/>
                <w:b/>
                <w:sz w:val="24"/>
              </w:rPr>
              <w:t>2、售后服务要求</w:t>
            </w:r>
          </w:p>
          <w:p w14:paraId="68CE2412">
            <w:pPr>
              <w:pStyle w:val="40"/>
              <w:ind w:firstLine="480"/>
              <w:jc w:val="both"/>
            </w:pPr>
            <w:r>
              <w:rPr>
                <w:rFonts w:ascii="仿宋_GB2312" w:hAnsi="仿宋_GB2312" w:eastAsia="仿宋_GB2312" w:cs="仿宋_GB2312"/>
                <w:sz w:val="24"/>
              </w:rPr>
              <w:t>售后服务响应时间（质保期内）：即时响应（包括电话响应）；电话响应无法解决</w:t>
            </w:r>
            <w:r>
              <w:rPr>
                <w:rFonts w:ascii="仿宋_GB2312" w:hAnsi="仿宋_GB2312" w:eastAsia="仿宋_GB2312" w:cs="仿宋_GB2312"/>
                <w:sz w:val="24"/>
                <w:u w:val="single"/>
              </w:rPr>
              <w:t>4</w:t>
            </w:r>
            <w:r>
              <w:rPr>
                <w:rFonts w:ascii="仿宋_GB2312" w:hAnsi="仿宋_GB2312" w:eastAsia="仿宋_GB2312" w:cs="仿宋_GB2312"/>
                <w:sz w:val="24"/>
              </w:rPr>
              <w:t>小时内到达现场。修复时间</w:t>
            </w:r>
            <w:r>
              <w:rPr>
                <w:rFonts w:ascii="仿宋_GB2312" w:hAnsi="仿宋_GB2312" w:eastAsia="仿宋_GB2312" w:cs="仿宋_GB2312"/>
                <w:sz w:val="24"/>
                <w:u w:val="single"/>
              </w:rPr>
              <w:t>1</w:t>
            </w:r>
            <w:r>
              <w:rPr>
                <w:rFonts w:ascii="仿宋_GB2312" w:hAnsi="仿宋_GB2312" w:eastAsia="仿宋_GB2312" w:cs="仿宋_GB2312"/>
                <w:sz w:val="24"/>
              </w:rPr>
              <w:t>小时内解决；如在</w:t>
            </w:r>
            <w:r>
              <w:rPr>
                <w:rFonts w:ascii="仿宋_GB2312" w:hAnsi="仿宋_GB2312" w:eastAsia="仿宋_GB2312" w:cs="仿宋_GB2312"/>
                <w:sz w:val="24"/>
                <w:u w:val="single"/>
              </w:rPr>
              <w:t>1</w:t>
            </w:r>
            <w:r>
              <w:rPr>
                <w:rFonts w:ascii="仿宋_GB2312" w:hAnsi="仿宋_GB2312" w:eastAsia="仿宋_GB2312" w:cs="仿宋_GB2312"/>
                <w:sz w:val="24"/>
              </w:rPr>
              <w:t>小时内无法修复，则提供部件冗余服务或采取应急措施，提供相同产品或不低于故障产品规格档次的备用产品供采购人使用，以确保货物的正常用。</w:t>
            </w:r>
          </w:p>
          <w:p w14:paraId="5DD44600">
            <w:pPr>
              <w:pStyle w:val="40"/>
              <w:jc w:val="both"/>
            </w:pPr>
            <w:r>
              <w:rPr>
                <w:rFonts w:ascii="仿宋_GB2312" w:hAnsi="仿宋_GB2312" w:eastAsia="仿宋_GB2312" w:cs="仿宋_GB2312"/>
                <w:b/>
                <w:sz w:val="24"/>
              </w:rPr>
              <w:t>3、实施要求</w:t>
            </w:r>
          </w:p>
          <w:p w14:paraId="0C7417E2">
            <w:pPr>
              <w:pStyle w:val="40"/>
              <w:jc w:val="both"/>
            </w:pPr>
            <w:r>
              <w:rPr>
                <w:rFonts w:ascii="仿宋_GB2312" w:hAnsi="仿宋_GB2312" w:eastAsia="仿宋_GB2312" w:cs="仿宋_GB2312"/>
                <w:sz w:val="24"/>
              </w:rPr>
              <w:t>（1）中标人签署合同后，及时与采购方进行相关问题的沟通，按照实施方案进行施工。</w:t>
            </w:r>
          </w:p>
          <w:p w14:paraId="33BF61AE">
            <w:pPr>
              <w:pStyle w:val="40"/>
            </w:pPr>
            <w:r>
              <w:rPr>
                <w:rFonts w:ascii="仿宋_GB2312" w:hAnsi="仿宋_GB2312" w:eastAsia="仿宋_GB2312" w:cs="仿宋_GB2312"/>
                <w:sz w:val="24"/>
              </w:rPr>
              <w:t>（2）中标人必须确保施工安全，不得损坏学校其他设施，遵守市级与学校的相关政策，且不得影响学校正常教学生活秩序；必须保证项目完成后的使用安全。</w:t>
            </w:r>
          </w:p>
          <w:p w14:paraId="0B17192A">
            <w:pPr>
              <w:pStyle w:val="40"/>
              <w:jc w:val="both"/>
            </w:pPr>
            <w:r>
              <w:rPr>
                <w:rFonts w:ascii="仿宋_GB2312" w:hAnsi="仿宋_GB2312" w:eastAsia="仿宋_GB2312" w:cs="仿宋_GB2312"/>
                <w:sz w:val="24"/>
              </w:rPr>
              <w:t>（3）中标人施工结束后，必须将现场恢复原样，并将卫生打扫干净。</w:t>
            </w:r>
          </w:p>
        </w:tc>
      </w:tr>
    </w:tbl>
    <w:p w14:paraId="34D590DD">
      <w:pPr>
        <w:pStyle w:val="40"/>
        <w:outlineLvl w:val="2"/>
      </w:pPr>
      <w:r>
        <w:rPr>
          <w:rFonts w:ascii="仿宋_GB2312" w:hAnsi="仿宋_GB2312" w:eastAsia="仿宋_GB2312" w:cs="仿宋_GB2312"/>
          <w:b/>
          <w:sz w:val="28"/>
        </w:rPr>
        <w:t>3.4商务要求</w:t>
      </w:r>
    </w:p>
    <w:p w14:paraId="050ABED3">
      <w:pPr>
        <w:pStyle w:val="40"/>
        <w:outlineLvl w:val="3"/>
      </w:pPr>
      <w:r>
        <w:rPr>
          <w:rFonts w:ascii="仿宋_GB2312" w:hAnsi="仿宋_GB2312" w:eastAsia="仿宋_GB2312" w:cs="仿宋_GB2312"/>
          <w:b/>
          <w:sz w:val="24"/>
        </w:rPr>
        <w:t xml:space="preserve"> 3.4.1交货时间</w:t>
      </w:r>
    </w:p>
    <w:p w14:paraId="6797A854">
      <w:pPr>
        <w:pStyle w:val="40"/>
      </w:pPr>
      <w:r>
        <w:rPr>
          <w:rFonts w:ascii="仿宋_GB2312" w:hAnsi="仿宋_GB2312" w:eastAsia="仿宋_GB2312" w:cs="仿宋_GB2312"/>
        </w:rPr>
        <w:t>采购包1：</w:t>
      </w:r>
    </w:p>
    <w:p w14:paraId="2BC8F2CC">
      <w:pPr>
        <w:pStyle w:val="40"/>
      </w:pPr>
      <w:r>
        <w:rPr>
          <w:rFonts w:ascii="仿宋_GB2312" w:hAnsi="仿宋_GB2312" w:eastAsia="仿宋_GB2312" w:cs="仿宋_GB2312"/>
        </w:rPr>
        <w:t>合同签订之日起30日历日内完成交付、安装及调试。</w:t>
      </w:r>
    </w:p>
    <w:p w14:paraId="2ADF7ED8">
      <w:pPr>
        <w:pStyle w:val="40"/>
        <w:outlineLvl w:val="3"/>
      </w:pPr>
      <w:r>
        <w:rPr>
          <w:rFonts w:ascii="仿宋_GB2312" w:hAnsi="仿宋_GB2312" w:eastAsia="仿宋_GB2312" w:cs="仿宋_GB2312"/>
          <w:b/>
          <w:sz w:val="24"/>
        </w:rPr>
        <w:t>3.4.2交货地点</w:t>
      </w:r>
    </w:p>
    <w:p w14:paraId="78F15ED7">
      <w:pPr>
        <w:pStyle w:val="40"/>
      </w:pPr>
      <w:r>
        <w:rPr>
          <w:rFonts w:ascii="仿宋_GB2312" w:hAnsi="仿宋_GB2312" w:eastAsia="仿宋_GB2312" w:cs="仿宋_GB2312"/>
        </w:rPr>
        <w:t>采购包1：</w:t>
      </w:r>
    </w:p>
    <w:p w14:paraId="29A67AD8">
      <w:pPr>
        <w:pStyle w:val="40"/>
      </w:pPr>
      <w:r>
        <w:rPr>
          <w:rFonts w:ascii="仿宋_GB2312" w:hAnsi="仿宋_GB2312" w:eastAsia="仿宋_GB2312" w:cs="仿宋_GB2312"/>
        </w:rPr>
        <w:t>采购人指定地点</w:t>
      </w:r>
    </w:p>
    <w:p w14:paraId="0E2E33C2">
      <w:pPr>
        <w:pStyle w:val="40"/>
        <w:outlineLvl w:val="3"/>
      </w:pPr>
      <w:r>
        <w:rPr>
          <w:rFonts w:ascii="仿宋_GB2312" w:hAnsi="仿宋_GB2312" w:eastAsia="仿宋_GB2312" w:cs="仿宋_GB2312"/>
          <w:b/>
          <w:sz w:val="24"/>
        </w:rPr>
        <w:t>3.4.3支付方式</w:t>
      </w:r>
    </w:p>
    <w:p w14:paraId="3A8D311D">
      <w:pPr>
        <w:pStyle w:val="40"/>
      </w:pPr>
      <w:r>
        <w:rPr>
          <w:rFonts w:ascii="仿宋_GB2312" w:hAnsi="仿宋_GB2312" w:eastAsia="仿宋_GB2312" w:cs="仿宋_GB2312"/>
        </w:rPr>
        <w:t>采购包1：</w:t>
      </w:r>
    </w:p>
    <w:p w14:paraId="76BC160C">
      <w:pPr>
        <w:pStyle w:val="40"/>
      </w:pPr>
      <w:r>
        <w:rPr>
          <w:rFonts w:ascii="仿宋_GB2312" w:hAnsi="仿宋_GB2312" w:eastAsia="仿宋_GB2312" w:cs="仿宋_GB2312"/>
        </w:rPr>
        <w:t>一次付清</w:t>
      </w:r>
    </w:p>
    <w:p w14:paraId="100C02B1">
      <w:pPr>
        <w:pStyle w:val="40"/>
        <w:outlineLvl w:val="3"/>
      </w:pPr>
      <w:r>
        <w:rPr>
          <w:rFonts w:ascii="仿宋_GB2312" w:hAnsi="仿宋_GB2312" w:eastAsia="仿宋_GB2312" w:cs="仿宋_GB2312"/>
          <w:b/>
          <w:sz w:val="24"/>
        </w:rPr>
        <w:t>3.4.4支付约定</w:t>
      </w:r>
    </w:p>
    <w:p w14:paraId="7CCEFAB0">
      <w:pPr>
        <w:pStyle w:val="40"/>
      </w:pPr>
      <w:r>
        <w:rPr>
          <w:rFonts w:ascii="仿宋_GB2312" w:hAnsi="仿宋_GB2312" w:eastAsia="仿宋_GB2312" w:cs="仿宋_GB2312"/>
        </w:rPr>
        <w:t>采购包1： 付款条件说明： 产品安装调试经学校验收合格后 ，达到付款条件起 10 日内，支付合同总金额的 100.00%。</w:t>
      </w:r>
    </w:p>
    <w:p w14:paraId="514E32F0">
      <w:pPr>
        <w:pStyle w:val="40"/>
        <w:outlineLvl w:val="3"/>
      </w:pPr>
      <w:r>
        <w:rPr>
          <w:rFonts w:ascii="仿宋_GB2312" w:hAnsi="仿宋_GB2312" w:eastAsia="仿宋_GB2312" w:cs="仿宋_GB2312"/>
          <w:b/>
          <w:sz w:val="24"/>
        </w:rPr>
        <w:t>3.4.5验收标准和方法</w:t>
      </w:r>
    </w:p>
    <w:p w14:paraId="0C9A81A1">
      <w:pPr>
        <w:pStyle w:val="40"/>
      </w:pPr>
      <w:r>
        <w:rPr>
          <w:rFonts w:ascii="仿宋_GB2312" w:hAnsi="仿宋_GB2312" w:eastAsia="仿宋_GB2312" w:cs="仿宋_GB2312"/>
        </w:rPr>
        <w:t>采购包1：</w:t>
      </w:r>
    </w:p>
    <w:p w14:paraId="7AD32E2E">
      <w:pPr>
        <w:pStyle w:val="40"/>
      </w:pPr>
      <w:r>
        <w:rPr>
          <w:rFonts w:ascii="仿宋_GB2312" w:hAnsi="仿宋_GB2312" w:eastAsia="仿宋_GB2312" w:cs="仿宋_GB2312"/>
        </w:rPr>
        <w:t>按照采购人要求执行。</w:t>
      </w:r>
    </w:p>
    <w:p w14:paraId="600103CA">
      <w:pPr>
        <w:pStyle w:val="40"/>
        <w:outlineLvl w:val="3"/>
      </w:pPr>
      <w:r>
        <w:rPr>
          <w:rFonts w:ascii="仿宋_GB2312" w:hAnsi="仿宋_GB2312" w:eastAsia="仿宋_GB2312" w:cs="仿宋_GB2312"/>
          <w:b/>
          <w:sz w:val="24"/>
        </w:rPr>
        <w:t>3.4.6包装方式及运输</w:t>
      </w:r>
    </w:p>
    <w:p w14:paraId="2716F02E">
      <w:pPr>
        <w:pStyle w:val="40"/>
      </w:pPr>
      <w:r>
        <w:rPr>
          <w:rFonts w:ascii="仿宋_GB2312" w:hAnsi="仿宋_GB2312" w:eastAsia="仿宋_GB2312" w:cs="仿宋_GB2312"/>
        </w:rPr>
        <w:t>采购包1：</w:t>
      </w:r>
    </w:p>
    <w:p w14:paraId="5761BB07">
      <w:pPr>
        <w:pStyle w:val="40"/>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149F7DD1">
      <w:pPr>
        <w:pStyle w:val="40"/>
        <w:outlineLvl w:val="3"/>
      </w:pPr>
      <w:r>
        <w:rPr>
          <w:rFonts w:ascii="仿宋_GB2312" w:hAnsi="仿宋_GB2312" w:eastAsia="仿宋_GB2312" w:cs="仿宋_GB2312"/>
          <w:b/>
          <w:sz w:val="24"/>
        </w:rPr>
        <w:t>3.4.7质量保修范围和保修期</w:t>
      </w:r>
    </w:p>
    <w:p w14:paraId="69CD5838">
      <w:pPr>
        <w:pStyle w:val="40"/>
      </w:pPr>
      <w:r>
        <w:rPr>
          <w:rFonts w:ascii="仿宋_GB2312" w:hAnsi="仿宋_GB2312" w:eastAsia="仿宋_GB2312" w:cs="仿宋_GB2312"/>
        </w:rPr>
        <w:t>采购包1：</w:t>
      </w:r>
    </w:p>
    <w:p w14:paraId="0C52EA60">
      <w:pPr>
        <w:pStyle w:val="40"/>
      </w:pPr>
      <w:r>
        <w:rPr>
          <w:rFonts w:ascii="仿宋_GB2312" w:hAnsi="仿宋_GB2312" w:eastAsia="仿宋_GB2312" w:cs="仿宋_GB2312"/>
        </w:rPr>
        <w:t>验收合格通过之日起1年。</w:t>
      </w:r>
    </w:p>
    <w:p w14:paraId="04B3E298">
      <w:pPr>
        <w:pStyle w:val="40"/>
        <w:outlineLvl w:val="3"/>
      </w:pPr>
      <w:r>
        <w:rPr>
          <w:rFonts w:ascii="仿宋_GB2312" w:hAnsi="仿宋_GB2312" w:eastAsia="仿宋_GB2312" w:cs="仿宋_GB2312"/>
          <w:b/>
          <w:sz w:val="24"/>
        </w:rPr>
        <w:t>3.4.8违约责任与解决争议的方法</w:t>
      </w:r>
    </w:p>
    <w:p w14:paraId="622BDC0A">
      <w:pPr>
        <w:pStyle w:val="40"/>
      </w:pPr>
      <w:r>
        <w:rPr>
          <w:rFonts w:ascii="仿宋_GB2312" w:hAnsi="仿宋_GB2312" w:eastAsia="仿宋_GB2312" w:cs="仿宋_GB2312"/>
        </w:rPr>
        <w:t>采购包1：</w:t>
      </w:r>
    </w:p>
    <w:p w14:paraId="3A240084">
      <w:pPr>
        <w:pStyle w:val="40"/>
      </w:pPr>
      <w:r>
        <w:rPr>
          <w:rFonts w:ascii="仿宋_GB2312" w:hAnsi="仿宋_GB2312" w:eastAsia="仿宋_GB2312" w:cs="仿宋_GB2312"/>
        </w:rPr>
        <w:t xml:space="preserve"> （一）供应商如出现违约的处理事项。中标单位不得分包、转包，如出现相关情形，采购方有权取消中标资格，并扣除履约保证金。（二）按《中华人民共和国民法典》中的相关条款执行。（三）如有纠纷，双方友好协 商解决，协商不成时可诉讼到采购人所在地人民法院解决。</w:t>
      </w:r>
    </w:p>
    <w:p w14:paraId="5F75F2B4">
      <w:pPr>
        <w:pStyle w:val="40"/>
        <w:jc w:val="left"/>
        <w:outlineLvl w:val="2"/>
      </w:pPr>
      <w:r>
        <w:rPr>
          <w:rFonts w:ascii="仿宋_GB2312" w:hAnsi="仿宋_GB2312" w:eastAsia="仿宋_GB2312" w:cs="仿宋_GB2312"/>
          <w:b/>
          <w:sz w:val="28"/>
        </w:rPr>
        <w:t>3.5其他要求</w:t>
      </w:r>
    </w:p>
    <w:p w14:paraId="5AB9BFEF">
      <w:pPr>
        <w:pStyle w:val="40"/>
      </w:pPr>
      <w:r>
        <w:rPr>
          <w:rFonts w:ascii="仿宋_GB2312" w:hAnsi="仿宋_GB2312" w:eastAsia="仿宋_GB2312" w:cs="仿宋_GB2312"/>
        </w:rPr>
        <w:t>为顺利推进政府采购电子化交易平台应用工作，供应商需要在线提交所有通过电子化交易平台实施的政府采购项目的投标文件，同时，线下提交投标文件叁份、电子版（U盘1个）壹份。纸质投标文件建议A4纸双面打印装订成册，密封并加盖公章。邮寄或现场提交均可。若电子投标文件与纸质投标文件不一致的，以电子投标文件为准。</w:t>
      </w:r>
    </w:p>
    <w:p w14:paraId="621CC925">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FEA37">
    <w:pPr>
      <w:pStyle w:val="18"/>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749C55">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8749C55">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39B03"/>
    <w:multiLevelType w:val="multilevel"/>
    <w:tmpl w:val="F4B39B03"/>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pStyle w:val="9"/>
      <w:suff w:val="nothing"/>
      <w:lvlText w:val=""/>
      <w:lvlJc w:val="left"/>
      <w:pPr>
        <w:tabs>
          <w:tab w:val="left" w:pos="0"/>
        </w:tabs>
        <w:ind w:left="0" w:firstLine="0"/>
      </w:pPr>
    </w:lvl>
    <w:lvl w:ilvl="8" w:tentative="0">
      <w:start w:val="1"/>
      <w:numFmt w:val="none"/>
      <w:pStyle w:val="10"/>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60356"/>
    <w:rsid w:val="0030091A"/>
    <w:rsid w:val="0122477A"/>
    <w:rsid w:val="01642471"/>
    <w:rsid w:val="01895924"/>
    <w:rsid w:val="01901310"/>
    <w:rsid w:val="02935D81"/>
    <w:rsid w:val="04983E33"/>
    <w:rsid w:val="05E4328A"/>
    <w:rsid w:val="06A64813"/>
    <w:rsid w:val="06B06A0F"/>
    <w:rsid w:val="06C61DD8"/>
    <w:rsid w:val="07A60356"/>
    <w:rsid w:val="084E2544"/>
    <w:rsid w:val="08A27D3E"/>
    <w:rsid w:val="08CA027A"/>
    <w:rsid w:val="08E60174"/>
    <w:rsid w:val="099E7555"/>
    <w:rsid w:val="0AAB74A3"/>
    <w:rsid w:val="0B544018"/>
    <w:rsid w:val="0C497634"/>
    <w:rsid w:val="0C526E46"/>
    <w:rsid w:val="0CD932CC"/>
    <w:rsid w:val="0CFC3EA7"/>
    <w:rsid w:val="0D2F4AA3"/>
    <w:rsid w:val="0D8D4779"/>
    <w:rsid w:val="0E0E18EA"/>
    <w:rsid w:val="0ED778A8"/>
    <w:rsid w:val="0FB9496E"/>
    <w:rsid w:val="10042EA3"/>
    <w:rsid w:val="10727FC8"/>
    <w:rsid w:val="10772722"/>
    <w:rsid w:val="10BA5E5F"/>
    <w:rsid w:val="11C120F7"/>
    <w:rsid w:val="1257460D"/>
    <w:rsid w:val="12D772CA"/>
    <w:rsid w:val="12FC2C80"/>
    <w:rsid w:val="14125CD7"/>
    <w:rsid w:val="145041F2"/>
    <w:rsid w:val="147B5520"/>
    <w:rsid w:val="14A517BF"/>
    <w:rsid w:val="154752AC"/>
    <w:rsid w:val="15AA2B03"/>
    <w:rsid w:val="15E63261"/>
    <w:rsid w:val="16F54EDB"/>
    <w:rsid w:val="174370C9"/>
    <w:rsid w:val="17D252BA"/>
    <w:rsid w:val="17F17BA2"/>
    <w:rsid w:val="185F6706"/>
    <w:rsid w:val="188E3A9B"/>
    <w:rsid w:val="18A223F2"/>
    <w:rsid w:val="18CD4B53"/>
    <w:rsid w:val="18FE30F6"/>
    <w:rsid w:val="19042933"/>
    <w:rsid w:val="193B2D26"/>
    <w:rsid w:val="19DD0836"/>
    <w:rsid w:val="19E8711D"/>
    <w:rsid w:val="1A880F5D"/>
    <w:rsid w:val="1BB204B7"/>
    <w:rsid w:val="1BDC4741"/>
    <w:rsid w:val="1C1414EC"/>
    <w:rsid w:val="1D181F30"/>
    <w:rsid w:val="1F0E2B86"/>
    <w:rsid w:val="1F3642C6"/>
    <w:rsid w:val="1F601FBE"/>
    <w:rsid w:val="206A183A"/>
    <w:rsid w:val="20720677"/>
    <w:rsid w:val="23A45F21"/>
    <w:rsid w:val="24B03759"/>
    <w:rsid w:val="25BC70EA"/>
    <w:rsid w:val="269E3F9C"/>
    <w:rsid w:val="26A81D32"/>
    <w:rsid w:val="26B3022A"/>
    <w:rsid w:val="26E74871"/>
    <w:rsid w:val="270C4509"/>
    <w:rsid w:val="27756A38"/>
    <w:rsid w:val="281D66F4"/>
    <w:rsid w:val="28611463"/>
    <w:rsid w:val="28914C16"/>
    <w:rsid w:val="2910443B"/>
    <w:rsid w:val="299023C6"/>
    <w:rsid w:val="29CE3CF8"/>
    <w:rsid w:val="2A526E4B"/>
    <w:rsid w:val="2B5621F6"/>
    <w:rsid w:val="2B696B30"/>
    <w:rsid w:val="2C267465"/>
    <w:rsid w:val="2D393894"/>
    <w:rsid w:val="2D4927C2"/>
    <w:rsid w:val="2E5363CC"/>
    <w:rsid w:val="2E5D3029"/>
    <w:rsid w:val="2EC92CDF"/>
    <w:rsid w:val="2F9D0391"/>
    <w:rsid w:val="30624432"/>
    <w:rsid w:val="30FD598A"/>
    <w:rsid w:val="312F01A6"/>
    <w:rsid w:val="31AA6943"/>
    <w:rsid w:val="31E079BB"/>
    <w:rsid w:val="31F5271A"/>
    <w:rsid w:val="32034FD9"/>
    <w:rsid w:val="32056A2F"/>
    <w:rsid w:val="321253A2"/>
    <w:rsid w:val="324029C4"/>
    <w:rsid w:val="3255145A"/>
    <w:rsid w:val="325D7875"/>
    <w:rsid w:val="32B8068C"/>
    <w:rsid w:val="332532F7"/>
    <w:rsid w:val="33922D90"/>
    <w:rsid w:val="33A35879"/>
    <w:rsid w:val="34060359"/>
    <w:rsid w:val="34435D28"/>
    <w:rsid w:val="34763666"/>
    <w:rsid w:val="354F77D2"/>
    <w:rsid w:val="375955DE"/>
    <w:rsid w:val="38137AD8"/>
    <w:rsid w:val="39073866"/>
    <w:rsid w:val="39C04C69"/>
    <w:rsid w:val="39F7221A"/>
    <w:rsid w:val="3A282FB0"/>
    <w:rsid w:val="3A3E57B0"/>
    <w:rsid w:val="3A4F0BDB"/>
    <w:rsid w:val="3A5405D4"/>
    <w:rsid w:val="3AF9432F"/>
    <w:rsid w:val="3B543581"/>
    <w:rsid w:val="3B576B35"/>
    <w:rsid w:val="3BC64B80"/>
    <w:rsid w:val="3BDD58AD"/>
    <w:rsid w:val="3C17210D"/>
    <w:rsid w:val="3C460C02"/>
    <w:rsid w:val="3E864749"/>
    <w:rsid w:val="3F685FD2"/>
    <w:rsid w:val="40005FC9"/>
    <w:rsid w:val="4000691C"/>
    <w:rsid w:val="40092EF8"/>
    <w:rsid w:val="40156C88"/>
    <w:rsid w:val="404550CF"/>
    <w:rsid w:val="405C5BEA"/>
    <w:rsid w:val="40AE755B"/>
    <w:rsid w:val="415A4DDA"/>
    <w:rsid w:val="423A3A2D"/>
    <w:rsid w:val="43035753"/>
    <w:rsid w:val="430C542B"/>
    <w:rsid w:val="43F00E3D"/>
    <w:rsid w:val="44D747CE"/>
    <w:rsid w:val="44F53A6B"/>
    <w:rsid w:val="4503393E"/>
    <w:rsid w:val="45083D9F"/>
    <w:rsid w:val="46166F98"/>
    <w:rsid w:val="46505A6B"/>
    <w:rsid w:val="469C3BBF"/>
    <w:rsid w:val="46A739FD"/>
    <w:rsid w:val="46EB5340"/>
    <w:rsid w:val="471D1659"/>
    <w:rsid w:val="474C6A6A"/>
    <w:rsid w:val="47A766FD"/>
    <w:rsid w:val="48205870"/>
    <w:rsid w:val="4882187E"/>
    <w:rsid w:val="48D4782C"/>
    <w:rsid w:val="49A63177"/>
    <w:rsid w:val="4A210D1B"/>
    <w:rsid w:val="4AA20AFD"/>
    <w:rsid w:val="4ABB78AB"/>
    <w:rsid w:val="4C5D3125"/>
    <w:rsid w:val="4C9B6E85"/>
    <w:rsid w:val="4CC02446"/>
    <w:rsid w:val="4CE2515B"/>
    <w:rsid w:val="4D16789A"/>
    <w:rsid w:val="4D8A271A"/>
    <w:rsid w:val="4DFF437E"/>
    <w:rsid w:val="4E78161D"/>
    <w:rsid w:val="4EA2774B"/>
    <w:rsid w:val="4ECD77C8"/>
    <w:rsid w:val="4FAA79A4"/>
    <w:rsid w:val="4FED5402"/>
    <w:rsid w:val="5032295C"/>
    <w:rsid w:val="50517375"/>
    <w:rsid w:val="506444A8"/>
    <w:rsid w:val="50A51E7D"/>
    <w:rsid w:val="50F0666F"/>
    <w:rsid w:val="51006C1D"/>
    <w:rsid w:val="51266EDF"/>
    <w:rsid w:val="51627BA7"/>
    <w:rsid w:val="51800044"/>
    <w:rsid w:val="51990283"/>
    <w:rsid w:val="53475632"/>
    <w:rsid w:val="53D654FE"/>
    <w:rsid w:val="53DC2107"/>
    <w:rsid w:val="53FA4D3E"/>
    <w:rsid w:val="558B1687"/>
    <w:rsid w:val="55F1274B"/>
    <w:rsid w:val="560A265D"/>
    <w:rsid w:val="5756053D"/>
    <w:rsid w:val="57777269"/>
    <w:rsid w:val="578B5227"/>
    <w:rsid w:val="57A51F6A"/>
    <w:rsid w:val="57B13673"/>
    <w:rsid w:val="585B5A56"/>
    <w:rsid w:val="59501B08"/>
    <w:rsid w:val="59A368EF"/>
    <w:rsid w:val="5A1F7CD2"/>
    <w:rsid w:val="5A7557DC"/>
    <w:rsid w:val="5A9000B3"/>
    <w:rsid w:val="5A913ADF"/>
    <w:rsid w:val="5ABA67C2"/>
    <w:rsid w:val="5AC5124E"/>
    <w:rsid w:val="5B2607D7"/>
    <w:rsid w:val="5BB53B97"/>
    <w:rsid w:val="5D8549BB"/>
    <w:rsid w:val="5D9739FA"/>
    <w:rsid w:val="5D9F23D4"/>
    <w:rsid w:val="5E771155"/>
    <w:rsid w:val="5E8D2615"/>
    <w:rsid w:val="5FAA6618"/>
    <w:rsid w:val="5FC86CD6"/>
    <w:rsid w:val="5FDA4E80"/>
    <w:rsid w:val="600E24AE"/>
    <w:rsid w:val="60182901"/>
    <w:rsid w:val="60854409"/>
    <w:rsid w:val="609B3995"/>
    <w:rsid w:val="60B90E7D"/>
    <w:rsid w:val="61DF6FF8"/>
    <w:rsid w:val="62290EAB"/>
    <w:rsid w:val="627672C0"/>
    <w:rsid w:val="62B123F2"/>
    <w:rsid w:val="62B27782"/>
    <w:rsid w:val="62F4491D"/>
    <w:rsid w:val="63815B89"/>
    <w:rsid w:val="6396195F"/>
    <w:rsid w:val="65817FA6"/>
    <w:rsid w:val="658A49F1"/>
    <w:rsid w:val="65DD37E3"/>
    <w:rsid w:val="661A68E8"/>
    <w:rsid w:val="667B6071"/>
    <w:rsid w:val="67092226"/>
    <w:rsid w:val="67965E53"/>
    <w:rsid w:val="68D71481"/>
    <w:rsid w:val="68DF0229"/>
    <w:rsid w:val="6B2D064E"/>
    <w:rsid w:val="6B62607F"/>
    <w:rsid w:val="6BCF4328"/>
    <w:rsid w:val="6C381592"/>
    <w:rsid w:val="6CD56CA7"/>
    <w:rsid w:val="6D880B82"/>
    <w:rsid w:val="6DA9506F"/>
    <w:rsid w:val="6DB6013B"/>
    <w:rsid w:val="6E366146"/>
    <w:rsid w:val="6F460498"/>
    <w:rsid w:val="6F4A6F49"/>
    <w:rsid w:val="6F5C460C"/>
    <w:rsid w:val="70071703"/>
    <w:rsid w:val="70171875"/>
    <w:rsid w:val="7127647D"/>
    <w:rsid w:val="714E2BAB"/>
    <w:rsid w:val="722A508C"/>
    <w:rsid w:val="728D286D"/>
    <w:rsid w:val="72944BF7"/>
    <w:rsid w:val="72EF3A9D"/>
    <w:rsid w:val="74EB2F57"/>
    <w:rsid w:val="753A65E0"/>
    <w:rsid w:val="75EE47DA"/>
    <w:rsid w:val="761D2CBF"/>
    <w:rsid w:val="763B4AE8"/>
    <w:rsid w:val="77925931"/>
    <w:rsid w:val="78B23F20"/>
    <w:rsid w:val="791F5DD1"/>
    <w:rsid w:val="797D25F3"/>
    <w:rsid w:val="7A1A1907"/>
    <w:rsid w:val="7A5D5752"/>
    <w:rsid w:val="7BBA2A07"/>
    <w:rsid w:val="7BDA54A6"/>
    <w:rsid w:val="7D2B742D"/>
    <w:rsid w:val="7DAC6B74"/>
    <w:rsid w:val="7E3C0DBE"/>
    <w:rsid w:val="7E8402B2"/>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9"/>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29"/>
    <w:autoRedefine/>
    <w:qFormat/>
    <w:uiPriority w:val="0"/>
    <w:pPr>
      <w:numPr>
        <w:ilvl w:val="0"/>
        <w:numId w:val="1"/>
      </w:numPr>
      <w:outlineLvl w:val="0"/>
    </w:pPr>
    <w:rPr>
      <w:sz w:val="30"/>
    </w:rPr>
  </w:style>
  <w:style w:type="paragraph" w:styleId="4">
    <w:name w:val="heading 2"/>
    <w:basedOn w:val="1"/>
    <w:next w:val="1"/>
    <w:link w:val="26"/>
    <w:semiHidden/>
    <w:unhideWhenUsed/>
    <w:qFormat/>
    <w:uiPriority w:val="0"/>
    <w:pPr>
      <w:keepNext/>
      <w:keepLines/>
      <w:autoSpaceDE w:val="0"/>
      <w:autoSpaceDN w:val="0"/>
      <w:adjustRightInd w:val="0"/>
      <w:spacing w:before="120" w:line="360" w:lineRule="auto"/>
      <w:ind w:left="567" w:hanging="567"/>
      <w:jc w:val="left"/>
      <w:outlineLvl w:val="1"/>
    </w:pPr>
    <w:rPr>
      <w:rFonts w:ascii="宋体" w:hAnsi="宋体" w:eastAsia="宋体" w:cs="Times New Roman"/>
      <w:b/>
      <w:bCs/>
      <w:kern w:val="0"/>
      <w:szCs w:val="20"/>
    </w:rPr>
  </w:style>
  <w:style w:type="paragraph" w:styleId="3">
    <w:name w:val="heading 3"/>
    <w:basedOn w:val="1"/>
    <w:next w:val="1"/>
    <w:link w:val="28"/>
    <w:autoRedefine/>
    <w:semiHidden/>
    <w:unhideWhenUsed/>
    <w:qFormat/>
    <w:uiPriority w:val="0"/>
    <w:pPr>
      <w:keepNext/>
      <w:keepLines/>
      <w:autoSpaceDE w:val="0"/>
      <w:autoSpaceDN w:val="0"/>
      <w:adjustRightInd w:val="0"/>
      <w:spacing w:before="120" w:after="120" w:line="360" w:lineRule="auto"/>
      <w:ind w:left="0" w:firstLine="0"/>
      <w:jc w:val="left"/>
      <w:outlineLvl w:val="2"/>
    </w:pPr>
    <w:rPr>
      <w:rFonts w:ascii="宋体" w:hAnsi="宋体" w:eastAsia="宋体" w:cs="Times New Roman"/>
      <w:b/>
      <w:bCs/>
      <w:kern w:val="0"/>
      <w:szCs w:val="28"/>
    </w:rPr>
  </w:style>
  <w:style w:type="paragraph" w:styleId="5">
    <w:name w:val="heading 4"/>
    <w:basedOn w:val="1"/>
    <w:next w:val="1"/>
    <w:link w:val="27"/>
    <w:autoRedefine/>
    <w:semiHidden/>
    <w:unhideWhenUsed/>
    <w:qFormat/>
    <w:uiPriority w:val="0"/>
    <w:pPr>
      <w:keepNext/>
      <w:keepLines/>
      <w:numPr>
        <w:ilvl w:val="3"/>
        <w:numId w:val="1"/>
      </w:numPr>
      <w:spacing w:before="80" w:after="80" w:line="360" w:lineRule="auto"/>
      <w:outlineLvl w:val="3"/>
    </w:pPr>
    <w:rPr>
      <w:rFonts w:ascii="Arial" w:hAnsi="Arial" w:eastAsia="宋体" w:cs="Arial"/>
      <w:b/>
      <w:sz w:val="28"/>
      <w:szCs w:val="20"/>
    </w:rPr>
  </w:style>
  <w:style w:type="paragraph" w:styleId="6">
    <w:name w:val="heading 5"/>
    <w:basedOn w:val="1"/>
    <w:next w:val="1"/>
    <w:link w:val="30"/>
    <w:semiHidden/>
    <w:unhideWhenUsed/>
    <w:qFormat/>
    <w:uiPriority w:val="0"/>
    <w:pPr>
      <w:keepNext/>
      <w:keepLines/>
      <w:pageBreakBefore/>
      <w:numPr>
        <w:ilvl w:val="4"/>
        <w:numId w:val="1"/>
      </w:numPr>
      <w:tabs>
        <w:tab w:val="left" w:pos="992"/>
      </w:tabs>
      <w:spacing w:before="100" w:after="100" w:line="360" w:lineRule="auto"/>
      <w:ind w:left="0" w:right="0" w:firstLine="0"/>
      <w:outlineLvl w:val="4"/>
    </w:pPr>
    <w:rPr>
      <w:rFonts w:ascii="Times New Roman" w:hAnsi="Times New Roman" w:eastAsia="宋体"/>
      <w:b/>
      <w:bCs/>
      <w:sz w:val="28"/>
      <w:szCs w:val="28"/>
    </w:rPr>
  </w:style>
  <w:style w:type="paragraph" w:styleId="7">
    <w:name w:val="heading 6"/>
    <w:basedOn w:val="1"/>
    <w:next w:val="1"/>
    <w:link w:val="32"/>
    <w:semiHidden/>
    <w:unhideWhenUsed/>
    <w:qFormat/>
    <w:uiPriority w:val="0"/>
    <w:pPr>
      <w:keepNext/>
      <w:keepLines/>
      <w:widowControl/>
      <w:numPr>
        <w:ilvl w:val="5"/>
        <w:numId w:val="1"/>
      </w:numPr>
      <w:tabs>
        <w:tab w:val="left" w:pos="1440"/>
      </w:tabs>
      <w:spacing w:before="100" w:after="100" w:line="360" w:lineRule="auto"/>
      <w:ind w:left="0" w:right="0" w:firstLine="0"/>
      <w:jc w:val="left"/>
      <w:outlineLvl w:val="5"/>
    </w:pPr>
    <w:rPr>
      <w:rFonts w:ascii="Arial" w:hAnsi="Arial" w:eastAsia="宋体" w:cs="Arial"/>
      <w:b/>
      <w:kern w:val="0"/>
      <w:szCs w:val="20"/>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0" w:firstLine="0"/>
      <w:outlineLvl w:val="6"/>
    </w:pPr>
    <w:rPr>
      <w:rFonts w:ascii="Times New Roman" w:hAnsi="Times New Roman" w:eastAsia="宋体" w:cs="Times New Roman"/>
      <w:b/>
    </w:rPr>
  </w:style>
  <w:style w:type="paragraph" w:styleId="9">
    <w:name w:val="heading 8"/>
    <w:basedOn w:val="1"/>
    <w:next w:val="1"/>
    <w:autoRedefine/>
    <w:semiHidden/>
    <w:unhideWhenUsed/>
    <w:qFormat/>
    <w:uiPriority w:val="0"/>
    <w:pPr>
      <w:keepNext/>
      <w:keepLines/>
      <w:numPr>
        <w:ilvl w:val="7"/>
        <w:numId w:val="1"/>
      </w:numPr>
      <w:tabs>
        <w:tab w:val="left" w:pos="1418"/>
        <w:tab w:val="clear" w:pos="0"/>
      </w:tabs>
      <w:spacing w:before="240" w:beforeLines="0" w:beforeAutospacing="0" w:after="64" w:afterLines="0" w:afterAutospacing="0" w:line="317" w:lineRule="auto"/>
      <w:ind w:left="0" w:firstLine="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tabs>
        <w:tab w:val="left" w:pos="1559"/>
        <w:tab w:val="clear" w:pos="0"/>
      </w:tabs>
      <w:spacing w:before="240" w:beforeLines="0" w:beforeAutospacing="0" w:after="64" w:afterLines="0" w:afterAutospacing="0" w:line="317" w:lineRule="auto"/>
      <w:ind w:left="0" w:firstLine="0"/>
      <w:outlineLvl w:val="8"/>
    </w:pPr>
    <w:rPr>
      <w:rFonts w:ascii="Arial" w:hAnsi="Arial" w:eastAsia="黑体"/>
      <w:sz w:val="21"/>
    </w:rPr>
  </w:style>
  <w:style w:type="character" w:default="1" w:styleId="25">
    <w:name w:val="Default Paragraph Font"/>
    <w:unhideWhenUsed/>
    <w:qFormat/>
    <w:uiPriority w:val="1"/>
  </w:style>
  <w:style w:type="table" w:default="1" w:styleId="24">
    <w:name w:val="Normal Table"/>
    <w:semiHidden/>
    <w:qFormat/>
    <w:uiPriority w:val="0"/>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rmal Indent"/>
    <w:basedOn w:val="1"/>
    <w:link w:val="31"/>
    <w:autoRedefine/>
    <w:qFormat/>
    <w:uiPriority w:val="0"/>
    <w:pPr>
      <w:autoSpaceDE w:val="0"/>
      <w:autoSpaceDN w:val="0"/>
      <w:adjustRightInd w:val="0"/>
      <w:spacing w:line="360" w:lineRule="auto"/>
      <w:ind w:firstLine="585"/>
    </w:pPr>
    <w:rPr>
      <w:rFonts w:ascii="楷体_GB2312" w:hAnsi="楷体_GB2312" w:eastAsia="宋体"/>
      <w:sz w:val="24"/>
      <w:szCs w:val="32"/>
    </w:rPr>
  </w:style>
  <w:style w:type="paragraph" w:styleId="13">
    <w:name w:val="Body Text"/>
    <w:basedOn w:val="1"/>
    <w:link w:val="37"/>
    <w:unhideWhenUsed/>
    <w:qFormat/>
    <w:uiPriority w:val="99"/>
    <w:pPr>
      <w:suppressAutoHyphens w:val="0"/>
      <w:adjustRightInd w:val="0"/>
      <w:spacing w:line="360" w:lineRule="auto"/>
      <w:ind w:firstLine="0" w:firstLineChars="0"/>
      <w:textAlignment w:val="baseline"/>
    </w:pPr>
    <w:rPr>
      <w:szCs w:val="20"/>
    </w:rPr>
  </w:style>
  <w:style w:type="paragraph" w:styleId="14">
    <w:name w:val="Body Text Indent"/>
    <w:basedOn w:val="1"/>
    <w:qFormat/>
    <w:uiPriority w:val="0"/>
    <w:pPr>
      <w:spacing w:after="120" w:afterLines="0" w:afterAutospacing="0"/>
      <w:ind w:left="420" w:leftChars="200"/>
    </w:pPr>
  </w:style>
  <w:style w:type="paragraph" w:styleId="15">
    <w:name w:val="Block Text"/>
    <w:basedOn w:val="1"/>
    <w:qFormat/>
    <w:uiPriority w:val="0"/>
    <w:pPr>
      <w:spacing w:after="120" w:afterLines="0" w:afterAutospacing="0"/>
      <w:ind w:left="1440" w:leftChars="700" w:rightChars="700"/>
    </w:pPr>
  </w:style>
  <w:style w:type="paragraph" w:styleId="16">
    <w:name w:val="Plain Text"/>
    <w:basedOn w:val="1"/>
    <w:link w:val="38"/>
    <w:qFormat/>
    <w:uiPriority w:val="0"/>
    <w:rPr>
      <w:rFonts w:ascii="宋体" w:hAnsi="宋体" w:eastAsia="宋体"/>
      <w:kern w:val="2"/>
      <w:sz w:val="24"/>
      <w:szCs w:val="20"/>
    </w:rPr>
  </w:style>
  <w:style w:type="paragraph" w:styleId="17">
    <w:name w:val="Body Text Indent 2"/>
    <w:basedOn w:val="1"/>
    <w:qFormat/>
    <w:uiPriority w:val="0"/>
    <w:pPr>
      <w:ind w:firstLine="480" w:firstLineChars="200"/>
    </w:pPr>
    <w:rPr>
      <w:rFonts w:ascii="仿宋_GB2312" w:hAnsi="仿宋_GB2312" w:eastAsia="宋体"/>
    </w:rPr>
  </w:style>
  <w:style w:type="paragraph" w:styleId="18">
    <w:name w:val="footer"/>
    <w:basedOn w:val="1"/>
    <w:link w:val="33"/>
    <w:qFormat/>
    <w:uiPriority w:val="0"/>
    <w:pPr>
      <w:tabs>
        <w:tab w:val="center" w:pos="4153"/>
        <w:tab w:val="right" w:pos="8306"/>
      </w:tabs>
      <w:snapToGrid w:val="0"/>
      <w:jc w:val="left"/>
    </w:pPr>
    <w:rPr>
      <w:rFonts w:eastAsia="宋体"/>
      <w:sz w:val="24"/>
      <w:szCs w:val="18"/>
    </w:rPr>
  </w:style>
  <w:style w:type="paragraph" w:styleId="1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qFormat/>
    <w:uiPriority w:val="0"/>
    <w:pPr>
      <w:widowControl/>
      <w:spacing w:beforeLines="0" w:beforeAutospacing="0" w:afterLines="0" w:afterAutospacing="0"/>
      <w:jc w:val="left"/>
    </w:pPr>
    <w:rPr>
      <w:rFonts w:ascii="宋体" w:hAnsi="宋体" w:eastAsia="宋体" w:cs="宋体"/>
      <w:color w:val="000000"/>
      <w:kern w:val="0"/>
      <w:szCs w:val="24"/>
    </w:rPr>
  </w:style>
  <w:style w:type="paragraph" w:styleId="21">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2">
    <w:name w:val="Body Text First Indent"/>
    <w:basedOn w:val="13"/>
    <w:next w:val="1"/>
    <w:link w:val="35"/>
    <w:autoRedefine/>
    <w:qFormat/>
    <w:uiPriority w:val="0"/>
    <w:pPr>
      <w:tabs>
        <w:tab w:val="left" w:pos="567"/>
      </w:tabs>
      <w:spacing w:after="0"/>
      <w:ind w:firstLine="0" w:firstLineChars="0"/>
      <w:jc w:val="left"/>
    </w:pPr>
    <w:rPr>
      <w:rFonts w:ascii="宋体" w:hAnsi="宋体" w:eastAsia="宋体" w:cs="宋体"/>
      <w:color w:val="000000" w:themeColor="text1"/>
      <w:kern w:val="0"/>
      <w:szCs w:val="32"/>
      <w14:shadow w14:blurRad="38100" w14:dist="19050" w14:dir="2700000" w14:sx="100000" w14:sy="100000" w14:kx="0" w14:ky="0" w14:algn="tl">
        <w14:schemeClr w14:val="dk1">
          <w14:alpha w14:val="60000"/>
        </w14:schemeClr>
      </w14:shadow>
      <w14:textFill>
        <w14:solidFill>
          <w14:schemeClr w14:val="tx1"/>
        </w14:solidFill>
      </w14:textFill>
    </w:rPr>
  </w:style>
  <w:style w:type="paragraph" w:styleId="23">
    <w:name w:val="Body Text First Indent 2"/>
    <w:basedOn w:val="14"/>
    <w:qFormat/>
    <w:uiPriority w:val="0"/>
    <w:pPr>
      <w:spacing w:line="360" w:lineRule="auto"/>
      <w:ind w:left="0" w:leftChars="0" w:firstLine="0" w:firstLineChars="0"/>
    </w:pPr>
    <w:rPr>
      <w:rFonts w:ascii="Times New Roman" w:hAnsi="Times New Roman" w:eastAsia="宋体"/>
      <w:sz w:val="24"/>
      <w:szCs w:val="20"/>
    </w:rPr>
  </w:style>
  <w:style w:type="character" w:customStyle="1" w:styleId="26">
    <w:name w:val="标题 2 Char"/>
    <w:basedOn w:val="25"/>
    <w:link w:val="4"/>
    <w:autoRedefine/>
    <w:qFormat/>
    <w:uiPriority w:val="0"/>
    <w:rPr>
      <w:rFonts w:ascii="宋体" w:hAnsi="宋体" w:eastAsia="宋体" w:cs="Times New Roman"/>
      <w:b/>
      <w:bCs/>
      <w:kern w:val="0"/>
      <w:sz w:val="24"/>
      <w:szCs w:val="20"/>
    </w:rPr>
  </w:style>
  <w:style w:type="character" w:customStyle="1" w:styleId="27">
    <w:name w:val="标题 4 Char1"/>
    <w:link w:val="5"/>
    <w:qFormat/>
    <w:uiPriority w:val="0"/>
    <w:rPr>
      <w:rFonts w:ascii="Arial" w:hAnsi="Arial" w:eastAsia="宋体" w:cs="Arial"/>
      <w:b/>
      <w:kern w:val="2"/>
      <w:sz w:val="24"/>
    </w:rPr>
  </w:style>
  <w:style w:type="character" w:customStyle="1" w:styleId="28">
    <w:name w:val="标题 3 Char"/>
    <w:basedOn w:val="25"/>
    <w:link w:val="3"/>
    <w:qFormat/>
    <w:uiPriority w:val="0"/>
    <w:rPr>
      <w:rFonts w:ascii="宋体" w:hAnsi="宋体" w:eastAsia="宋体" w:cs="Times New Roman"/>
      <w:b/>
      <w:bCs/>
      <w:kern w:val="0"/>
      <w:sz w:val="24"/>
      <w:szCs w:val="28"/>
    </w:rPr>
  </w:style>
  <w:style w:type="character" w:customStyle="1" w:styleId="29">
    <w:name w:val="标题 1 Char"/>
    <w:basedOn w:val="25"/>
    <w:link w:val="2"/>
    <w:autoRedefine/>
    <w:qFormat/>
    <w:uiPriority w:val="0"/>
    <w:rPr>
      <w:rFonts w:ascii="Times New Roman" w:hAnsi="Times New Roman" w:eastAsia="宋体" w:cs="宋体"/>
      <w:color w:val="000000" w:themeColor="text1"/>
      <w:sz w:val="40"/>
      <w:szCs w:val="40"/>
      <w14:textFill>
        <w14:solidFill>
          <w14:schemeClr w14:val="tx1"/>
        </w14:solidFill>
      </w14:textFill>
    </w:rPr>
  </w:style>
  <w:style w:type="character" w:customStyle="1" w:styleId="30">
    <w:name w:val="标题 5 Char"/>
    <w:basedOn w:val="25"/>
    <w:link w:val="6"/>
    <w:qFormat/>
    <w:uiPriority w:val="9"/>
    <w:rPr>
      <w:rFonts w:ascii="Times New Roman" w:hAnsi="Times New Roman" w:eastAsia="宋体" w:cs="Tahoma"/>
      <w:b/>
      <w:sz w:val="24"/>
      <w:szCs w:val="22"/>
    </w:rPr>
  </w:style>
  <w:style w:type="character" w:customStyle="1" w:styleId="31">
    <w:name w:val="正文缩进 Char"/>
    <w:link w:val="12"/>
    <w:qFormat/>
    <w:uiPriority w:val="0"/>
    <w:rPr>
      <w:rFonts w:ascii="楷体_GB2312" w:hAnsi="楷体_GB2312" w:eastAsia="宋体"/>
      <w:sz w:val="24"/>
    </w:rPr>
  </w:style>
  <w:style w:type="character" w:customStyle="1" w:styleId="32">
    <w:name w:val="标题 6 Char"/>
    <w:link w:val="7"/>
    <w:autoRedefine/>
    <w:qFormat/>
    <w:uiPriority w:val="0"/>
    <w:rPr>
      <w:rFonts w:ascii="Arial" w:hAnsi="Arial" w:eastAsia="宋体" w:cs="Arial"/>
      <w:b/>
      <w:color w:val="000000"/>
      <w:kern w:val="0"/>
      <w:sz w:val="24"/>
      <w:szCs w:val="24"/>
      <w:lang w:val="zh-CN" w:eastAsia="zh-CN" w:bidi="ar-SA"/>
    </w:rPr>
  </w:style>
  <w:style w:type="character" w:customStyle="1" w:styleId="33">
    <w:name w:val="页脚 Char"/>
    <w:basedOn w:val="25"/>
    <w:link w:val="18"/>
    <w:semiHidden/>
    <w:qFormat/>
    <w:uiPriority w:val="99"/>
    <w:rPr>
      <w:rFonts w:eastAsia="宋体"/>
      <w:sz w:val="24"/>
      <w:szCs w:val="18"/>
    </w:rPr>
  </w:style>
  <w:style w:type="character" w:customStyle="1" w:styleId="34">
    <w:name w:val="正文文本 Char"/>
    <w:basedOn w:val="25"/>
    <w:link w:val="13"/>
    <w:qFormat/>
    <w:uiPriority w:val="0"/>
    <w:rPr>
      <w:rFonts w:ascii="宋体" w:hAnsi="宋体" w:eastAsia="宋体" w:cs="Times New Roman"/>
      <w:sz w:val="24"/>
      <w:szCs w:val="24"/>
    </w:rPr>
  </w:style>
  <w:style w:type="character" w:customStyle="1" w:styleId="35">
    <w:name w:val="正文首行缩进 字符"/>
    <w:basedOn w:val="36"/>
    <w:link w:val="22"/>
    <w:qFormat/>
    <w:uiPriority w:val="0"/>
    <w:rPr>
      <w:rFonts w:ascii="宋体" w:hAnsi="宋体" w:eastAsia="宋体" w:cs="宋体"/>
      <w:color w:val="000000" w:themeColor="text1"/>
      <w:kern w:val="0"/>
      <w:sz w:val="24"/>
      <w:szCs w:val="32"/>
      <w14:shadow w14:blurRad="38100" w14:dist="19050" w14:dir="2700000" w14:sx="100000" w14:sy="100000" w14:kx="0" w14:ky="0" w14:algn="tl">
        <w14:schemeClr w14:val="dk1">
          <w14:alpha w14:val="60000"/>
        </w14:schemeClr>
      </w14:shadow>
      <w14:textFill>
        <w14:solidFill>
          <w14:schemeClr w14:val="tx1"/>
        </w14:solidFill>
      </w14:textFill>
    </w:rPr>
  </w:style>
  <w:style w:type="character" w:customStyle="1" w:styleId="36">
    <w:name w:val="正文文本 字符"/>
    <w:basedOn w:val="25"/>
    <w:link w:val="13"/>
    <w:semiHidden/>
    <w:qFormat/>
    <w:uiPriority w:val="99"/>
    <w:rPr>
      <w:rFonts w:ascii="宋体" w:hAnsi="宋体" w:eastAsia="宋体" w:cs="宋体"/>
      <w:sz w:val="24"/>
      <w:szCs w:val="24"/>
    </w:rPr>
  </w:style>
  <w:style w:type="character" w:customStyle="1" w:styleId="37">
    <w:name w:val="正文文本 字符1"/>
    <w:basedOn w:val="25"/>
    <w:link w:val="13"/>
    <w:semiHidden/>
    <w:qFormat/>
    <w:uiPriority w:val="99"/>
    <w:rPr>
      <w:rFonts w:ascii="宋体" w:hAnsi="宋体" w:eastAsia="宋体" w:cs="宋体"/>
      <w:sz w:val="24"/>
      <w:szCs w:val="24"/>
    </w:rPr>
  </w:style>
  <w:style w:type="character" w:customStyle="1" w:styleId="38">
    <w:name w:val="纯文本 Char"/>
    <w:link w:val="16"/>
    <w:qFormat/>
    <w:uiPriority w:val="0"/>
    <w:rPr>
      <w:rFonts w:ascii="宋体" w:hAnsi="宋体" w:eastAsia="宋体"/>
      <w:kern w:val="2"/>
      <w:sz w:val="24"/>
    </w:rPr>
  </w:style>
  <w:style w:type="character" w:customStyle="1" w:styleId="39">
    <w:name w:val="NormalCharacter"/>
    <w:link w:val="1"/>
    <w:semiHidden/>
    <w:qFormat/>
    <w:uiPriority w:val="0"/>
    <w:rPr>
      <w:rFonts w:ascii="Times New Roman" w:hAnsi="Times New Roman" w:eastAsia="宋体" w:cs="Times New Roman"/>
      <w:kern w:val="2"/>
      <w:sz w:val="24"/>
      <w:szCs w:val="24"/>
      <w:lang w:val="en-US" w:eastAsia="zh-CN" w:bidi="ar-SA"/>
    </w:rPr>
  </w:style>
  <w:style w:type="paragraph" w:customStyle="1" w:styleId="40">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2025-06-13T03:18:00Z</dcterms:created>
  <dc:creator>中经招标</dc:creator>
  <cp:lastModifiedBy>中经招标</cp:lastModifiedBy>
  <dcterms:modified xsi:type="dcterms:W3CDTF">2025-06-13T03:19:20Z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AC5BF06CA7C846038EACF35E540D8402_11</vt:lpwstr>
  </property>
  <property fmtid="{D5CDD505-2E9C-101B-9397-08002B2CF9AE}" pid="4" name="KSOTemplateDocerSaveRecord">
    <vt:lpwstr>eyJoZGlkIjoiOWJlNDY3NTNiN2U3N2MxMDhiMGU5MzkyYmQzNThmMzYifQ==</vt:lpwstr>
  </property>
</Properties>
</file>