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0C4A1">
      <w:pPr>
        <w:pStyle w:val="4"/>
        <w:ind w:right="-195"/>
        <w:jc w:val="center"/>
        <w:rPr>
          <w:rFonts w:hint="eastAsia" w:ascii="仿宋_GB2312" w:hAnsi="仿宋_GB2312" w:eastAsia="仿宋_GB2312" w:cs="仿宋_GB2312"/>
          <w:b/>
          <w:sz w:val="32"/>
          <w:szCs w:val="22"/>
          <w:lang w:val="en-US" w:eastAsia="zh-CN"/>
        </w:rPr>
      </w:pPr>
      <w:r>
        <w:rPr>
          <w:rFonts w:hint="eastAsia" w:ascii="仿宋_GB2312" w:hAnsi="仿宋_GB2312" w:eastAsia="仿宋_GB2312" w:cs="仿宋_GB2312"/>
          <w:b/>
          <w:sz w:val="32"/>
          <w:szCs w:val="22"/>
          <w:lang w:val="en-US" w:eastAsia="zh-CN"/>
        </w:rPr>
        <w:t>采购需求</w:t>
      </w:r>
    </w:p>
    <w:p w14:paraId="512F6A7E">
      <w:pPr>
        <w:pStyle w:val="4"/>
        <w:spacing w:line="360" w:lineRule="auto"/>
        <w:ind w:right="-195"/>
        <w:jc w:val="left"/>
      </w:pPr>
      <w:r>
        <w:rPr>
          <w:rFonts w:ascii="仿宋_GB2312" w:hAnsi="仿宋_GB2312" w:eastAsia="仿宋_GB2312" w:cs="仿宋_GB2312"/>
          <w:b/>
          <w:sz w:val="24"/>
        </w:rPr>
        <w:t>一、工程概况</w:t>
      </w:r>
    </w:p>
    <w:p w14:paraId="3E320769">
      <w:pPr>
        <w:pStyle w:val="4"/>
        <w:spacing w:line="360" w:lineRule="auto"/>
        <w:ind w:right="-195" w:firstLine="482"/>
        <w:jc w:val="left"/>
      </w:pPr>
      <w:r>
        <w:rPr>
          <w:rFonts w:ascii="仿宋_GB2312" w:hAnsi="仿宋_GB2312" w:eastAsia="仿宋_GB2312" w:cs="仿宋_GB2312"/>
          <w:b/>
          <w:sz w:val="24"/>
        </w:rPr>
        <w:t>1、工程名称：</w:t>
      </w:r>
      <w:r>
        <w:rPr>
          <w:rFonts w:ascii="仿宋_GB2312" w:hAnsi="仿宋_GB2312" w:eastAsia="仿宋_GB2312" w:cs="仿宋_GB2312"/>
          <w:sz w:val="24"/>
        </w:rPr>
        <w:t>周至县楼观镇肖里村、就峪村供水保障工程</w:t>
      </w:r>
    </w:p>
    <w:p w14:paraId="2A586B57">
      <w:pPr>
        <w:pStyle w:val="4"/>
        <w:spacing w:line="360" w:lineRule="auto"/>
        <w:ind w:right="-195" w:firstLine="482"/>
        <w:jc w:val="left"/>
      </w:pPr>
      <w:r>
        <w:rPr>
          <w:rFonts w:ascii="仿宋_GB2312" w:hAnsi="仿宋_GB2312" w:eastAsia="仿宋_GB2312" w:cs="仿宋_GB2312"/>
          <w:b/>
          <w:sz w:val="24"/>
        </w:rPr>
        <w:t>2、工程地点：</w:t>
      </w:r>
      <w:r>
        <w:rPr>
          <w:rFonts w:ascii="仿宋_GB2312" w:hAnsi="仿宋_GB2312" w:eastAsia="仿宋_GB2312" w:cs="仿宋_GB2312"/>
          <w:sz w:val="24"/>
        </w:rPr>
        <w:t>周至县楼观镇肖里村、就峪村</w:t>
      </w:r>
    </w:p>
    <w:p w14:paraId="00096099">
      <w:pPr>
        <w:pStyle w:val="4"/>
        <w:spacing w:line="360" w:lineRule="auto"/>
        <w:ind w:right="-195" w:firstLine="482"/>
        <w:jc w:val="left"/>
      </w:pPr>
      <w:r>
        <w:rPr>
          <w:rFonts w:ascii="仿宋_GB2312" w:hAnsi="仿宋_GB2312" w:eastAsia="仿宋_GB2312" w:cs="仿宋_GB2312"/>
          <w:b/>
          <w:sz w:val="24"/>
        </w:rPr>
        <w:t>3、预算金额：</w:t>
      </w:r>
      <w:r>
        <w:rPr>
          <w:rFonts w:ascii="仿宋_GB2312" w:hAnsi="仿宋_GB2312" w:eastAsia="仿宋_GB2312" w:cs="仿宋_GB2312"/>
          <w:sz w:val="24"/>
        </w:rPr>
        <w:t>1583000.00元，最高限价：1583000.00元（供应商报价超过最高限价的，按无效文件处理）</w:t>
      </w:r>
    </w:p>
    <w:p w14:paraId="1D449427">
      <w:pPr>
        <w:pStyle w:val="4"/>
        <w:spacing w:line="360" w:lineRule="auto"/>
        <w:ind w:right="-195" w:firstLine="482"/>
        <w:jc w:val="left"/>
      </w:pPr>
      <w:r>
        <w:rPr>
          <w:rFonts w:ascii="仿宋_GB2312" w:hAnsi="仿宋_GB2312" w:eastAsia="仿宋_GB2312" w:cs="仿宋_GB2312"/>
          <w:b/>
          <w:sz w:val="24"/>
        </w:rPr>
        <w:t>4、工程内容：</w:t>
      </w:r>
      <w:r>
        <w:rPr>
          <w:rFonts w:ascii="仿宋_GB2312" w:hAnsi="仿宋_GB2312" w:eastAsia="仿宋_GB2312" w:cs="仿宋_GB2312"/>
          <w:sz w:val="24"/>
        </w:rPr>
        <w:t>周至县楼观镇肖里村、就峪村供水保障工程。其中，肖里村：铺设各类PE配水管道8300.6m，其中：Φ90PE100级管（1.0Mpa）881.2m，Φ75PE100级管（1.0Mpa）499.6m，Φ63PE100级管（1.0Mpa）74m，Φ50PE100级管（1.0Mpa）1624.4m，Φ40PE100级管（1.6Mpa）1453.7m，Φ32PE100级管（1.6Mpa）2398m，Φ25PE100级管（1.6Mpa）1369.7m；设置圆形砖砌闸阀井（d=0.8m）7座；安装DN15插卡式智能水表及树脂水表箱400套。</w:t>
      </w:r>
    </w:p>
    <w:p w14:paraId="4F12A0C9">
      <w:pPr>
        <w:pStyle w:val="4"/>
        <w:spacing w:line="360" w:lineRule="auto"/>
        <w:ind w:right="-195" w:firstLine="482"/>
        <w:jc w:val="left"/>
      </w:pPr>
      <w:r>
        <w:rPr>
          <w:rFonts w:ascii="仿宋_GB2312" w:hAnsi="仿宋_GB2312" w:eastAsia="仿宋_GB2312" w:cs="仿宋_GB2312"/>
          <w:sz w:val="24"/>
        </w:rPr>
        <w:t>就峪村：新建20t蓄水池1座，铺设各类PE配水管道7633.8m，其中：Φ50PE100级管（1.25Mpa）3603.7m，Φ40PE100级管（1.6Mpa）2382.2m；Φ25PE100级管（1.6Mpa）1647.9m；设置圆形砖砌闸阀井（d=0.8m）8座；安装DN15插卡式智能水表及树脂水表箱86套。(具体建设内容详见本工程工程量清单）</w:t>
      </w:r>
    </w:p>
    <w:p w14:paraId="4C331621">
      <w:pPr>
        <w:pStyle w:val="4"/>
        <w:spacing w:line="360" w:lineRule="auto"/>
        <w:jc w:val="both"/>
      </w:pPr>
      <w:r>
        <w:rPr>
          <w:rFonts w:ascii="仿宋_GB2312" w:hAnsi="仿宋_GB2312" w:eastAsia="仿宋_GB2312" w:cs="仿宋_GB2312"/>
          <w:b/>
          <w:sz w:val="24"/>
        </w:rPr>
        <w:t>二、编制依据：</w:t>
      </w:r>
    </w:p>
    <w:p w14:paraId="7B7BB4DC">
      <w:pPr>
        <w:pStyle w:val="4"/>
        <w:spacing w:line="360" w:lineRule="auto"/>
        <w:ind w:firstLine="482"/>
        <w:jc w:val="both"/>
      </w:pPr>
      <w:r>
        <w:rPr>
          <w:rFonts w:ascii="仿宋_GB2312" w:hAnsi="仿宋_GB2312" w:eastAsia="仿宋_GB2312" w:cs="仿宋_GB2312"/>
          <w:b/>
          <w:sz w:val="24"/>
        </w:rPr>
        <w:t>（一）编制依据</w:t>
      </w:r>
    </w:p>
    <w:p w14:paraId="3990205C">
      <w:pPr>
        <w:pStyle w:val="4"/>
        <w:spacing w:line="360" w:lineRule="auto"/>
        <w:ind w:firstLine="480"/>
        <w:jc w:val="left"/>
      </w:pPr>
      <w:r>
        <w:rPr>
          <w:rFonts w:ascii="仿宋_GB2312" w:hAnsi="仿宋_GB2312" w:eastAsia="仿宋_GB2312" w:cs="仿宋_GB2312"/>
          <w:sz w:val="24"/>
        </w:rPr>
        <w:t>1、《周至县肖里村、就峪村供水保障工程实施方案》；</w:t>
      </w:r>
    </w:p>
    <w:p w14:paraId="66F69A13">
      <w:pPr>
        <w:pStyle w:val="4"/>
        <w:spacing w:line="360" w:lineRule="auto"/>
        <w:ind w:firstLine="480"/>
        <w:jc w:val="both"/>
      </w:pPr>
      <w:r>
        <w:rPr>
          <w:rFonts w:ascii="仿宋_GB2312" w:hAnsi="仿宋_GB2312" w:eastAsia="仿宋_GB2312" w:cs="仿宋_GB2312"/>
          <w:sz w:val="24"/>
        </w:rPr>
        <w:t>2、清单编制依据《水利工程工程量清单计价规范》（GB50501-2007）及其配套文件中工程量计算办法；</w:t>
      </w:r>
    </w:p>
    <w:p w14:paraId="0D925A42">
      <w:pPr>
        <w:pStyle w:val="4"/>
        <w:spacing w:line="360" w:lineRule="auto"/>
        <w:ind w:firstLine="480"/>
        <w:jc w:val="both"/>
      </w:pPr>
      <w:r>
        <w:rPr>
          <w:rFonts w:ascii="仿宋_GB2312" w:hAnsi="仿宋_GB2312" w:eastAsia="仿宋_GB2312" w:cs="仿宋_GB2312"/>
          <w:sz w:val="24"/>
        </w:rPr>
        <w:t>3、依据正常的施工组织设计及施工方法；</w:t>
      </w:r>
    </w:p>
    <w:p w14:paraId="44A3FE07">
      <w:pPr>
        <w:pStyle w:val="4"/>
        <w:spacing w:line="360" w:lineRule="auto"/>
        <w:ind w:firstLine="480"/>
        <w:jc w:val="both"/>
      </w:pPr>
      <w:r>
        <w:rPr>
          <w:rFonts w:ascii="仿宋_GB2312" w:hAnsi="仿宋_GB2312" w:eastAsia="仿宋_GB2312" w:cs="仿宋_GB2312"/>
          <w:sz w:val="24"/>
        </w:rPr>
        <w:t>4、施工图设计中采用的相关施工规范及验收规范。</w:t>
      </w:r>
    </w:p>
    <w:p w14:paraId="263C432E">
      <w:pPr>
        <w:pStyle w:val="4"/>
        <w:spacing w:line="360" w:lineRule="auto"/>
        <w:ind w:firstLine="482"/>
        <w:jc w:val="both"/>
      </w:pPr>
      <w:r>
        <w:rPr>
          <w:rFonts w:ascii="仿宋_GB2312" w:hAnsi="仿宋_GB2312" w:eastAsia="仿宋_GB2312" w:cs="仿宋_GB2312"/>
          <w:b/>
          <w:sz w:val="24"/>
        </w:rPr>
        <w:t>（二）清单说明</w:t>
      </w:r>
    </w:p>
    <w:p w14:paraId="099DD7DF">
      <w:pPr>
        <w:pStyle w:val="4"/>
        <w:spacing w:line="360" w:lineRule="auto"/>
        <w:ind w:firstLine="480"/>
        <w:jc w:val="both"/>
      </w:pPr>
      <w:r>
        <w:rPr>
          <w:rFonts w:ascii="仿宋_GB2312" w:hAnsi="仿宋_GB2312" w:eastAsia="仿宋_GB2312" w:cs="仿宋_GB2312"/>
          <w:sz w:val="24"/>
        </w:rPr>
        <w:t>1、投标人应依据工程量清单应与招标文件中的投标人须知、通用合同条款、专用合同条款、技术标准和要求(合同技术条款)等一起阅读和理解，进行报价。</w:t>
      </w:r>
    </w:p>
    <w:p w14:paraId="61CB1ADA">
      <w:pPr>
        <w:pStyle w:val="4"/>
        <w:spacing w:line="360" w:lineRule="auto"/>
        <w:ind w:firstLine="480"/>
        <w:jc w:val="both"/>
      </w:pPr>
      <w:r>
        <w:rPr>
          <w:rFonts w:ascii="仿宋_GB2312" w:hAnsi="仿宋_GB2312" w:eastAsia="仿宋_GB2312" w:cs="仿宋_GB2312"/>
          <w:sz w:val="24"/>
        </w:rPr>
        <w:t>2、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14:paraId="78A28911">
      <w:pPr>
        <w:pStyle w:val="4"/>
        <w:spacing w:line="360" w:lineRule="auto"/>
        <w:ind w:firstLine="480"/>
        <w:jc w:val="both"/>
      </w:pPr>
      <w:r>
        <w:rPr>
          <w:rFonts w:ascii="仿宋_GB2312" w:hAnsi="仿宋_GB2312" w:eastAsia="仿宋_GB2312" w:cs="仿宋_GB2312"/>
          <w:sz w:val="24"/>
        </w:rPr>
        <w:t>3、投标人报价应符合工程量清单中各项目的工作内容和要求，应符合相关技术标准和要求(合同技术条款)的规定。</w:t>
      </w:r>
    </w:p>
    <w:p w14:paraId="50EF9110">
      <w:pPr>
        <w:pStyle w:val="4"/>
        <w:spacing w:line="360" w:lineRule="auto"/>
        <w:ind w:firstLine="480"/>
        <w:jc w:val="both"/>
      </w:pPr>
      <w:r>
        <w:rPr>
          <w:rFonts w:ascii="仿宋_GB2312" w:hAnsi="仿宋_GB2312" w:eastAsia="仿宋_GB2312" w:cs="仿宋_GB2312"/>
          <w:sz w:val="24"/>
        </w:rPr>
        <w:t>4、工程量清单报价表填写规定</w:t>
      </w:r>
    </w:p>
    <w:p w14:paraId="2BC44ED4">
      <w:pPr>
        <w:pStyle w:val="4"/>
        <w:spacing w:line="360" w:lineRule="auto"/>
        <w:ind w:firstLine="480"/>
        <w:jc w:val="both"/>
      </w:pPr>
      <w:r>
        <w:rPr>
          <w:rFonts w:ascii="仿宋_GB2312" w:hAnsi="仿宋_GB2312" w:eastAsia="仿宋_GB2312" w:cs="仿宋_GB2312"/>
          <w:sz w:val="24"/>
        </w:rPr>
        <w:t>（1）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6816318E">
      <w:pPr>
        <w:pStyle w:val="4"/>
        <w:spacing w:line="360" w:lineRule="auto"/>
        <w:ind w:firstLine="480"/>
        <w:jc w:val="both"/>
      </w:pPr>
      <w:r>
        <w:rPr>
          <w:rFonts w:ascii="仿宋_GB2312" w:hAnsi="仿宋_GB2312" w:eastAsia="仿宋_GB2312" w:cs="仿宋_GB2312"/>
          <w:sz w:val="24"/>
        </w:rPr>
        <w:t>（2）工程量清单中的工程单价是完成工程量清单中一个质量合格的规定计量单位项目所需的直接费、间接费、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14:paraId="6A02038B">
      <w:pPr>
        <w:pStyle w:val="4"/>
        <w:spacing w:line="360" w:lineRule="auto"/>
        <w:ind w:firstLine="480"/>
        <w:jc w:val="both"/>
      </w:pPr>
      <w:r>
        <w:rPr>
          <w:rFonts w:ascii="仿宋_GB2312" w:hAnsi="仿宋_GB2312" w:eastAsia="仿宋_GB2312" w:cs="仿宋_GB2312"/>
          <w:sz w:val="24"/>
        </w:rPr>
        <w:t>（3）投标金额(价格)均应以人民币表示。</w:t>
      </w:r>
    </w:p>
    <w:p w14:paraId="762F7308">
      <w:pPr>
        <w:pStyle w:val="4"/>
        <w:spacing w:line="360" w:lineRule="auto"/>
        <w:ind w:firstLine="480"/>
        <w:jc w:val="both"/>
      </w:pPr>
      <w:r>
        <w:rPr>
          <w:rFonts w:ascii="仿宋_GB2312" w:hAnsi="仿宋_GB2312" w:eastAsia="仿宋_GB2312" w:cs="仿宋_GB2312"/>
          <w:sz w:val="24"/>
        </w:rPr>
        <w:t>（4）投标总价应按工程项目总价表合计金额填写。</w:t>
      </w:r>
    </w:p>
    <w:p w14:paraId="4028241F">
      <w:pPr>
        <w:pStyle w:val="4"/>
        <w:spacing w:line="360" w:lineRule="auto"/>
        <w:ind w:firstLine="480"/>
        <w:jc w:val="both"/>
      </w:pPr>
      <w:r>
        <w:rPr>
          <w:rFonts w:ascii="仿宋_GB2312" w:hAnsi="仿宋_GB2312" w:eastAsia="仿宋_GB2312" w:cs="仿宋_GB2312"/>
          <w:sz w:val="24"/>
        </w:rPr>
        <w:t>（5）工程项目总价表中组号和工程项目名称按招标文件工程量清单中的相应内容填写，并按分组工程量清单报价表中相应项目合计金额填写。</w:t>
      </w:r>
    </w:p>
    <w:p w14:paraId="4C1EA86A">
      <w:pPr>
        <w:pStyle w:val="4"/>
        <w:spacing w:line="360" w:lineRule="auto"/>
        <w:ind w:firstLine="480"/>
        <w:jc w:val="both"/>
      </w:pPr>
      <w:r>
        <w:rPr>
          <w:rFonts w:ascii="仿宋_GB2312" w:hAnsi="仿宋_GB2312" w:eastAsia="仿宋_GB2312" w:cs="仿宋_GB2312"/>
          <w:sz w:val="24"/>
        </w:rPr>
        <w:t>（6）分组工程量清单报价表中的序号、项目名称、计量单位、工程数量，按招标文件分组工程量清单报价表的相应内容填写，并填写相应项目的单价和合价。</w:t>
      </w:r>
    </w:p>
    <w:p w14:paraId="05547165">
      <w:pPr>
        <w:pStyle w:val="4"/>
        <w:spacing w:line="360" w:lineRule="auto"/>
        <w:ind w:firstLine="480"/>
        <w:jc w:val="both"/>
      </w:pPr>
      <w:r>
        <w:rPr>
          <w:rFonts w:ascii="仿宋_GB2312" w:hAnsi="仿宋_GB2312" w:eastAsia="仿宋_GB2312" w:cs="仿宋_GB2312"/>
          <w:sz w:val="24"/>
        </w:rPr>
        <w:t>（7）计日工项目报价表的序号、人工、材料、机械的名称、型号规格以及计量单位，按招标文件计日工项目清单报价表中的相应内容填写，并填写相应项目单价。</w:t>
      </w:r>
    </w:p>
    <w:p w14:paraId="3CAF109C">
      <w:pPr>
        <w:pStyle w:val="4"/>
        <w:spacing w:line="360" w:lineRule="auto"/>
        <w:ind w:firstLine="482"/>
        <w:jc w:val="both"/>
      </w:pPr>
      <w:r>
        <w:rPr>
          <w:rFonts w:ascii="仿宋_GB2312" w:hAnsi="仿宋_GB2312" w:eastAsia="仿宋_GB2312" w:cs="仿宋_GB2312"/>
          <w:b/>
          <w:sz w:val="24"/>
        </w:rPr>
        <w:t>（三）有关问题说明</w:t>
      </w:r>
    </w:p>
    <w:p w14:paraId="6DEAA238">
      <w:pPr>
        <w:pStyle w:val="4"/>
        <w:spacing w:line="360" w:lineRule="auto"/>
        <w:ind w:firstLine="480"/>
        <w:jc w:val="left"/>
      </w:pPr>
      <w:r>
        <w:rPr>
          <w:rFonts w:ascii="仿宋_GB2312" w:hAnsi="仿宋_GB2312" w:eastAsia="仿宋_GB2312" w:cs="仿宋_GB2312"/>
          <w:sz w:val="24"/>
        </w:rPr>
        <w:t>（1）其他施工临时工程按照建筑安装工程费的2%计入；</w:t>
      </w:r>
    </w:p>
    <w:p w14:paraId="17EF5DDF">
      <w:pPr>
        <w:pStyle w:val="4"/>
        <w:spacing w:line="360" w:lineRule="auto"/>
        <w:ind w:firstLine="480"/>
        <w:jc w:val="left"/>
      </w:pPr>
      <w:r>
        <w:rPr>
          <w:rFonts w:ascii="仿宋_GB2312" w:hAnsi="仿宋_GB2312" w:eastAsia="仿宋_GB2312" w:cs="仿宋_GB2312"/>
          <w:sz w:val="24"/>
        </w:rPr>
        <w:t>（2）水土保持工程费费按照100000元计入。</w:t>
      </w:r>
    </w:p>
    <w:p w14:paraId="4BCB9F93">
      <w:pPr>
        <w:pStyle w:val="4"/>
        <w:spacing w:line="360" w:lineRule="auto"/>
        <w:ind w:right="-195"/>
        <w:jc w:val="left"/>
      </w:pPr>
      <w:r>
        <w:rPr>
          <w:rFonts w:ascii="仿宋_GB2312" w:hAnsi="仿宋_GB2312" w:eastAsia="仿宋_GB2312" w:cs="仿宋_GB2312"/>
          <w:b/>
          <w:sz w:val="24"/>
        </w:rPr>
        <w:t>三、施工计划：</w:t>
      </w:r>
      <w:r>
        <w:rPr>
          <w:rFonts w:ascii="仿宋_GB2312" w:hAnsi="仿宋_GB2312" w:eastAsia="仿宋_GB2312" w:cs="仿宋_GB2312"/>
          <w:sz w:val="24"/>
        </w:rPr>
        <w:t xml:space="preserve">施工顺序由施工单位确定，施工过程中应及时清理建筑垃圾。                                      </w:t>
      </w:r>
      <w:r>
        <w:rPr>
          <w:rFonts w:ascii="仿宋_GB2312" w:hAnsi="仿宋_GB2312" w:eastAsia="仿宋_GB2312" w:cs="仿宋_GB2312"/>
        </w:rPr>
        <w:t xml:space="preserve">                                                                                                                                                                                                                                                                                           </w:t>
      </w:r>
    </w:p>
    <w:p w14:paraId="53DEADA0">
      <w:pPr>
        <w:pStyle w:val="4"/>
        <w:spacing w:line="360" w:lineRule="auto"/>
        <w:ind w:right="-195"/>
        <w:jc w:val="left"/>
      </w:pPr>
      <w:r>
        <w:rPr>
          <w:rFonts w:ascii="仿宋_GB2312" w:hAnsi="仿宋_GB2312" w:eastAsia="仿宋_GB2312" w:cs="仿宋_GB2312"/>
          <w:b/>
          <w:sz w:val="24"/>
        </w:rPr>
        <w:t>四、工期要求：</w:t>
      </w:r>
      <w:r>
        <w:rPr>
          <w:rFonts w:ascii="仿宋_GB2312" w:hAnsi="仿宋_GB2312" w:eastAsia="仿宋_GB2312" w:cs="仿宋_GB2312"/>
          <w:sz w:val="24"/>
        </w:rPr>
        <w:t>施工合同签订之日起120日历天内完成（具体服务起止日期可随合同签订时间相应顺延）。</w:t>
      </w:r>
    </w:p>
    <w:p w14:paraId="2AF0928F">
      <w:pPr>
        <w:pStyle w:val="4"/>
        <w:spacing w:line="360" w:lineRule="auto"/>
        <w:ind w:right="-195"/>
        <w:jc w:val="left"/>
      </w:pPr>
      <w:r>
        <w:rPr>
          <w:rFonts w:ascii="仿宋_GB2312" w:hAnsi="仿宋_GB2312" w:eastAsia="仿宋_GB2312" w:cs="仿宋_GB2312"/>
          <w:b/>
          <w:sz w:val="24"/>
        </w:rPr>
        <w:t>五、工程质量要求：</w:t>
      </w:r>
      <w:r>
        <w:rPr>
          <w:rFonts w:ascii="仿宋_GB2312" w:hAnsi="仿宋_GB2312" w:eastAsia="仿宋_GB2312" w:cs="仿宋_GB2312"/>
          <w:sz w:val="24"/>
        </w:rPr>
        <w:t>按国家有关验收规范和验评标准，工程质量达到合格标准。</w:t>
      </w:r>
    </w:p>
    <w:p w14:paraId="3AE84521">
      <w:pPr>
        <w:pStyle w:val="4"/>
        <w:spacing w:line="360" w:lineRule="auto"/>
        <w:ind w:right="-195"/>
        <w:jc w:val="left"/>
      </w:pPr>
      <w:r>
        <w:rPr>
          <w:rFonts w:ascii="仿宋_GB2312" w:hAnsi="仿宋_GB2312" w:eastAsia="仿宋_GB2312" w:cs="仿宋_GB2312"/>
          <w:b/>
          <w:sz w:val="24"/>
        </w:rPr>
        <w:t>六、施工准备</w:t>
      </w:r>
    </w:p>
    <w:p w14:paraId="0E05E939">
      <w:pPr>
        <w:pStyle w:val="4"/>
        <w:spacing w:line="360" w:lineRule="auto"/>
        <w:ind w:right="-195" w:firstLine="480"/>
        <w:jc w:val="left"/>
      </w:pPr>
      <w:r>
        <w:rPr>
          <w:rFonts w:ascii="仿宋_GB2312" w:hAnsi="仿宋_GB2312" w:eastAsia="仿宋_GB2312" w:cs="仿宋_GB2312"/>
          <w:sz w:val="24"/>
        </w:rPr>
        <w:t>1、依据甲方指定范围、确定本工程的位置。</w:t>
      </w:r>
    </w:p>
    <w:p w14:paraId="27BA325E">
      <w:pPr>
        <w:pStyle w:val="4"/>
        <w:spacing w:line="360" w:lineRule="auto"/>
        <w:ind w:right="-195" w:firstLine="480"/>
        <w:jc w:val="left"/>
      </w:pPr>
      <w:r>
        <w:rPr>
          <w:rFonts w:ascii="仿宋_GB2312" w:hAnsi="仿宋_GB2312" w:eastAsia="仿宋_GB2312" w:cs="仿宋_GB2312"/>
          <w:sz w:val="24"/>
        </w:rPr>
        <w:t>2、组织学习、熟悉施工图纸、领会设计意图和图纸会审工作。</w:t>
      </w:r>
    </w:p>
    <w:p w14:paraId="35417586">
      <w:pPr>
        <w:pStyle w:val="4"/>
        <w:spacing w:line="360" w:lineRule="auto"/>
        <w:ind w:right="-195" w:firstLine="480"/>
        <w:jc w:val="left"/>
      </w:pPr>
      <w:r>
        <w:rPr>
          <w:rFonts w:ascii="仿宋_GB2312" w:hAnsi="仿宋_GB2312" w:eastAsia="仿宋_GB2312" w:cs="仿宋_GB2312"/>
          <w:sz w:val="24"/>
        </w:rPr>
        <w:t>3、对施工技术人员和操作工人组织培训学习，进行分级交底制施工进度控制实施细则，分解工程进度控制目标，明确各自职责，确保工期。</w:t>
      </w:r>
    </w:p>
    <w:p w14:paraId="205250EE">
      <w:pPr>
        <w:pStyle w:val="4"/>
        <w:spacing w:line="360" w:lineRule="auto"/>
        <w:ind w:right="-195"/>
        <w:jc w:val="left"/>
      </w:pPr>
      <w:r>
        <w:rPr>
          <w:rFonts w:ascii="仿宋_GB2312" w:hAnsi="仿宋_GB2312" w:eastAsia="仿宋_GB2312" w:cs="仿宋_GB2312"/>
          <w:b/>
          <w:sz w:val="24"/>
        </w:rPr>
        <w:t>七、施工要求</w:t>
      </w:r>
    </w:p>
    <w:p w14:paraId="4E2DF303">
      <w:pPr>
        <w:pStyle w:val="4"/>
        <w:spacing w:line="360" w:lineRule="auto"/>
        <w:ind w:right="-195" w:firstLine="480"/>
        <w:jc w:val="left"/>
      </w:pPr>
      <w:r>
        <w:rPr>
          <w:rFonts w:ascii="仿宋_GB2312" w:hAnsi="仿宋_GB2312" w:eastAsia="仿宋_GB2312" w:cs="仿宋_GB2312"/>
          <w:sz w:val="24"/>
        </w:rPr>
        <w:t>1、严格执行国家现行规范、标准，严格按照设计要求组织施工。</w:t>
      </w:r>
    </w:p>
    <w:p w14:paraId="483AADAE">
      <w:pPr>
        <w:pStyle w:val="4"/>
        <w:spacing w:line="360" w:lineRule="auto"/>
        <w:ind w:right="-195" w:firstLine="480"/>
        <w:jc w:val="left"/>
      </w:pPr>
      <w:r>
        <w:rPr>
          <w:rFonts w:ascii="仿宋_GB2312" w:hAnsi="仿宋_GB2312" w:eastAsia="仿宋_GB2312" w:cs="仿宋_GB2312"/>
          <w:sz w:val="24"/>
        </w:rPr>
        <w:t>2、明确职责，严格岗位责任，齐心协力做好工作，确保工程按计划进行。</w:t>
      </w:r>
    </w:p>
    <w:p w14:paraId="2C5C0AEB">
      <w:pPr>
        <w:pStyle w:val="4"/>
        <w:spacing w:line="360" w:lineRule="auto"/>
        <w:ind w:right="-195" w:firstLine="480"/>
        <w:jc w:val="left"/>
      </w:pPr>
      <w:r>
        <w:rPr>
          <w:rFonts w:ascii="仿宋_GB2312" w:hAnsi="仿宋_GB2312" w:eastAsia="仿宋_GB2312" w:cs="仿宋_GB2312"/>
          <w:sz w:val="24"/>
        </w:rPr>
        <w:t>3、加强管理，确保施工中的人员安全。</w:t>
      </w:r>
    </w:p>
    <w:p w14:paraId="6DD994BF">
      <w:pPr>
        <w:pStyle w:val="4"/>
        <w:ind w:right="-195"/>
        <w:jc w:val="left"/>
      </w:pPr>
      <w:r>
        <w:rPr>
          <w:rFonts w:ascii="仿宋_GB2312" w:hAnsi="仿宋_GB2312" w:eastAsia="仿宋_GB2312" w:cs="仿宋_GB2312"/>
          <w:b/>
          <w:sz w:val="24"/>
        </w:rPr>
        <w:t>八、工程量清单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76"/>
        <w:gridCol w:w="4188"/>
        <w:gridCol w:w="723"/>
        <w:gridCol w:w="1491"/>
      </w:tblGrid>
      <w:tr w14:paraId="6B11B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714763">
            <w:pPr>
              <w:pStyle w:val="4"/>
              <w:jc w:val="center"/>
            </w:pPr>
            <w:r>
              <w:rPr>
                <w:rFonts w:ascii="仿宋_GB2312" w:hAnsi="仿宋_GB2312" w:eastAsia="仿宋_GB2312" w:cs="仿宋_GB2312"/>
                <w:b/>
                <w:color w:val="000000"/>
                <w:sz w:val="24"/>
              </w:rPr>
              <w:t>序号</w:t>
            </w:r>
          </w:p>
        </w:tc>
        <w:tc>
          <w:tcPr>
            <w:tcW w:w="41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C45854">
            <w:pPr>
              <w:pStyle w:val="4"/>
              <w:jc w:val="center"/>
            </w:pPr>
            <w:r>
              <w:rPr>
                <w:rFonts w:ascii="仿宋_GB2312" w:hAnsi="仿宋_GB2312" w:eastAsia="仿宋_GB2312" w:cs="仿宋_GB2312"/>
                <w:b/>
                <w:color w:val="000000"/>
                <w:sz w:val="24"/>
              </w:rPr>
              <w:t>项目名称</w:t>
            </w:r>
          </w:p>
        </w:tc>
        <w:tc>
          <w:tcPr>
            <w:tcW w:w="7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5A5D4F">
            <w:pPr>
              <w:pStyle w:val="4"/>
              <w:jc w:val="center"/>
            </w:pPr>
            <w:r>
              <w:rPr>
                <w:rFonts w:ascii="仿宋_GB2312" w:hAnsi="仿宋_GB2312" w:eastAsia="仿宋_GB2312" w:cs="仿宋_GB2312"/>
                <w:b/>
                <w:color w:val="000000"/>
                <w:sz w:val="24"/>
              </w:rPr>
              <w:t>单位</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597CA5">
            <w:pPr>
              <w:pStyle w:val="4"/>
              <w:jc w:val="center"/>
            </w:pPr>
            <w:r>
              <w:rPr>
                <w:rFonts w:ascii="仿宋_GB2312" w:hAnsi="仿宋_GB2312" w:eastAsia="仿宋_GB2312" w:cs="仿宋_GB2312"/>
                <w:b/>
                <w:color w:val="000000"/>
                <w:sz w:val="24"/>
              </w:rPr>
              <w:t>工程数量</w:t>
            </w:r>
          </w:p>
        </w:tc>
      </w:tr>
      <w:tr w14:paraId="28D740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BE1CC">
            <w:pPr>
              <w:pStyle w:val="4"/>
              <w:jc w:val="center"/>
            </w:pPr>
            <w:r>
              <w:rPr>
                <w:rFonts w:ascii="仿宋_GB2312" w:hAnsi="仿宋_GB2312" w:eastAsia="仿宋_GB2312" w:cs="仿宋_GB2312"/>
                <w:color w:val="000000"/>
                <w:sz w:val="24"/>
              </w:rPr>
              <w:t>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DFB41">
            <w:pPr>
              <w:pStyle w:val="4"/>
              <w:jc w:val="left"/>
            </w:pPr>
            <w:r>
              <w:rPr>
                <w:rFonts w:ascii="仿宋_GB2312" w:hAnsi="仿宋_GB2312" w:eastAsia="仿宋_GB2312" w:cs="仿宋_GB2312"/>
                <w:color w:val="000000"/>
                <w:sz w:val="24"/>
              </w:rPr>
              <w:t>建筑工程</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715B6">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78633"/>
        </w:tc>
      </w:tr>
      <w:tr w14:paraId="0C5250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D53589">
            <w:pPr>
              <w:pStyle w:val="4"/>
              <w:jc w:val="center"/>
            </w:pPr>
            <w:r>
              <w:rPr>
                <w:rFonts w:ascii="仿宋_GB2312" w:hAnsi="仿宋_GB2312" w:eastAsia="仿宋_GB2312" w:cs="仿宋_GB2312"/>
                <w:color w:val="000000"/>
                <w:sz w:val="24"/>
              </w:rPr>
              <w:t>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E78B6">
            <w:pPr>
              <w:pStyle w:val="4"/>
              <w:jc w:val="left"/>
            </w:pPr>
            <w:r>
              <w:rPr>
                <w:rFonts w:ascii="仿宋_GB2312" w:hAnsi="仿宋_GB2312" w:eastAsia="仿宋_GB2312" w:cs="仿宋_GB2312"/>
                <w:color w:val="000000"/>
                <w:sz w:val="24"/>
              </w:rPr>
              <w:t>肖里村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6A7EA">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A10FE"/>
        </w:tc>
      </w:tr>
      <w:tr w14:paraId="59277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DDA14">
            <w:pPr>
              <w:pStyle w:val="4"/>
              <w:jc w:val="center"/>
            </w:pPr>
            <w:r>
              <w:rPr>
                <w:rFonts w:ascii="仿宋_GB2312" w:hAnsi="仿宋_GB2312" w:eastAsia="仿宋_GB2312" w:cs="仿宋_GB2312"/>
                <w:color w:val="000000"/>
                <w:sz w:val="24"/>
              </w:rPr>
              <w:t>1.1.1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4B0B2">
            <w:pPr>
              <w:pStyle w:val="4"/>
              <w:jc w:val="left"/>
            </w:pPr>
            <w:r>
              <w:rPr>
                <w:rFonts w:ascii="仿宋_GB2312" w:hAnsi="仿宋_GB2312" w:eastAsia="仿宋_GB2312" w:cs="仿宋_GB2312"/>
                <w:color w:val="000000"/>
                <w:sz w:val="24"/>
              </w:rPr>
              <w:t>配水管网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7A045">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77022"/>
        </w:tc>
      </w:tr>
      <w:tr w14:paraId="53E46D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8FE26">
            <w:pPr>
              <w:pStyle w:val="4"/>
              <w:jc w:val="center"/>
            </w:pPr>
            <w:r>
              <w:rPr>
                <w:rFonts w:ascii="仿宋_GB2312" w:hAnsi="仿宋_GB2312" w:eastAsia="仿宋_GB2312" w:cs="仿宋_GB2312"/>
                <w:color w:val="000000"/>
                <w:sz w:val="24"/>
              </w:rPr>
              <w:t>1.1.1.1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89F1E">
            <w:pPr>
              <w:pStyle w:val="4"/>
              <w:jc w:val="left"/>
            </w:pPr>
            <w:r>
              <w:rPr>
                <w:rFonts w:ascii="仿宋_GB2312" w:hAnsi="仿宋_GB2312" w:eastAsia="仿宋_GB2312" w:cs="仿宋_GB2312"/>
                <w:color w:val="000000"/>
                <w:sz w:val="24"/>
              </w:rPr>
              <w:t>PE100-dn90-1.0Mpa管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3074F5">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D7E03">
            <w:pPr>
              <w:pStyle w:val="4"/>
              <w:jc w:val="center"/>
            </w:pPr>
            <w:r>
              <w:rPr>
                <w:rFonts w:ascii="仿宋_GB2312" w:hAnsi="仿宋_GB2312" w:eastAsia="仿宋_GB2312" w:cs="仿宋_GB2312"/>
                <w:color w:val="000000"/>
                <w:sz w:val="24"/>
              </w:rPr>
              <w:t>881.2</w:t>
            </w:r>
          </w:p>
        </w:tc>
      </w:tr>
      <w:tr w14:paraId="45E68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A353FE">
            <w:pPr>
              <w:pStyle w:val="4"/>
              <w:jc w:val="center"/>
            </w:pPr>
            <w:r>
              <w:rPr>
                <w:rFonts w:ascii="仿宋_GB2312" w:hAnsi="仿宋_GB2312" w:eastAsia="仿宋_GB2312" w:cs="仿宋_GB2312"/>
                <w:color w:val="000000"/>
                <w:sz w:val="24"/>
              </w:rPr>
              <w:t>1.1.1.2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3C62C5">
            <w:pPr>
              <w:pStyle w:val="4"/>
              <w:jc w:val="left"/>
            </w:pPr>
            <w:r>
              <w:rPr>
                <w:rFonts w:ascii="仿宋_GB2312" w:hAnsi="仿宋_GB2312" w:eastAsia="仿宋_GB2312" w:cs="仿宋_GB2312"/>
                <w:color w:val="000000"/>
                <w:sz w:val="24"/>
              </w:rPr>
              <w:t>PE100-dn75-1.0Mpa管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1EC54">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C23221">
            <w:pPr>
              <w:pStyle w:val="4"/>
              <w:jc w:val="center"/>
            </w:pPr>
            <w:r>
              <w:rPr>
                <w:rFonts w:ascii="仿宋_GB2312" w:hAnsi="仿宋_GB2312" w:eastAsia="仿宋_GB2312" w:cs="仿宋_GB2312"/>
                <w:color w:val="000000"/>
                <w:sz w:val="24"/>
              </w:rPr>
              <w:t>499.6</w:t>
            </w:r>
          </w:p>
        </w:tc>
      </w:tr>
      <w:tr w14:paraId="7AA64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E89CD">
            <w:pPr>
              <w:pStyle w:val="4"/>
              <w:jc w:val="center"/>
            </w:pPr>
            <w:r>
              <w:rPr>
                <w:rFonts w:ascii="仿宋_GB2312" w:hAnsi="仿宋_GB2312" w:eastAsia="仿宋_GB2312" w:cs="仿宋_GB2312"/>
                <w:color w:val="000000"/>
                <w:sz w:val="24"/>
              </w:rPr>
              <w:t>1.1.1.3</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6AB47">
            <w:pPr>
              <w:pStyle w:val="4"/>
              <w:jc w:val="left"/>
            </w:pPr>
            <w:r>
              <w:rPr>
                <w:rFonts w:ascii="仿宋_GB2312" w:hAnsi="仿宋_GB2312" w:eastAsia="仿宋_GB2312" w:cs="仿宋_GB2312"/>
                <w:color w:val="000000"/>
                <w:sz w:val="24"/>
              </w:rPr>
              <w:t>PE100-dn63-1.0Mpa管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F12DF">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FD1AA">
            <w:pPr>
              <w:pStyle w:val="4"/>
              <w:jc w:val="center"/>
            </w:pPr>
            <w:r>
              <w:rPr>
                <w:rFonts w:ascii="仿宋_GB2312" w:hAnsi="仿宋_GB2312" w:eastAsia="仿宋_GB2312" w:cs="仿宋_GB2312"/>
                <w:color w:val="000000"/>
                <w:sz w:val="24"/>
              </w:rPr>
              <w:t>74</w:t>
            </w:r>
          </w:p>
        </w:tc>
      </w:tr>
      <w:tr w14:paraId="73D3ED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C20D1">
            <w:pPr>
              <w:pStyle w:val="4"/>
              <w:jc w:val="center"/>
            </w:pPr>
            <w:r>
              <w:rPr>
                <w:rFonts w:ascii="仿宋_GB2312" w:hAnsi="仿宋_GB2312" w:eastAsia="仿宋_GB2312" w:cs="仿宋_GB2312"/>
                <w:color w:val="000000"/>
                <w:sz w:val="24"/>
              </w:rPr>
              <w:t>1.1.1.4</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00ED6">
            <w:pPr>
              <w:pStyle w:val="4"/>
              <w:jc w:val="left"/>
            </w:pPr>
            <w:r>
              <w:rPr>
                <w:rFonts w:ascii="仿宋_GB2312" w:hAnsi="仿宋_GB2312" w:eastAsia="仿宋_GB2312" w:cs="仿宋_GB2312"/>
                <w:color w:val="000000"/>
                <w:sz w:val="24"/>
              </w:rPr>
              <w:t>PE100-dn50-1.0Mpa管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B50BBD">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B7C56">
            <w:pPr>
              <w:pStyle w:val="4"/>
              <w:jc w:val="center"/>
            </w:pPr>
            <w:r>
              <w:rPr>
                <w:rFonts w:ascii="仿宋_GB2312" w:hAnsi="仿宋_GB2312" w:eastAsia="仿宋_GB2312" w:cs="仿宋_GB2312"/>
                <w:color w:val="000000"/>
                <w:sz w:val="24"/>
              </w:rPr>
              <w:t>1624.4</w:t>
            </w:r>
          </w:p>
        </w:tc>
      </w:tr>
      <w:tr w14:paraId="03347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45BCA">
            <w:pPr>
              <w:pStyle w:val="4"/>
              <w:jc w:val="center"/>
            </w:pPr>
            <w:r>
              <w:rPr>
                <w:rFonts w:ascii="仿宋_GB2312" w:hAnsi="仿宋_GB2312" w:eastAsia="仿宋_GB2312" w:cs="仿宋_GB2312"/>
                <w:color w:val="000000"/>
                <w:sz w:val="24"/>
              </w:rPr>
              <w:t>1.1.1.5</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57213">
            <w:pPr>
              <w:pStyle w:val="4"/>
              <w:jc w:val="left"/>
            </w:pPr>
            <w:r>
              <w:rPr>
                <w:rFonts w:ascii="仿宋_GB2312" w:hAnsi="仿宋_GB2312" w:eastAsia="仿宋_GB2312" w:cs="仿宋_GB2312"/>
                <w:color w:val="000000"/>
                <w:sz w:val="24"/>
              </w:rPr>
              <w:t>PE100-dn40-1.6Mpa管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8B4CF">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CB804">
            <w:pPr>
              <w:pStyle w:val="4"/>
              <w:jc w:val="center"/>
            </w:pPr>
            <w:r>
              <w:rPr>
                <w:rFonts w:ascii="仿宋_GB2312" w:hAnsi="仿宋_GB2312" w:eastAsia="仿宋_GB2312" w:cs="仿宋_GB2312"/>
                <w:color w:val="000000"/>
                <w:sz w:val="24"/>
              </w:rPr>
              <w:t>1453.7</w:t>
            </w:r>
          </w:p>
        </w:tc>
      </w:tr>
      <w:tr w14:paraId="419D2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42AE2">
            <w:pPr>
              <w:pStyle w:val="4"/>
              <w:jc w:val="center"/>
            </w:pPr>
            <w:r>
              <w:rPr>
                <w:rFonts w:ascii="仿宋_GB2312" w:hAnsi="仿宋_GB2312" w:eastAsia="仿宋_GB2312" w:cs="仿宋_GB2312"/>
                <w:color w:val="000000"/>
                <w:sz w:val="24"/>
              </w:rPr>
              <w:t>1.1.1.6</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ED631">
            <w:pPr>
              <w:pStyle w:val="4"/>
              <w:jc w:val="left"/>
            </w:pPr>
            <w:r>
              <w:rPr>
                <w:rFonts w:ascii="仿宋_GB2312" w:hAnsi="仿宋_GB2312" w:eastAsia="仿宋_GB2312" w:cs="仿宋_GB2312"/>
                <w:color w:val="000000"/>
                <w:sz w:val="24"/>
              </w:rPr>
              <w:t>PE100-dn32-1.6Mpa管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B67AC">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FA436">
            <w:pPr>
              <w:pStyle w:val="4"/>
              <w:jc w:val="center"/>
            </w:pPr>
            <w:r>
              <w:rPr>
                <w:rFonts w:ascii="仿宋_GB2312" w:hAnsi="仿宋_GB2312" w:eastAsia="仿宋_GB2312" w:cs="仿宋_GB2312"/>
                <w:color w:val="000000"/>
                <w:sz w:val="24"/>
              </w:rPr>
              <w:t>2398</w:t>
            </w:r>
          </w:p>
        </w:tc>
      </w:tr>
      <w:tr w14:paraId="0130A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0877A">
            <w:pPr>
              <w:pStyle w:val="4"/>
              <w:jc w:val="center"/>
            </w:pPr>
            <w:r>
              <w:rPr>
                <w:rFonts w:ascii="仿宋_GB2312" w:hAnsi="仿宋_GB2312" w:eastAsia="仿宋_GB2312" w:cs="仿宋_GB2312"/>
                <w:color w:val="000000"/>
                <w:sz w:val="24"/>
              </w:rPr>
              <w:t>1.1.1.7</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CD7AB">
            <w:pPr>
              <w:pStyle w:val="4"/>
              <w:jc w:val="left"/>
            </w:pPr>
            <w:r>
              <w:rPr>
                <w:rFonts w:ascii="仿宋_GB2312" w:hAnsi="仿宋_GB2312" w:eastAsia="仿宋_GB2312" w:cs="仿宋_GB2312"/>
                <w:color w:val="000000"/>
                <w:sz w:val="24"/>
              </w:rPr>
              <w:t>PE100-dn25-1.6Mpa管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AD004">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A1347">
            <w:pPr>
              <w:pStyle w:val="4"/>
              <w:jc w:val="center"/>
            </w:pPr>
            <w:r>
              <w:rPr>
                <w:rFonts w:ascii="仿宋_GB2312" w:hAnsi="仿宋_GB2312" w:eastAsia="仿宋_GB2312" w:cs="仿宋_GB2312"/>
                <w:color w:val="000000"/>
                <w:sz w:val="24"/>
              </w:rPr>
              <w:t>1369.7</w:t>
            </w:r>
          </w:p>
        </w:tc>
      </w:tr>
      <w:tr w14:paraId="364422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6B166">
            <w:pPr>
              <w:pStyle w:val="4"/>
              <w:jc w:val="center"/>
            </w:pPr>
            <w:r>
              <w:rPr>
                <w:rFonts w:ascii="仿宋_GB2312" w:hAnsi="仿宋_GB2312" w:eastAsia="仿宋_GB2312" w:cs="仿宋_GB2312"/>
                <w:color w:val="000000"/>
                <w:sz w:val="24"/>
              </w:rPr>
              <w:t>1.1.1.8</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F995A">
            <w:pPr>
              <w:pStyle w:val="4"/>
              <w:jc w:val="left"/>
            </w:pPr>
            <w:r>
              <w:rPr>
                <w:rFonts w:ascii="仿宋_GB2312" w:hAnsi="仿宋_GB2312" w:eastAsia="仿宋_GB2312" w:cs="仿宋_GB2312"/>
                <w:color w:val="000000"/>
                <w:sz w:val="24"/>
              </w:rPr>
              <w:t>PE管件</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36B9C">
            <w:pPr>
              <w:pStyle w:val="4"/>
              <w:jc w:val="center"/>
            </w:pPr>
            <w:r>
              <w:rPr>
                <w:rFonts w:ascii="仿宋_GB2312" w:hAnsi="仿宋_GB2312" w:eastAsia="仿宋_GB2312" w:cs="仿宋_GB2312"/>
                <w:color w:val="000000"/>
                <w:sz w:val="24"/>
              </w:rPr>
              <w:t>％</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EF966">
            <w:pPr>
              <w:pStyle w:val="4"/>
              <w:jc w:val="center"/>
            </w:pPr>
            <w:r>
              <w:rPr>
                <w:rFonts w:ascii="仿宋_GB2312" w:hAnsi="仿宋_GB2312" w:eastAsia="仿宋_GB2312" w:cs="仿宋_GB2312"/>
                <w:color w:val="000000"/>
                <w:sz w:val="24"/>
              </w:rPr>
              <w:t>197700</w:t>
            </w:r>
          </w:p>
        </w:tc>
      </w:tr>
      <w:tr w14:paraId="126DC8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1600D">
            <w:pPr>
              <w:pStyle w:val="4"/>
              <w:jc w:val="center"/>
            </w:pPr>
            <w:r>
              <w:rPr>
                <w:rFonts w:ascii="仿宋_GB2312" w:hAnsi="仿宋_GB2312" w:eastAsia="仿宋_GB2312" w:cs="仿宋_GB2312"/>
                <w:color w:val="000000"/>
                <w:sz w:val="24"/>
              </w:rPr>
              <w:t>1.1.1.9</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492BE">
            <w:pPr>
              <w:pStyle w:val="4"/>
              <w:jc w:val="left"/>
            </w:pPr>
            <w:r>
              <w:rPr>
                <w:rFonts w:ascii="仿宋_GB2312" w:hAnsi="仿宋_GB2312" w:eastAsia="仿宋_GB2312" w:cs="仿宋_GB2312"/>
                <w:color w:val="000000"/>
                <w:sz w:val="24"/>
              </w:rPr>
              <w:t>土方开挖</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84BC9">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AD573">
            <w:pPr>
              <w:pStyle w:val="4"/>
              <w:jc w:val="center"/>
            </w:pPr>
            <w:r>
              <w:rPr>
                <w:rFonts w:ascii="仿宋_GB2312" w:hAnsi="仿宋_GB2312" w:eastAsia="仿宋_GB2312" w:cs="仿宋_GB2312"/>
                <w:color w:val="000000"/>
                <w:sz w:val="24"/>
              </w:rPr>
              <w:t>1915</w:t>
            </w:r>
          </w:p>
        </w:tc>
      </w:tr>
      <w:tr w14:paraId="731AB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49297">
            <w:pPr>
              <w:pStyle w:val="4"/>
              <w:jc w:val="center"/>
            </w:pPr>
            <w:r>
              <w:rPr>
                <w:rFonts w:ascii="仿宋_GB2312" w:hAnsi="仿宋_GB2312" w:eastAsia="仿宋_GB2312" w:cs="仿宋_GB2312"/>
                <w:color w:val="000000"/>
                <w:sz w:val="24"/>
              </w:rPr>
              <w:t>1.1.1.10</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0D732">
            <w:pPr>
              <w:pStyle w:val="4"/>
              <w:jc w:val="left"/>
            </w:pPr>
            <w:r>
              <w:rPr>
                <w:rFonts w:ascii="仿宋_GB2312" w:hAnsi="仿宋_GB2312" w:eastAsia="仿宋_GB2312" w:cs="仿宋_GB2312"/>
                <w:color w:val="000000"/>
                <w:sz w:val="24"/>
              </w:rPr>
              <w:t>土方回填</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A7EECD">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C72EB">
            <w:pPr>
              <w:pStyle w:val="4"/>
              <w:jc w:val="center"/>
            </w:pPr>
            <w:r>
              <w:rPr>
                <w:rFonts w:ascii="仿宋_GB2312" w:hAnsi="仿宋_GB2312" w:eastAsia="仿宋_GB2312" w:cs="仿宋_GB2312"/>
                <w:color w:val="000000"/>
                <w:sz w:val="24"/>
              </w:rPr>
              <w:t>1915</w:t>
            </w:r>
          </w:p>
        </w:tc>
      </w:tr>
      <w:tr w14:paraId="7C46E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56781">
            <w:pPr>
              <w:pStyle w:val="4"/>
              <w:jc w:val="center"/>
            </w:pPr>
            <w:r>
              <w:rPr>
                <w:rFonts w:ascii="仿宋_GB2312" w:hAnsi="仿宋_GB2312" w:eastAsia="仿宋_GB2312" w:cs="仿宋_GB2312"/>
                <w:color w:val="000000"/>
                <w:sz w:val="24"/>
              </w:rPr>
              <w:t>1.1.1.11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21E66">
            <w:pPr>
              <w:pStyle w:val="4"/>
              <w:jc w:val="left"/>
            </w:pPr>
            <w:r>
              <w:rPr>
                <w:rFonts w:ascii="仿宋_GB2312" w:hAnsi="仿宋_GB2312" w:eastAsia="仿宋_GB2312" w:cs="仿宋_GB2312"/>
                <w:color w:val="000000"/>
                <w:sz w:val="24"/>
              </w:rPr>
              <w:t>C20砼路面拆除及外运</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81688">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3700E">
            <w:pPr>
              <w:pStyle w:val="4"/>
              <w:jc w:val="center"/>
            </w:pPr>
            <w:r>
              <w:rPr>
                <w:rFonts w:ascii="仿宋_GB2312" w:hAnsi="仿宋_GB2312" w:eastAsia="仿宋_GB2312" w:cs="仿宋_GB2312"/>
                <w:color w:val="000000"/>
                <w:sz w:val="24"/>
              </w:rPr>
              <w:t>158</w:t>
            </w:r>
          </w:p>
        </w:tc>
      </w:tr>
      <w:tr w14:paraId="02BDE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1ACE4">
            <w:pPr>
              <w:pStyle w:val="4"/>
              <w:jc w:val="center"/>
            </w:pPr>
            <w:r>
              <w:rPr>
                <w:rFonts w:ascii="仿宋_GB2312" w:hAnsi="仿宋_GB2312" w:eastAsia="仿宋_GB2312" w:cs="仿宋_GB2312"/>
                <w:color w:val="000000"/>
                <w:sz w:val="24"/>
              </w:rPr>
              <w:t>1.1.1.12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1DC79">
            <w:pPr>
              <w:pStyle w:val="4"/>
              <w:jc w:val="left"/>
            </w:pPr>
            <w:r>
              <w:rPr>
                <w:rFonts w:ascii="仿宋_GB2312" w:hAnsi="仿宋_GB2312" w:eastAsia="仿宋_GB2312" w:cs="仿宋_GB2312"/>
                <w:color w:val="000000"/>
                <w:sz w:val="24"/>
              </w:rPr>
              <w:t>C20砼路面恢复（18cm）</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60CCD">
            <w:pPr>
              <w:pStyle w:val="4"/>
              <w:jc w:val="center"/>
            </w:pPr>
            <w:r>
              <w:rPr>
                <w:rFonts w:ascii="仿宋_GB2312" w:hAnsi="仿宋_GB2312" w:eastAsia="仿宋_GB2312" w:cs="仿宋_GB2312"/>
                <w:color w:val="000000"/>
                <w:sz w:val="24"/>
              </w:rPr>
              <w:t>㎡</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12308">
            <w:pPr>
              <w:pStyle w:val="4"/>
              <w:jc w:val="center"/>
            </w:pPr>
            <w:r>
              <w:rPr>
                <w:rFonts w:ascii="仿宋_GB2312" w:hAnsi="仿宋_GB2312" w:eastAsia="仿宋_GB2312" w:cs="仿宋_GB2312"/>
                <w:color w:val="000000"/>
                <w:sz w:val="24"/>
              </w:rPr>
              <w:t>876</w:t>
            </w:r>
          </w:p>
        </w:tc>
      </w:tr>
      <w:tr w14:paraId="59E68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16847">
            <w:pPr>
              <w:pStyle w:val="4"/>
              <w:jc w:val="center"/>
            </w:pPr>
            <w:r>
              <w:rPr>
                <w:rFonts w:ascii="仿宋_GB2312" w:hAnsi="仿宋_GB2312" w:eastAsia="仿宋_GB2312" w:cs="仿宋_GB2312"/>
                <w:color w:val="000000"/>
                <w:sz w:val="24"/>
              </w:rPr>
              <w:t>1.1.1.13</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05AD7">
            <w:pPr>
              <w:pStyle w:val="4"/>
              <w:jc w:val="left"/>
            </w:pPr>
            <w:r>
              <w:rPr>
                <w:rFonts w:ascii="仿宋_GB2312" w:hAnsi="仿宋_GB2312" w:eastAsia="仿宋_GB2312" w:cs="仿宋_GB2312"/>
                <w:color w:val="000000"/>
                <w:sz w:val="24"/>
              </w:rPr>
              <w:t>定向钻路打孔</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A271C">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428FE">
            <w:pPr>
              <w:pStyle w:val="4"/>
              <w:jc w:val="center"/>
            </w:pPr>
            <w:r>
              <w:rPr>
                <w:rFonts w:ascii="仿宋_GB2312" w:hAnsi="仿宋_GB2312" w:eastAsia="仿宋_GB2312" w:cs="仿宋_GB2312"/>
                <w:color w:val="000000"/>
                <w:sz w:val="24"/>
              </w:rPr>
              <w:t>4720</w:t>
            </w:r>
          </w:p>
        </w:tc>
      </w:tr>
      <w:tr w14:paraId="49EDE4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3C9CC">
            <w:pPr>
              <w:pStyle w:val="4"/>
              <w:jc w:val="center"/>
            </w:pPr>
            <w:r>
              <w:rPr>
                <w:rFonts w:ascii="仿宋_GB2312" w:hAnsi="仿宋_GB2312" w:eastAsia="仿宋_GB2312" w:cs="仿宋_GB2312"/>
                <w:color w:val="000000"/>
                <w:sz w:val="24"/>
              </w:rPr>
              <w:t>1.1.1.14</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0CC25">
            <w:pPr>
              <w:pStyle w:val="4"/>
              <w:jc w:val="left"/>
            </w:pPr>
            <w:r>
              <w:rPr>
                <w:rFonts w:ascii="仿宋_GB2312" w:hAnsi="仿宋_GB2312" w:eastAsia="仿宋_GB2312" w:cs="仿宋_GB2312"/>
                <w:color w:val="000000"/>
                <w:sz w:val="24"/>
              </w:rPr>
              <w:t>弃渣外运10km</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A3F2D">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E1C50">
            <w:pPr>
              <w:pStyle w:val="4"/>
              <w:jc w:val="center"/>
            </w:pPr>
            <w:r>
              <w:rPr>
                <w:rFonts w:ascii="仿宋_GB2312" w:hAnsi="仿宋_GB2312" w:eastAsia="仿宋_GB2312" w:cs="仿宋_GB2312"/>
                <w:color w:val="000000"/>
                <w:sz w:val="24"/>
              </w:rPr>
              <w:t>158</w:t>
            </w:r>
          </w:p>
        </w:tc>
      </w:tr>
      <w:tr w14:paraId="0F4D0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50ADA">
            <w:pPr>
              <w:pStyle w:val="4"/>
              <w:jc w:val="center"/>
            </w:pPr>
            <w:r>
              <w:rPr>
                <w:rFonts w:ascii="仿宋_GB2312" w:hAnsi="仿宋_GB2312" w:eastAsia="仿宋_GB2312" w:cs="仿宋_GB2312"/>
                <w:color w:val="000000"/>
                <w:sz w:val="24"/>
              </w:rPr>
              <w:t>1.1.2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B57D8">
            <w:pPr>
              <w:pStyle w:val="4"/>
              <w:jc w:val="left"/>
            </w:pPr>
            <w:r>
              <w:rPr>
                <w:rFonts w:ascii="仿宋_GB2312" w:hAnsi="仿宋_GB2312" w:eastAsia="仿宋_GB2312" w:cs="仿宋_GB2312"/>
                <w:color w:val="000000"/>
                <w:sz w:val="24"/>
              </w:rPr>
              <w:t>闸阀井（d=0.8m）</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E4514">
            <w:pPr>
              <w:pStyle w:val="4"/>
              <w:jc w:val="center"/>
            </w:pPr>
            <w:r>
              <w:rPr>
                <w:rFonts w:ascii="仿宋_GB2312" w:hAnsi="仿宋_GB2312" w:eastAsia="仿宋_GB2312" w:cs="仿宋_GB2312"/>
                <w:color w:val="000000"/>
                <w:sz w:val="24"/>
              </w:rPr>
              <w:t>座</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C2E56">
            <w:pPr>
              <w:pStyle w:val="4"/>
              <w:jc w:val="center"/>
            </w:pPr>
            <w:r>
              <w:rPr>
                <w:rFonts w:ascii="仿宋_GB2312" w:hAnsi="仿宋_GB2312" w:eastAsia="仿宋_GB2312" w:cs="仿宋_GB2312"/>
                <w:color w:val="000000"/>
                <w:sz w:val="24"/>
              </w:rPr>
              <w:t>7</w:t>
            </w:r>
          </w:p>
        </w:tc>
      </w:tr>
      <w:tr w14:paraId="404778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79BCD">
            <w:pPr>
              <w:pStyle w:val="4"/>
              <w:jc w:val="center"/>
            </w:pPr>
            <w:r>
              <w:rPr>
                <w:rFonts w:ascii="仿宋_GB2312" w:hAnsi="仿宋_GB2312" w:eastAsia="仿宋_GB2312" w:cs="仿宋_GB2312"/>
                <w:color w:val="000000"/>
                <w:sz w:val="24"/>
              </w:rPr>
              <w:t>1.1.3</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2F480">
            <w:pPr>
              <w:pStyle w:val="4"/>
              <w:jc w:val="left"/>
            </w:pPr>
            <w:r>
              <w:rPr>
                <w:rFonts w:ascii="仿宋_GB2312" w:hAnsi="仿宋_GB2312" w:eastAsia="仿宋_GB2312" w:cs="仿宋_GB2312"/>
                <w:color w:val="000000"/>
                <w:sz w:val="24"/>
              </w:rPr>
              <w:t>树脂水表箱（340*540*350）（开挖、回填及安装）</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D45C0">
            <w:pPr>
              <w:pStyle w:val="4"/>
              <w:jc w:val="center"/>
            </w:pPr>
            <w:r>
              <w:rPr>
                <w:rFonts w:ascii="仿宋_GB2312" w:hAnsi="仿宋_GB2312" w:eastAsia="仿宋_GB2312" w:cs="仿宋_GB2312"/>
                <w:color w:val="000000"/>
                <w:sz w:val="24"/>
              </w:rPr>
              <w:t>座</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0ED4A">
            <w:pPr>
              <w:pStyle w:val="4"/>
              <w:jc w:val="center"/>
            </w:pPr>
            <w:r>
              <w:rPr>
                <w:rFonts w:ascii="仿宋_GB2312" w:hAnsi="仿宋_GB2312" w:eastAsia="仿宋_GB2312" w:cs="仿宋_GB2312"/>
                <w:color w:val="000000"/>
                <w:sz w:val="24"/>
              </w:rPr>
              <w:t>400</w:t>
            </w:r>
          </w:p>
        </w:tc>
      </w:tr>
      <w:tr w14:paraId="5FC5AD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9CC02">
            <w:pPr>
              <w:pStyle w:val="4"/>
              <w:jc w:val="center"/>
            </w:pPr>
            <w:r>
              <w:rPr>
                <w:rFonts w:ascii="仿宋_GB2312" w:hAnsi="仿宋_GB2312" w:eastAsia="仿宋_GB2312" w:cs="仿宋_GB2312"/>
                <w:color w:val="000000"/>
                <w:sz w:val="24"/>
              </w:rPr>
              <w:t>1.2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BAD35">
            <w:pPr>
              <w:pStyle w:val="4"/>
              <w:jc w:val="left"/>
            </w:pPr>
            <w:r>
              <w:rPr>
                <w:rFonts w:ascii="仿宋_GB2312" w:hAnsi="仿宋_GB2312" w:eastAsia="仿宋_GB2312" w:cs="仿宋_GB2312"/>
                <w:color w:val="000000"/>
                <w:sz w:val="24"/>
              </w:rPr>
              <w:t>就峪村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E337A">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F126D"/>
        </w:tc>
      </w:tr>
      <w:tr w14:paraId="7CE27C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0474F9DC">
            <w:pPr>
              <w:pStyle w:val="4"/>
              <w:jc w:val="center"/>
            </w:pPr>
            <w:r>
              <w:rPr>
                <w:rFonts w:ascii="仿宋_GB2312" w:hAnsi="仿宋_GB2312" w:eastAsia="仿宋_GB2312" w:cs="仿宋_GB2312"/>
                <w:color w:val="000000"/>
                <w:sz w:val="24"/>
              </w:rPr>
              <w:t>1.2.1</w:t>
            </w:r>
          </w:p>
        </w:tc>
        <w:tc>
          <w:tcPr>
            <w:tcW w:w="4188" w:type="dxa"/>
            <w:tcBorders>
              <w:top w:val="nil"/>
              <w:left w:val="nil"/>
              <w:bottom w:val="single" w:color="auto" w:sz="4" w:space="0"/>
              <w:right w:val="single" w:color="000000" w:sz="4" w:space="0"/>
            </w:tcBorders>
            <w:tcMar>
              <w:top w:w="0" w:type="dxa"/>
              <w:left w:w="105" w:type="dxa"/>
              <w:bottom w:w="0" w:type="dxa"/>
              <w:right w:w="105" w:type="dxa"/>
            </w:tcMar>
            <w:vAlign w:val="top"/>
          </w:tcPr>
          <w:p w14:paraId="27F079D3">
            <w:pPr>
              <w:pStyle w:val="4"/>
              <w:jc w:val="left"/>
            </w:pPr>
            <w:r>
              <w:rPr>
                <w:rFonts w:ascii="仿宋_GB2312" w:hAnsi="仿宋_GB2312" w:eastAsia="仿宋_GB2312" w:cs="仿宋_GB2312"/>
                <w:color w:val="000000"/>
                <w:sz w:val="24"/>
              </w:rPr>
              <w:t>水源部分</w:t>
            </w:r>
          </w:p>
        </w:tc>
        <w:tc>
          <w:tcPr>
            <w:tcW w:w="723" w:type="dxa"/>
            <w:tcBorders>
              <w:top w:val="nil"/>
              <w:left w:val="nil"/>
              <w:bottom w:val="single" w:color="auto" w:sz="4" w:space="0"/>
              <w:right w:val="single" w:color="000000" w:sz="4" w:space="0"/>
            </w:tcBorders>
            <w:tcMar>
              <w:top w:w="0" w:type="dxa"/>
              <w:left w:w="105" w:type="dxa"/>
              <w:bottom w:w="0" w:type="dxa"/>
              <w:right w:w="105" w:type="dxa"/>
            </w:tcMar>
            <w:vAlign w:val="top"/>
          </w:tcPr>
          <w:p w14:paraId="282C04FA">
            <w:pPr>
              <w:pStyle w:val="4"/>
              <w:jc w:val="center"/>
            </w:pPr>
          </w:p>
        </w:tc>
        <w:tc>
          <w:tcPr>
            <w:tcW w:w="1491" w:type="dxa"/>
            <w:tcBorders>
              <w:top w:val="nil"/>
              <w:left w:val="nil"/>
              <w:bottom w:val="single" w:color="auto" w:sz="4" w:space="0"/>
              <w:right w:val="single" w:color="000000" w:sz="4" w:space="0"/>
            </w:tcBorders>
            <w:tcMar>
              <w:top w:w="0" w:type="dxa"/>
              <w:left w:w="105" w:type="dxa"/>
              <w:bottom w:w="0" w:type="dxa"/>
              <w:right w:w="105" w:type="dxa"/>
            </w:tcMar>
            <w:vAlign w:val="top"/>
          </w:tcPr>
          <w:p w14:paraId="32E16013"/>
        </w:tc>
      </w:tr>
      <w:tr w14:paraId="5E9C41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top"/>
          </w:tcPr>
          <w:p w14:paraId="0629B7B6">
            <w:pPr>
              <w:pStyle w:val="4"/>
              <w:jc w:val="center"/>
            </w:pPr>
            <w:r>
              <w:rPr>
                <w:rFonts w:ascii="仿宋_GB2312" w:hAnsi="仿宋_GB2312" w:eastAsia="仿宋_GB2312" w:cs="仿宋_GB2312"/>
                <w:color w:val="000000"/>
                <w:sz w:val="24"/>
              </w:rPr>
              <w:t>1.2.1.1</w:t>
            </w:r>
          </w:p>
        </w:tc>
        <w:tc>
          <w:tcPr>
            <w:tcW w:w="4188"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14:paraId="7791D9A2">
            <w:pPr>
              <w:pStyle w:val="4"/>
              <w:jc w:val="left"/>
            </w:pPr>
            <w:r>
              <w:rPr>
                <w:rFonts w:ascii="仿宋_GB2312" w:hAnsi="仿宋_GB2312" w:eastAsia="仿宋_GB2312" w:cs="仿宋_GB2312"/>
                <w:color w:val="000000"/>
                <w:sz w:val="24"/>
              </w:rPr>
              <w:t>取水口(1*0.8m)</w:t>
            </w:r>
          </w:p>
        </w:tc>
        <w:tc>
          <w:tcPr>
            <w:tcW w:w="723"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14:paraId="379612A8">
            <w:pPr>
              <w:pStyle w:val="4"/>
              <w:jc w:val="center"/>
            </w:pPr>
            <w:r>
              <w:rPr>
                <w:rFonts w:ascii="仿宋_GB2312" w:hAnsi="仿宋_GB2312" w:eastAsia="仿宋_GB2312" w:cs="仿宋_GB2312"/>
                <w:color w:val="000000"/>
                <w:sz w:val="24"/>
              </w:rPr>
              <w:t>座</w:t>
            </w:r>
          </w:p>
        </w:tc>
        <w:tc>
          <w:tcPr>
            <w:tcW w:w="1491" w:type="dxa"/>
            <w:tcBorders>
              <w:top w:val="single" w:color="auto" w:sz="4" w:space="0"/>
              <w:left w:val="nil"/>
              <w:bottom w:val="single" w:color="auto" w:sz="4" w:space="0"/>
              <w:right w:val="single" w:color="auto" w:sz="4" w:space="0"/>
            </w:tcBorders>
            <w:tcMar>
              <w:top w:w="0" w:type="dxa"/>
              <w:left w:w="105" w:type="dxa"/>
              <w:bottom w:w="0" w:type="dxa"/>
              <w:right w:w="105" w:type="dxa"/>
            </w:tcMar>
            <w:vAlign w:val="top"/>
          </w:tcPr>
          <w:p w14:paraId="27C5A27C">
            <w:pPr>
              <w:pStyle w:val="4"/>
              <w:jc w:val="center"/>
            </w:pPr>
            <w:r>
              <w:rPr>
                <w:rFonts w:ascii="仿宋_GB2312" w:hAnsi="仿宋_GB2312" w:eastAsia="仿宋_GB2312" w:cs="仿宋_GB2312"/>
                <w:color w:val="000000"/>
                <w:sz w:val="24"/>
              </w:rPr>
              <w:t>3</w:t>
            </w:r>
          </w:p>
        </w:tc>
      </w:tr>
      <w:tr w14:paraId="57C601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03E551">
            <w:pPr>
              <w:pStyle w:val="4"/>
              <w:jc w:val="center"/>
            </w:pPr>
            <w:r>
              <w:rPr>
                <w:rFonts w:ascii="仿宋_GB2312" w:hAnsi="仿宋_GB2312" w:eastAsia="仿宋_GB2312" w:cs="仿宋_GB2312"/>
                <w:color w:val="000000"/>
                <w:sz w:val="24"/>
              </w:rPr>
              <w:t>1.2.1.2</w:t>
            </w:r>
          </w:p>
        </w:tc>
        <w:tc>
          <w:tcPr>
            <w:tcW w:w="4188"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2ED30A31">
            <w:pPr>
              <w:pStyle w:val="4"/>
              <w:jc w:val="left"/>
            </w:pPr>
            <w:r>
              <w:rPr>
                <w:rFonts w:ascii="仿宋_GB2312" w:hAnsi="仿宋_GB2312" w:eastAsia="仿宋_GB2312" w:cs="仿宋_GB2312"/>
                <w:color w:val="000000"/>
                <w:sz w:val="24"/>
              </w:rPr>
              <w:t>20t蓄水池</w:t>
            </w:r>
          </w:p>
        </w:tc>
        <w:tc>
          <w:tcPr>
            <w:tcW w:w="723"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2ABE7BF1">
            <w:pPr>
              <w:pStyle w:val="4"/>
              <w:jc w:val="center"/>
            </w:pPr>
            <w:r>
              <w:rPr>
                <w:rFonts w:ascii="仿宋_GB2312" w:hAnsi="仿宋_GB2312" w:eastAsia="仿宋_GB2312" w:cs="仿宋_GB2312"/>
                <w:color w:val="000000"/>
                <w:sz w:val="24"/>
              </w:rPr>
              <w:t>座</w:t>
            </w:r>
          </w:p>
        </w:tc>
        <w:tc>
          <w:tcPr>
            <w:tcW w:w="1491"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7BB4B453">
            <w:pPr>
              <w:pStyle w:val="4"/>
              <w:jc w:val="center"/>
            </w:pPr>
            <w:r>
              <w:rPr>
                <w:rFonts w:ascii="仿宋_GB2312" w:hAnsi="仿宋_GB2312" w:eastAsia="仿宋_GB2312" w:cs="仿宋_GB2312"/>
                <w:color w:val="000000"/>
                <w:sz w:val="24"/>
              </w:rPr>
              <w:t>1</w:t>
            </w:r>
          </w:p>
        </w:tc>
      </w:tr>
      <w:tr w14:paraId="7B2BC2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160746">
            <w:pPr>
              <w:pStyle w:val="4"/>
              <w:jc w:val="center"/>
            </w:pPr>
            <w:r>
              <w:rPr>
                <w:rFonts w:ascii="仿宋_GB2312" w:hAnsi="仿宋_GB2312" w:eastAsia="仿宋_GB2312" w:cs="仿宋_GB2312"/>
                <w:color w:val="000000"/>
                <w:sz w:val="24"/>
              </w:rPr>
              <w:t>1.2.2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09CAD">
            <w:pPr>
              <w:pStyle w:val="4"/>
              <w:jc w:val="left"/>
            </w:pPr>
            <w:r>
              <w:rPr>
                <w:rFonts w:ascii="仿宋_GB2312" w:hAnsi="仿宋_GB2312" w:eastAsia="仿宋_GB2312" w:cs="仿宋_GB2312"/>
                <w:color w:val="000000"/>
                <w:sz w:val="24"/>
              </w:rPr>
              <w:t>配水管网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E4AF6">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4753D"/>
        </w:tc>
      </w:tr>
      <w:tr w14:paraId="0AB0BF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E66D6">
            <w:pPr>
              <w:pStyle w:val="4"/>
              <w:jc w:val="center"/>
            </w:pPr>
            <w:r>
              <w:rPr>
                <w:rFonts w:ascii="仿宋_GB2312" w:hAnsi="仿宋_GB2312" w:eastAsia="仿宋_GB2312" w:cs="仿宋_GB2312"/>
                <w:color w:val="000000"/>
                <w:sz w:val="24"/>
              </w:rPr>
              <w:t>1.2.2.1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32789">
            <w:pPr>
              <w:pStyle w:val="4"/>
              <w:jc w:val="left"/>
            </w:pPr>
            <w:r>
              <w:rPr>
                <w:rFonts w:ascii="仿宋_GB2312" w:hAnsi="仿宋_GB2312" w:eastAsia="仿宋_GB2312" w:cs="仿宋_GB2312"/>
                <w:color w:val="000000"/>
                <w:sz w:val="24"/>
              </w:rPr>
              <w:t>PE100—dn50—1.25Mpa管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EC3C2">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15BE9">
            <w:pPr>
              <w:pStyle w:val="4"/>
              <w:jc w:val="center"/>
            </w:pPr>
            <w:r>
              <w:rPr>
                <w:rFonts w:ascii="仿宋_GB2312" w:hAnsi="仿宋_GB2312" w:eastAsia="仿宋_GB2312" w:cs="仿宋_GB2312"/>
                <w:color w:val="000000"/>
                <w:sz w:val="24"/>
              </w:rPr>
              <w:t>3603.7</w:t>
            </w:r>
          </w:p>
        </w:tc>
      </w:tr>
      <w:tr w14:paraId="0B446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18A9C">
            <w:pPr>
              <w:pStyle w:val="4"/>
              <w:jc w:val="center"/>
            </w:pPr>
            <w:r>
              <w:rPr>
                <w:rFonts w:ascii="仿宋_GB2312" w:hAnsi="仿宋_GB2312" w:eastAsia="仿宋_GB2312" w:cs="仿宋_GB2312"/>
                <w:color w:val="000000"/>
                <w:sz w:val="24"/>
              </w:rPr>
              <w:t>1.2.2.2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627B2">
            <w:pPr>
              <w:pStyle w:val="4"/>
              <w:jc w:val="left"/>
            </w:pPr>
            <w:r>
              <w:rPr>
                <w:rFonts w:ascii="仿宋_GB2312" w:hAnsi="仿宋_GB2312" w:eastAsia="仿宋_GB2312" w:cs="仿宋_GB2312"/>
                <w:color w:val="000000"/>
                <w:sz w:val="24"/>
              </w:rPr>
              <w:t>PE100—dn40—1.6Mpa管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7EE23">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81590">
            <w:pPr>
              <w:pStyle w:val="4"/>
              <w:jc w:val="center"/>
            </w:pPr>
            <w:r>
              <w:rPr>
                <w:rFonts w:ascii="仿宋_GB2312" w:hAnsi="仿宋_GB2312" w:eastAsia="仿宋_GB2312" w:cs="仿宋_GB2312"/>
                <w:color w:val="000000"/>
                <w:sz w:val="24"/>
              </w:rPr>
              <w:t>2382.2</w:t>
            </w:r>
          </w:p>
        </w:tc>
      </w:tr>
      <w:tr w14:paraId="73047A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27E56">
            <w:pPr>
              <w:pStyle w:val="4"/>
              <w:jc w:val="center"/>
            </w:pPr>
            <w:r>
              <w:rPr>
                <w:rFonts w:ascii="仿宋_GB2312" w:hAnsi="仿宋_GB2312" w:eastAsia="仿宋_GB2312" w:cs="仿宋_GB2312"/>
                <w:color w:val="000000"/>
                <w:sz w:val="24"/>
              </w:rPr>
              <w:t>1.2.2.3</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20084">
            <w:pPr>
              <w:pStyle w:val="4"/>
              <w:jc w:val="left"/>
            </w:pPr>
            <w:r>
              <w:rPr>
                <w:rFonts w:ascii="仿宋_GB2312" w:hAnsi="仿宋_GB2312" w:eastAsia="仿宋_GB2312" w:cs="仿宋_GB2312"/>
                <w:color w:val="000000"/>
                <w:sz w:val="24"/>
              </w:rPr>
              <w:t>PE100—dn25—1.6Mpa管</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11F6D">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A93D9">
            <w:pPr>
              <w:pStyle w:val="4"/>
              <w:jc w:val="center"/>
            </w:pPr>
            <w:r>
              <w:rPr>
                <w:rFonts w:ascii="仿宋_GB2312" w:hAnsi="仿宋_GB2312" w:eastAsia="仿宋_GB2312" w:cs="仿宋_GB2312"/>
                <w:color w:val="000000"/>
                <w:sz w:val="24"/>
              </w:rPr>
              <w:t>1647.9</w:t>
            </w:r>
          </w:p>
        </w:tc>
      </w:tr>
      <w:tr w14:paraId="5FEFBD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45E52">
            <w:pPr>
              <w:pStyle w:val="4"/>
              <w:jc w:val="center"/>
            </w:pPr>
            <w:r>
              <w:rPr>
                <w:rFonts w:ascii="仿宋_GB2312" w:hAnsi="仿宋_GB2312" w:eastAsia="仿宋_GB2312" w:cs="仿宋_GB2312"/>
                <w:color w:val="000000"/>
                <w:sz w:val="24"/>
              </w:rPr>
              <w:t>1.2.2.4</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3DE55">
            <w:pPr>
              <w:pStyle w:val="4"/>
              <w:jc w:val="left"/>
            </w:pPr>
            <w:r>
              <w:rPr>
                <w:rFonts w:ascii="仿宋_GB2312" w:hAnsi="仿宋_GB2312" w:eastAsia="仿宋_GB2312" w:cs="仿宋_GB2312"/>
                <w:color w:val="000000"/>
                <w:sz w:val="24"/>
              </w:rPr>
              <w:t>PE管件</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85178">
            <w:pPr>
              <w:pStyle w:val="4"/>
              <w:jc w:val="center"/>
            </w:pPr>
            <w:r>
              <w:rPr>
                <w:rFonts w:ascii="仿宋_GB2312" w:hAnsi="仿宋_GB2312" w:eastAsia="仿宋_GB2312" w:cs="仿宋_GB2312"/>
                <w:color w:val="000000"/>
                <w:sz w:val="24"/>
              </w:rPr>
              <w:t>％</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302AE">
            <w:pPr>
              <w:pStyle w:val="4"/>
              <w:jc w:val="center"/>
            </w:pPr>
            <w:r>
              <w:rPr>
                <w:rFonts w:ascii="仿宋_GB2312" w:hAnsi="仿宋_GB2312" w:eastAsia="仿宋_GB2312" w:cs="仿宋_GB2312"/>
                <w:color w:val="000000"/>
                <w:sz w:val="24"/>
              </w:rPr>
              <w:t>174000</w:t>
            </w:r>
          </w:p>
        </w:tc>
      </w:tr>
      <w:tr w14:paraId="00D724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F0602">
            <w:pPr>
              <w:pStyle w:val="4"/>
              <w:jc w:val="center"/>
            </w:pPr>
            <w:r>
              <w:rPr>
                <w:rFonts w:ascii="仿宋_GB2312" w:hAnsi="仿宋_GB2312" w:eastAsia="仿宋_GB2312" w:cs="仿宋_GB2312"/>
                <w:color w:val="000000"/>
                <w:sz w:val="24"/>
              </w:rPr>
              <w:t>1.2.2.5</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683F6">
            <w:pPr>
              <w:pStyle w:val="4"/>
              <w:jc w:val="left"/>
            </w:pPr>
            <w:r>
              <w:rPr>
                <w:rFonts w:ascii="仿宋_GB2312" w:hAnsi="仿宋_GB2312" w:eastAsia="仿宋_GB2312" w:cs="仿宋_GB2312"/>
                <w:color w:val="000000"/>
                <w:sz w:val="24"/>
              </w:rPr>
              <w:t>土方开挖</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26C5B">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E9F91">
            <w:pPr>
              <w:pStyle w:val="4"/>
              <w:jc w:val="center"/>
            </w:pPr>
            <w:r>
              <w:rPr>
                <w:rFonts w:ascii="仿宋_GB2312" w:hAnsi="仿宋_GB2312" w:eastAsia="仿宋_GB2312" w:cs="仿宋_GB2312"/>
                <w:color w:val="000000"/>
                <w:sz w:val="24"/>
              </w:rPr>
              <w:t>1920</w:t>
            </w:r>
          </w:p>
        </w:tc>
      </w:tr>
      <w:tr w14:paraId="556AE0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09E8E">
            <w:pPr>
              <w:pStyle w:val="4"/>
              <w:jc w:val="center"/>
            </w:pPr>
            <w:r>
              <w:rPr>
                <w:rFonts w:ascii="仿宋_GB2312" w:hAnsi="仿宋_GB2312" w:eastAsia="仿宋_GB2312" w:cs="仿宋_GB2312"/>
                <w:color w:val="000000"/>
                <w:sz w:val="24"/>
              </w:rPr>
              <w:t>1.2.2.6</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3807C">
            <w:pPr>
              <w:pStyle w:val="4"/>
              <w:jc w:val="left"/>
            </w:pPr>
            <w:r>
              <w:rPr>
                <w:rFonts w:ascii="仿宋_GB2312" w:hAnsi="仿宋_GB2312" w:eastAsia="仿宋_GB2312" w:cs="仿宋_GB2312"/>
                <w:color w:val="000000"/>
                <w:sz w:val="24"/>
              </w:rPr>
              <w:t>土方回填</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3F805">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75EDE5">
            <w:pPr>
              <w:pStyle w:val="4"/>
              <w:jc w:val="center"/>
            </w:pPr>
            <w:r>
              <w:rPr>
                <w:rFonts w:ascii="仿宋_GB2312" w:hAnsi="仿宋_GB2312" w:eastAsia="仿宋_GB2312" w:cs="仿宋_GB2312"/>
                <w:color w:val="000000"/>
                <w:sz w:val="24"/>
              </w:rPr>
              <w:t>1920</w:t>
            </w:r>
          </w:p>
        </w:tc>
      </w:tr>
      <w:tr w14:paraId="518BB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8B734">
            <w:pPr>
              <w:pStyle w:val="4"/>
              <w:jc w:val="center"/>
            </w:pPr>
            <w:r>
              <w:rPr>
                <w:rFonts w:ascii="仿宋_GB2312" w:hAnsi="仿宋_GB2312" w:eastAsia="仿宋_GB2312" w:cs="仿宋_GB2312"/>
                <w:color w:val="000000"/>
                <w:sz w:val="24"/>
              </w:rPr>
              <w:t>1.2.2.7</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7E2E3">
            <w:pPr>
              <w:pStyle w:val="4"/>
              <w:jc w:val="left"/>
            </w:pPr>
            <w:r>
              <w:rPr>
                <w:rFonts w:ascii="仿宋_GB2312" w:hAnsi="仿宋_GB2312" w:eastAsia="仿宋_GB2312" w:cs="仿宋_GB2312"/>
                <w:color w:val="000000"/>
                <w:sz w:val="24"/>
              </w:rPr>
              <w:t>C20砼路面拆除及外运</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27378">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F41F7">
            <w:pPr>
              <w:pStyle w:val="4"/>
              <w:jc w:val="center"/>
            </w:pPr>
            <w:r>
              <w:rPr>
                <w:rFonts w:ascii="仿宋_GB2312" w:hAnsi="仿宋_GB2312" w:eastAsia="仿宋_GB2312" w:cs="仿宋_GB2312"/>
                <w:color w:val="000000"/>
                <w:sz w:val="24"/>
              </w:rPr>
              <w:t>58</w:t>
            </w:r>
          </w:p>
        </w:tc>
      </w:tr>
      <w:tr w14:paraId="0A95E3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C6BD7">
            <w:pPr>
              <w:pStyle w:val="4"/>
              <w:jc w:val="center"/>
            </w:pPr>
            <w:r>
              <w:rPr>
                <w:rFonts w:ascii="仿宋_GB2312" w:hAnsi="仿宋_GB2312" w:eastAsia="仿宋_GB2312" w:cs="仿宋_GB2312"/>
                <w:color w:val="000000"/>
                <w:sz w:val="24"/>
              </w:rPr>
              <w:t>1.2.2.8</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DEE5E">
            <w:pPr>
              <w:pStyle w:val="4"/>
              <w:jc w:val="left"/>
            </w:pPr>
            <w:r>
              <w:rPr>
                <w:rFonts w:ascii="仿宋_GB2312" w:hAnsi="仿宋_GB2312" w:eastAsia="仿宋_GB2312" w:cs="仿宋_GB2312"/>
                <w:color w:val="000000"/>
                <w:sz w:val="24"/>
              </w:rPr>
              <w:t>C20砼路面恢复（18cm）</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A9A1F">
            <w:pPr>
              <w:pStyle w:val="4"/>
              <w:jc w:val="center"/>
            </w:pPr>
            <w:r>
              <w:rPr>
                <w:rFonts w:ascii="仿宋_GB2312" w:hAnsi="仿宋_GB2312" w:eastAsia="仿宋_GB2312" w:cs="仿宋_GB2312"/>
                <w:color w:val="000000"/>
                <w:sz w:val="24"/>
              </w:rPr>
              <w:t>㎡</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971E8">
            <w:pPr>
              <w:pStyle w:val="4"/>
              <w:jc w:val="center"/>
            </w:pPr>
            <w:r>
              <w:rPr>
                <w:rFonts w:ascii="仿宋_GB2312" w:hAnsi="仿宋_GB2312" w:eastAsia="仿宋_GB2312" w:cs="仿宋_GB2312"/>
                <w:color w:val="000000"/>
                <w:sz w:val="24"/>
              </w:rPr>
              <w:t>300</w:t>
            </w:r>
          </w:p>
        </w:tc>
      </w:tr>
      <w:tr w14:paraId="6ACF1F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CCB24">
            <w:pPr>
              <w:pStyle w:val="4"/>
              <w:jc w:val="center"/>
            </w:pPr>
            <w:r>
              <w:rPr>
                <w:rFonts w:ascii="仿宋_GB2312" w:hAnsi="仿宋_GB2312" w:eastAsia="仿宋_GB2312" w:cs="仿宋_GB2312"/>
                <w:color w:val="000000"/>
                <w:sz w:val="24"/>
              </w:rPr>
              <w:t>1.2.2.9</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14BA8">
            <w:pPr>
              <w:pStyle w:val="4"/>
              <w:jc w:val="left"/>
            </w:pPr>
            <w:r>
              <w:rPr>
                <w:rFonts w:ascii="仿宋_GB2312" w:hAnsi="仿宋_GB2312" w:eastAsia="仿宋_GB2312" w:cs="仿宋_GB2312"/>
                <w:color w:val="000000"/>
                <w:sz w:val="24"/>
              </w:rPr>
              <w:t>石方开挖</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0C160">
            <w:pPr>
              <w:pStyle w:val="4"/>
              <w:jc w:val="center"/>
            </w:pPr>
            <w:r>
              <w:rPr>
                <w:rFonts w:ascii="仿宋_GB2312" w:hAnsi="仿宋_GB2312" w:eastAsia="仿宋_GB2312" w:cs="仿宋_GB2312"/>
                <w:color w:val="000000"/>
                <w:sz w:val="24"/>
              </w:rPr>
              <w:t>m³</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DBE29">
            <w:pPr>
              <w:pStyle w:val="4"/>
              <w:jc w:val="center"/>
            </w:pPr>
            <w:r>
              <w:rPr>
                <w:rFonts w:ascii="仿宋_GB2312" w:hAnsi="仿宋_GB2312" w:eastAsia="仿宋_GB2312" w:cs="仿宋_GB2312"/>
                <w:color w:val="000000"/>
                <w:sz w:val="24"/>
              </w:rPr>
              <w:t>60</w:t>
            </w:r>
          </w:p>
        </w:tc>
      </w:tr>
      <w:tr w14:paraId="069CA5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D5B62A">
            <w:pPr>
              <w:pStyle w:val="4"/>
              <w:jc w:val="center"/>
            </w:pPr>
            <w:r>
              <w:rPr>
                <w:rFonts w:ascii="仿宋_GB2312" w:hAnsi="仿宋_GB2312" w:eastAsia="仿宋_GB2312" w:cs="仿宋_GB2312"/>
                <w:color w:val="000000"/>
                <w:sz w:val="24"/>
              </w:rPr>
              <w:t>1.2.2.10</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18106">
            <w:pPr>
              <w:pStyle w:val="4"/>
              <w:jc w:val="left"/>
            </w:pPr>
            <w:r>
              <w:rPr>
                <w:rFonts w:ascii="仿宋_GB2312" w:hAnsi="仿宋_GB2312" w:eastAsia="仿宋_GB2312" w:cs="仿宋_GB2312"/>
                <w:color w:val="000000"/>
                <w:sz w:val="24"/>
              </w:rPr>
              <w:t>保温棉</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4BAF2">
            <w:pPr>
              <w:pStyle w:val="4"/>
              <w:jc w:val="center"/>
            </w:pPr>
            <w:r>
              <w:rPr>
                <w:rFonts w:ascii="仿宋_GB2312" w:hAnsi="仿宋_GB2312" w:eastAsia="仿宋_GB2312" w:cs="仿宋_GB2312"/>
                <w:color w:val="000000"/>
                <w:sz w:val="24"/>
              </w:rPr>
              <w:t>m</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8F15A">
            <w:pPr>
              <w:pStyle w:val="4"/>
              <w:jc w:val="center"/>
            </w:pPr>
            <w:r>
              <w:rPr>
                <w:rFonts w:ascii="仿宋_GB2312" w:hAnsi="仿宋_GB2312" w:eastAsia="仿宋_GB2312" w:cs="仿宋_GB2312"/>
                <w:color w:val="000000"/>
                <w:sz w:val="24"/>
              </w:rPr>
              <w:t>5800</w:t>
            </w:r>
          </w:p>
        </w:tc>
      </w:tr>
      <w:tr w14:paraId="0106D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235A5">
            <w:pPr>
              <w:pStyle w:val="4"/>
              <w:jc w:val="center"/>
            </w:pPr>
            <w:r>
              <w:rPr>
                <w:rFonts w:ascii="仿宋_GB2312" w:hAnsi="仿宋_GB2312" w:eastAsia="仿宋_GB2312" w:cs="仿宋_GB2312"/>
                <w:color w:val="000000"/>
                <w:sz w:val="24"/>
              </w:rPr>
              <w:t>1.2.2.11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9A68C">
            <w:pPr>
              <w:pStyle w:val="4"/>
              <w:jc w:val="left"/>
            </w:pPr>
            <w:r>
              <w:rPr>
                <w:rFonts w:ascii="仿宋_GB2312" w:hAnsi="仿宋_GB2312" w:eastAsia="仿宋_GB2312" w:cs="仿宋_GB2312"/>
                <w:color w:val="000000"/>
                <w:sz w:val="24"/>
              </w:rPr>
              <w:t>树脂水表箱（340*540*350）（开挖、回填及安装）</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7D71F">
            <w:pPr>
              <w:pStyle w:val="4"/>
              <w:jc w:val="center"/>
            </w:pPr>
            <w:r>
              <w:rPr>
                <w:rFonts w:ascii="仿宋_GB2312" w:hAnsi="仿宋_GB2312" w:eastAsia="仿宋_GB2312" w:cs="仿宋_GB2312"/>
                <w:color w:val="000000"/>
                <w:sz w:val="24"/>
              </w:rPr>
              <w:t>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D5034">
            <w:pPr>
              <w:pStyle w:val="4"/>
              <w:jc w:val="center"/>
            </w:pPr>
            <w:r>
              <w:rPr>
                <w:rFonts w:ascii="仿宋_GB2312" w:hAnsi="仿宋_GB2312" w:eastAsia="仿宋_GB2312" w:cs="仿宋_GB2312"/>
                <w:color w:val="000000"/>
                <w:sz w:val="24"/>
              </w:rPr>
              <w:t>86</w:t>
            </w:r>
          </w:p>
        </w:tc>
      </w:tr>
      <w:tr w14:paraId="0DE2E1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E7CC0">
            <w:pPr>
              <w:pStyle w:val="4"/>
              <w:jc w:val="center"/>
            </w:pPr>
            <w:r>
              <w:rPr>
                <w:rFonts w:ascii="仿宋_GB2312" w:hAnsi="仿宋_GB2312" w:eastAsia="仿宋_GB2312" w:cs="仿宋_GB2312"/>
                <w:color w:val="000000"/>
                <w:sz w:val="24"/>
              </w:rPr>
              <w:t>1.2.2.12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4B4B0">
            <w:pPr>
              <w:pStyle w:val="4"/>
              <w:jc w:val="left"/>
            </w:pPr>
            <w:r>
              <w:rPr>
                <w:rFonts w:ascii="仿宋_GB2312" w:hAnsi="仿宋_GB2312" w:eastAsia="仿宋_GB2312" w:cs="仿宋_GB2312"/>
                <w:color w:val="000000"/>
                <w:sz w:val="24"/>
              </w:rPr>
              <w:t>闸阀井（d=0.8m）</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5A6BF">
            <w:pPr>
              <w:pStyle w:val="4"/>
              <w:jc w:val="center"/>
            </w:pPr>
            <w:r>
              <w:rPr>
                <w:rFonts w:ascii="仿宋_GB2312" w:hAnsi="仿宋_GB2312" w:eastAsia="仿宋_GB2312" w:cs="仿宋_GB2312"/>
                <w:color w:val="000000"/>
                <w:sz w:val="24"/>
              </w:rPr>
              <w:t>座</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BB869">
            <w:pPr>
              <w:pStyle w:val="4"/>
              <w:jc w:val="center"/>
            </w:pPr>
            <w:r>
              <w:rPr>
                <w:rFonts w:ascii="仿宋_GB2312" w:hAnsi="仿宋_GB2312" w:eastAsia="仿宋_GB2312" w:cs="仿宋_GB2312"/>
                <w:color w:val="000000"/>
                <w:sz w:val="24"/>
              </w:rPr>
              <w:t>8</w:t>
            </w:r>
          </w:p>
        </w:tc>
      </w:tr>
      <w:tr w14:paraId="20B3E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787D6">
            <w:pPr>
              <w:pStyle w:val="4"/>
              <w:jc w:val="center"/>
            </w:pPr>
            <w:r>
              <w:rPr>
                <w:rFonts w:ascii="仿宋_GB2312" w:hAnsi="仿宋_GB2312" w:eastAsia="仿宋_GB2312" w:cs="仿宋_GB2312"/>
                <w:color w:val="000000"/>
                <w:sz w:val="24"/>
              </w:rPr>
              <w:t>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6B638">
            <w:pPr>
              <w:pStyle w:val="4"/>
              <w:jc w:val="left"/>
            </w:pPr>
            <w:r>
              <w:rPr>
                <w:rFonts w:ascii="仿宋_GB2312" w:hAnsi="仿宋_GB2312" w:eastAsia="仿宋_GB2312" w:cs="仿宋_GB2312"/>
                <w:color w:val="000000"/>
                <w:sz w:val="24"/>
              </w:rPr>
              <w:t>机电设备及安装工程</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AF175">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4DDF9"/>
        </w:tc>
      </w:tr>
      <w:tr w14:paraId="1C3CBF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55145">
            <w:pPr>
              <w:pStyle w:val="4"/>
              <w:jc w:val="center"/>
            </w:pPr>
            <w:r>
              <w:rPr>
                <w:rFonts w:ascii="仿宋_GB2312" w:hAnsi="仿宋_GB2312" w:eastAsia="仿宋_GB2312" w:cs="仿宋_GB2312"/>
                <w:color w:val="000000"/>
                <w:sz w:val="24"/>
              </w:rPr>
              <w:t>2.1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479A7">
            <w:pPr>
              <w:pStyle w:val="4"/>
              <w:jc w:val="left"/>
            </w:pPr>
            <w:r>
              <w:rPr>
                <w:rFonts w:ascii="仿宋_GB2312" w:hAnsi="仿宋_GB2312" w:eastAsia="仿宋_GB2312" w:cs="仿宋_GB2312"/>
                <w:color w:val="000000"/>
                <w:sz w:val="24"/>
              </w:rPr>
              <w:t>肖里村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287E0">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77A76"/>
        </w:tc>
      </w:tr>
      <w:tr w14:paraId="512304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37893">
            <w:pPr>
              <w:pStyle w:val="4"/>
              <w:jc w:val="center"/>
            </w:pPr>
            <w:r>
              <w:rPr>
                <w:rFonts w:ascii="仿宋_GB2312" w:hAnsi="仿宋_GB2312" w:eastAsia="仿宋_GB2312" w:cs="仿宋_GB2312"/>
                <w:color w:val="000000"/>
                <w:sz w:val="24"/>
              </w:rPr>
              <w:t>2.1.1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E7C9F">
            <w:pPr>
              <w:pStyle w:val="4"/>
              <w:jc w:val="left"/>
            </w:pPr>
            <w:r>
              <w:rPr>
                <w:rFonts w:ascii="仿宋_GB2312" w:hAnsi="仿宋_GB2312" w:eastAsia="仿宋_GB2312" w:cs="仿宋_GB2312"/>
                <w:color w:val="000000"/>
                <w:sz w:val="24"/>
              </w:rPr>
              <w:t>DN15插卡式智能水表</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BA314">
            <w:pPr>
              <w:pStyle w:val="4"/>
              <w:jc w:val="center"/>
            </w:pPr>
            <w:r>
              <w:rPr>
                <w:rFonts w:ascii="仿宋_GB2312" w:hAnsi="仿宋_GB2312" w:eastAsia="仿宋_GB2312" w:cs="仿宋_GB2312"/>
                <w:color w:val="000000"/>
                <w:sz w:val="24"/>
              </w:rPr>
              <w:t>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EF362">
            <w:pPr>
              <w:pStyle w:val="4"/>
              <w:jc w:val="center"/>
            </w:pPr>
            <w:r>
              <w:rPr>
                <w:rFonts w:ascii="仿宋_GB2312" w:hAnsi="仿宋_GB2312" w:eastAsia="仿宋_GB2312" w:cs="仿宋_GB2312"/>
                <w:color w:val="000000"/>
                <w:sz w:val="24"/>
              </w:rPr>
              <w:t>400</w:t>
            </w:r>
          </w:p>
        </w:tc>
      </w:tr>
      <w:tr w14:paraId="34668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AE3C2">
            <w:pPr>
              <w:pStyle w:val="4"/>
              <w:jc w:val="center"/>
            </w:pPr>
            <w:r>
              <w:rPr>
                <w:rFonts w:ascii="仿宋_GB2312" w:hAnsi="仿宋_GB2312" w:eastAsia="仿宋_GB2312" w:cs="仿宋_GB2312"/>
                <w:color w:val="000000"/>
                <w:sz w:val="24"/>
              </w:rPr>
              <w:t>2.2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283A4">
            <w:pPr>
              <w:pStyle w:val="4"/>
              <w:jc w:val="left"/>
            </w:pPr>
            <w:r>
              <w:rPr>
                <w:rFonts w:ascii="仿宋_GB2312" w:hAnsi="仿宋_GB2312" w:eastAsia="仿宋_GB2312" w:cs="仿宋_GB2312"/>
                <w:color w:val="000000"/>
                <w:sz w:val="24"/>
              </w:rPr>
              <w:t>就峪村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86F07">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5D80A"/>
        </w:tc>
      </w:tr>
      <w:tr w14:paraId="381BB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10DCD">
            <w:pPr>
              <w:pStyle w:val="4"/>
              <w:jc w:val="center"/>
            </w:pPr>
            <w:r>
              <w:rPr>
                <w:rFonts w:ascii="仿宋_GB2312" w:hAnsi="仿宋_GB2312" w:eastAsia="仿宋_GB2312" w:cs="仿宋_GB2312"/>
                <w:color w:val="000000"/>
                <w:sz w:val="24"/>
              </w:rPr>
              <w:t>2.2.1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27B16">
            <w:pPr>
              <w:pStyle w:val="4"/>
              <w:jc w:val="left"/>
            </w:pPr>
            <w:r>
              <w:rPr>
                <w:rFonts w:ascii="仿宋_GB2312" w:hAnsi="仿宋_GB2312" w:eastAsia="仿宋_GB2312" w:cs="仿宋_GB2312"/>
                <w:color w:val="000000"/>
                <w:sz w:val="24"/>
              </w:rPr>
              <w:t>DN15插卡式智能水表</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F0414">
            <w:pPr>
              <w:pStyle w:val="4"/>
              <w:jc w:val="center"/>
            </w:pPr>
            <w:r>
              <w:rPr>
                <w:rFonts w:ascii="仿宋_GB2312" w:hAnsi="仿宋_GB2312" w:eastAsia="仿宋_GB2312" w:cs="仿宋_GB2312"/>
                <w:color w:val="000000"/>
                <w:sz w:val="24"/>
              </w:rPr>
              <w:t>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4247E">
            <w:pPr>
              <w:pStyle w:val="4"/>
              <w:jc w:val="center"/>
            </w:pPr>
            <w:r>
              <w:rPr>
                <w:rFonts w:ascii="仿宋_GB2312" w:hAnsi="仿宋_GB2312" w:eastAsia="仿宋_GB2312" w:cs="仿宋_GB2312"/>
                <w:color w:val="000000"/>
                <w:sz w:val="24"/>
              </w:rPr>
              <w:t>86</w:t>
            </w:r>
          </w:p>
        </w:tc>
      </w:tr>
      <w:tr w14:paraId="38C3B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BBA7C">
            <w:pPr>
              <w:pStyle w:val="4"/>
              <w:jc w:val="center"/>
            </w:pPr>
            <w:r>
              <w:rPr>
                <w:rFonts w:ascii="仿宋_GB2312" w:hAnsi="仿宋_GB2312" w:eastAsia="仿宋_GB2312" w:cs="仿宋_GB2312"/>
                <w:color w:val="000000"/>
                <w:sz w:val="24"/>
              </w:rPr>
              <w:t>3</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2A5E5">
            <w:pPr>
              <w:pStyle w:val="4"/>
              <w:jc w:val="left"/>
            </w:pPr>
            <w:r>
              <w:rPr>
                <w:rFonts w:ascii="仿宋_GB2312" w:hAnsi="仿宋_GB2312" w:eastAsia="仿宋_GB2312" w:cs="仿宋_GB2312"/>
                <w:color w:val="000000"/>
                <w:sz w:val="24"/>
              </w:rPr>
              <w:t>金属结构设备及安装工程</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D8CA6">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A5EDA"/>
        </w:tc>
      </w:tr>
      <w:tr w14:paraId="7EE732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ADF3F">
            <w:pPr>
              <w:pStyle w:val="4"/>
              <w:jc w:val="center"/>
            </w:pPr>
            <w:r>
              <w:rPr>
                <w:rFonts w:ascii="仿宋_GB2312" w:hAnsi="仿宋_GB2312" w:eastAsia="仿宋_GB2312" w:cs="仿宋_GB2312"/>
                <w:color w:val="000000"/>
                <w:sz w:val="24"/>
              </w:rPr>
              <w:t>3.1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3FC77">
            <w:pPr>
              <w:pStyle w:val="4"/>
              <w:jc w:val="left"/>
            </w:pPr>
            <w:r>
              <w:rPr>
                <w:rFonts w:ascii="仿宋_GB2312" w:hAnsi="仿宋_GB2312" w:eastAsia="仿宋_GB2312" w:cs="仿宋_GB2312"/>
                <w:color w:val="000000"/>
                <w:sz w:val="24"/>
              </w:rPr>
              <w:t>肖里村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BA8DA">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D3583"/>
        </w:tc>
      </w:tr>
      <w:tr w14:paraId="2204C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0C4C2">
            <w:pPr>
              <w:pStyle w:val="4"/>
              <w:jc w:val="center"/>
            </w:pPr>
            <w:r>
              <w:rPr>
                <w:rFonts w:ascii="仿宋_GB2312" w:hAnsi="仿宋_GB2312" w:eastAsia="仿宋_GB2312" w:cs="仿宋_GB2312"/>
                <w:color w:val="000000"/>
                <w:sz w:val="24"/>
              </w:rPr>
              <w:t>3.1.1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36CF1">
            <w:pPr>
              <w:pStyle w:val="4"/>
              <w:jc w:val="left"/>
            </w:pPr>
            <w:r>
              <w:rPr>
                <w:rFonts w:ascii="仿宋_GB2312" w:hAnsi="仿宋_GB2312" w:eastAsia="仿宋_GB2312" w:cs="仿宋_GB2312"/>
                <w:color w:val="000000"/>
                <w:sz w:val="24"/>
              </w:rPr>
              <w:t>DN90智能闸阀(Z41H-16C)</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100DF">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A33C7">
            <w:pPr>
              <w:pStyle w:val="4"/>
              <w:jc w:val="center"/>
            </w:pPr>
            <w:r>
              <w:rPr>
                <w:rFonts w:ascii="仿宋_GB2312" w:hAnsi="仿宋_GB2312" w:eastAsia="仿宋_GB2312" w:cs="仿宋_GB2312"/>
                <w:color w:val="000000"/>
                <w:sz w:val="24"/>
              </w:rPr>
              <w:t>1</w:t>
            </w:r>
          </w:p>
        </w:tc>
      </w:tr>
      <w:tr w14:paraId="43667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7FB507">
            <w:pPr>
              <w:pStyle w:val="4"/>
              <w:jc w:val="center"/>
            </w:pPr>
            <w:r>
              <w:rPr>
                <w:rFonts w:ascii="仿宋_GB2312" w:hAnsi="仿宋_GB2312" w:eastAsia="仿宋_GB2312" w:cs="仿宋_GB2312"/>
                <w:color w:val="000000"/>
                <w:sz w:val="24"/>
              </w:rPr>
              <w:t>3.1.2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95382">
            <w:pPr>
              <w:pStyle w:val="4"/>
              <w:jc w:val="left"/>
            </w:pPr>
            <w:r>
              <w:rPr>
                <w:rFonts w:ascii="仿宋_GB2312" w:hAnsi="仿宋_GB2312" w:eastAsia="仿宋_GB2312" w:cs="仿宋_GB2312"/>
                <w:color w:val="000000"/>
                <w:sz w:val="24"/>
              </w:rPr>
              <w:t>DN75智能闸阀(Z41H-16C)</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E25AB">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BBB7A">
            <w:pPr>
              <w:pStyle w:val="4"/>
              <w:jc w:val="center"/>
            </w:pPr>
            <w:r>
              <w:rPr>
                <w:rFonts w:ascii="仿宋_GB2312" w:hAnsi="仿宋_GB2312" w:eastAsia="仿宋_GB2312" w:cs="仿宋_GB2312"/>
                <w:color w:val="000000"/>
                <w:sz w:val="24"/>
              </w:rPr>
              <w:t>1</w:t>
            </w:r>
          </w:p>
        </w:tc>
      </w:tr>
      <w:tr w14:paraId="12F613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0FE0F">
            <w:pPr>
              <w:pStyle w:val="4"/>
              <w:jc w:val="center"/>
            </w:pPr>
            <w:r>
              <w:rPr>
                <w:rFonts w:ascii="仿宋_GB2312" w:hAnsi="仿宋_GB2312" w:eastAsia="仿宋_GB2312" w:cs="仿宋_GB2312"/>
                <w:color w:val="000000"/>
                <w:sz w:val="24"/>
              </w:rPr>
              <w:t>3.1.3</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3044A3">
            <w:pPr>
              <w:pStyle w:val="4"/>
              <w:jc w:val="left"/>
            </w:pPr>
            <w:r>
              <w:rPr>
                <w:rFonts w:ascii="仿宋_GB2312" w:hAnsi="仿宋_GB2312" w:eastAsia="仿宋_GB2312" w:cs="仿宋_GB2312"/>
                <w:color w:val="000000"/>
                <w:sz w:val="24"/>
              </w:rPr>
              <w:t>DN63智能闸阀(Z41H-16C)</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085B7">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EB233">
            <w:pPr>
              <w:pStyle w:val="4"/>
              <w:jc w:val="center"/>
            </w:pPr>
            <w:r>
              <w:rPr>
                <w:rFonts w:ascii="仿宋_GB2312" w:hAnsi="仿宋_GB2312" w:eastAsia="仿宋_GB2312" w:cs="仿宋_GB2312"/>
                <w:color w:val="000000"/>
                <w:sz w:val="24"/>
              </w:rPr>
              <w:t>2</w:t>
            </w:r>
          </w:p>
        </w:tc>
      </w:tr>
      <w:tr w14:paraId="6FAB9F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1C228">
            <w:pPr>
              <w:pStyle w:val="4"/>
              <w:jc w:val="center"/>
            </w:pPr>
            <w:r>
              <w:rPr>
                <w:rFonts w:ascii="仿宋_GB2312" w:hAnsi="仿宋_GB2312" w:eastAsia="仿宋_GB2312" w:cs="仿宋_GB2312"/>
                <w:color w:val="000000"/>
                <w:sz w:val="24"/>
              </w:rPr>
              <w:t>3.1.4</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4AC87">
            <w:pPr>
              <w:pStyle w:val="4"/>
              <w:jc w:val="left"/>
            </w:pPr>
            <w:r>
              <w:rPr>
                <w:rFonts w:ascii="仿宋_GB2312" w:hAnsi="仿宋_GB2312" w:eastAsia="仿宋_GB2312" w:cs="仿宋_GB2312"/>
                <w:color w:val="000000"/>
                <w:sz w:val="24"/>
              </w:rPr>
              <w:t>DN50智能闸阀(Z41H-16C)</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A11B6B">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6E4C9">
            <w:pPr>
              <w:pStyle w:val="4"/>
              <w:jc w:val="center"/>
            </w:pPr>
            <w:r>
              <w:rPr>
                <w:rFonts w:ascii="仿宋_GB2312" w:hAnsi="仿宋_GB2312" w:eastAsia="仿宋_GB2312" w:cs="仿宋_GB2312"/>
                <w:color w:val="000000"/>
                <w:sz w:val="24"/>
              </w:rPr>
              <w:t>1</w:t>
            </w:r>
          </w:p>
        </w:tc>
      </w:tr>
      <w:tr w14:paraId="25EB9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7542F">
            <w:pPr>
              <w:pStyle w:val="4"/>
              <w:jc w:val="center"/>
            </w:pPr>
            <w:r>
              <w:rPr>
                <w:rFonts w:ascii="仿宋_GB2312" w:hAnsi="仿宋_GB2312" w:eastAsia="仿宋_GB2312" w:cs="仿宋_GB2312"/>
                <w:color w:val="000000"/>
                <w:sz w:val="24"/>
              </w:rPr>
              <w:t>3.1.5</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41B89">
            <w:pPr>
              <w:pStyle w:val="4"/>
              <w:jc w:val="left"/>
            </w:pPr>
            <w:r>
              <w:rPr>
                <w:rFonts w:ascii="仿宋_GB2312" w:hAnsi="仿宋_GB2312" w:eastAsia="仿宋_GB2312" w:cs="仿宋_GB2312"/>
                <w:color w:val="000000"/>
                <w:sz w:val="24"/>
              </w:rPr>
              <w:t>DN40智能闸阀(Z41H-16C)</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56362">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B55FA">
            <w:pPr>
              <w:pStyle w:val="4"/>
              <w:jc w:val="center"/>
            </w:pPr>
            <w:r>
              <w:rPr>
                <w:rFonts w:ascii="仿宋_GB2312" w:hAnsi="仿宋_GB2312" w:eastAsia="仿宋_GB2312" w:cs="仿宋_GB2312"/>
                <w:color w:val="000000"/>
                <w:sz w:val="24"/>
              </w:rPr>
              <w:t>3</w:t>
            </w:r>
          </w:p>
        </w:tc>
      </w:tr>
      <w:tr w14:paraId="3B0E4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51F23">
            <w:pPr>
              <w:pStyle w:val="4"/>
              <w:jc w:val="center"/>
            </w:pPr>
            <w:r>
              <w:rPr>
                <w:rFonts w:ascii="仿宋_GB2312" w:hAnsi="仿宋_GB2312" w:eastAsia="仿宋_GB2312" w:cs="仿宋_GB2312"/>
                <w:color w:val="000000"/>
                <w:sz w:val="24"/>
              </w:rPr>
              <w:t>3.1.6</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F7CA6">
            <w:pPr>
              <w:pStyle w:val="4"/>
              <w:jc w:val="left"/>
            </w:pPr>
            <w:r>
              <w:rPr>
                <w:rFonts w:ascii="仿宋_GB2312" w:hAnsi="仿宋_GB2312" w:eastAsia="仿宋_GB2312" w:cs="仿宋_GB2312"/>
                <w:color w:val="000000"/>
                <w:sz w:val="24"/>
              </w:rPr>
              <w:t>DN32智能闸阀(Z41H-16C)</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E20479">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EEDA2">
            <w:pPr>
              <w:pStyle w:val="4"/>
              <w:jc w:val="center"/>
            </w:pPr>
            <w:r>
              <w:rPr>
                <w:rFonts w:ascii="仿宋_GB2312" w:hAnsi="仿宋_GB2312" w:eastAsia="仿宋_GB2312" w:cs="仿宋_GB2312"/>
                <w:color w:val="000000"/>
                <w:sz w:val="24"/>
              </w:rPr>
              <w:t>8</w:t>
            </w:r>
          </w:p>
        </w:tc>
      </w:tr>
      <w:tr w14:paraId="0F5C73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89E41">
            <w:pPr>
              <w:pStyle w:val="4"/>
              <w:jc w:val="center"/>
            </w:pPr>
            <w:r>
              <w:rPr>
                <w:rFonts w:ascii="仿宋_GB2312" w:hAnsi="仿宋_GB2312" w:eastAsia="仿宋_GB2312" w:cs="仿宋_GB2312"/>
                <w:color w:val="000000"/>
                <w:sz w:val="24"/>
              </w:rPr>
              <w:t>3.1.7</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036BC">
            <w:pPr>
              <w:pStyle w:val="4"/>
              <w:jc w:val="left"/>
            </w:pPr>
            <w:r>
              <w:rPr>
                <w:rFonts w:ascii="仿宋_GB2312" w:hAnsi="仿宋_GB2312" w:eastAsia="仿宋_GB2312" w:cs="仿宋_GB2312"/>
                <w:color w:val="000000"/>
                <w:sz w:val="24"/>
              </w:rPr>
              <w:t>DN15智能闸阀(Q11W-10T DN20)</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B45BE">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CA48E">
            <w:pPr>
              <w:pStyle w:val="4"/>
              <w:jc w:val="center"/>
            </w:pPr>
            <w:r>
              <w:rPr>
                <w:rFonts w:ascii="仿宋_GB2312" w:hAnsi="仿宋_GB2312" w:eastAsia="仿宋_GB2312" w:cs="仿宋_GB2312"/>
                <w:color w:val="000000"/>
                <w:sz w:val="24"/>
              </w:rPr>
              <w:t>400</w:t>
            </w:r>
          </w:p>
        </w:tc>
      </w:tr>
      <w:tr w14:paraId="786DAE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BFFBD">
            <w:pPr>
              <w:pStyle w:val="4"/>
              <w:jc w:val="center"/>
            </w:pPr>
            <w:r>
              <w:rPr>
                <w:rFonts w:ascii="仿宋_GB2312" w:hAnsi="仿宋_GB2312" w:eastAsia="仿宋_GB2312" w:cs="仿宋_GB2312"/>
                <w:color w:val="000000"/>
                <w:sz w:val="24"/>
              </w:rPr>
              <w:t>3.2</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36ECC">
            <w:pPr>
              <w:pStyle w:val="4"/>
              <w:jc w:val="left"/>
            </w:pPr>
            <w:r>
              <w:rPr>
                <w:rFonts w:ascii="仿宋_GB2312" w:hAnsi="仿宋_GB2312" w:eastAsia="仿宋_GB2312" w:cs="仿宋_GB2312"/>
                <w:color w:val="000000"/>
                <w:sz w:val="24"/>
              </w:rPr>
              <w:t>就峪村</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143F8">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ECCDB"/>
        </w:tc>
      </w:tr>
      <w:tr w14:paraId="482AE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0AAFFA90">
            <w:pPr>
              <w:pStyle w:val="4"/>
              <w:jc w:val="center"/>
            </w:pPr>
            <w:r>
              <w:rPr>
                <w:rFonts w:ascii="仿宋_GB2312" w:hAnsi="仿宋_GB2312" w:eastAsia="仿宋_GB2312" w:cs="仿宋_GB2312"/>
                <w:color w:val="000000"/>
                <w:sz w:val="24"/>
              </w:rPr>
              <w:t>3.2.1</w:t>
            </w:r>
          </w:p>
        </w:tc>
        <w:tc>
          <w:tcPr>
            <w:tcW w:w="4188" w:type="dxa"/>
            <w:tcBorders>
              <w:top w:val="nil"/>
              <w:left w:val="nil"/>
              <w:bottom w:val="single" w:color="auto" w:sz="4" w:space="0"/>
              <w:right w:val="single" w:color="000000" w:sz="4" w:space="0"/>
            </w:tcBorders>
            <w:tcMar>
              <w:top w:w="0" w:type="dxa"/>
              <w:left w:w="105" w:type="dxa"/>
              <w:bottom w:w="0" w:type="dxa"/>
              <w:right w:w="105" w:type="dxa"/>
            </w:tcMar>
            <w:vAlign w:val="top"/>
          </w:tcPr>
          <w:p w14:paraId="21ECCE69">
            <w:pPr>
              <w:pStyle w:val="4"/>
              <w:jc w:val="left"/>
            </w:pPr>
            <w:r>
              <w:rPr>
                <w:rFonts w:ascii="仿宋_GB2312" w:hAnsi="仿宋_GB2312" w:eastAsia="仿宋_GB2312" w:cs="仿宋_GB2312"/>
                <w:color w:val="000000"/>
                <w:sz w:val="24"/>
              </w:rPr>
              <w:t>DN50闸阀</w:t>
            </w:r>
          </w:p>
        </w:tc>
        <w:tc>
          <w:tcPr>
            <w:tcW w:w="723" w:type="dxa"/>
            <w:tcBorders>
              <w:top w:val="nil"/>
              <w:left w:val="nil"/>
              <w:bottom w:val="single" w:color="auto" w:sz="4" w:space="0"/>
              <w:right w:val="single" w:color="000000" w:sz="4" w:space="0"/>
            </w:tcBorders>
            <w:tcMar>
              <w:top w:w="0" w:type="dxa"/>
              <w:left w:w="105" w:type="dxa"/>
              <w:bottom w:w="0" w:type="dxa"/>
              <w:right w:w="105" w:type="dxa"/>
            </w:tcMar>
            <w:vAlign w:val="top"/>
          </w:tcPr>
          <w:p w14:paraId="13C191E4">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auto" w:sz="4" w:space="0"/>
              <w:right w:val="single" w:color="000000" w:sz="4" w:space="0"/>
            </w:tcBorders>
            <w:tcMar>
              <w:top w:w="0" w:type="dxa"/>
              <w:left w:w="105" w:type="dxa"/>
              <w:bottom w:w="0" w:type="dxa"/>
              <w:right w:w="105" w:type="dxa"/>
            </w:tcMar>
            <w:vAlign w:val="top"/>
          </w:tcPr>
          <w:p w14:paraId="6CD357DB">
            <w:pPr>
              <w:pStyle w:val="4"/>
              <w:jc w:val="center"/>
            </w:pPr>
            <w:r>
              <w:rPr>
                <w:rFonts w:ascii="仿宋_GB2312" w:hAnsi="仿宋_GB2312" w:eastAsia="仿宋_GB2312" w:cs="仿宋_GB2312"/>
                <w:color w:val="000000"/>
                <w:sz w:val="24"/>
              </w:rPr>
              <w:t>3</w:t>
            </w:r>
          </w:p>
        </w:tc>
      </w:tr>
      <w:tr w14:paraId="0AFC08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top"/>
          </w:tcPr>
          <w:p w14:paraId="267814B2">
            <w:pPr>
              <w:pStyle w:val="4"/>
              <w:jc w:val="center"/>
            </w:pPr>
            <w:r>
              <w:rPr>
                <w:rFonts w:ascii="仿宋_GB2312" w:hAnsi="仿宋_GB2312" w:eastAsia="仿宋_GB2312" w:cs="仿宋_GB2312"/>
                <w:color w:val="000000"/>
                <w:sz w:val="24"/>
              </w:rPr>
              <w:t>3.2.2</w:t>
            </w:r>
          </w:p>
        </w:tc>
        <w:tc>
          <w:tcPr>
            <w:tcW w:w="4188"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14:paraId="0F15BFF2">
            <w:pPr>
              <w:pStyle w:val="4"/>
              <w:jc w:val="left"/>
            </w:pPr>
            <w:r>
              <w:rPr>
                <w:rFonts w:ascii="仿宋_GB2312" w:hAnsi="仿宋_GB2312" w:eastAsia="仿宋_GB2312" w:cs="仿宋_GB2312"/>
                <w:color w:val="000000"/>
                <w:sz w:val="24"/>
              </w:rPr>
              <w:t>DN40闸阀</w:t>
            </w:r>
          </w:p>
        </w:tc>
        <w:tc>
          <w:tcPr>
            <w:tcW w:w="723" w:type="dxa"/>
            <w:tcBorders>
              <w:top w:val="single" w:color="auto" w:sz="4" w:space="0"/>
              <w:left w:val="nil"/>
              <w:bottom w:val="single" w:color="auto" w:sz="4" w:space="0"/>
              <w:right w:val="single" w:color="000000" w:sz="4" w:space="0"/>
            </w:tcBorders>
            <w:tcMar>
              <w:top w:w="0" w:type="dxa"/>
              <w:left w:w="105" w:type="dxa"/>
              <w:bottom w:w="0" w:type="dxa"/>
              <w:right w:w="105" w:type="dxa"/>
            </w:tcMar>
            <w:vAlign w:val="top"/>
          </w:tcPr>
          <w:p w14:paraId="7E658A71">
            <w:pPr>
              <w:pStyle w:val="4"/>
              <w:jc w:val="center"/>
            </w:pPr>
            <w:r>
              <w:rPr>
                <w:rFonts w:ascii="仿宋_GB2312" w:hAnsi="仿宋_GB2312" w:eastAsia="仿宋_GB2312" w:cs="仿宋_GB2312"/>
                <w:color w:val="000000"/>
                <w:sz w:val="24"/>
              </w:rPr>
              <w:t>套</w:t>
            </w:r>
          </w:p>
        </w:tc>
        <w:tc>
          <w:tcPr>
            <w:tcW w:w="1491" w:type="dxa"/>
            <w:tcBorders>
              <w:top w:val="single" w:color="auto" w:sz="4" w:space="0"/>
              <w:left w:val="nil"/>
              <w:bottom w:val="single" w:color="auto" w:sz="4" w:space="0"/>
              <w:right w:val="single" w:color="auto" w:sz="4" w:space="0"/>
            </w:tcBorders>
            <w:tcMar>
              <w:top w:w="0" w:type="dxa"/>
              <w:left w:w="105" w:type="dxa"/>
              <w:bottom w:w="0" w:type="dxa"/>
              <w:right w:w="105" w:type="dxa"/>
            </w:tcMar>
            <w:vAlign w:val="top"/>
          </w:tcPr>
          <w:p w14:paraId="38863E8A">
            <w:pPr>
              <w:pStyle w:val="4"/>
              <w:jc w:val="center"/>
            </w:pPr>
            <w:r>
              <w:rPr>
                <w:rFonts w:ascii="仿宋_GB2312" w:hAnsi="仿宋_GB2312" w:eastAsia="仿宋_GB2312" w:cs="仿宋_GB2312"/>
                <w:color w:val="000000"/>
                <w:sz w:val="24"/>
              </w:rPr>
              <w:t>5</w:t>
            </w:r>
          </w:p>
        </w:tc>
      </w:tr>
      <w:tr w14:paraId="779D6F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B2F902">
            <w:pPr>
              <w:pStyle w:val="4"/>
              <w:jc w:val="center"/>
            </w:pPr>
            <w:r>
              <w:rPr>
                <w:rFonts w:ascii="仿宋_GB2312" w:hAnsi="仿宋_GB2312" w:eastAsia="仿宋_GB2312" w:cs="仿宋_GB2312"/>
                <w:color w:val="000000"/>
                <w:sz w:val="24"/>
              </w:rPr>
              <w:t>3.2.3</w:t>
            </w:r>
          </w:p>
        </w:tc>
        <w:tc>
          <w:tcPr>
            <w:tcW w:w="4188"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353F6AB7">
            <w:pPr>
              <w:pStyle w:val="4"/>
              <w:jc w:val="left"/>
            </w:pPr>
            <w:r>
              <w:rPr>
                <w:rFonts w:ascii="仿宋_GB2312" w:hAnsi="仿宋_GB2312" w:eastAsia="仿宋_GB2312" w:cs="仿宋_GB2312"/>
                <w:color w:val="000000"/>
                <w:sz w:val="24"/>
              </w:rPr>
              <w:t>DN50减压阀</w:t>
            </w:r>
          </w:p>
        </w:tc>
        <w:tc>
          <w:tcPr>
            <w:tcW w:w="723"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29F9D798">
            <w:pPr>
              <w:pStyle w:val="4"/>
              <w:jc w:val="center"/>
            </w:pPr>
            <w:r>
              <w:rPr>
                <w:rFonts w:ascii="仿宋_GB2312" w:hAnsi="仿宋_GB2312" w:eastAsia="仿宋_GB2312" w:cs="仿宋_GB2312"/>
                <w:color w:val="000000"/>
                <w:sz w:val="24"/>
              </w:rPr>
              <w:t>套</w:t>
            </w:r>
          </w:p>
        </w:tc>
        <w:tc>
          <w:tcPr>
            <w:tcW w:w="1491"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2BD07221">
            <w:pPr>
              <w:pStyle w:val="4"/>
              <w:jc w:val="center"/>
            </w:pPr>
            <w:r>
              <w:rPr>
                <w:rFonts w:ascii="仿宋_GB2312" w:hAnsi="仿宋_GB2312" w:eastAsia="仿宋_GB2312" w:cs="仿宋_GB2312"/>
                <w:color w:val="000000"/>
                <w:sz w:val="24"/>
              </w:rPr>
              <w:t>2</w:t>
            </w:r>
          </w:p>
        </w:tc>
      </w:tr>
      <w:tr w14:paraId="7E5C1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650B8">
            <w:pPr>
              <w:pStyle w:val="4"/>
              <w:jc w:val="center"/>
            </w:pPr>
            <w:r>
              <w:rPr>
                <w:rFonts w:ascii="仿宋_GB2312" w:hAnsi="仿宋_GB2312" w:eastAsia="仿宋_GB2312" w:cs="仿宋_GB2312"/>
                <w:color w:val="000000"/>
                <w:sz w:val="24"/>
              </w:rPr>
              <w:t>3.2.4</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B59A2">
            <w:pPr>
              <w:pStyle w:val="4"/>
              <w:jc w:val="left"/>
            </w:pPr>
            <w:r>
              <w:rPr>
                <w:rFonts w:ascii="仿宋_GB2312" w:hAnsi="仿宋_GB2312" w:eastAsia="仿宋_GB2312" w:cs="仿宋_GB2312"/>
                <w:color w:val="000000"/>
                <w:sz w:val="24"/>
              </w:rPr>
              <w:t>DN40减压阀</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D2329">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960BE">
            <w:pPr>
              <w:pStyle w:val="4"/>
              <w:jc w:val="center"/>
            </w:pPr>
            <w:r>
              <w:rPr>
                <w:rFonts w:ascii="仿宋_GB2312" w:hAnsi="仿宋_GB2312" w:eastAsia="仿宋_GB2312" w:cs="仿宋_GB2312"/>
                <w:color w:val="000000"/>
                <w:sz w:val="24"/>
              </w:rPr>
              <w:t>3</w:t>
            </w:r>
          </w:p>
        </w:tc>
      </w:tr>
      <w:tr w14:paraId="02D37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11C49">
            <w:pPr>
              <w:pStyle w:val="4"/>
              <w:jc w:val="center"/>
            </w:pPr>
            <w:r>
              <w:rPr>
                <w:rFonts w:ascii="仿宋_GB2312" w:hAnsi="仿宋_GB2312" w:eastAsia="仿宋_GB2312" w:cs="仿宋_GB2312"/>
                <w:color w:val="000000"/>
                <w:sz w:val="24"/>
              </w:rPr>
              <w:t>3.2.5</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F22DB">
            <w:pPr>
              <w:pStyle w:val="4"/>
              <w:jc w:val="left"/>
            </w:pPr>
            <w:r>
              <w:rPr>
                <w:rFonts w:ascii="仿宋_GB2312" w:hAnsi="仿宋_GB2312" w:eastAsia="仿宋_GB2312" w:cs="仿宋_GB2312"/>
                <w:color w:val="000000"/>
                <w:sz w:val="24"/>
              </w:rPr>
              <w:t>DN15智能闸阀(Q11W-10T DN20)</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7FADE">
            <w:pPr>
              <w:pStyle w:val="4"/>
              <w:jc w:val="center"/>
            </w:pPr>
            <w:r>
              <w:rPr>
                <w:rFonts w:ascii="仿宋_GB2312" w:hAnsi="仿宋_GB2312" w:eastAsia="仿宋_GB2312" w:cs="仿宋_GB2312"/>
                <w:color w:val="000000"/>
                <w:sz w:val="24"/>
              </w:rPr>
              <w:t>套</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9FBA0">
            <w:pPr>
              <w:pStyle w:val="4"/>
              <w:jc w:val="center"/>
            </w:pPr>
            <w:r>
              <w:rPr>
                <w:rFonts w:ascii="仿宋_GB2312" w:hAnsi="仿宋_GB2312" w:eastAsia="仿宋_GB2312" w:cs="仿宋_GB2312"/>
                <w:color w:val="000000"/>
                <w:sz w:val="24"/>
              </w:rPr>
              <w:t>86</w:t>
            </w:r>
          </w:p>
        </w:tc>
      </w:tr>
      <w:tr w14:paraId="3B09EA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48613">
            <w:pPr>
              <w:pStyle w:val="4"/>
              <w:jc w:val="center"/>
            </w:pPr>
            <w:r>
              <w:rPr>
                <w:rFonts w:ascii="仿宋_GB2312" w:hAnsi="仿宋_GB2312" w:eastAsia="仿宋_GB2312" w:cs="仿宋_GB2312"/>
                <w:color w:val="000000"/>
                <w:sz w:val="24"/>
              </w:rPr>
              <w:t>4</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27C80">
            <w:pPr>
              <w:pStyle w:val="4"/>
              <w:jc w:val="left"/>
            </w:pPr>
            <w:r>
              <w:rPr>
                <w:rFonts w:ascii="仿宋_GB2312" w:hAnsi="仿宋_GB2312" w:eastAsia="仿宋_GB2312" w:cs="仿宋_GB2312"/>
                <w:color w:val="000000"/>
                <w:sz w:val="24"/>
              </w:rPr>
              <w:t>临时工程</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A52B7">
            <w:pPr>
              <w:pStyle w:val="4"/>
              <w:jc w:val="cente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FFCE6"/>
        </w:tc>
      </w:tr>
      <w:tr w14:paraId="042BB0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8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87896">
            <w:pPr>
              <w:pStyle w:val="4"/>
              <w:jc w:val="center"/>
            </w:pPr>
            <w:r>
              <w:rPr>
                <w:rFonts w:ascii="仿宋_GB2312" w:hAnsi="仿宋_GB2312" w:eastAsia="仿宋_GB2312" w:cs="仿宋_GB2312"/>
                <w:color w:val="000000"/>
                <w:sz w:val="24"/>
              </w:rPr>
              <w:t>4.1</w:t>
            </w:r>
          </w:p>
        </w:tc>
        <w:tc>
          <w:tcPr>
            <w:tcW w:w="41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C54BCD">
            <w:pPr>
              <w:pStyle w:val="4"/>
              <w:jc w:val="left"/>
            </w:pPr>
            <w:r>
              <w:rPr>
                <w:rFonts w:ascii="仿宋_GB2312" w:hAnsi="仿宋_GB2312" w:eastAsia="仿宋_GB2312" w:cs="仿宋_GB2312"/>
                <w:color w:val="000000"/>
                <w:sz w:val="24"/>
              </w:rPr>
              <w:t>其他施工临时工程</w:t>
            </w:r>
          </w:p>
        </w:tc>
        <w:tc>
          <w:tcPr>
            <w:tcW w:w="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06ED7">
            <w:pPr>
              <w:pStyle w:val="4"/>
              <w:jc w:val="center"/>
            </w:pPr>
            <w:r>
              <w:rPr>
                <w:rFonts w:ascii="仿宋_GB2312" w:hAnsi="仿宋_GB2312" w:eastAsia="仿宋_GB2312" w:cs="仿宋_GB2312"/>
                <w:color w:val="000000"/>
                <w:sz w:val="24"/>
              </w:rPr>
              <w:t>%</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C6D90">
            <w:pPr>
              <w:pStyle w:val="4"/>
              <w:jc w:val="center"/>
            </w:pPr>
            <w:r>
              <w:rPr>
                <w:rFonts w:ascii="仿宋_GB2312" w:hAnsi="仿宋_GB2312" w:eastAsia="仿宋_GB2312" w:cs="仿宋_GB2312"/>
                <w:color w:val="000000"/>
                <w:sz w:val="24"/>
              </w:rPr>
              <w:t>2</w:t>
            </w:r>
          </w:p>
        </w:tc>
      </w:tr>
    </w:tbl>
    <w:p w14:paraId="11A9A6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8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2025-06-19T07:05:29Z</dcterms:created>
  <dc:creator>Administrator</dc:creator>
  <cp:lastModifiedBy>热血</cp:lastModifiedBy>
  <dcterms:modified xsi:type="dcterms:W3CDTF">2025-06-19T07:06:28Z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eyJoZGlkIjoiN2M1M2MxZTM2Y2EyZGUzOTY3M2Q5YWI2MDhmODFjYWEiLCJ1c2VySWQiOiI0ODE1MzEwNjcifQ==</vt:lpwstr>
  </property>
  <property fmtid="{D5CDD505-2E9C-101B-9397-08002B2CF9AE}" pid="4" name="ICV">
    <vt:lpwstr>54AD7F18C27F4A1EA3D8EEC1AB91AABF_12</vt:lpwstr>
  </property>
</Properties>
</file>