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830CF">
      <w:pPr>
        <w:jc w:val="center"/>
        <w:rPr>
          <w:rFonts w:hint="eastAsia" w:ascii="方正小标宋_GBK" w:hAnsi="方正小标宋_GBK" w:eastAsia="方正小标宋_GBK" w:cs="方正小标宋_GBK"/>
          <w:bCs/>
          <w:color w:val="000000" w:themeColor="text1"/>
          <w:kern w:val="44"/>
          <w:sz w:val="44"/>
          <w:szCs w:val="44"/>
          <w14:textFill>
            <w14:solidFill>
              <w14:schemeClr w14:val="tx1"/>
            </w14:solidFill>
          </w14:textFill>
        </w:rPr>
      </w:pPr>
      <w:bookmarkStart w:id="0" w:name="_Toc515536914"/>
      <w:bookmarkStart w:id="1" w:name="_Toc13763"/>
      <w:bookmarkStart w:id="2" w:name="_Toc355"/>
      <w:bookmarkStart w:id="3" w:name="_Toc519155904"/>
      <w:r>
        <w:rPr>
          <w:rFonts w:hint="eastAsia" w:ascii="方正小标宋_GBK" w:hAnsi="方正小标宋_GBK" w:eastAsia="方正小标宋_GBK" w:cs="方正小标宋_GBK"/>
          <w:sz w:val="44"/>
          <w:szCs w:val="44"/>
          <w:lang w:val="en-US" w:eastAsia="zh-CN"/>
        </w:rPr>
        <w:t>2025年陕西省知识产权保护中心官方视频号项目</w:t>
      </w:r>
      <w:r>
        <w:rPr>
          <w:rFonts w:hint="eastAsia" w:ascii="方正小标宋_GBK" w:hAnsi="方正小标宋_GBK" w:eastAsia="方正小标宋_GBK" w:cs="方正小标宋_GBK"/>
          <w:bCs/>
          <w:color w:val="000000" w:themeColor="text1"/>
          <w:kern w:val="44"/>
          <w:sz w:val="44"/>
          <w:szCs w:val="44"/>
          <w14:textFill>
            <w14:solidFill>
              <w14:schemeClr w14:val="tx1"/>
            </w14:solidFill>
          </w14:textFill>
        </w:rPr>
        <w:t>采购需求</w:t>
      </w:r>
      <w:bookmarkEnd w:id="0"/>
      <w:bookmarkEnd w:id="1"/>
      <w:bookmarkEnd w:id="2"/>
      <w:bookmarkEnd w:id="3"/>
      <w:bookmarkStart w:id="4" w:name="_Toc217446094"/>
    </w:p>
    <w:bookmarkEnd w:id="4"/>
    <w:p w14:paraId="671FECEE">
      <w:pPr>
        <w:pageBreakBefore w:val="0"/>
        <w:widowControl w:val="0"/>
        <w:kinsoku/>
        <w:wordWrap/>
        <w:overflowPunct/>
        <w:topLinePunct w:val="0"/>
        <w:autoSpaceDE/>
        <w:autoSpaceDN/>
        <w:bidi w:val="0"/>
        <w:spacing w:line="312" w:lineRule="auto"/>
        <w:textAlignment w:val="auto"/>
        <w:rPr>
          <w:rFonts w:ascii="Times New Roman" w:hAnsi="Times New Roman" w:eastAsia="宋体" w:cs="Times New Roman"/>
          <w:color w:val="000000" w:themeColor="text1"/>
          <w:szCs w:val="24"/>
          <w14:textFill>
            <w14:solidFill>
              <w14:schemeClr w14:val="tx1"/>
            </w14:solidFill>
          </w14:textFill>
        </w:rPr>
      </w:pPr>
      <w:bookmarkStart w:id="5" w:name="_Toc217446095"/>
      <w:bookmarkStart w:id="6" w:name="OLE_LINK1"/>
    </w:p>
    <w:bookmarkEnd w:id="5"/>
    <w:bookmarkEnd w:id="6"/>
    <w:p w14:paraId="56A668EC">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一、项目概述</w:t>
      </w:r>
    </w:p>
    <w:p w14:paraId="291E9057">
      <w:pPr>
        <w:keepNext w:val="0"/>
        <w:keepLines w:val="0"/>
        <w:pageBreakBefore w:val="0"/>
        <w:widowControl w:val="0"/>
        <w:kinsoku/>
        <w:wordWrap/>
        <w:overflowPunct/>
        <w:topLinePunct w:val="0"/>
        <w:autoSpaceDE/>
        <w:autoSpaceDN/>
        <w:bidi w:val="0"/>
        <w:adjustRightInd/>
        <w:snapToGrid/>
        <w:spacing w:line="460" w:lineRule="exact"/>
        <w:ind w:firstLine="480" w:firstLineChars="150"/>
        <w:jc w:val="left"/>
        <w:textAlignment w:val="auto"/>
        <w:rPr>
          <w:rFonts w:hint="eastAsia" w:ascii="仿宋" w:hAnsi="仿宋" w:eastAsia="仿宋" w:cs="仿宋"/>
          <w:b w:val="0"/>
          <w:bCs w:val="0"/>
          <w:sz w:val="28"/>
          <w:szCs w:val="28"/>
          <w:lang w:val="en-US" w:eastAsia="zh-CN"/>
        </w:rPr>
      </w:pPr>
      <w:r>
        <w:rPr>
          <w:rFonts w:hint="eastAsia" w:ascii="楷体" w:hAnsi="楷体" w:eastAsia="楷体" w:cs="Times New Roman"/>
          <w:color w:val="000000" w:themeColor="text1"/>
          <w:sz w:val="32"/>
          <w:szCs w:val="32"/>
          <w14:textFill>
            <w14:solidFill>
              <w14:schemeClr w14:val="tx1"/>
            </w14:solidFill>
          </w14:textFill>
        </w:rPr>
        <w:t>1.采购人：</w:t>
      </w:r>
      <w:r>
        <w:rPr>
          <w:rFonts w:hint="eastAsia" w:ascii="楷体" w:hAnsi="楷体" w:eastAsia="楷体" w:cs="Times New Roman"/>
          <w:color w:val="000000" w:themeColor="text1"/>
          <w:sz w:val="32"/>
          <w:szCs w:val="32"/>
          <w:lang w:val="en-US" w:eastAsia="zh-CN"/>
          <w14:textFill>
            <w14:solidFill>
              <w14:schemeClr w14:val="tx1"/>
            </w14:solidFill>
          </w14:textFill>
        </w:rPr>
        <w:t>陕西省知识产权保护中心</w:t>
      </w:r>
    </w:p>
    <w:p w14:paraId="520CC745">
      <w:pPr>
        <w:keepNext w:val="0"/>
        <w:keepLines w:val="0"/>
        <w:pageBreakBefore w:val="0"/>
        <w:widowControl w:val="0"/>
        <w:kinsoku/>
        <w:wordWrap/>
        <w:overflowPunct/>
        <w:topLinePunct w:val="0"/>
        <w:autoSpaceDE/>
        <w:autoSpaceDN/>
        <w:bidi w:val="0"/>
        <w:adjustRightInd/>
        <w:snapToGrid/>
        <w:spacing w:line="460" w:lineRule="exact"/>
        <w:ind w:firstLine="480" w:firstLineChars="150"/>
        <w:jc w:val="left"/>
        <w:textAlignment w:val="auto"/>
        <w:rPr>
          <w:rFonts w:hint="eastAsia" w:ascii="楷体" w:hAnsi="楷体" w:eastAsia="楷体" w:cs="Times New Roman"/>
          <w:color w:val="000000" w:themeColor="text1"/>
          <w:sz w:val="32"/>
          <w:szCs w:val="32"/>
          <w:lang w:val="en-US" w:eastAsia="zh-CN"/>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2.项目名称：</w:t>
      </w:r>
      <w:r>
        <w:rPr>
          <w:rFonts w:hint="eastAsia" w:ascii="楷体" w:hAnsi="楷体" w:eastAsia="楷体" w:cs="Times New Roman"/>
          <w:color w:val="000000" w:themeColor="text1"/>
          <w:sz w:val="32"/>
          <w:szCs w:val="32"/>
          <w:lang w:val="en-US" w:eastAsia="zh-CN"/>
          <w14:textFill>
            <w14:solidFill>
              <w14:schemeClr w14:val="tx1"/>
            </w14:solidFill>
          </w14:textFill>
        </w:rPr>
        <w:t>陕西省知识产权保护中心官方视频号</w:t>
      </w:r>
    </w:p>
    <w:p w14:paraId="1BE1C05C">
      <w:pPr>
        <w:keepNext w:val="0"/>
        <w:keepLines w:val="0"/>
        <w:pageBreakBefore w:val="0"/>
        <w:widowControl w:val="0"/>
        <w:kinsoku/>
        <w:wordWrap/>
        <w:overflowPunct/>
        <w:topLinePunct w:val="0"/>
        <w:autoSpaceDE/>
        <w:autoSpaceDN/>
        <w:bidi w:val="0"/>
        <w:adjustRightInd/>
        <w:snapToGrid/>
        <w:spacing w:line="460" w:lineRule="exact"/>
        <w:ind w:firstLine="2400" w:firstLineChars="750"/>
        <w:jc w:val="left"/>
        <w:textAlignment w:val="auto"/>
        <w:rPr>
          <w:rFonts w:hint="eastAsia" w:ascii="楷体" w:hAnsi="楷体" w:eastAsia="楷体" w:cs="Times New Roman"/>
          <w:color w:val="000000" w:themeColor="text1"/>
          <w:sz w:val="32"/>
          <w:szCs w:val="32"/>
          <w:lang w:val="en-US" w:eastAsia="zh-CN"/>
          <w14:textFill>
            <w14:solidFill>
              <w14:schemeClr w14:val="tx1"/>
            </w14:solidFill>
          </w14:textFill>
        </w:rPr>
      </w:pPr>
      <w:r>
        <w:rPr>
          <w:rFonts w:hint="eastAsia" w:ascii="楷体" w:hAnsi="楷体" w:eastAsia="楷体" w:cs="Times New Roman"/>
          <w:color w:val="000000" w:themeColor="text1"/>
          <w:sz w:val="32"/>
          <w:szCs w:val="32"/>
          <w:lang w:val="en-US" w:eastAsia="zh-CN"/>
          <w14:textFill>
            <w14:solidFill>
              <w14:schemeClr w14:val="tx1"/>
            </w14:solidFill>
          </w14:textFill>
        </w:rPr>
        <w:t>项目</w:t>
      </w:r>
    </w:p>
    <w:p w14:paraId="1D94982E">
      <w:pPr>
        <w:keepNext w:val="0"/>
        <w:keepLines w:val="0"/>
        <w:pageBreakBefore w:val="0"/>
        <w:widowControl w:val="0"/>
        <w:kinsoku/>
        <w:wordWrap/>
        <w:overflowPunct/>
        <w:topLinePunct w:val="0"/>
        <w:autoSpaceDE/>
        <w:autoSpaceDN/>
        <w:bidi w:val="0"/>
        <w:adjustRightInd/>
        <w:snapToGrid/>
        <w:spacing w:line="460" w:lineRule="exact"/>
        <w:ind w:firstLine="480" w:firstLineChars="150"/>
        <w:jc w:val="left"/>
        <w:textAlignment w:val="auto"/>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3.采购预算：</w:t>
      </w:r>
      <w:r>
        <w:rPr>
          <w:rFonts w:hint="eastAsia" w:ascii="楷体" w:hAnsi="楷体" w:eastAsia="楷体" w:cs="Times New Roman"/>
          <w:color w:val="000000" w:themeColor="text1"/>
          <w:sz w:val="32"/>
          <w:szCs w:val="32"/>
          <w:u w:val="single"/>
          <w14:textFill>
            <w14:solidFill>
              <w14:schemeClr w14:val="tx1"/>
            </w14:solidFill>
          </w14:textFill>
        </w:rPr>
        <w:t xml:space="preserve">  </w:t>
      </w:r>
      <w:r>
        <w:rPr>
          <w:rFonts w:hint="eastAsia" w:ascii="楷体" w:hAnsi="楷体" w:eastAsia="楷体" w:cs="Times New Roman"/>
          <w:color w:val="000000" w:themeColor="text1"/>
          <w:sz w:val="32"/>
          <w:szCs w:val="32"/>
          <w:u w:val="single"/>
          <w:lang w:val="en-US" w:eastAsia="zh-CN"/>
          <w14:textFill>
            <w14:solidFill>
              <w14:schemeClr w14:val="tx1"/>
            </w14:solidFill>
          </w14:textFill>
        </w:rPr>
        <w:t>50</w:t>
      </w:r>
      <w:r>
        <w:rPr>
          <w:rFonts w:hint="eastAsia" w:ascii="楷体" w:hAnsi="楷体" w:eastAsia="楷体" w:cs="Times New Roman"/>
          <w:color w:val="000000" w:themeColor="text1"/>
          <w:sz w:val="32"/>
          <w:szCs w:val="32"/>
          <w:u w:val="single"/>
          <w14:textFill>
            <w14:solidFill>
              <w14:schemeClr w14:val="tx1"/>
            </w14:solidFill>
          </w14:textFill>
        </w:rPr>
        <w:t xml:space="preserve">  </w:t>
      </w:r>
      <w:r>
        <w:rPr>
          <w:rFonts w:hint="eastAsia" w:ascii="楷体" w:hAnsi="楷体" w:eastAsia="楷体" w:cs="Times New Roman"/>
          <w:color w:val="000000" w:themeColor="text1"/>
          <w:sz w:val="32"/>
          <w:szCs w:val="32"/>
          <w14:textFill>
            <w14:solidFill>
              <w14:schemeClr w14:val="tx1"/>
            </w14:solidFill>
          </w14:textFill>
        </w:rPr>
        <w:t>万元，超过采购预算的报价无效。</w:t>
      </w:r>
    </w:p>
    <w:p w14:paraId="5C69EDE1">
      <w:pPr>
        <w:keepNext w:val="0"/>
        <w:keepLines w:val="0"/>
        <w:pageBreakBefore w:val="0"/>
        <w:widowControl w:val="0"/>
        <w:kinsoku/>
        <w:wordWrap/>
        <w:overflowPunct/>
        <w:topLinePunct w:val="0"/>
        <w:autoSpaceDE/>
        <w:autoSpaceDN/>
        <w:bidi w:val="0"/>
        <w:adjustRightInd/>
        <w:snapToGrid/>
        <w:spacing w:line="460" w:lineRule="exact"/>
        <w:ind w:firstLine="480" w:firstLineChars="150"/>
        <w:jc w:val="left"/>
        <w:textAlignment w:val="auto"/>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4.最高限价：</w:t>
      </w:r>
      <w:r>
        <w:rPr>
          <w:rFonts w:hint="eastAsia" w:ascii="楷体" w:hAnsi="楷体" w:eastAsia="楷体" w:cs="Times New Roman"/>
          <w:color w:val="000000" w:themeColor="text1"/>
          <w:sz w:val="32"/>
          <w:szCs w:val="32"/>
          <w:u w:val="single"/>
          <w14:textFill>
            <w14:solidFill>
              <w14:schemeClr w14:val="tx1"/>
            </w14:solidFill>
          </w14:textFill>
        </w:rPr>
        <w:t xml:space="preserve">  </w:t>
      </w:r>
      <w:r>
        <w:rPr>
          <w:rFonts w:hint="eastAsia" w:ascii="楷体" w:hAnsi="楷体" w:eastAsia="楷体" w:cs="Times New Roman"/>
          <w:color w:val="000000" w:themeColor="text1"/>
          <w:sz w:val="32"/>
          <w:szCs w:val="32"/>
          <w:u w:val="single"/>
          <w:lang w:val="en-US" w:eastAsia="zh-CN"/>
          <w14:textFill>
            <w14:solidFill>
              <w14:schemeClr w14:val="tx1"/>
            </w14:solidFill>
          </w14:textFill>
        </w:rPr>
        <w:t>50</w:t>
      </w:r>
      <w:r>
        <w:rPr>
          <w:rFonts w:hint="eastAsia" w:ascii="楷体" w:hAnsi="楷体" w:eastAsia="楷体" w:cs="Times New Roman"/>
          <w:color w:val="000000" w:themeColor="text1"/>
          <w:sz w:val="32"/>
          <w:szCs w:val="32"/>
          <w:u w:val="single"/>
          <w14:textFill>
            <w14:solidFill>
              <w14:schemeClr w14:val="tx1"/>
            </w14:solidFill>
          </w14:textFill>
        </w:rPr>
        <w:t xml:space="preserve">   </w:t>
      </w:r>
      <w:r>
        <w:rPr>
          <w:rFonts w:hint="eastAsia" w:ascii="楷体" w:hAnsi="楷体" w:eastAsia="楷体" w:cs="Times New Roman"/>
          <w:color w:val="000000" w:themeColor="text1"/>
          <w:sz w:val="32"/>
          <w:szCs w:val="32"/>
          <w14:textFill>
            <w14:solidFill>
              <w14:schemeClr w14:val="tx1"/>
            </w14:solidFill>
          </w14:textFill>
        </w:rPr>
        <w:t>万元，超过最高限价的报价无效。</w:t>
      </w:r>
    </w:p>
    <w:p w14:paraId="0A27DAD3">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楷体" w:hAnsi="楷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二、项目</w:t>
      </w:r>
      <w:r>
        <w:rPr>
          <w:rFonts w:hint="eastAsia" w:ascii="黑体" w:hAnsi="黑体" w:eastAsia="黑体" w:cs="Times New Roman"/>
          <w:color w:val="000000" w:themeColor="text1"/>
          <w:sz w:val="32"/>
          <w:szCs w:val="32"/>
          <w:lang w:val="en-US" w:eastAsia="zh-CN"/>
          <w14:textFill>
            <w14:solidFill>
              <w14:schemeClr w14:val="tx1"/>
            </w14:solidFill>
          </w14:textFill>
        </w:rPr>
        <w:t>成果</w:t>
      </w:r>
    </w:p>
    <w:p w14:paraId="74CBEED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1、创建陕西省知识产权保护中心的官方视频号。</w:t>
      </w:r>
    </w:p>
    <w:p w14:paraId="3476DB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2、创建陕西省知识产权保护中心虚拟形象及名称。</w:t>
      </w:r>
    </w:p>
    <w:p w14:paraId="7473C4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36"/>
          <w:lang w:val="en-US" w:eastAsia="zh-CN"/>
        </w:rPr>
        <w:t>3、以每周二、周四两期的频率持续发布视频。</w:t>
      </w:r>
    </w:p>
    <w:p w14:paraId="4710B9EA">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default"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三、</w:t>
      </w:r>
      <w:bookmarkStart w:id="7" w:name="_GoBack"/>
      <w:bookmarkEnd w:id="7"/>
      <w:r>
        <w:rPr>
          <w:rFonts w:hint="eastAsia" w:ascii="黑体" w:hAnsi="黑体" w:eastAsia="黑体" w:cs="Times New Roman"/>
          <w:color w:val="000000" w:themeColor="text1"/>
          <w:sz w:val="32"/>
          <w:szCs w:val="32"/>
          <w:lang w:val="en-US" w:eastAsia="zh-CN"/>
          <w14:textFill>
            <w14:solidFill>
              <w14:schemeClr w14:val="tx1"/>
            </w14:solidFill>
          </w14:textFill>
        </w:rPr>
        <w:t>项目内容及形式</w:t>
      </w:r>
    </w:p>
    <w:p w14:paraId="3687A30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cs="仿宋" w:eastAsiaTheme="minorEastAsia"/>
          <w:b w:val="0"/>
          <w:bCs w:val="0"/>
          <w:sz w:val="28"/>
          <w:szCs w:val="36"/>
          <w:lang w:val="en-US" w:eastAsia="zh-CN"/>
        </w:rPr>
      </w:pPr>
      <w:r>
        <w:rPr>
          <w:rFonts w:hint="eastAsia" w:ascii="仿宋" w:hAnsi="仿宋" w:eastAsia="仿宋" w:cs="仿宋"/>
          <w:b w:val="0"/>
          <w:bCs w:val="0"/>
          <w:sz w:val="28"/>
          <w:szCs w:val="36"/>
          <w:lang w:val="en-US" w:eastAsia="zh-CN"/>
        </w:rPr>
        <w:t>1、视频号简介：陕西省知识产权保护中心于2023年12月通过国家知识产权局批复同意正式运行，中心主要面向全省新一代信息技术产业和新能源产业提供专利快速预审服务，面向知识产权全领域提供快速确权、快速维权、纠纷调解、导航运营、商标品牌、公共服务为一体的知识产权“一站式”综合服务。</w:t>
      </w:r>
    </w:p>
    <w:p w14:paraId="13F08B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2、视频号目的及效果：宣传保护中心职能，并通过以案说法、百问百答等形式进行知识产权普法宣传。</w:t>
      </w:r>
    </w:p>
    <w:p w14:paraId="6BA4CDF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val="0"/>
          <w:bCs w:val="0"/>
          <w:sz w:val="28"/>
          <w:szCs w:val="36"/>
          <w:lang w:val="en-US" w:eastAsia="zh-CN"/>
        </w:rPr>
        <w:t>3、视频制作：内容构思、形式策划、视频拍摄、运营管理</w:t>
      </w:r>
    </w:p>
    <w:p w14:paraId="529F11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4、视频内容：保护中心职责、知识产权普法、典型案例评析、时事热点播报、最新政策解读、维权援助指导等。</w:t>
      </w:r>
    </w:p>
    <w:p w14:paraId="1E601F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5、视频栏目：专家访谈、对话知产人、企业访谈、以案说法、口播普法、虚拟形象宣讲、微视频等。</w:t>
      </w:r>
    </w:p>
    <w:p w14:paraId="23E3870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7、内容合作：省市律协知产委，陕西省专利代理师协会，企业代表，律师代表，科技成果股转化相关从业人员，高校知识产权授课团队等。</w:t>
      </w:r>
    </w:p>
    <w:p w14:paraId="053793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8、内容审核：保护中心负责内容审核。</w:t>
      </w:r>
    </w:p>
    <w:p w14:paraId="346F1F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9、运营管理：由承办方负责视频发布以及私信答疑，私信答疑根据实际情况分流至保护中心相关业务部门。</w:t>
      </w:r>
    </w:p>
    <w:p w14:paraId="4F4AF5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10、设备支持：视频拍摄配备专业设备确保视频呈现质量。</w:t>
      </w:r>
    </w:p>
    <w:p w14:paraId="10C0D6F9">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1"/>
        <w:rPr>
          <w:rFonts w:hint="default"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四、项目时间</w:t>
      </w:r>
    </w:p>
    <w:p w14:paraId="3522199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2025年5月-2026年5月（一年共90期、每期时长约1-2分钟）</w:t>
      </w:r>
    </w:p>
    <w:p w14:paraId="638805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五、执行方式</w:t>
      </w:r>
    </w:p>
    <w:p w14:paraId="6552E61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 xml:space="preserve">    执行政府采购</w:t>
      </w:r>
    </w:p>
    <w:p w14:paraId="6B7E6BF4">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outlineLvl w:val="1"/>
        <w:rPr>
          <w:rFonts w:hint="eastAsia" w:ascii="仿宋" w:hAnsi="仿宋" w:eastAsia="仿宋" w:cs="仿宋"/>
          <w:b w:val="0"/>
          <w:bCs w:val="0"/>
          <w:sz w:val="28"/>
          <w:szCs w:val="28"/>
          <w:lang w:val="en-US" w:eastAsia="zh-CN"/>
        </w:rPr>
      </w:pPr>
    </w:p>
    <w:p w14:paraId="45C5044E">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仿宋" w:hAnsi="仿宋" w:eastAsia="仿宋" w:cs="仿宋"/>
          <w:b w:val="0"/>
          <w:bCs w:val="0"/>
          <w:sz w:val="28"/>
          <w:szCs w:val="28"/>
          <w:lang w:val="en-US" w:eastAsia="zh-CN"/>
        </w:rPr>
      </w:pPr>
    </w:p>
    <w:p w14:paraId="66632F53">
      <w:pPr>
        <w:pageBreakBefore w:val="0"/>
        <w:widowControl w:val="0"/>
        <w:numPr>
          <w:ilvl w:val="0"/>
          <w:numId w:val="0"/>
        </w:numPr>
        <w:kinsoku/>
        <w:wordWrap/>
        <w:overflowPunct/>
        <w:topLinePunct w:val="0"/>
        <w:autoSpaceDE/>
        <w:autoSpaceDN/>
        <w:bidi w:val="0"/>
        <w:spacing w:line="312" w:lineRule="auto"/>
        <w:ind w:firstLine="3920" w:firstLineChars="1400"/>
        <w:jc w:val="left"/>
        <w:textAlignment w:val="auto"/>
        <w:outlineLvl w:val="1"/>
        <w:rPr>
          <w:rFonts w:hint="eastAsia" w:ascii="仿宋" w:hAnsi="仿宋" w:eastAsia="仿宋" w:cs="仿宋"/>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5EC725-8EF1-4C59-8F73-DAF4DDE060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06227710-07BD-4DA9-80C3-75EA7B168752}"/>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E4E132D6-B1AB-47BC-9EA9-C37CBCE555B6}"/>
  </w:font>
  <w:font w:name="楷体">
    <w:panose1 w:val="02010609060101010101"/>
    <w:charset w:val="86"/>
    <w:family w:val="auto"/>
    <w:pitch w:val="default"/>
    <w:sig w:usb0="800002BF" w:usb1="38CF7CFA" w:usb2="00000016" w:usb3="00000000" w:csb0="00040001" w:csb1="00000000"/>
    <w:embedRegular r:id="rId4" w:fontKey="{20DDC33D-2B94-4D36-8087-1C555CD5CAB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ZWQ1ZTM4NGU2NjM2Y2U3MjJiMjMzNzk4MjFjNjAifQ=="/>
  </w:docVars>
  <w:rsids>
    <w:rsidRoot w:val="00557CDF"/>
    <w:rsid w:val="0001063F"/>
    <w:rsid w:val="000126D9"/>
    <w:rsid w:val="00015E6D"/>
    <w:rsid w:val="00016E24"/>
    <w:rsid w:val="00017484"/>
    <w:rsid w:val="00041558"/>
    <w:rsid w:val="00051D98"/>
    <w:rsid w:val="00091C6C"/>
    <w:rsid w:val="0009724E"/>
    <w:rsid w:val="000B2767"/>
    <w:rsid w:val="000E4952"/>
    <w:rsid w:val="00125139"/>
    <w:rsid w:val="00126EDF"/>
    <w:rsid w:val="00142F31"/>
    <w:rsid w:val="0016646A"/>
    <w:rsid w:val="00181FE0"/>
    <w:rsid w:val="00183AEE"/>
    <w:rsid w:val="001A73B6"/>
    <w:rsid w:val="001E5ED0"/>
    <w:rsid w:val="002018C0"/>
    <w:rsid w:val="00203691"/>
    <w:rsid w:val="00205D28"/>
    <w:rsid w:val="00217336"/>
    <w:rsid w:val="00283E8F"/>
    <w:rsid w:val="00286A7E"/>
    <w:rsid w:val="002B740A"/>
    <w:rsid w:val="002C1C61"/>
    <w:rsid w:val="002E4273"/>
    <w:rsid w:val="002F4FA4"/>
    <w:rsid w:val="00323591"/>
    <w:rsid w:val="00342989"/>
    <w:rsid w:val="00367FD4"/>
    <w:rsid w:val="003E4194"/>
    <w:rsid w:val="003F2FB2"/>
    <w:rsid w:val="003F7863"/>
    <w:rsid w:val="003F7A7E"/>
    <w:rsid w:val="00434748"/>
    <w:rsid w:val="00447BAA"/>
    <w:rsid w:val="00452A13"/>
    <w:rsid w:val="004A11F2"/>
    <w:rsid w:val="004A2BE9"/>
    <w:rsid w:val="004C65C4"/>
    <w:rsid w:val="005063F1"/>
    <w:rsid w:val="005550BF"/>
    <w:rsid w:val="00557CDF"/>
    <w:rsid w:val="00566ADB"/>
    <w:rsid w:val="005B50B8"/>
    <w:rsid w:val="005F0F96"/>
    <w:rsid w:val="00606D9A"/>
    <w:rsid w:val="0066301B"/>
    <w:rsid w:val="006960E8"/>
    <w:rsid w:val="006A2DB7"/>
    <w:rsid w:val="006C283C"/>
    <w:rsid w:val="006E26AC"/>
    <w:rsid w:val="006E6B5F"/>
    <w:rsid w:val="006F4D1C"/>
    <w:rsid w:val="007075A0"/>
    <w:rsid w:val="0073130B"/>
    <w:rsid w:val="007416FC"/>
    <w:rsid w:val="007A616F"/>
    <w:rsid w:val="007B6A31"/>
    <w:rsid w:val="007C376F"/>
    <w:rsid w:val="007C3A81"/>
    <w:rsid w:val="007D216F"/>
    <w:rsid w:val="007E712C"/>
    <w:rsid w:val="0082498F"/>
    <w:rsid w:val="00891E6D"/>
    <w:rsid w:val="008979F0"/>
    <w:rsid w:val="00897B22"/>
    <w:rsid w:val="008D34DE"/>
    <w:rsid w:val="008F10F7"/>
    <w:rsid w:val="008F3529"/>
    <w:rsid w:val="00904051"/>
    <w:rsid w:val="00913FF9"/>
    <w:rsid w:val="009201F1"/>
    <w:rsid w:val="00921E47"/>
    <w:rsid w:val="00925CEA"/>
    <w:rsid w:val="0095086D"/>
    <w:rsid w:val="00960C1C"/>
    <w:rsid w:val="00984312"/>
    <w:rsid w:val="009A500B"/>
    <w:rsid w:val="009C0C33"/>
    <w:rsid w:val="00A059B8"/>
    <w:rsid w:val="00A236D4"/>
    <w:rsid w:val="00A61AA9"/>
    <w:rsid w:val="00A64F9A"/>
    <w:rsid w:val="00A72406"/>
    <w:rsid w:val="00A7488A"/>
    <w:rsid w:val="00A81409"/>
    <w:rsid w:val="00A8588E"/>
    <w:rsid w:val="00A86A46"/>
    <w:rsid w:val="00AB483C"/>
    <w:rsid w:val="00AE2112"/>
    <w:rsid w:val="00AE3C07"/>
    <w:rsid w:val="00B2312C"/>
    <w:rsid w:val="00B46E41"/>
    <w:rsid w:val="00B63491"/>
    <w:rsid w:val="00B707AC"/>
    <w:rsid w:val="00B81AFE"/>
    <w:rsid w:val="00BC454C"/>
    <w:rsid w:val="00BD0EB2"/>
    <w:rsid w:val="00BE19A2"/>
    <w:rsid w:val="00C17786"/>
    <w:rsid w:val="00C47D91"/>
    <w:rsid w:val="00C52237"/>
    <w:rsid w:val="00C73606"/>
    <w:rsid w:val="00C83511"/>
    <w:rsid w:val="00C92FFE"/>
    <w:rsid w:val="00C94C5B"/>
    <w:rsid w:val="00CA4962"/>
    <w:rsid w:val="00CE10C3"/>
    <w:rsid w:val="00CF05D6"/>
    <w:rsid w:val="00D0685E"/>
    <w:rsid w:val="00D27EFD"/>
    <w:rsid w:val="00D34D13"/>
    <w:rsid w:val="00D37909"/>
    <w:rsid w:val="00DD6608"/>
    <w:rsid w:val="00DD6D3A"/>
    <w:rsid w:val="00E2406B"/>
    <w:rsid w:val="00E24DBA"/>
    <w:rsid w:val="00E54FF2"/>
    <w:rsid w:val="00E61CF4"/>
    <w:rsid w:val="00E84505"/>
    <w:rsid w:val="00E86A96"/>
    <w:rsid w:val="00E909E8"/>
    <w:rsid w:val="00EB04A1"/>
    <w:rsid w:val="00EC12CD"/>
    <w:rsid w:val="00ED2E76"/>
    <w:rsid w:val="00ED7FF1"/>
    <w:rsid w:val="00F01A18"/>
    <w:rsid w:val="00F37B86"/>
    <w:rsid w:val="00F91AE1"/>
    <w:rsid w:val="00F91C49"/>
    <w:rsid w:val="00F938CB"/>
    <w:rsid w:val="00FF1F4B"/>
    <w:rsid w:val="05D2339D"/>
    <w:rsid w:val="084C35F0"/>
    <w:rsid w:val="08A52821"/>
    <w:rsid w:val="0D436C1D"/>
    <w:rsid w:val="14101142"/>
    <w:rsid w:val="15F63CB0"/>
    <w:rsid w:val="17A3380B"/>
    <w:rsid w:val="1AFC5A36"/>
    <w:rsid w:val="20F6042F"/>
    <w:rsid w:val="21DB7B77"/>
    <w:rsid w:val="24344524"/>
    <w:rsid w:val="27393C69"/>
    <w:rsid w:val="2A922F77"/>
    <w:rsid w:val="3016542A"/>
    <w:rsid w:val="32301B53"/>
    <w:rsid w:val="33A77F3A"/>
    <w:rsid w:val="35C47D71"/>
    <w:rsid w:val="36F10322"/>
    <w:rsid w:val="3BE96E33"/>
    <w:rsid w:val="402A03DD"/>
    <w:rsid w:val="45437FCD"/>
    <w:rsid w:val="481A7F15"/>
    <w:rsid w:val="4A5C776B"/>
    <w:rsid w:val="4AB37C4A"/>
    <w:rsid w:val="4BB627E5"/>
    <w:rsid w:val="4BD67639"/>
    <w:rsid w:val="542E3E73"/>
    <w:rsid w:val="547A5125"/>
    <w:rsid w:val="577D4B9A"/>
    <w:rsid w:val="596735E1"/>
    <w:rsid w:val="61934EDD"/>
    <w:rsid w:val="61965C29"/>
    <w:rsid w:val="662B0096"/>
    <w:rsid w:val="6A392A95"/>
    <w:rsid w:val="6BDA0D35"/>
    <w:rsid w:val="6F6E2693"/>
    <w:rsid w:val="752E2032"/>
    <w:rsid w:val="78822899"/>
    <w:rsid w:val="79D7762B"/>
    <w:rsid w:val="7E9D3634"/>
    <w:rsid w:val="7F244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semiHidden/>
    <w:unhideWhenUsed/>
    <w:qFormat/>
    <w:uiPriority w:val="99"/>
    <w:rPr>
      <w:rFonts w:ascii="宋体" w:eastAsia="宋体"/>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unhideWhenUsed/>
    <w:qFormat/>
    <w:uiPriority w:val="99"/>
    <w:pPr>
      <w:ind w:left="200" w:leftChars="200" w:hanging="200" w:hangingChars="200"/>
    </w:p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5"/>
    <w:qFormat/>
    <w:uiPriority w:val="99"/>
    <w:rPr>
      <w:sz w:val="18"/>
      <w:szCs w:val="18"/>
    </w:rPr>
  </w:style>
  <w:style w:type="character" w:customStyle="1" w:styleId="12">
    <w:name w:val="页脚 Char"/>
    <w:basedOn w:val="10"/>
    <w:link w:val="4"/>
    <w:qFormat/>
    <w:uiPriority w:val="99"/>
    <w:rPr>
      <w:sz w:val="18"/>
      <w:szCs w:val="18"/>
    </w:rPr>
  </w:style>
  <w:style w:type="character" w:customStyle="1" w:styleId="13">
    <w:name w:val="文档结构图 Char"/>
    <w:basedOn w:val="10"/>
    <w:link w:val="3"/>
    <w:semiHidden/>
    <w:qFormat/>
    <w:uiPriority w:val="99"/>
    <w:rPr>
      <w:rFonts w:ascii="宋体" w:eastAsia="宋体"/>
      <w:sz w:val="18"/>
      <w:szCs w:val="18"/>
    </w:rPr>
  </w:style>
  <w:style w:type="paragraph" w:styleId="14">
    <w:name w:val="List Paragraph"/>
    <w:basedOn w:val="1"/>
    <w:qFormat/>
    <w:uiPriority w:val="34"/>
    <w:pPr>
      <w:ind w:firstLine="420" w:firstLineChars="200"/>
    </w:pPr>
  </w:style>
  <w:style w:type="paragraph" w:customStyle="1" w:styleId="15">
    <w:name w:val="List Paragraph_5896cc12-e5a6-4c0f-b222-3a100eb8462c"/>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637</Words>
  <Characters>656</Characters>
  <Lines>2</Lines>
  <Paragraphs>1</Paragraphs>
  <TotalTime>0</TotalTime>
  <ScaleCrop>false</ScaleCrop>
  <LinksUpToDate>false</LinksUpToDate>
  <CharactersWithSpaces>666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2019-08-13T03:37:00Z</dcterms:created>
  <dc:creator>baiyan_1</dc:creator>
  <cp:lastModifiedBy>-</cp:lastModifiedBy>
  <dcterms:modified xsi:type="dcterms:W3CDTF">2025-04-14T04:02:17Z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BD8032CDCCF745E29D01EFE74077D697_13</vt:lpwstr>
  </property>
  <property fmtid="{D5CDD505-2E9C-101B-9397-08002B2CF9AE}" pid="4" name="KSOTemplateDocerSaveRecord">
    <vt:lpwstr>eyJoZGlkIjoiM2FhZWQ1ZTM4NGU2NjM2Y2U3MjJiMjMzNzk4MjFjNjAiLCJ1c2VySWQiOiIyMzY4OTMyNzUifQ==</vt:lpwstr>
  </property>
</Properties>
</file>