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37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  <w:highlight w:val="none"/>
          <w:lang w:val="en-US" w:eastAsia="zh-CN"/>
        </w:rPr>
        <w:t>富平县荆山塬雨露农业产业园项目</w:t>
      </w:r>
    </w:p>
    <w:p w14:paraId="7847B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pacing w:val="0"/>
          <w:sz w:val="24"/>
          <w:szCs w:val="24"/>
          <w:lang w:val="en-US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  <w:highlight w:val="none"/>
          <w:lang w:val="en-US" w:eastAsia="zh-CN"/>
        </w:rPr>
        <w:t>采购需求</w:t>
      </w:r>
    </w:p>
    <w:p w14:paraId="2E3A9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sz w:val="24"/>
          <w:szCs w:val="24"/>
        </w:rPr>
        <w:t>一、项目基本情况</w:t>
      </w:r>
      <w:bookmarkStart w:id="0" w:name="_GoBack"/>
      <w:bookmarkEnd w:id="0"/>
    </w:p>
    <w:p w14:paraId="55EF7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项目编号：HXCT-ZFCG-2025-005</w:t>
      </w:r>
    </w:p>
    <w:p w14:paraId="69E2A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项目名称：富平县荆山塬雨露农业产业园项目</w:t>
      </w:r>
    </w:p>
    <w:p w14:paraId="230EB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采购方式：公开招标</w:t>
      </w:r>
    </w:p>
    <w:p w14:paraId="1168C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预算金额：2,000,000.00元</w:t>
      </w:r>
    </w:p>
    <w:p w14:paraId="3A354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采购需求：</w:t>
      </w:r>
    </w:p>
    <w:p w14:paraId="201EB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合同包1(富平县荆山塬雨露农业产业园项目):</w:t>
      </w:r>
    </w:p>
    <w:p w14:paraId="181E6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合同包预算金额：2,000,000.00元</w:t>
      </w:r>
    </w:p>
    <w:p w14:paraId="3B48E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合同包最高限价：2,000,000.00元</w:t>
      </w:r>
    </w:p>
    <w:tbl>
      <w:tblPr>
        <w:tblStyle w:val="2"/>
        <w:tblW w:w="97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176"/>
        <w:gridCol w:w="2037"/>
        <w:gridCol w:w="983"/>
        <w:gridCol w:w="1404"/>
        <w:gridCol w:w="1583"/>
        <w:gridCol w:w="1582"/>
      </w:tblGrid>
      <w:tr w14:paraId="7F219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tblHeader/>
          <w:jc w:val="center"/>
        </w:trPr>
        <w:tc>
          <w:tcPr>
            <w:tcW w:w="9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BA8D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1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9097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20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137EC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9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3165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 w14:paraId="3BB629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lang w:val="en-US" w:eastAsia="zh-CN" w:bidi="ar"/>
              </w:rPr>
              <w:t>（单位）</w:t>
            </w:r>
          </w:p>
        </w:tc>
        <w:tc>
          <w:tcPr>
            <w:tcW w:w="14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DE57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5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D81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5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EED7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b/>
                <w:bCs/>
                <w:spacing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 w14:paraId="2AF69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9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4509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spacing w:val="0"/>
                <w:sz w:val="21"/>
                <w:szCs w:val="21"/>
                <w:highlight w:val="magenta"/>
              </w:rPr>
            </w:pPr>
            <w:r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1-1</w:t>
            </w:r>
          </w:p>
        </w:tc>
        <w:tc>
          <w:tcPr>
            <w:tcW w:w="11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422A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spacing w:val="0"/>
                <w:sz w:val="21"/>
                <w:szCs w:val="21"/>
                <w:highlight w:val="magenta"/>
              </w:rPr>
            </w:pPr>
            <w:r>
              <w:rPr>
                <w:rFonts w:hint="eastAsia"/>
                <w:spacing w:val="0"/>
                <w:sz w:val="21"/>
                <w:szCs w:val="21"/>
                <w:highlight w:val="none"/>
              </w:rPr>
              <w:t>设施农业设备</w:t>
            </w:r>
          </w:p>
        </w:tc>
        <w:tc>
          <w:tcPr>
            <w:tcW w:w="20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B55B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spacing w:val="0"/>
                <w:sz w:val="21"/>
                <w:szCs w:val="21"/>
                <w:highlight w:val="magenta"/>
              </w:rPr>
            </w:pPr>
            <w:r>
              <w:rPr>
                <w:rFonts w:hint="eastAsia"/>
                <w:spacing w:val="0"/>
                <w:sz w:val="21"/>
                <w:szCs w:val="21"/>
                <w:highlight w:val="none"/>
              </w:rPr>
              <w:t>配套新风系统</w:t>
            </w:r>
            <w:r>
              <w:rPr>
                <w:rFonts w:hint="eastAsia"/>
                <w:spacing w:val="0"/>
                <w:sz w:val="21"/>
                <w:szCs w:val="21"/>
                <w:highlight w:val="none"/>
                <w:lang w:eastAsia="zh-CN"/>
              </w:rPr>
              <w:t>、水肥一体化</w:t>
            </w:r>
            <w:r>
              <w:rPr>
                <w:rFonts w:hint="eastAsia"/>
                <w:spacing w:val="0"/>
                <w:sz w:val="21"/>
                <w:szCs w:val="21"/>
                <w:highlight w:val="none"/>
                <w:lang w:val="en-US" w:eastAsia="zh-CN"/>
              </w:rPr>
              <w:t>农业设备</w:t>
            </w:r>
          </w:p>
        </w:tc>
        <w:tc>
          <w:tcPr>
            <w:tcW w:w="9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A52D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spacing w:val="0"/>
                <w:sz w:val="21"/>
                <w:szCs w:val="21"/>
                <w:highlight w:val="magenta"/>
              </w:rPr>
            </w:pPr>
            <w:r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1(批)</w:t>
            </w:r>
          </w:p>
        </w:tc>
        <w:tc>
          <w:tcPr>
            <w:tcW w:w="14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6226F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详见采</w:t>
            </w:r>
          </w:p>
          <w:p w14:paraId="430230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center"/>
              <w:rPr>
                <w:spacing w:val="0"/>
                <w:sz w:val="21"/>
                <w:szCs w:val="21"/>
                <w:highlight w:val="magenta"/>
              </w:rPr>
            </w:pPr>
            <w:r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购文件</w:t>
            </w:r>
          </w:p>
        </w:tc>
        <w:tc>
          <w:tcPr>
            <w:tcW w:w="15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E898E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  <w:highlight w:val="magenta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2,000,000.00</w:t>
            </w:r>
          </w:p>
        </w:tc>
        <w:tc>
          <w:tcPr>
            <w:tcW w:w="15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46219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spacing w:val="0"/>
                <w:kern w:val="0"/>
                <w:sz w:val="21"/>
                <w:szCs w:val="21"/>
                <w:highlight w:val="magenta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2,000,000.00</w:t>
            </w:r>
          </w:p>
        </w:tc>
      </w:tr>
    </w:tbl>
    <w:p w14:paraId="72F1C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本合同包不接受联合体投标</w:t>
      </w:r>
    </w:p>
    <w:p w14:paraId="06893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合同履行期限：具体服务起止日期以合同签订时间为准</w:t>
      </w:r>
    </w:p>
    <w:p w14:paraId="545520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7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2025-03-10T10:40:48Z</dcterms:created>
  <dc:creator>admin</dc:creator>
  <cp:lastModifiedBy>念念</cp:lastModifiedBy>
  <dcterms:modified xsi:type="dcterms:W3CDTF">2025-03-10T10:41:47Z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eyJoZGlkIjoiMThiNTMzNmIyZTUyN2Y4MjM3Yjk2ODcwYjk1ZmI1NjciLCJ1c2VySWQiOiIzNDczMDgyMjIifQ==</vt:lpwstr>
  </property>
  <property fmtid="{D5CDD505-2E9C-101B-9397-08002B2CF9AE}" pid="4" name="ICV">
    <vt:lpwstr>D66C2A6698AB40A5856C49F914FE2062_12</vt:lpwstr>
  </property>
</Properties>
</file>