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E5C341">
      <w:pPr>
        <w:spacing w:line="640" w:lineRule="exact"/>
        <w:jc w:val="center"/>
        <w:rPr>
          <w:rFonts w:hint="eastAsia" w:ascii="黑体" w:hAnsi="黑体" w:eastAsia="黑体" w:cs="黑体"/>
          <w:b/>
          <w:bCs/>
          <w:sz w:val="32"/>
          <w:szCs w:val="32"/>
        </w:rPr>
      </w:pPr>
      <w:r>
        <w:rPr>
          <w:rFonts w:hint="eastAsia" w:ascii="黑体" w:hAnsi="黑体" w:eastAsia="黑体" w:cs="黑体"/>
          <w:b/>
          <w:bCs/>
          <w:sz w:val="32"/>
          <w:szCs w:val="32"/>
        </w:rPr>
        <w:t>白水县2024年“千万工程”示范村和实用性村庄规划项目</w:t>
      </w:r>
    </w:p>
    <w:p w14:paraId="2472AFE3">
      <w:pPr>
        <w:spacing w:line="640" w:lineRule="exact"/>
        <w:jc w:val="center"/>
        <w:rPr>
          <w:rFonts w:ascii="黑体" w:hAnsi="黑体" w:eastAsia="黑体" w:cs="黑体"/>
          <w:b/>
          <w:bCs/>
          <w:sz w:val="32"/>
          <w:szCs w:val="32"/>
        </w:rPr>
      </w:pPr>
      <w:r>
        <w:rPr>
          <w:rFonts w:hint="eastAsia" w:ascii="黑体" w:hAnsi="黑体" w:eastAsia="黑体" w:cs="黑体"/>
          <w:b/>
          <w:bCs/>
          <w:sz w:val="32"/>
          <w:szCs w:val="32"/>
        </w:rPr>
        <w:t>采购需求</w:t>
      </w:r>
    </w:p>
    <w:p w14:paraId="4F77BF79">
      <w:pPr>
        <w:spacing w:line="360" w:lineRule="auto"/>
        <w:rPr>
          <w:rFonts w:hint="eastAsia" w:ascii="宋体" w:hAnsi="宋体" w:eastAsia="宋体" w:cs="宋体"/>
          <w:sz w:val="28"/>
          <w:szCs w:val="28"/>
        </w:rPr>
      </w:pPr>
      <w:r>
        <w:rPr>
          <w:rFonts w:ascii="宋体" w:hAnsi="宋体" w:cs="宋体"/>
          <w:b/>
          <w:bCs/>
          <w:sz w:val="44"/>
          <w:szCs w:val="44"/>
        </w:rPr>
        <w:t xml:space="preserve"> </w:t>
      </w:r>
      <w:r>
        <w:rPr>
          <w:rFonts w:hint="eastAsia" w:ascii="宋体" w:hAnsi="宋体" w:eastAsia="宋体" w:cs="宋体"/>
          <w:sz w:val="28"/>
          <w:szCs w:val="28"/>
        </w:rPr>
        <w:t>一、基本要求</w:t>
      </w:r>
    </w:p>
    <w:p w14:paraId="2B92ABF2">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1、功能要求：</w:t>
      </w:r>
    </w:p>
    <w:p w14:paraId="4DFA9E72">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村庄规划是国土空间规划体系下的详细规划，是乡村振兴规划下的乡村振兴实操指南，对引导白水县“农村发展农业振兴农民致富”有重要意义；完成《陕西省实用性村庄规划编制技术要点》要求内容，形成文本，图件，表格，数据库和附件。</w:t>
      </w:r>
      <w:bookmarkStart w:id="0" w:name="_GoBack"/>
      <w:bookmarkEnd w:id="0"/>
    </w:p>
    <w:p w14:paraId="3916D821">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2、本项目采购预算:488万元</w:t>
      </w:r>
    </w:p>
    <w:p w14:paraId="51706A2B">
      <w:pPr>
        <w:spacing w:line="360" w:lineRule="auto"/>
        <w:ind w:firstLine="560" w:firstLineChars="200"/>
        <w:rPr>
          <w:rFonts w:hint="eastAsia" w:ascii="宋体" w:hAnsi="宋体" w:eastAsia="宋体" w:cs="宋体"/>
          <w:sz w:val="28"/>
          <w:szCs w:val="28"/>
          <w:highlight w:val="yellow"/>
        </w:rPr>
      </w:pPr>
      <w:r>
        <w:rPr>
          <w:rFonts w:hint="eastAsia" w:ascii="宋体" w:hAnsi="宋体" w:eastAsia="宋体" w:cs="宋体"/>
          <w:sz w:val="28"/>
          <w:szCs w:val="28"/>
        </w:rPr>
        <w:t>3、分</w:t>
      </w:r>
      <w:r>
        <w:rPr>
          <w:rFonts w:hint="eastAsia" w:ascii="宋体" w:hAnsi="宋体" w:eastAsia="宋体" w:cs="宋体"/>
          <w:sz w:val="28"/>
          <w:szCs w:val="28"/>
          <w:lang w:eastAsia="zh-CN"/>
        </w:rPr>
        <w:t>三</w:t>
      </w:r>
      <w:r>
        <w:rPr>
          <w:rFonts w:hint="eastAsia" w:ascii="宋体" w:hAnsi="宋体" w:eastAsia="宋体" w:cs="宋体"/>
          <w:sz w:val="28"/>
          <w:szCs w:val="28"/>
        </w:rPr>
        <w:t>个标段进行</w:t>
      </w:r>
    </w:p>
    <w:p w14:paraId="1FA4C974">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第1包：6个村庄规划，具体为</w:t>
      </w:r>
      <w:r>
        <w:rPr>
          <w:rFonts w:hint="eastAsia" w:ascii="宋体" w:hAnsi="宋体" w:eastAsia="宋体" w:cs="宋体"/>
          <w:sz w:val="28"/>
          <w:szCs w:val="28"/>
          <w:lang w:eastAsia="zh-CN"/>
        </w:rPr>
        <w:t>张王庄村、义会村、云台村、新卓村、王庄村、北塬村</w:t>
      </w:r>
      <w:r>
        <w:rPr>
          <w:rFonts w:hint="eastAsia" w:ascii="宋体" w:hAnsi="宋体" w:eastAsia="宋体" w:cs="宋体"/>
          <w:sz w:val="28"/>
          <w:szCs w:val="28"/>
        </w:rPr>
        <w:t>。合同包预算</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108</w:t>
      </w:r>
      <w:r>
        <w:rPr>
          <w:rFonts w:hint="eastAsia" w:ascii="宋体" w:hAnsi="宋体" w:eastAsia="宋体" w:cs="宋体"/>
          <w:sz w:val="28"/>
          <w:szCs w:val="28"/>
        </w:rPr>
        <w:t>万元。</w:t>
      </w:r>
    </w:p>
    <w:p w14:paraId="0EA0528D">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sz w:val="28"/>
          <w:szCs w:val="28"/>
        </w:rPr>
        <w:t>第2包</w:t>
      </w:r>
      <w:r>
        <w:rPr>
          <w:rFonts w:hint="eastAsia" w:ascii="宋体" w:hAnsi="宋体" w:eastAsia="宋体" w:cs="宋体"/>
          <w:color w:val="auto"/>
          <w:sz w:val="28"/>
          <w:szCs w:val="28"/>
        </w:rPr>
        <w:t>：9个村庄规划，具体为尧头村、支肥村、尧科村、史家山村、门公村、郭砭村、雷村、通道村、南桥村。合同包预算：</w:t>
      </w:r>
      <w:r>
        <w:rPr>
          <w:rFonts w:hint="eastAsia" w:ascii="宋体" w:hAnsi="宋体" w:eastAsia="宋体" w:cs="宋体"/>
          <w:color w:val="auto"/>
          <w:sz w:val="28"/>
          <w:szCs w:val="28"/>
          <w:lang w:val="en-US" w:eastAsia="zh-CN"/>
        </w:rPr>
        <w:t>162</w:t>
      </w:r>
      <w:r>
        <w:rPr>
          <w:rFonts w:hint="eastAsia" w:ascii="宋体" w:hAnsi="宋体" w:eastAsia="宋体" w:cs="宋体"/>
          <w:color w:val="auto"/>
          <w:sz w:val="28"/>
          <w:szCs w:val="28"/>
        </w:rPr>
        <w:t>万元。</w:t>
      </w:r>
    </w:p>
    <w:p w14:paraId="3FA8D2D3">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第3包：</w:t>
      </w:r>
      <w:r>
        <w:rPr>
          <w:rFonts w:hint="eastAsia" w:ascii="宋体" w:hAnsi="宋体" w:eastAsia="宋体" w:cs="宋体"/>
          <w:color w:val="auto"/>
          <w:sz w:val="28"/>
          <w:szCs w:val="28"/>
          <w:lang w:val="en-US" w:eastAsia="zh-CN"/>
        </w:rPr>
        <w:t>8</w:t>
      </w:r>
      <w:r>
        <w:rPr>
          <w:rFonts w:hint="eastAsia" w:ascii="宋体" w:hAnsi="宋体" w:eastAsia="宋体" w:cs="宋体"/>
          <w:color w:val="auto"/>
          <w:sz w:val="28"/>
          <w:szCs w:val="28"/>
        </w:rPr>
        <w:t>个千万工程示范村，具体为史官村、武庄村、林皋村、和家卓村、大雷公村、杨武村、西固村、尧禾村。合同包预算：</w:t>
      </w:r>
      <w:r>
        <w:rPr>
          <w:rFonts w:hint="eastAsia" w:ascii="宋体" w:hAnsi="宋体" w:eastAsia="宋体" w:cs="宋体"/>
          <w:color w:val="auto"/>
          <w:sz w:val="28"/>
          <w:szCs w:val="28"/>
          <w:lang w:val="en-US" w:eastAsia="zh-CN"/>
        </w:rPr>
        <w:t>218</w:t>
      </w:r>
      <w:r>
        <w:rPr>
          <w:rFonts w:hint="eastAsia" w:ascii="宋体" w:hAnsi="宋体" w:eastAsia="宋体" w:cs="宋体"/>
          <w:color w:val="auto"/>
          <w:sz w:val="28"/>
          <w:szCs w:val="28"/>
        </w:rPr>
        <w:t>万元。</w:t>
      </w:r>
    </w:p>
    <w:p w14:paraId="30F268D0">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4、服务期限：</w:t>
      </w:r>
      <w:r>
        <w:rPr>
          <w:rFonts w:hint="eastAsia" w:ascii="宋体" w:hAnsi="宋体" w:eastAsia="宋体" w:cs="宋体"/>
          <w:sz w:val="28"/>
          <w:szCs w:val="28"/>
          <w:lang w:eastAsia="zh-CN"/>
        </w:rPr>
        <w:t>自</w:t>
      </w:r>
      <w:r>
        <w:rPr>
          <w:rFonts w:hint="eastAsia" w:ascii="宋体" w:hAnsi="宋体" w:eastAsia="宋体" w:cs="宋体"/>
          <w:sz w:val="28"/>
          <w:szCs w:val="28"/>
        </w:rPr>
        <w:t>合同签订之日起至2026年12月完成所有编制工作。</w:t>
      </w:r>
    </w:p>
    <w:p w14:paraId="16FCA324">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5、本项目为非专门面向中小企业采购。</w:t>
      </w:r>
    </w:p>
    <w:p w14:paraId="2698F232">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二、需执行的国家相关标准、行业标准、地方标准或者其他标准、规范</w:t>
      </w:r>
    </w:p>
    <w:p w14:paraId="5056236C">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执行相关国家相关标准、行业标准、地方标准或者其他标准、规范，统一执行最新标准、规范。</w:t>
      </w:r>
    </w:p>
    <w:p w14:paraId="1DACD410">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四、技术标准</w:t>
      </w:r>
    </w:p>
    <w:p w14:paraId="5153FC60">
      <w:pPr>
        <w:pStyle w:val="3"/>
        <w:spacing w:after="0" w:line="360" w:lineRule="auto"/>
        <w:ind w:firstLine="560" w:firstLineChars="200"/>
        <w:rPr>
          <w:rFonts w:hint="eastAsia" w:ascii="宋体" w:hAnsi="宋体" w:eastAsia="宋体" w:cs="宋体"/>
          <w:kern w:val="2"/>
          <w:sz w:val="28"/>
          <w:szCs w:val="28"/>
        </w:rPr>
      </w:pPr>
      <w:r>
        <w:rPr>
          <w:rFonts w:hint="eastAsia" w:ascii="宋体" w:hAnsi="宋体" w:eastAsia="宋体" w:cs="宋体"/>
          <w:kern w:val="2"/>
          <w:sz w:val="28"/>
          <w:szCs w:val="28"/>
        </w:rPr>
        <w:t>按照国家相关技术标准和陕西省、渭南市、白水县自然资源局具体要求，完成白水县2024年“千万工程”示范村和实用性村庄规划项目工作。</w:t>
      </w:r>
    </w:p>
    <w:p w14:paraId="20124CA1">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lang w:eastAsia="zh-CN"/>
        </w:rPr>
        <w:t>村庄规划</w:t>
      </w:r>
      <w:r>
        <w:rPr>
          <w:rFonts w:hint="eastAsia" w:ascii="宋体" w:hAnsi="宋体" w:eastAsia="宋体" w:cs="宋体"/>
          <w:sz w:val="28"/>
          <w:szCs w:val="28"/>
        </w:rPr>
        <w:t>需满足的要求:成果分为备案版与村民版成果。其中备案版成果包括文本、图件、表格、数据库、附件。村民版成果主要包括图件、表格、公约。</w:t>
      </w:r>
    </w:p>
    <w:p w14:paraId="182BD0A9">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1、文本</w:t>
      </w:r>
    </w:p>
    <w:p w14:paraId="290FB60F">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根据不同村庄类型，按照村庄调查分析结论，合理选择村庄规划主要内容，以下村庄规划文本内容为集聚提升类、城郊融合类、特色保护类村庄规划主要内容框架；搬迁撤并类村庄重点完成村庄安全和防灾减灾规划和耕地与永久基本农田保护规划内容，其他章节根据村民发展意愿，适当选择拓展。</w:t>
      </w:r>
    </w:p>
    <w:p w14:paraId="4B7ADD69">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2、图件</w:t>
      </w:r>
    </w:p>
    <w:p w14:paraId="13B18B84">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按照《陕西省实用性村庄规划编制技术要点》要求的图件完成相关图纸内容，同时考虑村民公示、村民能看懂，自然组较多且布局较为分散的行政村村庄总平面图可分多张图幅表达。 </w:t>
      </w:r>
    </w:p>
    <w:p w14:paraId="14D83C95">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3、表格</w:t>
      </w:r>
    </w:p>
    <w:p w14:paraId="3272BB3D">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表格包括规划控制指标表、村域国土空间结构调整表、近期建设项目表等。</w:t>
      </w:r>
    </w:p>
    <w:p w14:paraId="60CB3FBB">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4、数据库</w:t>
      </w:r>
    </w:p>
    <w:p w14:paraId="5783A784">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数据库要求明确村庄建设用地范围、永久基本农田保护区、生态保护区的范围和边界，以 Shapefile 格式提交。具体要求结合国土空间规划操作平台标准另行制定。</w:t>
      </w:r>
    </w:p>
    <w:p w14:paraId="7A1487D4">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5、附件</w:t>
      </w:r>
    </w:p>
    <w:p w14:paraId="1B39D521">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附件包括现状调研报告、规划说明书、村民意见征集材料、会议纪要、部门意见、专家论证意见、村民参与村庄规划的相关记录材料等，具体形式和内容可结合村庄实际需要进行补充、调整。</w:t>
      </w:r>
    </w:p>
    <w:p w14:paraId="6A8F72AA">
      <w:pPr>
        <w:spacing w:line="360" w:lineRule="auto"/>
        <w:ind w:firstLine="560" w:firstLineChars="200"/>
        <w:rPr>
          <w:rFonts w:hint="eastAsia" w:ascii="宋体" w:hAnsi="宋体" w:eastAsia="宋体" w:cs="宋体"/>
          <w:sz w:val="28"/>
          <w:szCs w:val="28"/>
          <w:lang w:eastAsia="zh-CN"/>
        </w:rPr>
      </w:pPr>
      <w:r>
        <w:rPr>
          <w:rFonts w:hint="eastAsia" w:ascii="宋体" w:hAnsi="宋体" w:eastAsia="宋体" w:cs="宋体"/>
          <w:kern w:val="2"/>
          <w:sz w:val="28"/>
          <w:szCs w:val="28"/>
        </w:rPr>
        <w:t>“千万工程”示范村</w:t>
      </w:r>
      <w:r>
        <w:rPr>
          <w:rFonts w:hint="eastAsia" w:ascii="宋体" w:hAnsi="宋体" w:eastAsia="宋体" w:cs="宋体"/>
          <w:kern w:val="2"/>
          <w:sz w:val="28"/>
          <w:szCs w:val="28"/>
          <w:lang w:eastAsia="zh-CN"/>
        </w:rPr>
        <w:t>按照相关标准要求执行。</w:t>
      </w:r>
    </w:p>
    <w:p w14:paraId="1F6AFAB6">
      <w:pPr>
        <w:spacing w:line="640" w:lineRule="exact"/>
        <w:ind w:firstLine="560" w:firstLineChars="200"/>
        <w:rPr>
          <w:rFonts w:hint="eastAsia" w:ascii="宋体" w:hAnsi="宋体" w:eastAsia="宋体" w:cs="宋体"/>
          <w:sz w:val="28"/>
          <w:szCs w:val="28"/>
        </w:rPr>
      </w:pPr>
    </w:p>
    <w:p w14:paraId="58D8D36C">
      <w:pPr>
        <w:spacing w:line="640" w:lineRule="exact"/>
        <w:rPr>
          <w:rFonts w:hint="eastAsia" w:ascii="宋体" w:hAnsi="宋体" w:eastAsia="宋体" w:cs="宋体"/>
          <w:sz w:val="28"/>
          <w:szCs w:val="28"/>
        </w:rPr>
      </w:pPr>
    </w:p>
    <w:p w14:paraId="51FA94E7">
      <w:pPr>
        <w:spacing w:line="640" w:lineRule="exact"/>
        <w:rPr>
          <w:rFonts w:hint="eastAsia" w:ascii="宋体" w:hAnsi="宋体" w:eastAsia="宋体" w:cs="宋体"/>
          <w:sz w:val="28"/>
          <w:szCs w:val="28"/>
        </w:rPr>
      </w:pPr>
    </w:p>
    <w:p w14:paraId="693F3102">
      <w:pPr>
        <w:spacing w:line="640" w:lineRule="exact"/>
        <w:rPr>
          <w:rFonts w:hint="eastAsia" w:ascii="宋体" w:hAnsi="宋体" w:eastAsia="宋体" w:cs="宋体"/>
          <w:sz w:val="28"/>
          <w:szCs w:val="28"/>
        </w:rPr>
      </w:pPr>
    </w:p>
    <w:p w14:paraId="40ADE741">
      <w:pPr>
        <w:spacing w:line="640" w:lineRule="exact"/>
        <w:rPr>
          <w:rFonts w:hint="eastAsia" w:ascii="宋体" w:hAnsi="宋体" w:eastAsia="宋体" w:cs="宋体"/>
          <w:sz w:val="28"/>
          <w:szCs w:val="28"/>
        </w:rPr>
      </w:pPr>
    </w:p>
    <w:p w14:paraId="6C368F45">
      <w:pPr>
        <w:spacing w:line="640" w:lineRule="exact"/>
        <w:rPr>
          <w:rFonts w:hint="eastAsia" w:ascii="宋体" w:hAnsi="宋体" w:eastAsia="宋体" w:cs="宋体"/>
          <w:sz w:val="28"/>
          <w:szCs w:val="28"/>
        </w:rPr>
      </w:pPr>
    </w:p>
    <w:p w14:paraId="31E43996">
      <w:pPr>
        <w:spacing w:line="640" w:lineRule="exact"/>
        <w:rPr>
          <w:rFonts w:hint="eastAsia" w:ascii="宋体" w:hAnsi="宋体" w:eastAsia="宋体" w:cs="宋体"/>
          <w:sz w:val="28"/>
          <w:szCs w:val="28"/>
        </w:rPr>
      </w:pPr>
    </w:p>
    <w:p w14:paraId="0F69B2CF">
      <w:pPr>
        <w:spacing w:line="640" w:lineRule="exact"/>
        <w:rPr>
          <w:rFonts w:hint="eastAsia" w:ascii="宋体" w:hAnsi="宋体" w:eastAsia="宋体" w:cs="宋体"/>
          <w:sz w:val="28"/>
          <w:szCs w:val="28"/>
        </w:rPr>
      </w:pPr>
    </w:p>
    <w:p w14:paraId="0DCDD590">
      <w:pPr>
        <w:spacing w:line="640" w:lineRule="exact"/>
        <w:rPr>
          <w:rFonts w:hint="eastAsia" w:ascii="宋体" w:hAnsi="宋体" w:eastAsia="宋体" w:cs="宋体"/>
          <w:sz w:val="28"/>
          <w:szCs w:val="28"/>
        </w:rPr>
      </w:pPr>
    </w:p>
    <w:p w14:paraId="6CCFA859">
      <w:pPr>
        <w:jc w:val="right"/>
        <w:rPr>
          <w:rFonts w:hint="eastAsia" w:ascii="宋体" w:hAnsi="宋体" w:eastAsia="宋体" w:cs="宋体"/>
          <w:sz w:val="28"/>
          <w:szCs w:val="28"/>
        </w:rPr>
      </w:pPr>
      <w:r>
        <w:rPr>
          <w:rFonts w:hint="eastAsia" w:ascii="宋体" w:hAnsi="宋体" w:eastAsia="宋体" w:cs="宋体"/>
          <w:sz w:val="28"/>
          <w:szCs w:val="28"/>
        </w:rPr>
        <w:t>白水县自然资源局</w:t>
      </w:r>
    </w:p>
    <w:p w14:paraId="3F7E2B89">
      <w:pPr>
        <w:wordWrap w:val="0"/>
        <w:jc w:val="right"/>
        <w:rPr>
          <w:rFonts w:hint="eastAsia" w:ascii="宋体" w:hAnsi="宋体" w:eastAsia="宋体" w:cs="宋体"/>
          <w:sz w:val="28"/>
          <w:szCs w:val="28"/>
        </w:rPr>
      </w:pPr>
      <w:r>
        <w:rPr>
          <w:rFonts w:hint="eastAsia" w:ascii="宋体" w:hAnsi="宋体" w:eastAsia="宋体" w:cs="宋体"/>
          <w:sz w:val="28"/>
          <w:szCs w:val="28"/>
        </w:rPr>
        <w:t>202</w:t>
      </w:r>
      <w:r>
        <w:rPr>
          <w:rFonts w:hint="eastAsia" w:ascii="宋体" w:hAnsi="宋体" w:eastAsia="宋体" w:cs="宋体"/>
          <w:sz w:val="28"/>
          <w:szCs w:val="28"/>
          <w:lang w:val="en-US" w:eastAsia="zh-CN"/>
        </w:rPr>
        <w:t>5</w:t>
      </w:r>
      <w:r>
        <w:rPr>
          <w:rFonts w:hint="eastAsia" w:ascii="宋体" w:hAnsi="宋体" w:eastAsia="宋体" w:cs="宋体"/>
          <w:sz w:val="28"/>
          <w:szCs w:val="28"/>
        </w:rPr>
        <w:t>年</w:t>
      </w:r>
      <w:r>
        <w:rPr>
          <w:rFonts w:hint="eastAsia" w:ascii="宋体" w:hAnsi="宋体" w:eastAsia="宋体" w:cs="宋体"/>
          <w:sz w:val="28"/>
          <w:szCs w:val="28"/>
          <w:lang w:val="en-US" w:eastAsia="zh-CN"/>
        </w:rPr>
        <w:t>3</w:t>
      </w:r>
      <w:r>
        <w:rPr>
          <w:rFonts w:hint="eastAsia" w:ascii="宋体" w:hAnsi="宋体" w:eastAsia="宋体" w:cs="宋体"/>
          <w:sz w:val="28"/>
          <w:szCs w:val="28"/>
        </w:rPr>
        <w:t>月</w:t>
      </w:r>
      <w:r>
        <w:rPr>
          <w:rFonts w:hint="eastAsia" w:ascii="宋体" w:hAnsi="宋体" w:eastAsia="宋体" w:cs="宋体"/>
          <w:sz w:val="28"/>
          <w:szCs w:val="28"/>
          <w:lang w:val="en-US" w:eastAsia="zh-CN"/>
        </w:rPr>
        <w:t>14</w:t>
      </w:r>
      <w:r>
        <w:rPr>
          <w:rFonts w:hint="eastAsia" w:ascii="宋体" w:hAnsi="宋体" w:eastAsia="宋体" w:cs="宋体"/>
          <w:sz w:val="28"/>
          <w:szCs w:val="28"/>
        </w:rPr>
        <w:t>日</w:t>
      </w:r>
    </w:p>
    <w:sectPr>
      <w:footerReference r:id="rId3" w:type="default"/>
      <w:pgSz w:w="11906" w:h="16838"/>
      <w:pgMar w:top="1588" w:right="1588" w:bottom="1588"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FDB024">
    <w:pPr>
      <w:pStyle w:val="4"/>
      <w:jc w:val="center"/>
    </w:pPr>
    <w:r>
      <w:fldChar w:fldCharType="begin"/>
    </w:r>
    <w:r>
      <w:instrText xml:space="preserve">PAGE   \* MERGEFORMAT</w:instrText>
    </w:r>
    <w:r>
      <w:fldChar w:fldCharType="separate"/>
    </w:r>
    <w:r>
      <w:rPr>
        <w:lang w:val="zh-CN"/>
      </w:rPr>
      <w:t>1</w:t>
    </w:r>
    <w:r>
      <w:fldChar w:fldCharType="end"/>
    </w:r>
  </w:p>
  <w:p w14:paraId="476FBAE7">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4MWI4ODYxMTdkYmFmNDU0MzQyZTJkMzBiNzhlZmUifQ=="/>
  </w:docVars>
  <w:rsids>
    <w:rsidRoot w:val="009B6630"/>
    <w:rsid w:val="002C310A"/>
    <w:rsid w:val="009B6630"/>
    <w:rsid w:val="00C40941"/>
    <w:rsid w:val="033267EB"/>
    <w:rsid w:val="043D1758"/>
    <w:rsid w:val="04425FE9"/>
    <w:rsid w:val="048C7BF1"/>
    <w:rsid w:val="0A252635"/>
    <w:rsid w:val="0B7649F1"/>
    <w:rsid w:val="0C103293"/>
    <w:rsid w:val="0EB126E9"/>
    <w:rsid w:val="15EC42FB"/>
    <w:rsid w:val="16A91EF8"/>
    <w:rsid w:val="177C2B6D"/>
    <w:rsid w:val="18194E5B"/>
    <w:rsid w:val="198402D0"/>
    <w:rsid w:val="19CA2077"/>
    <w:rsid w:val="1C99656B"/>
    <w:rsid w:val="28305FD5"/>
    <w:rsid w:val="29BB5D72"/>
    <w:rsid w:val="34DD14C9"/>
    <w:rsid w:val="387E54E5"/>
    <w:rsid w:val="3BBE7FBF"/>
    <w:rsid w:val="3CD016DD"/>
    <w:rsid w:val="425B7C9B"/>
    <w:rsid w:val="42993ED1"/>
    <w:rsid w:val="42B73318"/>
    <w:rsid w:val="4B8D4D78"/>
    <w:rsid w:val="4B9564D9"/>
    <w:rsid w:val="4CA566E2"/>
    <w:rsid w:val="55AD03B6"/>
    <w:rsid w:val="5C2C541B"/>
    <w:rsid w:val="5CF80AB0"/>
    <w:rsid w:val="60F058BF"/>
    <w:rsid w:val="624327CD"/>
    <w:rsid w:val="626562A0"/>
    <w:rsid w:val="65640A91"/>
    <w:rsid w:val="66DC0AFB"/>
    <w:rsid w:val="70A97C9F"/>
    <w:rsid w:val="74BD640F"/>
    <w:rsid w:val="78764DC8"/>
    <w:rsid w:val="7EDE32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 w:cs="Times New Roman"/>
      <w:kern w:val="2"/>
      <w:sz w:val="32"/>
      <w:szCs w:val="24"/>
      <w:lang w:val="en-US" w:eastAsia="zh-CN" w:bidi="ar-SA"/>
    </w:rPr>
  </w:style>
  <w:style w:type="paragraph" w:styleId="2">
    <w:name w:val="heading 3"/>
    <w:basedOn w:val="1"/>
    <w:next w:val="1"/>
    <w:autoRedefine/>
    <w:unhideWhenUsed/>
    <w:qFormat/>
    <w:uiPriority w:val="9"/>
    <w:pPr>
      <w:keepNext/>
      <w:keepLines/>
      <w:ind w:firstLine="200" w:firstLineChars="200"/>
      <w:outlineLvl w:val="2"/>
    </w:pPr>
    <w:rPr>
      <w:b/>
      <w:bCs/>
      <w:sz w:val="30"/>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1"/>
    <w:autoRedefine/>
    <w:qFormat/>
    <w:uiPriority w:val="0"/>
    <w:pPr>
      <w:spacing w:after="120"/>
    </w:pPr>
    <w:rPr>
      <w:kern w:val="0"/>
      <w:sz w:val="20"/>
    </w:rPr>
  </w:style>
  <w:style w:type="paragraph" w:styleId="4">
    <w:name w:val="footer"/>
    <w:basedOn w:val="1"/>
    <w:autoRedefine/>
    <w:qFormat/>
    <w:uiPriority w:val="99"/>
    <w:pPr>
      <w:tabs>
        <w:tab w:val="center" w:pos="4153"/>
        <w:tab w:val="right" w:pos="8306"/>
      </w:tabs>
      <w:snapToGrid w:val="0"/>
      <w:jc w:val="left"/>
    </w:pPr>
    <w:rPr>
      <w:sz w:val="18"/>
      <w:szCs w:val="18"/>
    </w:rPr>
  </w:style>
  <w:style w:type="paragraph" w:styleId="5">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0"/>
    <w:rPr>
      <w:rFonts w:eastAsia="仿宋"/>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1045</Words>
  <Characters>1076</Characters>
  <Lines>7</Lines>
  <Paragraphs>2</Paragraphs>
  <TotalTime>16</TotalTime>
  <ScaleCrop>false</ScaleCrop>
  <LinksUpToDate>false</LinksUpToDate>
  <CharactersWithSpaces>1080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2023-12-20T08:26:00Z</dcterms:created>
  <dc:creator>Administrator</dc:creator>
  <cp:lastModifiedBy>Administrator</cp:lastModifiedBy>
  <cp:lastPrinted>2025-03-14T03:54:39Z</cp:lastPrinted>
  <dcterms:modified xsi:type="dcterms:W3CDTF">2025-03-14T03:54:42Z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A0BACAAD65224094A632856064F9400F_13</vt:lpwstr>
  </property>
  <property fmtid="{D5CDD505-2E9C-101B-9397-08002B2CF9AE}" pid="4" name="KSOTemplateDocerSaveRecord">
    <vt:lpwstr>eyJoZGlkIjoiNWU4MWI4ODYxMTdkYmFmNDU0MzQyZTJkMzBiNzhlZmUifQ==</vt:lpwstr>
  </property>
</Properties>
</file>