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B58BF">
      <w:pPr>
        <w:shd w:val="clear"/>
        <w:spacing w:before="162" w:line="225" w:lineRule="auto"/>
        <w:outlineLvl w:val="0"/>
        <w:rPr>
          <w:rFonts w:hint="eastAsia" w:ascii="宋体" w:hAnsi="宋体" w:eastAsia="宋体" w:cs="宋体"/>
          <w:sz w:val="24"/>
          <w:szCs w:val="24"/>
          <w:highlight w:val="none"/>
          <w:lang w:eastAsia="zh-CN"/>
        </w:rPr>
      </w:pPr>
      <w:bookmarkStart w:id="0" w:name="_Toc32280"/>
      <w:r>
        <w:rPr>
          <w:rFonts w:hint="eastAsia" w:ascii="宋体" w:hAnsi="宋体" w:eastAsia="宋体" w:cs="宋体"/>
          <w:b/>
          <w:bCs/>
          <w:spacing w:val="4"/>
          <w:sz w:val="28"/>
          <w:szCs w:val="28"/>
          <w:highlight w:val="none"/>
        </w:rPr>
        <w:t>项目编号：</w:t>
      </w:r>
      <w:bookmarkEnd w:id="0"/>
      <w:r>
        <w:rPr>
          <w:rFonts w:hint="eastAsia" w:ascii="宋体" w:hAnsi="宋体" w:eastAsia="宋体" w:cs="宋体"/>
          <w:b/>
          <w:bCs/>
          <w:sz w:val="28"/>
          <w:szCs w:val="28"/>
          <w:highlight w:val="none"/>
          <w:lang w:eastAsia="zh-CN"/>
        </w:rPr>
        <w:t>XXGC-2025-000017-4</w:t>
      </w:r>
    </w:p>
    <w:p w14:paraId="43DA775A">
      <w:pPr>
        <w:pStyle w:val="34"/>
        <w:shd w:val="clear"/>
        <w:spacing w:line="248" w:lineRule="auto"/>
        <w:rPr>
          <w:rFonts w:hint="eastAsia" w:ascii="宋体" w:hAnsi="宋体" w:eastAsia="宋体" w:cs="宋体"/>
          <w:sz w:val="24"/>
          <w:szCs w:val="24"/>
          <w:highlight w:val="none"/>
        </w:rPr>
      </w:pPr>
    </w:p>
    <w:p w14:paraId="6D42898A">
      <w:pPr>
        <w:pStyle w:val="34"/>
        <w:shd w:val="clear"/>
        <w:spacing w:line="248" w:lineRule="auto"/>
        <w:rPr>
          <w:rFonts w:hint="eastAsia" w:ascii="宋体" w:hAnsi="宋体" w:eastAsia="宋体" w:cs="宋体"/>
          <w:sz w:val="24"/>
          <w:szCs w:val="24"/>
          <w:highlight w:val="none"/>
        </w:rPr>
      </w:pPr>
    </w:p>
    <w:p w14:paraId="5F0B91DA">
      <w:pPr>
        <w:pStyle w:val="34"/>
        <w:shd w:val="clear"/>
        <w:spacing w:line="248" w:lineRule="auto"/>
        <w:rPr>
          <w:rFonts w:hint="eastAsia" w:ascii="宋体" w:hAnsi="宋体" w:eastAsia="宋体" w:cs="宋体"/>
          <w:sz w:val="24"/>
          <w:szCs w:val="24"/>
          <w:highlight w:val="none"/>
        </w:rPr>
      </w:pPr>
    </w:p>
    <w:p w14:paraId="525747D8">
      <w:pPr>
        <w:pStyle w:val="34"/>
        <w:shd w:val="clear"/>
        <w:spacing w:line="249" w:lineRule="auto"/>
        <w:rPr>
          <w:rFonts w:hint="eastAsia" w:ascii="宋体" w:hAnsi="宋体" w:eastAsia="宋体" w:cs="宋体"/>
          <w:sz w:val="24"/>
          <w:szCs w:val="24"/>
          <w:highlight w:val="none"/>
        </w:rPr>
      </w:pPr>
    </w:p>
    <w:p w14:paraId="1E48F116">
      <w:pPr>
        <w:pStyle w:val="34"/>
        <w:shd w:val="clear"/>
        <w:spacing w:line="249" w:lineRule="auto"/>
        <w:rPr>
          <w:rFonts w:hint="eastAsia" w:ascii="宋体" w:hAnsi="宋体" w:eastAsia="宋体" w:cs="宋体"/>
          <w:sz w:val="24"/>
          <w:szCs w:val="24"/>
          <w:highlight w:val="none"/>
        </w:rPr>
      </w:pPr>
    </w:p>
    <w:p w14:paraId="3C9EF6D1">
      <w:pPr>
        <w:pStyle w:val="34"/>
        <w:shd w:val="clear"/>
        <w:spacing w:line="249" w:lineRule="auto"/>
        <w:rPr>
          <w:rFonts w:hint="eastAsia" w:ascii="宋体" w:hAnsi="宋体" w:eastAsia="宋体" w:cs="宋体"/>
          <w:sz w:val="24"/>
          <w:szCs w:val="24"/>
          <w:highlight w:val="none"/>
        </w:rPr>
      </w:pPr>
    </w:p>
    <w:p w14:paraId="47E38735">
      <w:pPr>
        <w:pStyle w:val="34"/>
        <w:shd w:val="clear"/>
        <w:spacing w:line="249" w:lineRule="auto"/>
        <w:rPr>
          <w:rFonts w:hint="eastAsia" w:ascii="宋体" w:hAnsi="宋体" w:eastAsia="宋体" w:cs="宋体"/>
          <w:sz w:val="24"/>
          <w:szCs w:val="24"/>
          <w:highlight w:val="none"/>
        </w:rPr>
      </w:pPr>
    </w:p>
    <w:p w14:paraId="5295D3A5">
      <w:pPr>
        <w:pStyle w:val="34"/>
        <w:shd w:val="clear"/>
        <w:spacing w:line="245" w:lineRule="auto"/>
        <w:jc w:val="center"/>
        <w:rPr>
          <w:rFonts w:hint="eastAsia" w:ascii="宋体" w:hAnsi="宋体" w:eastAsia="宋体" w:cs="宋体"/>
          <w:b/>
          <w:bCs/>
          <w:spacing w:val="-6"/>
          <w:sz w:val="44"/>
          <w:szCs w:val="44"/>
          <w:highlight w:val="none"/>
          <w:lang w:eastAsia="zh-CN"/>
        </w:rPr>
      </w:pPr>
      <w:r>
        <w:rPr>
          <w:rFonts w:hint="eastAsia" w:ascii="宋体" w:hAnsi="宋体" w:eastAsia="宋体" w:cs="宋体"/>
          <w:b/>
          <w:bCs/>
          <w:spacing w:val="-6"/>
          <w:sz w:val="44"/>
          <w:szCs w:val="44"/>
          <w:highlight w:val="none"/>
          <w:lang w:eastAsia="zh-CN"/>
        </w:rPr>
        <w:t>2024年泾阳县崇文镇中心小学（泾河一小）</w:t>
      </w:r>
    </w:p>
    <w:p w14:paraId="24EBA4B1">
      <w:pPr>
        <w:pStyle w:val="34"/>
        <w:shd w:val="clear"/>
        <w:spacing w:line="245" w:lineRule="auto"/>
        <w:jc w:val="center"/>
        <w:rPr>
          <w:rFonts w:hint="eastAsia" w:ascii="宋体" w:hAnsi="宋体" w:eastAsia="宋体" w:cs="宋体"/>
          <w:sz w:val="44"/>
          <w:szCs w:val="44"/>
          <w:highlight w:val="none"/>
        </w:rPr>
      </w:pPr>
      <w:r>
        <w:rPr>
          <w:rFonts w:hint="eastAsia" w:ascii="宋体" w:hAnsi="宋体" w:eastAsia="宋体" w:cs="宋体"/>
          <w:b/>
          <w:bCs/>
          <w:spacing w:val="-6"/>
          <w:sz w:val="44"/>
          <w:szCs w:val="44"/>
          <w:highlight w:val="none"/>
          <w:lang w:eastAsia="zh-CN"/>
        </w:rPr>
        <w:t>提升改造项目</w:t>
      </w:r>
    </w:p>
    <w:p w14:paraId="50A4F1CA">
      <w:pPr>
        <w:pStyle w:val="34"/>
        <w:shd w:val="clear"/>
        <w:spacing w:line="245" w:lineRule="auto"/>
        <w:rPr>
          <w:rFonts w:hint="eastAsia" w:ascii="宋体" w:hAnsi="宋体" w:eastAsia="宋体" w:cs="宋体"/>
          <w:sz w:val="44"/>
          <w:szCs w:val="44"/>
          <w:highlight w:val="none"/>
        </w:rPr>
      </w:pPr>
    </w:p>
    <w:p w14:paraId="2869BAA0">
      <w:pPr>
        <w:pStyle w:val="34"/>
        <w:shd w:val="clear"/>
        <w:spacing w:line="246" w:lineRule="auto"/>
        <w:rPr>
          <w:rFonts w:hint="eastAsia" w:ascii="宋体" w:hAnsi="宋体" w:eastAsia="宋体" w:cs="宋体"/>
          <w:sz w:val="44"/>
          <w:szCs w:val="44"/>
          <w:highlight w:val="none"/>
        </w:rPr>
      </w:pPr>
    </w:p>
    <w:p w14:paraId="24315F30">
      <w:pPr>
        <w:shd w:val="clear"/>
        <w:spacing w:before="231" w:line="222" w:lineRule="auto"/>
        <w:jc w:val="center"/>
        <w:outlineLvl w:val="0"/>
        <w:rPr>
          <w:rFonts w:hint="eastAsia" w:ascii="宋体" w:hAnsi="宋体" w:eastAsia="宋体" w:cs="宋体"/>
          <w:sz w:val="44"/>
          <w:szCs w:val="44"/>
          <w:highlight w:val="none"/>
        </w:rPr>
      </w:pPr>
      <w:bookmarkStart w:id="1" w:name="_Toc26589"/>
      <w:r>
        <w:rPr>
          <w:rFonts w:hint="eastAsia" w:ascii="宋体" w:hAnsi="宋体" w:eastAsia="宋体" w:cs="宋体"/>
          <w:b/>
          <w:bCs/>
          <w:spacing w:val="-1"/>
          <w:sz w:val="44"/>
          <w:szCs w:val="44"/>
          <w:highlight w:val="none"/>
        </w:rPr>
        <w:t>竞争性磋商文件</w:t>
      </w:r>
      <w:bookmarkEnd w:id="1"/>
    </w:p>
    <w:p w14:paraId="58B0BF69">
      <w:pPr>
        <w:pStyle w:val="34"/>
        <w:shd w:val="clear"/>
        <w:spacing w:line="248" w:lineRule="auto"/>
        <w:rPr>
          <w:rFonts w:hint="eastAsia" w:ascii="宋体" w:hAnsi="宋体" w:eastAsia="宋体" w:cs="宋体"/>
          <w:sz w:val="24"/>
          <w:szCs w:val="24"/>
          <w:highlight w:val="none"/>
        </w:rPr>
      </w:pPr>
    </w:p>
    <w:p w14:paraId="0805CFAF">
      <w:pPr>
        <w:pStyle w:val="34"/>
        <w:shd w:val="clear"/>
        <w:spacing w:line="248" w:lineRule="auto"/>
        <w:rPr>
          <w:rFonts w:hint="eastAsia" w:ascii="宋体" w:hAnsi="宋体" w:eastAsia="宋体" w:cs="宋体"/>
          <w:sz w:val="24"/>
          <w:szCs w:val="24"/>
          <w:highlight w:val="none"/>
        </w:rPr>
      </w:pPr>
    </w:p>
    <w:p w14:paraId="52F90B51">
      <w:pPr>
        <w:pStyle w:val="34"/>
        <w:shd w:val="clear"/>
        <w:spacing w:line="248" w:lineRule="auto"/>
        <w:rPr>
          <w:rFonts w:hint="eastAsia" w:ascii="宋体" w:hAnsi="宋体" w:eastAsia="宋体" w:cs="宋体"/>
          <w:sz w:val="24"/>
          <w:szCs w:val="24"/>
          <w:highlight w:val="none"/>
        </w:rPr>
      </w:pPr>
    </w:p>
    <w:p w14:paraId="29A9000D">
      <w:pPr>
        <w:pStyle w:val="34"/>
        <w:shd w:val="clear"/>
        <w:spacing w:line="248" w:lineRule="auto"/>
        <w:rPr>
          <w:rFonts w:hint="eastAsia" w:ascii="宋体" w:hAnsi="宋体" w:eastAsia="宋体" w:cs="宋体"/>
          <w:sz w:val="24"/>
          <w:szCs w:val="24"/>
          <w:highlight w:val="none"/>
        </w:rPr>
      </w:pPr>
    </w:p>
    <w:p w14:paraId="5D4E5112">
      <w:pPr>
        <w:pStyle w:val="34"/>
        <w:shd w:val="clear"/>
        <w:spacing w:line="249" w:lineRule="auto"/>
        <w:rPr>
          <w:rFonts w:hint="eastAsia" w:ascii="宋体" w:hAnsi="宋体" w:eastAsia="宋体" w:cs="宋体"/>
          <w:sz w:val="24"/>
          <w:szCs w:val="24"/>
          <w:highlight w:val="none"/>
        </w:rPr>
      </w:pPr>
    </w:p>
    <w:p w14:paraId="7BD5A2B9">
      <w:pPr>
        <w:pStyle w:val="34"/>
        <w:shd w:val="clear"/>
        <w:spacing w:line="249" w:lineRule="auto"/>
        <w:rPr>
          <w:rFonts w:hint="eastAsia" w:ascii="宋体" w:hAnsi="宋体" w:eastAsia="宋体" w:cs="宋体"/>
          <w:sz w:val="24"/>
          <w:szCs w:val="24"/>
          <w:highlight w:val="none"/>
        </w:rPr>
      </w:pPr>
    </w:p>
    <w:p w14:paraId="52BC9373">
      <w:pPr>
        <w:pStyle w:val="34"/>
        <w:shd w:val="clear"/>
        <w:spacing w:line="249" w:lineRule="auto"/>
        <w:rPr>
          <w:rFonts w:hint="eastAsia" w:ascii="宋体" w:hAnsi="宋体" w:eastAsia="宋体" w:cs="宋体"/>
          <w:sz w:val="24"/>
          <w:szCs w:val="24"/>
          <w:highlight w:val="none"/>
        </w:rPr>
      </w:pPr>
    </w:p>
    <w:p w14:paraId="00AEA9ED">
      <w:pPr>
        <w:shd w:val="clear"/>
        <w:spacing w:before="101" w:line="224" w:lineRule="auto"/>
        <w:jc w:val="both"/>
        <w:outlineLvl w:val="0"/>
        <w:rPr>
          <w:rFonts w:hint="eastAsia" w:ascii="宋体" w:hAnsi="宋体" w:eastAsia="宋体" w:cs="宋体"/>
          <w:sz w:val="30"/>
          <w:szCs w:val="30"/>
          <w:highlight w:val="none"/>
          <w:lang w:eastAsia="zh-CN"/>
        </w:rPr>
      </w:pPr>
      <w:bookmarkStart w:id="2" w:name="_Toc23000"/>
      <w:r>
        <w:rPr>
          <w:rFonts w:hint="eastAsia" w:ascii="宋体" w:hAnsi="宋体" w:eastAsia="宋体" w:cs="宋体"/>
          <w:b/>
          <w:bCs/>
          <w:spacing w:val="7"/>
          <w:sz w:val="30"/>
          <w:szCs w:val="30"/>
          <w:highlight w:val="none"/>
        </w:rPr>
        <w:t>采</w:t>
      </w:r>
      <w:r>
        <w:rPr>
          <w:rFonts w:hint="eastAsia" w:ascii="宋体" w:hAnsi="宋体" w:eastAsia="宋体" w:cs="宋体"/>
          <w:b/>
          <w:bCs/>
          <w:spacing w:val="7"/>
          <w:sz w:val="30"/>
          <w:szCs w:val="30"/>
          <w:highlight w:val="none"/>
          <w:lang w:val="en-US" w:eastAsia="zh-CN"/>
        </w:rPr>
        <w:t xml:space="preserve">     </w:t>
      </w:r>
      <w:r>
        <w:rPr>
          <w:rFonts w:hint="eastAsia" w:ascii="宋体" w:hAnsi="宋体" w:eastAsia="宋体" w:cs="宋体"/>
          <w:b/>
          <w:bCs/>
          <w:spacing w:val="7"/>
          <w:sz w:val="30"/>
          <w:szCs w:val="30"/>
          <w:highlight w:val="none"/>
        </w:rPr>
        <w:t>购</w:t>
      </w:r>
      <w:r>
        <w:rPr>
          <w:rFonts w:hint="eastAsia" w:ascii="宋体" w:hAnsi="宋体" w:eastAsia="宋体" w:cs="宋体"/>
          <w:b/>
          <w:bCs/>
          <w:spacing w:val="7"/>
          <w:sz w:val="30"/>
          <w:szCs w:val="30"/>
          <w:highlight w:val="none"/>
          <w:lang w:val="en-US" w:eastAsia="zh-CN"/>
        </w:rPr>
        <w:t xml:space="preserve">     </w:t>
      </w:r>
      <w:r>
        <w:rPr>
          <w:rFonts w:hint="eastAsia" w:ascii="宋体" w:hAnsi="宋体" w:eastAsia="宋体" w:cs="宋体"/>
          <w:b/>
          <w:bCs/>
          <w:spacing w:val="7"/>
          <w:sz w:val="30"/>
          <w:szCs w:val="30"/>
          <w:highlight w:val="none"/>
        </w:rPr>
        <w:t>人：</w:t>
      </w:r>
      <w:bookmarkEnd w:id="2"/>
      <w:r>
        <w:rPr>
          <w:rFonts w:hint="eastAsia" w:ascii="宋体" w:hAnsi="宋体" w:eastAsia="宋体" w:cs="宋体"/>
          <w:b/>
          <w:bCs/>
          <w:spacing w:val="7"/>
          <w:sz w:val="30"/>
          <w:szCs w:val="30"/>
          <w:highlight w:val="none"/>
          <w:lang w:eastAsia="zh-CN"/>
        </w:rPr>
        <w:t>西咸新区泾河第一小学</w:t>
      </w:r>
    </w:p>
    <w:p w14:paraId="6CCB00EF">
      <w:pPr>
        <w:shd w:val="clear"/>
        <w:spacing w:before="249" w:line="357" w:lineRule="auto"/>
        <w:ind w:right="477"/>
        <w:jc w:val="both"/>
        <w:outlineLvl w:val="0"/>
        <w:rPr>
          <w:rFonts w:hint="eastAsia" w:ascii="宋体" w:hAnsi="宋体" w:eastAsia="宋体" w:cs="宋体"/>
          <w:spacing w:val="6"/>
          <w:sz w:val="30"/>
          <w:szCs w:val="30"/>
          <w:highlight w:val="none"/>
        </w:rPr>
      </w:pPr>
      <w:bookmarkStart w:id="3" w:name="_Toc28740"/>
      <w:r>
        <w:rPr>
          <w:rFonts w:hint="eastAsia" w:ascii="宋体" w:hAnsi="宋体" w:eastAsia="宋体" w:cs="宋体"/>
          <w:b/>
          <w:bCs/>
          <w:spacing w:val="7"/>
          <w:sz w:val="30"/>
          <w:szCs w:val="30"/>
          <w:highlight w:val="none"/>
        </w:rPr>
        <w:t>采购采购代理机构：</w:t>
      </w:r>
      <w:r>
        <w:rPr>
          <w:rFonts w:hint="eastAsia" w:ascii="宋体" w:hAnsi="宋体" w:eastAsia="宋体" w:cs="宋体"/>
          <w:b/>
          <w:bCs/>
          <w:spacing w:val="7"/>
          <w:sz w:val="30"/>
          <w:szCs w:val="30"/>
          <w:highlight w:val="none"/>
          <w:lang w:eastAsia="zh-CN"/>
        </w:rPr>
        <w:t>陕西天沃工程项目管理有限公司</w:t>
      </w:r>
      <w:bookmarkEnd w:id="3"/>
    </w:p>
    <w:p w14:paraId="5ED90A2D">
      <w:pPr>
        <w:shd w:val="clear"/>
        <w:spacing w:before="249" w:line="357" w:lineRule="auto"/>
        <w:ind w:left="3907" w:right="477" w:hanging="2735"/>
        <w:jc w:val="center"/>
        <w:rPr>
          <w:rFonts w:hint="eastAsia" w:ascii="宋体" w:hAnsi="宋体" w:eastAsia="宋体" w:cs="宋体"/>
          <w:sz w:val="24"/>
          <w:szCs w:val="24"/>
          <w:highlight w:val="none"/>
        </w:rPr>
      </w:pPr>
      <w:r>
        <w:rPr>
          <w:rFonts w:hint="eastAsia" w:ascii="宋体" w:hAnsi="宋体" w:eastAsia="宋体" w:cs="宋体"/>
          <w:b/>
          <w:bCs/>
          <w:spacing w:val="5"/>
          <w:sz w:val="30"/>
          <w:szCs w:val="30"/>
          <w:highlight w:val="none"/>
        </w:rPr>
        <w:t>二〇二</w:t>
      </w:r>
      <w:r>
        <w:rPr>
          <w:rFonts w:hint="eastAsia" w:ascii="宋体" w:hAnsi="宋体" w:eastAsia="宋体" w:cs="宋体"/>
          <w:b/>
          <w:bCs/>
          <w:spacing w:val="5"/>
          <w:sz w:val="30"/>
          <w:szCs w:val="30"/>
          <w:highlight w:val="none"/>
          <w:lang w:eastAsia="zh-CN"/>
        </w:rPr>
        <w:t>五</w:t>
      </w:r>
      <w:r>
        <w:rPr>
          <w:rFonts w:hint="eastAsia" w:ascii="宋体" w:hAnsi="宋体" w:eastAsia="宋体" w:cs="宋体"/>
          <w:b/>
          <w:bCs/>
          <w:spacing w:val="5"/>
          <w:sz w:val="30"/>
          <w:szCs w:val="30"/>
          <w:highlight w:val="none"/>
        </w:rPr>
        <w:t>年</w:t>
      </w:r>
      <w:r>
        <w:rPr>
          <w:rFonts w:hint="eastAsia" w:ascii="宋体" w:hAnsi="宋体" w:eastAsia="宋体" w:cs="宋体"/>
          <w:b/>
          <w:bCs/>
          <w:spacing w:val="5"/>
          <w:sz w:val="30"/>
          <w:szCs w:val="30"/>
          <w:highlight w:val="none"/>
          <w:lang w:eastAsia="zh-CN"/>
        </w:rPr>
        <w:t>三</w:t>
      </w:r>
      <w:r>
        <w:rPr>
          <w:rFonts w:hint="eastAsia" w:ascii="宋体" w:hAnsi="宋体" w:eastAsia="宋体" w:cs="宋体"/>
          <w:b/>
          <w:bCs/>
          <w:spacing w:val="5"/>
          <w:sz w:val="30"/>
          <w:szCs w:val="30"/>
          <w:highlight w:val="none"/>
        </w:rPr>
        <w:t>月</w:t>
      </w:r>
    </w:p>
    <w:p w14:paraId="67534BF0">
      <w:pPr>
        <w:shd w:val="clea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73D8579">
      <w:pPr>
        <w:shd w:val="clear"/>
        <w:spacing w:after="156" w:afterLines="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特别提示</w:t>
      </w:r>
    </w:p>
    <w:p w14:paraId="3C8A849C">
      <w:pPr>
        <w:shd w:val="clea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，在此我们特别提醒您注意以下事项：</w:t>
      </w:r>
    </w:p>
    <w:p w14:paraId="011DDEE8">
      <w:pPr>
        <w:shd w:val="clear"/>
        <w:spacing w:line="500" w:lineRule="exact"/>
        <w:outlineLvl w:val="1"/>
        <w:rPr>
          <w:rFonts w:hint="eastAsia" w:ascii="宋体" w:hAnsi="宋体" w:eastAsia="宋体" w:cs="宋体"/>
          <w:b/>
          <w:bCs/>
          <w:color w:val="auto"/>
          <w:sz w:val="24"/>
          <w:szCs w:val="24"/>
          <w:highlight w:val="none"/>
        </w:rPr>
      </w:pPr>
      <w:bookmarkStart w:id="4" w:name="_Toc17877"/>
      <w:r>
        <w:rPr>
          <w:rFonts w:hint="eastAsia" w:ascii="宋体" w:hAnsi="宋体" w:eastAsia="宋体" w:cs="宋体"/>
          <w:b/>
          <w:bCs/>
          <w:color w:val="auto"/>
          <w:sz w:val="24"/>
          <w:szCs w:val="24"/>
          <w:highlight w:val="none"/>
        </w:rPr>
        <w:t>一、有关</w:t>
      </w:r>
      <w:r>
        <w:rPr>
          <w:rFonts w:hint="eastAsia" w:ascii="宋体" w:hAnsi="宋体" w:eastAsia="宋体" w:cs="宋体"/>
          <w:b/>
          <w:bCs/>
          <w:color w:val="auto"/>
          <w:sz w:val="24"/>
          <w:szCs w:val="24"/>
          <w:highlight w:val="none"/>
          <w:lang w:eastAsia="zh-CN"/>
        </w:rPr>
        <w:t>磋商响应文件</w:t>
      </w:r>
      <w:bookmarkEnd w:id="4"/>
    </w:p>
    <w:p w14:paraId="7EB09BC5">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1.请您仔细阅读</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并正确理解</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中各项具体要求。如您对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有疑问，请在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规定的时间内以书面形式提出，逾期将被拒绝受理。</w:t>
      </w:r>
    </w:p>
    <w:p w14:paraId="42F205E1">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2.请您严格按照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载明的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的格式要求编制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须胶装成册。</w:t>
      </w:r>
    </w:p>
    <w:p w14:paraId="6A7BB4BD">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3.请您仔细核对您的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是否已按照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的要求签字、签章和加盖单位公章，您的实质性条款是否满足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要求，您的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中所附资格证明等资料是否齐全、有效且是否满足</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w:t>
      </w:r>
    </w:p>
    <w:p w14:paraId="1A183B92">
      <w:pPr>
        <w:shd w:val="clear"/>
        <w:spacing w:line="500" w:lineRule="exact"/>
        <w:ind w:firstLine="480" w:firstLineChars="200"/>
        <w:outlineLvl w:val="2"/>
        <w:rPr>
          <w:rFonts w:hint="eastAsia" w:ascii="宋体" w:hAnsi="宋体" w:eastAsia="宋体" w:cs="宋体"/>
          <w:color w:val="auto"/>
          <w:sz w:val="24"/>
          <w:szCs w:val="24"/>
          <w:highlight w:val="none"/>
        </w:rPr>
      </w:pPr>
      <w:bookmarkStart w:id="5" w:name="_Toc8407"/>
      <w:r>
        <w:rPr>
          <w:rFonts w:hint="eastAsia" w:ascii="宋体" w:hAnsi="宋体" w:eastAsia="宋体" w:cs="宋体"/>
          <w:color w:val="auto"/>
          <w:sz w:val="24"/>
          <w:szCs w:val="24"/>
          <w:highlight w:val="none"/>
        </w:rPr>
        <w:t>4.请您按照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要求密封</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，并正确标记。</w:t>
      </w:r>
      <w:bookmarkEnd w:id="5"/>
    </w:p>
    <w:p w14:paraId="7D9CD77E">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提示：您的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若不满足以上条件将有被否决的风险。</w:t>
      </w:r>
    </w:p>
    <w:p w14:paraId="5BA91BFA">
      <w:pPr>
        <w:shd w:val="clear"/>
        <w:spacing w:line="500" w:lineRule="exact"/>
        <w:outlineLvl w:val="1"/>
        <w:rPr>
          <w:rFonts w:hint="eastAsia" w:ascii="宋体" w:hAnsi="宋体" w:eastAsia="宋体" w:cs="宋体"/>
          <w:b/>
          <w:bCs/>
          <w:color w:val="auto"/>
          <w:sz w:val="24"/>
          <w:szCs w:val="24"/>
          <w:highlight w:val="none"/>
        </w:rPr>
      </w:pPr>
      <w:bookmarkStart w:id="6" w:name="_Toc18979"/>
      <w:r>
        <w:rPr>
          <w:rFonts w:hint="eastAsia" w:ascii="宋体" w:hAnsi="宋体" w:eastAsia="宋体" w:cs="宋体"/>
          <w:b/>
          <w:bCs/>
          <w:color w:val="auto"/>
          <w:sz w:val="24"/>
          <w:szCs w:val="24"/>
          <w:highlight w:val="none"/>
        </w:rPr>
        <w:t>二、关于弃标的说明</w:t>
      </w:r>
      <w:bookmarkEnd w:id="6"/>
    </w:p>
    <w:p w14:paraId="799817BA">
      <w:pPr>
        <w:shd w:val="clear"/>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供应商登记免费领取采购文件的，如不参与本项目</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，应在递交</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（或响应）文件截止时间前一日以书面形式告知采购代理机构。否则，采购代理机构可以向财政部门反映情况并提供相应的佐证。供应商一年内累计出现三次该情形，将被监管部门记录为失信行为。</w:t>
      </w:r>
    </w:p>
    <w:p w14:paraId="6A32F517">
      <w:pPr>
        <w:shd w:val="clear"/>
        <w:spacing w:line="500" w:lineRule="exact"/>
        <w:outlineLvl w:val="1"/>
        <w:rPr>
          <w:rFonts w:hint="eastAsia" w:ascii="宋体" w:hAnsi="宋体" w:eastAsia="宋体" w:cs="宋体"/>
          <w:b/>
          <w:bCs/>
          <w:color w:val="auto"/>
          <w:sz w:val="24"/>
          <w:szCs w:val="24"/>
          <w:highlight w:val="none"/>
        </w:rPr>
      </w:pPr>
      <w:bookmarkStart w:id="7" w:name="_Toc30457"/>
      <w:r>
        <w:rPr>
          <w:rFonts w:hint="eastAsia" w:ascii="宋体" w:hAnsi="宋体" w:eastAsia="宋体" w:cs="宋体"/>
          <w:b/>
          <w:bCs/>
          <w:color w:val="auto"/>
          <w:sz w:val="24"/>
          <w:szCs w:val="24"/>
          <w:highlight w:val="none"/>
        </w:rPr>
        <w:t>三、关于供应商注册登记提醒</w:t>
      </w:r>
      <w:bookmarkEnd w:id="7"/>
    </w:p>
    <w:p w14:paraId="5210CE9D">
      <w:pPr>
        <w:shd w:val="clea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14:paraId="6D08E3CA">
      <w:pPr>
        <w:shd w:val="clear"/>
        <w:spacing w:line="500" w:lineRule="exact"/>
        <w:outlineLvl w:val="1"/>
        <w:rPr>
          <w:rFonts w:hint="eastAsia" w:ascii="宋体" w:hAnsi="宋体" w:eastAsia="宋体" w:cs="宋体"/>
          <w:b/>
          <w:bCs/>
          <w:color w:val="auto"/>
          <w:sz w:val="24"/>
          <w:szCs w:val="24"/>
          <w:highlight w:val="none"/>
        </w:rPr>
      </w:pPr>
      <w:bookmarkStart w:id="8" w:name="_Toc12088"/>
      <w:r>
        <w:rPr>
          <w:rFonts w:hint="eastAsia" w:ascii="宋体" w:hAnsi="宋体" w:eastAsia="宋体" w:cs="宋体"/>
          <w:b/>
          <w:bCs/>
          <w:color w:val="auto"/>
          <w:sz w:val="24"/>
          <w:szCs w:val="24"/>
          <w:highlight w:val="none"/>
        </w:rPr>
        <w:t>四、关于线上操作流程：</w:t>
      </w:r>
      <w:bookmarkEnd w:id="8"/>
    </w:p>
    <w:p w14:paraId="036D9C9A">
      <w:pPr>
        <w:pStyle w:val="251"/>
        <w:shd w:val="clear"/>
        <w:spacing w:line="500"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办理CA锁。(类别：政府采购项目，</w:t>
      </w:r>
      <w:r>
        <w:rPr>
          <w:rFonts w:hint="eastAsia" w:ascii="宋体" w:hAnsi="宋体" w:eastAsia="宋体" w:cs="宋体"/>
          <w:b/>
          <w:bCs/>
          <w:color w:val="auto"/>
          <w:sz w:val="24"/>
          <w:szCs w:val="24"/>
          <w:highlight w:val="none"/>
        </w:rPr>
        <w:t>咨询电话：400-636-9888  029-88661267 88661266</w:t>
      </w:r>
      <w:r>
        <w:rPr>
          <w:rFonts w:hint="eastAsia" w:ascii="宋体" w:hAnsi="宋体" w:eastAsia="宋体" w:cs="宋体"/>
          <w:color w:val="auto"/>
          <w:sz w:val="24"/>
          <w:szCs w:val="24"/>
          <w:highlight w:val="none"/>
        </w:rPr>
        <w:t>）；</w:t>
      </w:r>
    </w:p>
    <w:p w14:paraId="0CA2F84E">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2.网上报名：在陕西省西咸新区公共资源交易中心平台（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"http://xxxq.sxggzyjy.cn/"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http://xxxq.sxggzyjy.cn/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）进行报名；</w:t>
      </w:r>
    </w:p>
    <w:p w14:paraId="2F3AA38D">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：供应商在报名确认后登陆陕西省西咸新区公共资源交易中心平台（</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"http://xxxq.sxggzyjy.cn/"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http://xxxq.sxggzyjy.cn/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）下载</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 xml:space="preserve">； </w:t>
      </w:r>
    </w:p>
    <w:p w14:paraId="6EABDA4C">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4.供应商应于提交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截止时间前任意时段登录交易平台〖首页〉电子交易平台〉企业端〗在线提交</w:t>
      </w:r>
      <w:r>
        <w:rPr>
          <w:rFonts w:hint="eastAsia" w:ascii="宋体" w:hAnsi="宋体" w:eastAsia="宋体" w:cs="宋体"/>
          <w:color w:val="auto"/>
          <w:sz w:val="24"/>
          <w:szCs w:val="24"/>
          <w:highlight w:val="none"/>
          <w:lang w:eastAsia="zh-CN"/>
        </w:rPr>
        <w:t>电子响应文件</w:t>
      </w:r>
      <w:r>
        <w:rPr>
          <w:rFonts w:hint="eastAsia" w:ascii="宋体" w:hAnsi="宋体" w:eastAsia="宋体" w:cs="宋体"/>
          <w:color w:val="auto"/>
          <w:sz w:val="24"/>
          <w:szCs w:val="24"/>
          <w:highlight w:val="none"/>
        </w:rPr>
        <w:t>，逾期提交系统将拒绝接收。</w:t>
      </w:r>
    </w:p>
    <w:p w14:paraId="4EA26927">
      <w:pPr>
        <w:shd w:val="clea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本项目采用“不见面”开标形式，供应商可登录交易平台〖首页〉不见面开标〗在线完成开评标过程，详见交易平台〖首页〉服务指南〉下载专区〗中的《西咸新区公共资源交易不见面开标大厅政府采购供应商操作手册》；</w:t>
      </w:r>
    </w:p>
    <w:p w14:paraId="5026B03D">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6.供应商如需申请电子保函、投标贷、中标贷业务，可通过CA锁登录西咸新区公共资源交易系统或直接通过西咸新区公共资源交易中心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"http://xxxq.sxggzyjy.cn/wblj/009001/jyxtlogin.html登录金融服务平台进行，具体操作详见相关操作规程。"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http://xxxq.sxggzyjy.cn/wblj/009001/jyxtlogin.html登录金融服务平台进行，具体操作详见相关操作规程。</w:t>
      </w:r>
      <w:r>
        <w:rPr>
          <w:rFonts w:hint="eastAsia" w:ascii="宋体" w:hAnsi="宋体" w:eastAsia="宋体" w:cs="宋体"/>
          <w:color w:val="auto"/>
          <w:sz w:val="24"/>
          <w:szCs w:val="24"/>
          <w:highlight w:val="none"/>
        </w:rPr>
        <w:fldChar w:fldCharType="end"/>
      </w:r>
    </w:p>
    <w:p w14:paraId="296664C0">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7.如需申请保险类电子保函业务，可通过CA锁登录西咸新区公共资源交易系统（http://xxxq.sxggzyjy.cn/wblj/009001/jyxtlogin.html）或直接通过西咸新区公共资源交易金融服务平台</w:t>
      </w:r>
    </w:p>
    <w:p w14:paraId="6980910C">
      <w:pPr>
        <w:shd w:val="clea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（http://www.xqggzyjy.cn：8081/financeplatform-html/index.html?type=3）登录进行保险类电子保函申请业务，具体操作详见相关操作规程。</w:t>
      </w:r>
    </w:p>
    <w:p w14:paraId="636BB6FA">
      <w:pPr>
        <w:shd w:val="clea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备注：系统咨询电话</w:t>
      </w:r>
      <w:r>
        <w:rPr>
          <w:rFonts w:hint="eastAsia" w:ascii="宋体" w:hAnsi="宋体" w:eastAsia="宋体" w:cs="宋体"/>
          <w:b/>
          <w:color w:val="auto"/>
          <w:sz w:val="24"/>
          <w:szCs w:val="24"/>
          <w:highlight w:val="none"/>
        </w:rPr>
        <w:t>400-928-0095。</w:t>
      </w:r>
    </w:p>
    <w:p w14:paraId="1F9496C8">
      <w:pPr>
        <w:shd w:val="clear"/>
        <w:spacing w:before="214" w:line="220" w:lineRule="auto"/>
        <w:ind w:left="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业务咨询电话：骆凯鑫：18682081603  王建斌：1</w:t>
      </w:r>
      <w:r>
        <w:rPr>
          <w:rFonts w:hint="eastAsia" w:ascii="宋体" w:hAnsi="宋体" w:eastAsia="宋体" w:cs="宋体"/>
          <w:color w:val="auto"/>
          <w:spacing w:val="-1"/>
          <w:sz w:val="24"/>
          <w:szCs w:val="24"/>
          <w:highlight w:val="none"/>
        </w:rPr>
        <w:t>8556946885</w:t>
      </w:r>
    </w:p>
    <w:p w14:paraId="12386D2D">
      <w:pPr>
        <w:shd w:val="clear"/>
        <w:spacing w:before="156" w:beforeLines="5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请各</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仔细阅读上述提示。如需帮助，请您与我们的工作人员联系，我们将非常高兴为您服务。</w:t>
      </w:r>
    </w:p>
    <w:p w14:paraId="0B78E2A0">
      <w:pPr>
        <w:shd w:val="clear"/>
        <w:rPr>
          <w:rFonts w:hint="eastAsia" w:ascii="宋体" w:hAnsi="宋体" w:eastAsia="宋体" w:cs="宋体"/>
          <w:sz w:val="24"/>
          <w:szCs w:val="24"/>
          <w:highlight w:val="none"/>
        </w:rPr>
        <w:sectPr>
          <w:pgSz w:w="11906" w:h="16838"/>
          <w:pgMar w:top="1440" w:right="1800" w:bottom="1440" w:left="1800" w:header="851" w:footer="992" w:gutter="0"/>
          <w:pgNumType w:fmt="decimal"/>
          <w:cols w:space="425" w:num="1"/>
          <w:docGrid w:type="lines" w:linePitch="312" w:charSpace="0"/>
        </w:sectPr>
      </w:pPr>
    </w:p>
    <w:sdt>
      <w:sdtPr>
        <w:rPr>
          <w:rFonts w:ascii="宋体" w:hAnsi="宋体" w:eastAsia="宋体" w:cs="Arial"/>
          <w:snapToGrid w:val="0"/>
          <w:color w:val="000000"/>
          <w:kern w:val="0"/>
          <w:sz w:val="21"/>
          <w:szCs w:val="21"/>
          <w:highlight w:val="none"/>
          <w:lang w:val="en-US" w:eastAsia="en-US" w:bidi="ar-SA"/>
        </w:rPr>
        <w:id w:val="147482091"/>
        <w15:color w:val="DBDBDB"/>
        <w:docPartObj>
          <w:docPartGallery w:val="Table of Contents"/>
          <w:docPartUnique/>
        </w:docPartObj>
      </w:sdtPr>
      <w:sdtEndPr>
        <w:rPr>
          <w:rFonts w:hint="eastAsia" w:ascii="宋体" w:hAnsi="宋体" w:eastAsia="宋体" w:cs="宋体"/>
          <w:snapToGrid w:val="0"/>
          <w:color w:val="000000"/>
          <w:kern w:val="0"/>
          <w:sz w:val="21"/>
          <w:szCs w:val="24"/>
          <w:highlight w:val="none"/>
          <w:lang w:val="en-US" w:eastAsia="en-US" w:bidi="ar-SA"/>
        </w:rPr>
      </w:sdtEndPr>
      <w:sdtContent>
        <w:p w14:paraId="3F8A51C9">
          <w:pPr>
            <w:shd w:val="clea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14:paraId="6E9AA0F2">
          <w:pPr>
            <w:pStyle w:val="256"/>
            <w:shd w:val="clear"/>
            <w:tabs>
              <w:tab w:val="right" w:leader="dot" w:pos="8709"/>
            </w:tabs>
            <w:rPr>
              <w:rFonts w:hint="default" w:eastAsia="宋体"/>
              <w:highlight w:val="none"/>
              <w:lang w:val="en-US" w:eastAsia="zh-CN"/>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"1-3" \h \u </w:instrText>
          </w:r>
          <w:r>
            <w:rPr>
              <w:rFonts w:hint="eastAsia" w:ascii="宋体" w:hAnsi="宋体" w:eastAsia="宋体" w:cs="宋体"/>
              <w:sz w:val="24"/>
              <w:szCs w:val="24"/>
              <w:highlight w:val="none"/>
            </w:rPr>
            <w:fldChar w:fldCharType="separate"/>
          </w:r>
        </w:p>
        <w:p w14:paraId="581AA058">
          <w:pPr>
            <w:pStyle w:val="254"/>
            <w:keepNext w:val="0"/>
            <w:keepLines w:val="0"/>
            <w:pageBreakBefore w:val="0"/>
            <w:widowControl/>
            <w:shd w:val="clear"/>
            <w:tabs>
              <w:tab w:val="right" w:leader="dot" w:pos="8709"/>
            </w:tabs>
            <w:kinsoku/>
            <w:wordWrap/>
            <w:overflowPunct/>
            <w:topLinePunct w:val="0"/>
            <w:autoSpaceDE/>
            <w:autoSpaceDN/>
            <w:bidi w:val="0"/>
            <w:adjustRightInd/>
            <w:snapToGrid/>
            <w:spacing w:line="480" w:lineRule="auto"/>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_Toc31456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24"/>
              <w:highlight w:val="none"/>
            </w:rPr>
            <w:t>第一章</w:t>
          </w:r>
          <w:r>
            <w:rPr>
              <w:rFonts w:hint="eastAsia" w:ascii="宋体" w:hAnsi="宋体" w:eastAsia="宋体" w:cs="宋体"/>
              <w:spacing w:val="-3"/>
              <w:sz w:val="24"/>
              <w:szCs w:val="24"/>
              <w:highlight w:val="none"/>
            </w:rPr>
            <w:t xml:space="preserve"> </w:t>
          </w:r>
          <w:r>
            <w:rPr>
              <w:rFonts w:hint="eastAsia" w:ascii="宋体" w:hAnsi="宋体" w:eastAsia="宋体" w:cs="宋体"/>
              <w:bCs/>
              <w:spacing w:val="-3"/>
              <w:sz w:val="24"/>
              <w:szCs w:val="24"/>
              <w:highlight w:val="none"/>
            </w:rPr>
            <w:t>供应商须知前附表</w:t>
          </w:r>
          <w:r>
            <w:rPr>
              <w:sz w:val="24"/>
              <w:szCs w:val="24"/>
              <w:highlight w:val="none"/>
            </w:rPr>
            <w:tab/>
          </w:r>
          <w:r>
            <w:rPr>
              <w:sz w:val="24"/>
              <w:szCs w:val="24"/>
              <w:highlight w:val="none"/>
            </w:rPr>
            <w:fldChar w:fldCharType="begin"/>
          </w:r>
          <w:r>
            <w:rPr>
              <w:sz w:val="24"/>
              <w:szCs w:val="24"/>
              <w:highlight w:val="none"/>
            </w:rPr>
            <w:instrText xml:space="preserve"> PAGEREF _Toc31456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宋体" w:hAnsi="宋体" w:eastAsia="宋体" w:cs="宋体"/>
              <w:sz w:val="24"/>
              <w:szCs w:val="24"/>
              <w:highlight w:val="none"/>
            </w:rPr>
            <w:fldChar w:fldCharType="end"/>
          </w:r>
        </w:p>
        <w:p w14:paraId="40260367">
          <w:pPr>
            <w:pStyle w:val="254"/>
            <w:keepNext w:val="0"/>
            <w:keepLines w:val="0"/>
            <w:pageBreakBefore w:val="0"/>
            <w:widowControl/>
            <w:shd w:val="clear"/>
            <w:tabs>
              <w:tab w:val="right" w:leader="dot" w:pos="8709"/>
            </w:tabs>
            <w:kinsoku/>
            <w:wordWrap/>
            <w:overflowPunct/>
            <w:topLinePunct w:val="0"/>
            <w:autoSpaceDE/>
            <w:autoSpaceDN/>
            <w:bidi w:val="0"/>
            <w:adjustRightInd/>
            <w:snapToGrid/>
            <w:spacing w:line="480" w:lineRule="auto"/>
            <w:ind w:leftChars="0"/>
            <w:textAlignment w:val="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_Toc24049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24"/>
              <w:highlight w:val="none"/>
            </w:rPr>
            <w:t>第二章 供应商须知</w:t>
          </w:r>
          <w:r>
            <w:rPr>
              <w:sz w:val="24"/>
              <w:szCs w:val="24"/>
              <w:highlight w:val="none"/>
            </w:rPr>
            <w:tab/>
          </w:r>
          <w:r>
            <w:rPr>
              <w:sz w:val="24"/>
              <w:szCs w:val="24"/>
              <w:highlight w:val="none"/>
            </w:rPr>
            <w:fldChar w:fldCharType="begin"/>
          </w:r>
          <w:r>
            <w:rPr>
              <w:sz w:val="24"/>
              <w:szCs w:val="24"/>
              <w:highlight w:val="none"/>
            </w:rPr>
            <w:instrText xml:space="preserve"> PAGEREF _Toc24049 \h </w:instrText>
          </w:r>
          <w:r>
            <w:rPr>
              <w:sz w:val="24"/>
              <w:szCs w:val="24"/>
              <w:highlight w:val="none"/>
            </w:rPr>
            <w:fldChar w:fldCharType="separate"/>
          </w:r>
          <w:r>
            <w:rPr>
              <w:sz w:val="24"/>
              <w:szCs w:val="24"/>
              <w:highlight w:val="none"/>
            </w:rPr>
            <w:t>19</w:t>
          </w:r>
          <w:r>
            <w:rPr>
              <w:sz w:val="24"/>
              <w:szCs w:val="24"/>
              <w:highlight w:val="none"/>
            </w:rPr>
            <w:fldChar w:fldCharType="end"/>
          </w:r>
          <w:r>
            <w:rPr>
              <w:rFonts w:hint="eastAsia" w:ascii="宋体" w:hAnsi="宋体" w:eastAsia="宋体" w:cs="宋体"/>
              <w:sz w:val="24"/>
              <w:szCs w:val="24"/>
              <w:highlight w:val="none"/>
            </w:rPr>
            <w:fldChar w:fldCharType="end"/>
          </w:r>
        </w:p>
        <w:p w14:paraId="48A3D0E0">
          <w:pPr>
            <w:pStyle w:val="254"/>
            <w:keepNext w:val="0"/>
            <w:keepLines w:val="0"/>
            <w:pageBreakBefore w:val="0"/>
            <w:widowControl/>
            <w:shd w:val="clear"/>
            <w:tabs>
              <w:tab w:val="right" w:leader="dot" w:pos="8709"/>
            </w:tabs>
            <w:kinsoku/>
            <w:wordWrap/>
            <w:overflowPunct/>
            <w:topLinePunct w:val="0"/>
            <w:autoSpaceDE/>
            <w:autoSpaceDN/>
            <w:bidi w:val="0"/>
            <w:adjustRightInd/>
            <w:snapToGrid/>
            <w:spacing w:line="480" w:lineRule="auto"/>
            <w:ind w:leftChars="0"/>
            <w:textAlignment w:val="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_Toc17196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_Toc17196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eastAsia="宋体" w:cs="宋体"/>
              <w:sz w:val="24"/>
              <w:szCs w:val="24"/>
              <w:highlight w:val="none"/>
            </w:rPr>
            <w:fldChar w:fldCharType="end"/>
          </w:r>
        </w:p>
        <w:p w14:paraId="55DA0A75">
          <w:pPr>
            <w:pStyle w:val="255"/>
            <w:keepNext w:val="0"/>
            <w:keepLines w:val="0"/>
            <w:pageBreakBefore w:val="0"/>
            <w:widowControl/>
            <w:shd w:val="clear"/>
            <w:tabs>
              <w:tab w:val="right" w:leader="dot" w:pos="8709"/>
            </w:tabs>
            <w:kinsoku/>
            <w:wordWrap/>
            <w:overflowPunct/>
            <w:topLinePunct w:val="0"/>
            <w:autoSpaceDE/>
            <w:autoSpaceDN/>
            <w:bidi w:val="0"/>
            <w:adjustRightInd/>
            <w:snapToGrid/>
            <w:spacing w:line="480" w:lineRule="auto"/>
            <w:ind w:leftChars="0"/>
            <w:textAlignment w:val="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_Toc22326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24"/>
              <w:highlight w:val="none"/>
            </w:rPr>
            <w:t>第四章</w:t>
          </w:r>
          <w:r>
            <w:rPr>
              <w:rFonts w:hint="eastAsia" w:ascii="宋体" w:hAnsi="宋体" w:eastAsia="宋体" w:cs="宋体"/>
              <w:spacing w:val="-3"/>
              <w:sz w:val="24"/>
              <w:szCs w:val="24"/>
              <w:highlight w:val="none"/>
            </w:rPr>
            <w:t xml:space="preserve"> </w:t>
          </w:r>
          <w:r>
            <w:rPr>
              <w:rFonts w:hint="eastAsia" w:ascii="宋体" w:hAnsi="宋体" w:eastAsia="宋体" w:cs="宋体"/>
              <w:bCs/>
              <w:spacing w:val="-3"/>
              <w:sz w:val="24"/>
              <w:szCs w:val="24"/>
              <w:highlight w:val="none"/>
            </w:rPr>
            <w:t>竞争性磋商文件格式</w:t>
          </w:r>
          <w:r>
            <w:rPr>
              <w:sz w:val="24"/>
              <w:szCs w:val="24"/>
              <w:highlight w:val="none"/>
            </w:rPr>
            <w:tab/>
          </w:r>
          <w:r>
            <w:rPr>
              <w:sz w:val="24"/>
              <w:szCs w:val="24"/>
              <w:highlight w:val="none"/>
            </w:rPr>
            <w:fldChar w:fldCharType="begin"/>
          </w:r>
          <w:r>
            <w:rPr>
              <w:sz w:val="24"/>
              <w:szCs w:val="24"/>
              <w:highlight w:val="none"/>
            </w:rPr>
            <w:instrText xml:space="preserve"> PAGEREF _Toc22326 \h </w:instrText>
          </w:r>
          <w:r>
            <w:rPr>
              <w:sz w:val="24"/>
              <w:szCs w:val="24"/>
              <w:highlight w:val="none"/>
            </w:rPr>
            <w:fldChar w:fldCharType="separate"/>
          </w:r>
          <w:r>
            <w:rPr>
              <w:sz w:val="24"/>
              <w:szCs w:val="24"/>
              <w:highlight w:val="none"/>
            </w:rPr>
            <w:t>101</w:t>
          </w:r>
          <w:r>
            <w:rPr>
              <w:sz w:val="24"/>
              <w:szCs w:val="24"/>
              <w:highlight w:val="none"/>
            </w:rPr>
            <w:fldChar w:fldCharType="end"/>
          </w:r>
          <w:r>
            <w:rPr>
              <w:rFonts w:hint="eastAsia" w:ascii="宋体" w:hAnsi="宋体" w:eastAsia="宋体" w:cs="宋体"/>
              <w:sz w:val="24"/>
              <w:szCs w:val="24"/>
              <w:highlight w:val="none"/>
            </w:rPr>
            <w:fldChar w:fldCharType="end"/>
          </w:r>
        </w:p>
        <w:p w14:paraId="0EDD57B1">
          <w:pPr>
            <w:pStyle w:val="255"/>
            <w:keepNext w:val="0"/>
            <w:keepLines w:val="0"/>
            <w:pageBreakBefore w:val="0"/>
            <w:widowControl/>
            <w:shd w:val="clear"/>
            <w:tabs>
              <w:tab w:val="right" w:leader="dot" w:pos="8709"/>
            </w:tabs>
            <w:kinsoku/>
            <w:wordWrap/>
            <w:overflowPunct/>
            <w:topLinePunct w:val="0"/>
            <w:autoSpaceDE/>
            <w:autoSpaceDN/>
            <w:bidi w:val="0"/>
            <w:adjustRightInd/>
            <w:snapToGrid/>
            <w:spacing w:line="480" w:lineRule="auto"/>
            <w:ind w:leftChars="0"/>
            <w:textAlignment w:val="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_Toc1687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24"/>
              <w:highlight w:val="none"/>
            </w:rPr>
            <w:t>第五章</w:t>
          </w:r>
          <w:r>
            <w:rPr>
              <w:rFonts w:hint="eastAsia" w:ascii="宋体" w:hAnsi="宋体" w:eastAsia="宋体" w:cs="宋体"/>
              <w:spacing w:val="-3"/>
              <w:sz w:val="24"/>
              <w:szCs w:val="24"/>
              <w:highlight w:val="none"/>
            </w:rPr>
            <w:t xml:space="preserve"> </w:t>
          </w:r>
          <w:r>
            <w:rPr>
              <w:rFonts w:hint="eastAsia" w:ascii="宋体" w:hAnsi="宋体" w:eastAsia="宋体" w:cs="宋体"/>
              <w:bCs/>
              <w:spacing w:val="-3"/>
              <w:sz w:val="24"/>
              <w:szCs w:val="24"/>
              <w:highlight w:val="none"/>
            </w:rPr>
            <w:t>采购内容及要求</w:t>
          </w:r>
          <w:r>
            <w:rPr>
              <w:sz w:val="24"/>
              <w:szCs w:val="24"/>
              <w:highlight w:val="none"/>
            </w:rPr>
            <w:tab/>
          </w:r>
          <w:r>
            <w:rPr>
              <w:sz w:val="24"/>
              <w:szCs w:val="24"/>
              <w:highlight w:val="none"/>
            </w:rPr>
            <w:fldChar w:fldCharType="begin"/>
          </w:r>
          <w:r>
            <w:rPr>
              <w:sz w:val="24"/>
              <w:szCs w:val="24"/>
              <w:highlight w:val="none"/>
            </w:rPr>
            <w:instrText xml:space="preserve"> PAGEREF _Toc1687 \h </w:instrText>
          </w:r>
          <w:r>
            <w:rPr>
              <w:sz w:val="24"/>
              <w:szCs w:val="24"/>
              <w:highlight w:val="none"/>
            </w:rPr>
            <w:fldChar w:fldCharType="separate"/>
          </w:r>
          <w:r>
            <w:rPr>
              <w:sz w:val="24"/>
              <w:szCs w:val="24"/>
              <w:highlight w:val="none"/>
            </w:rPr>
            <w:t>130</w:t>
          </w:r>
          <w:r>
            <w:rPr>
              <w:sz w:val="24"/>
              <w:szCs w:val="24"/>
              <w:highlight w:val="none"/>
            </w:rPr>
            <w:fldChar w:fldCharType="end"/>
          </w:r>
          <w:r>
            <w:rPr>
              <w:rFonts w:hint="eastAsia" w:ascii="宋体" w:hAnsi="宋体" w:eastAsia="宋体" w:cs="宋体"/>
              <w:sz w:val="24"/>
              <w:szCs w:val="24"/>
              <w:highlight w:val="none"/>
            </w:rPr>
            <w:fldChar w:fldCharType="end"/>
          </w:r>
        </w:p>
        <w:p w14:paraId="3E3DC3AE">
          <w:pPr>
            <w:pStyle w:val="255"/>
            <w:keepNext w:val="0"/>
            <w:keepLines w:val="0"/>
            <w:pageBreakBefore w:val="0"/>
            <w:widowControl/>
            <w:shd w:val="clear"/>
            <w:tabs>
              <w:tab w:val="right" w:leader="dot" w:pos="8709"/>
            </w:tabs>
            <w:kinsoku/>
            <w:wordWrap/>
            <w:overflowPunct/>
            <w:topLinePunct w:val="0"/>
            <w:autoSpaceDE/>
            <w:autoSpaceDN/>
            <w:bidi w:val="0"/>
            <w:adjustRightInd/>
            <w:snapToGrid/>
            <w:spacing w:line="480" w:lineRule="auto"/>
            <w:ind w:leftChars="0"/>
            <w:textAlignment w:val="auto"/>
            <w:rPr>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_Toc1549 </w:instrText>
          </w:r>
          <w:r>
            <w:rPr>
              <w:rFonts w:hint="eastAsia" w:ascii="宋体" w:hAnsi="宋体" w:eastAsia="宋体" w:cs="宋体"/>
              <w:sz w:val="24"/>
              <w:szCs w:val="24"/>
              <w:highlight w:val="none"/>
            </w:rPr>
            <w:fldChar w:fldCharType="separate"/>
          </w:r>
          <w:r>
            <w:rPr>
              <w:rFonts w:hint="eastAsia" w:ascii="宋体" w:hAnsi="宋体" w:eastAsia="宋体" w:cs="宋体"/>
              <w:bCs/>
              <w:spacing w:val="-3"/>
              <w:sz w:val="24"/>
              <w:szCs w:val="24"/>
              <w:highlight w:val="none"/>
              <w:lang w:val="en-US" w:eastAsia="zh-CN"/>
            </w:rPr>
            <w:t>第六章 商务要求</w:t>
          </w:r>
          <w:r>
            <w:rPr>
              <w:sz w:val="24"/>
              <w:szCs w:val="24"/>
              <w:highlight w:val="none"/>
            </w:rPr>
            <w:tab/>
          </w:r>
          <w:r>
            <w:rPr>
              <w:sz w:val="24"/>
              <w:szCs w:val="24"/>
              <w:highlight w:val="none"/>
            </w:rPr>
            <w:fldChar w:fldCharType="begin"/>
          </w:r>
          <w:r>
            <w:rPr>
              <w:sz w:val="24"/>
              <w:szCs w:val="24"/>
              <w:highlight w:val="none"/>
            </w:rPr>
            <w:instrText xml:space="preserve"> PAGEREF _Toc1549 \h </w:instrText>
          </w:r>
          <w:r>
            <w:rPr>
              <w:sz w:val="24"/>
              <w:szCs w:val="24"/>
              <w:highlight w:val="none"/>
            </w:rPr>
            <w:fldChar w:fldCharType="separate"/>
          </w:r>
          <w:r>
            <w:rPr>
              <w:sz w:val="24"/>
              <w:szCs w:val="24"/>
              <w:highlight w:val="none"/>
            </w:rPr>
            <w:t>132</w:t>
          </w:r>
          <w:r>
            <w:rPr>
              <w:sz w:val="24"/>
              <w:szCs w:val="24"/>
              <w:highlight w:val="none"/>
            </w:rPr>
            <w:fldChar w:fldCharType="end"/>
          </w:r>
          <w:r>
            <w:rPr>
              <w:rFonts w:hint="eastAsia" w:ascii="宋体" w:hAnsi="宋体" w:eastAsia="宋体" w:cs="宋体"/>
              <w:sz w:val="24"/>
              <w:szCs w:val="24"/>
              <w:highlight w:val="none"/>
            </w:rPr>
            <w:fldChar w:fldCharType="end"/>
          </w:r>
        </w:p>
        <w:p w14:paraId="5CBFF601">
          <w:pPr>
            <w:pStyle w:val="256"/>
            <w:shd w:val="clear"/>
            <w:tabs>
              <w:tab w:val="right" w:leader="dot" w:pos="8709"/>
            </w:tabs>
            <w:rPr>
              <w:highlight w:val="none"/>
            </w:rPr>
          </w:pPr>
        </w:p>
        <w:p w14:paraId="58C745B7">
          <w:pPr>
            <w:shd w:val="clear"/>
            <w:spacing w:line="227" w:lineRule="auto"/>
            <w:rPr>
              <w:rFonts w:hint="eastAsia" w:ascii="宋体" w:hAnsi="宋体" w:eastAsia="宋体" w:cs="宋体"/>
              <w:snapToGrid w:val="0"/>
              <w:color w:val="000000"/>
              <w:kern w:val="0"/>
              <w:sz w:val="21"/>
              <w:szCs w:val="24"/>
              <w:highlight w:val="none"/>
              <w:lang w:val="en-US" w:eastAsia="en-US" w:bidi="ar-SA"/>
            </w:rPr>
          </w:pPr>
          <w:r>
            <w:rPr>
              <w:rFonts w:hint="eastAsia" w:ascii="宋体" w:hAnsi="宋体" w:eastAsia="宋体" w:cs="宋体"/>
              <w:szCs w:val="24"/>
              <w:highlight w:val="none"/>
            </w:rPr>
            <w:fldChar w:fldCharType="end"/>
          </w:r>
        </w:p>
      </w:sdtContent>
    </w:sdt>
    <w:p w14:paraId="2CC0ACAE">
      <w:pPr>
        <w:shd w:val="clear"/>
        <w:spacing w:line="227" w:lineRule="auto"/>
        <w:rPr>
          <w:rFonts w:hint="eastAsia" w:ascii="宋体" w:hAnsi="宋体" w:eastAsia="宋体" w:cs="宋体"/>
          <w:snapToGrid w:val="0"/>
          <w:color w:val="000000"/>
          <w:kern w:val="0"/>
          <w:sz w:val="21"/>
          <w:szCs w:val="24"/>
          <w:highlight w:val="none"/>
          <w:lang w:val="en-US" w:eastAsia="en-US" w:bidi="ar-SA"/>
        </w:rPr>
        <w:sectPr>
          <w:pgSz w:w="11906" w:h="16838"/>
          <w:pgMar w:top="1440" w:right="1800" w:bottom="1440" w:left="1800" w:header="851" w:footer="992" w:gutter="0"/>
          <w:pgNumType w:fmt="decimal"/>
          <w:cols w:space="425" w:num="1"/>
          <w:docGrid w:type="lines" w:linePitch="312" w:charSpace="0"/>
        </w:sectPr>
      </w:pPr>
    </w:p>
    <w:p w14:paraId="112D7F95">
      <w:pPr>
        <w:keepNext w:val="0"/>
        <w:keepLines w:val="0"/>
        <w:pageBreakBefore w:val="0"/>
        <w:widowControl/>
        <w:shd w:val="clear"/>
        <w:kinsoku w:val="0"/>
        <w:wordWrap/>
        <w:overflowPunct/>
        <w:topLinePunct w:val="0"/>
        <w:autoSpaceDE w:val="0"/>
        <w:autoSpaceDN w:val="0"/>
        <w:bidi w:val="0"/>
        <w:adjustRightInd w:val="0"/>
        <w:snapToGrid w:val="0"/>
        <w:spacing w:before="41" w:line="480" w:lineRule="auto"/>
        <w:jc w:val="center"/>
        <w:textAlignment w:val="baseline"/>
        <w:outlineLvl w:val="0"/>
        <w:rPr>
          <w:rFonts w:hint="eastAsia" w:ascii="宋体" w:hAnsi="宋体" w:eastAsia="宋体" w:cs="宋体"/>
          <w:b/>
          <w:bCs/>
          <w:spacing w:val="8"/>
          <w:sz w:val="32"/>
          <w:szCs w:val="32"/>
          <w:highlight w:val="none"/>
          <w:lang w:eastAsia="zh-CN"/>
        </w:rPr>
      </w:pPr>
      <w:bookmarkStart w:id="9" w:name="bookmark1"/>
      <w:bookmarkEnd w:id="9"/>
      <w:bookmarkStart w:id="10" w:name="_Toc24417"/>
      <w:r>
        <w:rPr>
          <w:rFonts w:hint="eastAsia" w:ascii="宋体" w:hAnsi="宋体" w:eastAsia="宋体" w:cs="宋体"/>
          <w:b/>
          <w:bCs/>
          <w:spacing w:val="8"/>
          <w:sz w:val="32"/>
          <w:szCs w:val="32"/>
          <w:highlight w:val="none"/>
          <w:lang w:eastAsia="zh-CN"/>
        </w:rPr>
        <w:t>2024年泾阳县崇文镇中心小学（泾河一小）提升改造项目</w:t>
      </w:r>
    </w:p>
    <w:p w14:paraId="016E3DD9">
      <w:pPr>
        <w:keepNext w:val="0"/>
        <w:keepLines w:val="0"/>
        <w:pageBreakBefore w:val="0"/>
        <w:widowControl/>
        <w:shd w:val="clear"/>
        <w:kinsoku w:val="0"/>
        <w:wordWrap/>
        <w:overflowPunct/>
        <w:topLinePunct w:val="0"/>
        <w:autoSpaceDE w:val="0"/>
        <w:autoSpaceDN w:val="0"/>
        <w:bidi w:val="0"/>
        <w:adjustRightInd w:val="0"/>
        <w:snapToGrid w:val="0"/>
        <w:spacing w:before="41" w:line="480" w:lineRule="auto"/>
        <w:jc w:val="center"/>
        <w:textAlignment w:val="baseline"/>
        <w:outlineLvl w:val="0"/>
        <w:rPr>
          <w:rFonts w:hint="eastAsia" w:ascii="宋体" w:hAnsi="宋体" w:eastAsia="宋体" w:cs="宋体"/>
          <w:sz w:val="32"/>
          <w:szCs w:val="32"/>
          <w:highlight w:val="none"/>
        </w:rPr>
      </w:pPr>
      <w:r>
        <w:rPr>
          <w:rFonts w:hint="eastAsia" w:ascii="宋体" w:hAnsi="宋体" w:eastAsia="宋体" w:cs="宋体"/>
          <w:b/>
          <w:bCs/>
          <w:spacing w:val="8"/>
          <w:sz w:val="32"/>
          <w:szCs w:val="32"/>
          <w:highlight w:val="none"/>
        </w:rPr>
        <w:t>竞争性磋商公告</w:t>
      </w:r>
      <w:bookmarkEnd w:id="10"/>
    </w:p>
    <w:tbl>
      <w:tblPr>
        <w:tblStyle w:val="8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5F7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A4E0B75">
            <w:pPr>
              <w:widowControl/>
              <w:shd w:val="clear" w:color="auto"/>
              <w:spacing w:line="540" w:lineRule="exact"/>
              <w:textAlignment w:val="baseline"/>
              <w:rPr>
                <w:rFonts w:hint="eastAsia" w:ascii="宋体" w:hAnsi="宋体" w:eastAsia="宋体" w:cs="宋体"/>
                <w:color w:val="auto"/>
                <w:sz w:val="24"/>
                <w:szCs w:val="24"/>
                <w:highlight w:val="none"/>
              </w:rPr>
            </w:pPr>
            <w:bookmarkStart w:id="1226" w:name="_GoBack"/>
            <w:r>
              <w:rPr>
                <w:rFonts w:hint="eastAsia" w:ascii="宋体" w:hAnsi="宋体" w:eastAsia="宋体" w:cs="宋体"/>
                <w:b/>
                <w:bCs/>
                <w:color w:val="auto"/>
                <w:sz w:val="24"/>
                <w:szCs w:val="24"/>
                <w:highlight w:val="none"/>
              </w:rPr>
              <w:t>项目概况</w:t>
            </w:r>
          </w:p>
          <w:bookmarkEnd w:id="1226"/>
          <w:p w14:paraId="7FB188BA">
            <w:pPr>
              <w:widowControl/>
              <w:shd w:val="clear"/>
              <w:spacing w:line="540" w:lineRule="exact"/>
              <w:ind w:firstLine="720" w:firstLineChars="300"/>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2024年泾阳县崇文镇中心小学（泾河一小）提升改造项目的潜在供应商可在全国公共资源交易平台（陕西省·西咸新区）（http://xxxq.sxggzyjy.cn/）自行下载获取采购文件，并于</w:t>
            </w:r>
            <w:r>
              <w:rPr>
                <w:rFonts w:hint="eastAsia" w:ascii="宋体" w:hAnsi="宋体" w:eastAsia="宋体" w:cs="宋体"/>
                <w:b w:val="0"/>
                <w:bCs w:val="0"/>
                <w:color w:val="auto"/>
                <w:kern w:val="2"/>
                <w:sz w:val="24"/>
                <w:szCs w:val="24"/>
                <w:highlight w:val="none"/>
                <w:shd w:val="clear"/>
                <w:lang w:val="en-US" w:eastAsia="zh-CN" w:bidi="ar-SA"/>
              </w:rPr>
              <w:t>2025年4月2日14时00分</w:t>
            </w:r>
            <w:r>
              <w:rPr>
                <w:rFonts w:hint="eastAsia" w:ascii="宋体" w:hAnsi="宋体" w:eastAsia="宋体" w:cs="宋体"/>
                <w:b w:val="0"/>
                <w:bCs w:val="0"/>
                <w:color w:val="auto"/>
                <w:kern w:val="2"/>
                <w:sz w:val="24"/>
                <w:szCs w:val="24"/>
                <w:highlight w:val="none"/>
                <w:lang w:val="en-US" w:eastAsia="zh-CN" w:bidi="ar-SA"/>
              </w:rPr>
              <w:t>（北京时间）前递交磋商响应文件。</w:t>
            </w:r>
          </w:p>
        </w:tc>
      </w:tr>
    </w:tbl>
    <w:p w14:paraId="381814B2">
      <w:pPr>
        <w:widowControl/>
        <w:shd w:val="clear" w:color="auto"/>
        <w:spacing w:line="540" w:lineRule="exact"/>
        <w:textAlignment w:val="baseline"/>
        <w:outlineLvl w:val="1"/>
        <w:rPr>
          <w:rFonts w:hint="eastAsia" w:ascii="宋体" w:hAnsi="宋体" w:eastAsia="宋体" w:cs="宋体"/>
          <w:color w:val="auto"/>
          <w:sz w:val="24"/>
          <w:szCs w:val="24"/>
          <w:highlight w:val="none"/>
        </w:rPr>
      </w:pPr>
      <w:bookmarkStart w:id="11" w:name="_Toc17575"/>
      <w:r>
        <w:rPr>
          <w:rFonts w:hint="eastAsia" w:ascii="宋体" w:hAnsi="宋体" w:eastAsia="宋体" w:cs="宋体"/>
          <w:b/>
          <w:bCs/>
          <w:color w:val="auto"/>
          <w:sz w:val="24"/>
          <w:szCs w:val="24"/>
          <w:highlight w:val="none"/>
        </w:rPr>
        <w:t>一、项目基本情况</w:t>
      </w:r>
      <w:bookmarkEnd w:id="11"/>
    </w:p>
    <w:p w14:paraId="729F3B13">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1.项目编号：XXGC-2025-000017-4</w:t>
      </w:r>
    </w:p>
    <w:p w14:paraId="131FFAFB">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2.项目名称：2024年泾阳县崇文镇中心小学（泾河一小）提升改造项目 </w:t>
      </w:r>
    </w:p>
    <w:p w14:paraId="6A4885E1">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3.采购方式：</w:t>
      </w:r>
      <w:r>
        <w:rPr>
          <w:rFonts w:hint="eastAsia" w:ascii="宋体" w:hAnsi="宋体" w:eastAsia="宋体" w:cs="宋体"/>
          <w:color w:val="auto"/>
          <w:spacing w:val="-1"/>
          <w:sz w:val="24"/>
          <w:szCs w:val="24"/>
          <w:highlight w:val="none"/>
        </w:rPr>
        <w:t>竞争性磋商</w:t>
      </w:r>
    </w:p>
    <w:p w14:paraId="68A8344F">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4.预算金额：645,228.04元</w:t>
      </w:r>
    </w:p>
    <w:p w14:paraId="37C6491E">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5.采购需求：</w:t>
      </w:r>
    </w:p>
    <w:p w14:paraId="4FEC6C0F">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outlineLvl w:val="2"/>
        <w:rPr>
          <w:rFonts w:hint="eastAsia" w:ascii="宋体" w:hAnsi="宋体" w:eastAsia="宋体" w:cs="宋体"/>
          <w:b w:val="0"/>
          <w:bCs w:val="0"/>
          <w:color w:val="auto"/>
          <w:kern w:val="2"/>
          <w:sz w:val="24"/>
          <w:szCs w:val="24"/>
          <w:highlight w:val="none"/>
          <w:lang w:val="en-US" w:eastAsia="zh-CN" w:bidi="ar-SA"/>
        </w:rPr>
      </w:pPr>
      <w:bookmarkStart w:id="12" w:name="_Toc29254"/>
      <w:r>
        <w:rPr>
          <w:rFonts w:hint="eastAsia" w:ascii="宋体" w:hAnsi="宋体" w:eastAsia="宋体" w:cs="宋体"/>
          <w:b w:val="0"/>
          <w:bCs w:val="0"/>
          <w:color w:val="auto"/>
          <w:kern w:val="2"/>
          <w:sz w:val="24"/>
          <w:szCs w:val="24"/>
          <w:highlight w:val="none"/>
          <w:lang w:val="en-US" w:eastAsia="zh-CN" w:bidi="ar-SA"/>
        </w:rPr>
        <w:t>（1）合同包1(2024年泾阳县崇文镇中心小学（泾河一小）提升改造项目)：</w:t>
      </w:r>
      <w:bookmarkEnd w:id="12"/>
    </w:p>
    <w:p w14:paraId="6A03241E">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合同包预算金额：645,228.04元</w:t>
      </w:r>
    </w:p>
    <w:p w14:paraId="0860226A">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合同包最高限价：645,228.04元</w:t>
      </w:r>
    </w:p>
    <w:tbl>
      <w:tblPr>
        <w:tblStyle w:val="88"/>
        <w:tblW w:w="5452" w:type="pct"/>
        <w:tblInd w:w="0" w:type="dxa"/>
        <w:tblLayout w:type="fixed"/>
        <w:tblCellMar>
          <w:top w:w="0" w:type="dxa"/>
          <w:left w:w="0" w:type="dxa"/>
          <w:bottom w:w="0" w:type="dxa"/>
          <w:right w:w="0" w:type="dxa"/>
        </w:tblCellMar>
      </w:tblPr>
      <w:tblGrid>
        <w:gridCol w:w="891"/>
        <w:gridCol w:w="1175"/>
        <w:gridCol w:w="1424"/>
        <w:gridCol w:w="1084"/>
        <w:gridCol w:w="1601"/>
        <w:gridCol w:w="1499"/>
        <w:gridCol w:w="1645"/>
      </w:tblGrid>
      <w:tr w14:paraId="1A945110">
        <w:tblPrEx>
          <w:tblCellMar>
            <w:top w:w="0" w:type="dxa"/>
            <w:left w:w="0" w:type="dxa"/>
            <w:bottom w:w="0" w:type="dxa"/>
            <w:right w:w="0" w:type="dxa"/>
          </w:tblCellMar>
        </w:tblPrEx>
        <w:trPr>
          <w:trHeight w:val="728" w:hRule="atLeast"/>
          <w:tblHeader/>
        </w:trPr>
        <w:tc>
          <w:tcPr>
            <w:tcW w:w="8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CB95C6">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品目号</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41DD18">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品目名称</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73E7FF">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采购标的</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4BEEB5">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46F5E9AB">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401EF6">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技术规格、参数及要求</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7A2F2A">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品目预算</w:t>
            </w:r>
          </w:p>
          <w:p w14:paraId="61323BB9">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(元)</w:t>
            </w:r>
          </w:p>
        </w:tc>
        <w:tc>
          <w:tcPr>
            <w:tcW w:w="1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D39190">
            <w:pPr>
              <w:widowControl/>
              <w:shd w:val="clear"/>
              <w:spacing w:line="5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最高限价(元)</w:t>
            </w:r>
          </w:p>
        </w:tc>
      </w:tr>
      <w:tr w14:paraId="262302F6">
        <w:tblPrEx>
          <w:tblCellMar>
            <w:top w:w="0" w:type="dxa"/>
            <w:left w:w="0" w:type="dxa"/>
            <w:bottom w:w="0" w:type="dxa"/>
            <w:right w:w="0" w:type="dxa"/>
          </w:tblCellMar>
        </w:tblPrEx>
        <w:trPr>
          <w:trHeight w:val="480" w:hRule="atLeast"/>
        </w:trPr>
        <w:tc>
          <w:tcPr>
            <w:tcW w:w="8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389ABD">
            <w:pPr>
              <w:widowControl/>
              <w:shd w:val="clear"/>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ED51DE">
            <w:pPr>
              <w:widowControl/>
              <w:shd w:val="clear"/>
              <w:spacing w:line="5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lang w:val="en-US" w:eastAsia="zh-CN"/>
              </w:rPr>
              <w:t>建筑工程</w:t>
            </w:r>
          </w:p>
        </w:tc>
        <w:tc>
          <w:tcPr>
            <w:tcW w:w="14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7F7364">
            <w:pPr>
              <w:keepNext w:val="0"/>
              <w:keepLines w:val="0"/>
              <w:widowControl/>
              <w:suppressLineNumbers w:val="0"/>
              <w:shd w:val="clea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音乐教室、阅览室装修及围墙加密加高。</w:t>
            </w:r>
          </w:p>
        </w:tc>
        <w:tc>
          <w:tcPr>
            <w:tcW w:w="10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21E84F">
            <w:pPr>
              <w:widowControl/>
              <w:shd w:val="clear"/>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项</w:t>
            </w:r>
            <w:r>
              <w:rPr>
                <w:rFonts w:hint="eastAsia" w:ascii="宋体" w:hAnsi="宋体" w:eastAsia="宋体" w:cs="宋体"/>
                <w:color w:val="auto"/>
                <w:sz w:val="24"/>
                <w:szCs w:val="24"/>
                <w:highlight w:val="none"/>
              </w:rPr>
              <w:t>)</w:t>
            </w:r>
          </w:p>
        </w:tc>
        <w:tc>
          <w:tcPr>
            <w:tcW w:w="16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FDC5B1">
            <w:pPr>
              <w:widowControl/>
              <w:shd w:val="clear"/>
              <w:spacing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w:t>
            </w:r>
          </w:p>
        </w:tc>
        <w:tc>
          <w:tcPr>
            <w:tcW w:w="14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4A8B86">
            <w:pPr>
              <w:widowControl/>
              <w:shd w:val="clear"/>
              <w:tabs>
                <w:tab w:val="center" w:pos="712"/>
                <w:tab w:val="right" w:pos="1304"/>
              </w:tabs>
              <w:spacing w:line="5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645,228.04</w:t>
            </w:r>
          </w:p>
        </w:tc>
        <w:tc>
          <w:tcPr>
            <w:tcW w:w="16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D67BD66">
            <w:pPr>
              <w:widowControl/>
              <w:shd w:val="clear"/>
              <w:spacing w:line="5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645,228.04</w:t>
            </w:r>
          </w:p>
        </w:tc>
      </w:tr>
    </w:tbl>
    <w:p w14:paraId="483DF2B0">
      <w:pPr>
        <w:widowControl/>
        <w:shd w:val="clear"/>
        <w:spacing w:line="540" w:lineRule="exact"/>
        <w:ind w:firstLine="720" w:firstLineChars="300"/>
        <w:textAlignment w:val="baseline"/>
        <w:outlineLvl w:val="0"/>
        <w:rPr>
          <w:rFonts w:hint="eastAsia" w:ascii="宋体" w:hAnsi="宋体" w:eastAsia="宋体" w:cs="宋体"/>
          <w:b w:val="0"/>
          <w:bCs w:val="0"/>
          <w:color w:val="auto"/>
          <w:kern w:val="2"/>
          <w:sz w:val="24"/>
          <w:szCs w:val="24"/>
          <w:highlight w:val="none"/>
          <w:lang w:val="en-US" w:eastAsia="zh-CN" w:bidi="ar-SA"/>
        </w:rPr>
      </w:pPr>
      <w:bookmarkStart w:id="13" w:name="_Toc21768"/>
      <w:r>
        <w:rPr>
          <w:rFonts w:hint="eastAsia" w:ascii="宋体" w:hAnsi="宋体" w:eastAsia="宋体" w:cs="宋体"/>
          <w:b w:val="0"/>
          <w:bCs w:val="0"/>
          <w:color w:val="auto"/>
          <w:kern w:val="2"/>
          <w:sz w:val="24"/>
          <w:szCs w:val="24"/>
          <w:highlight w:val="none"/>
          <w:lang w:val="en-US" w:eastAsia="zh-CN" w:bidi="ar-SA"/>
        </w:rPr>
        <w:t>本合同包不接受联合体磋商</w:t>
      </w:r>
      <w:bookmarkEnd w:id="13"/>
    </w:p>
    <w:p w14:paraId="64DDC1DC">
      <w:pPr>
        <w:widowControl/>
        <w:shd w:val="clear"/>
        <w:spacing w:line="540" w:lineRule="exact"/>
        <w:ind w:firstLine="723" w:firstLineChars="300"/>
        <w:textAlignment w:val="baseline"/>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合同履行期限：自合同签订之日起30日历日。</w:t>
      </w:r>
    </w:p>
    <w:p w14:paraId="0C32DAED">
      <w:pPr>
        <w:widowControl/>
        <w:shd w:val="clear" w:color="auto"/>
        <w:spacing w:line="520" w:lineRule="exact"/>
        <w:textAlignment w:val="baseline"/>
        <w:outlineLvl w:val="1"/>
        <w:rPr>
          <w:rFonts w:hint="eastAsia" w:ascii="宋体" w:hAnsi="宋体" w:eastAsia="宋体" w:cs="宋体"/>
          <w:color w:val="auto"/>
          <w:sz w:val="24"/>
          <w:szCs w:val="24"/>
          <w:highlight w:val="none"/>
        </w:rPr>
      </w:pPr>
      <w:bookmarkStart w:id="14" w:name="_Toc7699"/>
      <w:r>
        <w:rPr>
          <w:rFonts w:hint="eastAsia" w:ascii="宋体" w:hAnsi="宋体" w:eastAsia="宋体" w:cs="宋体"/>
          <w:b/>
          <w:bCs/>
          <w:color w:val="auto"/>
          <w:sz w:val="24"/>
          <w:szCs w:val="24"/>
          <w:highlight w:val="none"/>
        </w:rPr>
        <w:t>二、申请人的资格要求：</w:t>
      </w:r>
      <w:bookmarkEnd w:id="14"/>
    </w:p>
    <w:p w14:paraId="0C79F0B1">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85EA1D7">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09FDCE26">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val="en-US" w:eastAsia="zh-CN"/>
        </w:rPr>
        <w:t>2024年泾阳县崇文镇中心小学（泾河一小）提升改造项目</w:t>
      </w:r>
      <w:r>
        <w:rPr>
          <w:rFonts w:hint="eastAsia" w:ascii="宋体" w:hAnsi="宋体" w:eastAsia="宋体" w:cs="宋体"/>
          <w:color w:val="auto"/>
          <w:sz w:val="24"/>
          <w:szCs w:val="24"/>
          <w:highlight w:val="none"/>
        </w:rPr>
        <w:t>)落实政府采购政策需满足的资格要求如下：</w:t>
      </w:r>
    </w:p>
    <w:p w14:paraId="59F2CE69">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（1）《政府采购促进中小企业发展管理办法》（财库〔2020〕46号）；</w:t>
      </w:r>
    </w:p>
    <w:p w14:paraId="04191704">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（2）《财政部司法部关于政府采购支持监狱企业发展有关问题的通知》（财库〔2014〕68号）；</w:t>
      </w:r>
    </w:p>
    <w:p w14:paraId="1CAFE255">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（3）《财政部 民政部 中国残疾人联合会关于促进残疾人就业政府采购政策的通知》（财库〔2017〕141号）；</w:t>
      </w:r>
    </w:p>
    <w:p w14:paraId="1E894839">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（4）《财政部 发展改革委 生态环境部 市场监管总局关于调整优化节能产品、环境标志产品政府采购执行机制的通知》（财库〔2019〕9号）；</w:t>
      </w:r>
    </w:p>
    <w:p w14:paraId="58E6B192">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（5）《关于印发环境标志产品政府采购品目清单的通知》（财库〔2019〕18号）；</w:t>
      </w:r>
    </w:p>
    <w:p w14:paraId="75F734B8">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（6）《关于印发节能产品政府采购品目清单的通知》（财库〔2019〕19号）；</w:t>
      </w:r>
    </w:p>
    <w:p w14:paraId="4D53B3DC">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（7）《财政部 农业农村部 国家乡村振兴局关于运用政府采购政策支持乡村产业振兴的通知》（财库〔2021〕19号）；</w:t>
      </w:r>
    </w:p>
    <w:p w14:paraId="372FBA04">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（8）《陕西省财政厅关于印发陕西省中小企业政府采购信用融资办法》（陕财办采〔2018〕23号）；</w:t>
      </w:r>
    </w:p>
    <w:p w14:paraId="683BA97F">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（9）《陕西省财政厅关于加快推进我省中小企业政府采购信用融资工作的通知》（陕财办采〔2020〕15号）；</w:t>
      </w:r>
    </w:p>
    <w:p w14:paraId="41DB2ED3">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（10）《陕西省财政厅关于进一步加大政府采购支持中小企业力度的通知》（陕财办采〔2022〕5号）；</w:t>
      </w:r>
    </w:p>
    <w:p w14:paraId="79874776">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（11）《陕西省财政厅关于落实政府采购支持中小企业政策有关事项的通知》（陕财办采函[2022] 10号）；</w:t>
      </w:r>
    </w:p>
    <w:p w14:paraId="4672435C">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（12）《财政部关于在政府采购活动中查询及使用信用记录有关问题的通知》（财库〔2016〕125 号）；</w:t>
      </w:r>
    </w:p>
    <w:p w14:paraId="3E5BEB4C">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（13）其他需要落实的政府采购政策，如有最新颁布的政府采购政策，按最新的文件执行；若享受以上政策优惠的企业，需提供相应声明函或品目清单范围内产品的有效认证证书。</w:t>
      </w:r>
    </w:p>
    <w:p w14:paraId="7CEE1E29">
      <w:pPr>
        <w:widowControl/>
        <w:shd w:val="clear" w:color="auto"/>
        <w:spacing w:line="520" w:lineRule="exact"/>
        <w:ind w:firstLine="480" w:firstLineChars="200"/>
        <w:textAlignment w:val="baseline"/>
        <w:outlineLvl w:val="2"/>
        <w:rPr>
          <w:rFonts w:hint="eastAsia" w:ascii="宋体" w:hAnsi="宋体" w:eastAsia="宋体" w:cs="宋体"/>
          <w:color w:val="auto"/>
          <w:sz w:val="24"/>
          <w:szCs w:val="24"/>
          <w:highlight w:val="none"/>
        </w:rPr>
      </w:pPr>
      <w:bookmarkStart w:id="15" w:name="_Toc4717"/>
      <w:r>
        <w:rPr>
          <w:rFonts w:hint="eastAsia" w:ascii="宋体" w:hAnsi="宋体" w:eastAsia="宋体" w:cs="宋体"/>
          <w:color w:val="auto"/>
          <w:sz w:val="24"/>
          <w:szCs w:val="24"/>
          <w:highlight w:val="none"/>
        </w:rPr>
        <w:t>3.本项目的特定资格要求：</w:t>
      </w:r>
      <w:bookmarkEnd w:id="15"/>
    </w:p>
    <w:p w14:paraId="1784EE4B">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合同包1(</w:t>
      </w:r>
      <w:r>
        <w:rPr>
          <w:rFonts w:hint="eastAsia" w:ascii="宋体" w:hAnsi="宋体" w:eastAsia="宋体" w:cs="宋体"/>
          <w:color w:val="auto"/>
          <w:sz w:val="24"/>
          <w:szCs w:val="24"/>
          <w:highlight w:val="none"/>
          <w:lang w:val="en-US" w:eastAsia="zh-CN"/>
        </w:rPr>
        <w:t>2024年泾阳县崇文镇中心小学（泾河一小）提升改造项目</w:t>
      </w:r>
      <w:r>
        <w:rPr>
          <w:rFonts w:hint="eastAsia" w:ascii="宋体" w:hAnsi="宋体" w:eastAsia="宋体" w:cs="宋体"/>
          <w:color w:val="auto"/>
          <w:sz w:val="24"/>
          <w:szCs w:val="24"/>
          <w:highlight w:val="none"/>
        </w:rPr>
        <w:t>)特定资格要求如下：</w:t>
      </w:r>
    </w:p>
    <w:p w14:paraId="12163B29">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（1）供应商为具有独立承担民事责任能力的法人、其他组织或自然人，并出具合法有效的营业执照或事业单位法人证书等国家规定的相关证明，自然人参与的提供其身份证明；</w:t>
      </w:r>
    </w:p>
    <w:p w14:paraId="690AEFD5">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（2）法定代表人授权书及被授权人身份证（法定代表人直接参与，须提供法定代表人身份证明）；</w:t>
      </w:r>
    </w:p>
    <w:p w14:paraId="21A15633">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（3）供应商应具备建设行政主管部门颁发的建筑工程施工总承包三级及以上资质，且具有有效的安全生产许可证；</w:t>
      </w:r>
    </w:p>
    <w:p w14:paraId="204916EE">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（4）供应商拟派项目经理须具备行业主管部门颁发的建筑工程专业二级及以上建造师资质及有效的安全生产考核合格证书（建安B证），在本单位注册且无在建工程（提供承诺）；</w:t>
      </w:r>
    </w:p>
    <w:p w14:paraId="040AC53E">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b w:val="0"/>
          <w:bCs w:val="0"/>
          <w:color w:val="auto"/>
          <w:kern w:val="2"/>
          <w:sz w:val="24"/>
          <w:szCs w:val="24"/>
          <w:highlight w:val="none"/>
          <w:lang w:val="zh-CN" w:eastAsia="zh-CN" w:bidi="ar-SA"/>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60B7EA75">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（6）单位负责人为同一人或者存在控股、管理关系的不同单位不得同时磋商（提供供应商企业关系关联承诺书）；</w:t>
      </w:r>
    </w:p>
    <w:p w14:paraId="258F1657">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（7）不接受联合体磋商（提供非联合体承诺书）；</w:t>
      </w:r>
    </w:p>
    <w:p w14:paraId="06C60B0F">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（8）本项目专门面向中小企业采购，仅限符合《政府采购促进中小企业发展管理办法》（财库〔2020〕46 号）条件的中小企业参与，供应商应填写中小企业声明函并对真实性负责。</w:t>
      </w:r>
    </w:p>
    <w:p w14:paraId="4E1D3D00">
      <w:pPr>
        <w:widowControl/>
        <w:shd w:val="clear" w:color="auto"/>
        <w:spacing w:line="520" w:lineRule="exact"/>
        <w:textAlignment w:val="baseline"/>
        <w:outlineLvl w:val="1"/>
        <w:rPr>
          <w:rFonts w:hint="eastAsia" w:ascii="宋体" w:hAnsi="宋体" w:eastAsia="宋体" w:cs="宋体"/>
          <w:color w:val="auto"/>
          <w:sz w:val="24"/>
          <w:szCs w:val="24"/>
          <w:highlight w:val="none"/>
          <w:lang w:eastAsia="zh-CN"/>
        </w:rPr>
      </w:pPr>
      <w:bookmarkStart w:id="16" w:name="_Toc7328"/>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竞争性磋商文件</w:t>
      </w:r>
      <w:bookmarkEnd w:id="16"/>
    </w:p>
    <w:p w14:paraId="11065E09">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时间：2025年3月21日至2025年3月27日，每天上午00:00:00至12:00:00，下午12:00:00至23:59:59（北京时间,法定节假日除外）</w:t>
      </w:r>
    </w:p>
    <w:p w14:paraId="37B8FA64">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途径：全国公共资源交易平台(陕西省·西咸新区) 自行下载</w:t>
      </w:r>
    </w:p>
    <w:p w14:paraId="2F4A1093">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方式：在线获取。</w:t>
      </w:r>
    </w:p>
    <w:p w14:paraId="7A49AEF4">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售价：0元。</w:t>
      </w:r>
    </w:p>
    <w:p w14:paraId="35899B02">
      <w:pPr>
        <w:widowControl/>
        <w:shd w:val="clear" w:color="auto"/>
        <w:spacing w:line="520" w:lineRule="exact"/>
        <w:textAlignment w:val="baseline"/>
        <w:outlineLvl w:val="1"/>
        <w:rPr>
          <w:rFonts w:hint="eastAsia" w:ascii="宋体" w:hAnsi="宋体" w:eastAsia="宋体" w:cs="宋体"/>
          <w:color w:val="auto"/>
          <w:sz w:val="24"/>
          <w:szCs w:val="24"/>
          <w:highlight w:val="none"/>
        </w:rPr>
      </w:pPr>
      <w:bookmarkStart w:id="17" w:name="_Toc1838"/>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截止时间、开标时间和地点</w:t>
      </w:r>
      <w:bookmarkEnd w:id="17"/>
    </w:p>
    <w:p w14:paraId="4459B5DC">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时间：2025年4月2日14时00分00秒（北京时间）</w:t>
      </w:r>
    </w:p>
    <w:p w14:paraId="0E8AE962">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提交磋商响应文件地点：全国公共资源交易平台（陕西省.西咸新区）（http://xxxq.sxggzyjy.cn）网上递交</w:t>
      </w:r>
    </w:p>
    <w:p w14:paraId="4B993C04">
      <w:pPr>
        <w:pageBreakBefore w:val="0"/>
        <w:widowControl/>
        <w:shd w:val="clear"/>
        <w:kinsoku/>
        <w:wordWrap w:val="0"/>
        <w:overflowPunct/>
        <w:topLinePunct w:val="0"/>
        <w:autoSpaceDE/>
        <w:autoSpaceDN/>
        <w:bidi w:val="0"/>
        <w:adjustRightInd/>
        <w:spacing w:before="0" w:beforeAutospacing="0" w:after="0" w:afterAutospacing="0" w:line="480" w:lineRule="exact"/>
        <w:ind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开标地点：全国公共资源交易平台（陕西省.西咸新区）平台不见面开标大厅</w:t>
      </w:r>
    </w:p>
    <w:p w14:paraId="65C0F857">
      <w:pPr>
        <w:widowControl/>
        <w:shd w:val="clear" w:color="auto"/>
        <w:spacing w:line="520" w:lineRule="exact"/>
        <w:textAlignment w:val="baseline"/>
        <w:outlineLvl w:val="1"/>
        <w:rPr>
          <w:rFonts w:hint="eastAsia" w:ascii="宋体" w:hAnsi="宋体" w:eastAsia="宋体" w:cs="宋体"/>
          <w:color w:val="auto"/>
          <w:sz w:val="24"/>
          <w:szCs w:val="24"/>
          <w:highlight w:val="none"/>
        </w:rPr>
      </w:pPr>
      <w:bookmarkStart w:id="18" w:name="_Toc12096"/>
      <w:r>
        <w:rPr>
          <w:rFonts w:hint="eastAsia" w:ascii="宋体" w:hAnsi="宋体" w:eastAsia="宋体" w:cs="宋体"/>
          <w:b/>
          <w:bCs/>
          <w:color w:val="auto"/>
          <w:sz w:val="24"/>
          <w:szCs w:val="24"/>
          <w:highlight w:val="none"/>
        </w:rPr>
        <w:t>五、公告期限</w:t>
      </w:r>
      <w:bookmarkEnd w:id="18"/>
    </w:p>
    <w:p w14:paraId="0E8A490D">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14:paraId="4950DE99">
      <w:pPr>
        <w:widowControl/>
        <w:shd w:val="clear" w:color="auto"/>
        <w:spacing w:line="520" w:lineRule="exact"/>
        <w:textAlignment w:val="baseline"/>
        <w:outlineLvl w:val="1"/>
        <w:rPr>
          <w:rFonts w:hint="eastAsia" w:ascii="宋体" w:hAnsi="宋体" w:eastAsia="宋体" w:cs="宋体"/>
          <w:color w:val="auto"/>
          <w:sz w:val="24"/>
          <w:szCs w:val="24"/>
          <w:highlight w:val="none"/>
        </w:rPr>
      </w:pPr>
      <w:bookmarkStart w:id="19" w:name="_Toc13897"/>
      <w:r>
        <w:rPr>
          <w:rFonts w:hint="eastAsia" w:ascii="宋体" w:hAnsi="宋体" w:eastAsia="宋体" w:cs="宋体"/>
          <w:b/>
          <w:bCs/>
          <w:color w:val="auto"/>
          <w:sz w:val="24"/>
          <w:szCs w:val="24"/>
          <w:highlight w:val="none"/>
        </w:rPr>
        <w:t>六、其他补充事宜</w:t>
      </w:r>
      <w:bookmarkEnd w:id="19"/>
    </w:p>
    <w:p w14:paraId="578019E7">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1、本项目为线上不见面开标，请于开标时间截止前进入全国公共资源交易平台（陕西省.西咸新区）不见面开标系统。</w:t>
      </w:r>
    </w:p>
    <w:p w14:paraId="2590E2F4">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2、网上确认流程：登录全国公共资源交易平台（陕西省 西咸新区）（http://xxxq.sxggzyjy.cn/），选择“电子交易平台-陕西政府采购交易系统”进行登录，登录后选择“交易乙方”选择本项目选择“我要投标”填写相关信息后提交确认；</w:t>
      </w:r>
    </w:p>
    <w:p w14:paraId="621D8E01">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获取磋商文件方式：选择本项目点击“项目流程”进入采购文件下载页面，点击“交易文件下载”即可下载该项目发布的电子竞争性磋商文件。磋商供应商须在获取磋商文件时限内（即发售时间内）登录陕西省西咸新区公共资源交易中心平台系统，下载竞争性磋商文件。逾期下载通道将关闭，未及时下载磋商文件将会影响后续开评标活动。</w:t>
      </w:r>
    </w:p>
    <w:p w14:paraId="1A239FA2">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4、供应商须按照陕西省财政厅《关于政府采购供应商注册登记有关事项的通知》中的要求，通过陕西省政府采购网（http://www.ccgp-shaanxi.gov.cn/）注册登记加入陕西省政府采购供应商库。</w:t>
      </w:r>
    </w:p>
    <w:p w14:paraId="37A0B112">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61ADFD09">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本次招标采用“不见面开标”方式。“不见面开标大厅”登录方式：全国公共资源交易平台（陕西省西咸新区）-电子交易平台-西咸新区公共资源交易平台不见面开标系统。电子响应文件在截止时间前签章加密上传至全国公共资源交易平台（陕西省西咸新区）。关于使用不见面开标方式的相关事项详见</w:t>
      </w:r>
    </w:p>
    <w:p w14:paraId="3A2820DD">
      <w:pPr>
        <w:widowControl/>
        <w:shd w:val="clear" w:color="auto"/>
        <w:spacing w:line="520" w:lineRule="exac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“http://xxxq.sxggzyjy.cn/xwzx/002002/20210721/d7421699-e891-4f40-b441-dccc415e05b3.html”内容。</w:t>
      </w:r>
    </w:p>
    <w:p w14:paraId="05F17E9C">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根据《关于全面推行政府采购供应商基本资格条件承诺制的通知》（陕西咸财金发〔2023〕119号）的有关规定，本项目对《中华人民共和国政府采购法实施条例》第十七条第一款第（二）项、第（三）项、第（四）项要求提供的有关材料进行简化。供应商参与本项目只需以书面形式提供规定格式的《基本资格条件承诺函》。</w:t>
      </w:r>
    </w:p>
    <w:p w14:paraId="1EDC87FE">
      <w:pPr>
        <w:widowControl/>
        <w:shd w:val="clear" w:color="auto"/>
        <w:spacing w:line="520" w:lineRule="exact"/>
        <w:ind w:firstLine="480" w:firstLineChars="200"/>
        <w:textAlignment w:val="baseline"/>
        <w:outlineLvl w:val="2"/>
        <w:rPr>
          <w:rFonts w:hint="eastAsia" w:ascii="宋体" w:hAnsi="宋体" w:eastAsia="宋体" w:cs="宋体"/>
          <w:color w:val="auto"/>
          <w:sz w:val="24"/>
          <w:szCs w:val="24"/>
          <w:highlight w:val="none"/>
          <w:lang w:val="en-US" w:eastAsia="zh-CN"/>
        </w:rPr>
      </w:pPr>
      <w:bookmarkStart w:id="20" w:name="_Toc16415"/>
      <w:r>
        <w:rPr>
          <w:rFonts w:hint="eastAsia" w:ascii="宋体" w:hAnsi="宋体" w:eastAsia="宋体" w:cs="宋体"/>
          <w:color w:val="auto"/>
          <w:sz w:val="24"/>
          <w:szCs w:val="24"/>
          <w:highlight w:val="none"/>
          <w:lang w:val="en-US" w:eastAsia="zh-CN"/>
        </w:rPr>
        <w:t>8、二次报价。</w:t>
      </w:r>
      <w:bookmarkEnd w:id="20"/>
      <w:r>
        <w:rPr>
          <w:rFonts w:hint="eastAsia" w:ascii="宋体" w:hAnsi="宋体" w:eastAsia="宋体" w:cs="宋体"/>
          <w:color w:val="auto"/>
          <w:sz w:val="24"/>
          <w:szCs w:val="24"/>
          <w:highlight w:val="none"/>
          <w:lang w:val="en-US" w:eastAsia="zh-CN"/>
        </w:rPr>
        <w:t xml:space="preserve"> </w:t>
      </w:r>
    </w:p>
    <w:p w14:paraId="1DD9A76F">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8.1 供应商须在开标前安装“不见面询标客户端”，请各供应商仔细阅读西咸公共资源交易中心不见面 开标大厅投标人询标操作手册及安装不见面询标客户端（网址： </w:t>
      </w:r>
    </w:p>
    <w:p w14:paraId="1D6F2A2D">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http://xxxq.sxggzyjy.cn/fwzn/004003/20210923/ca3a8505-0f2b-4024-a020-79f9ac55fd12.html）。 </w:t>
      </w:r>
    </w:p>
    <w:p w14:paraId="4C7869E7">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 供应商须在“全国公共资源交易中心平台（陕西省）（http://www.sxggzyjy.cn/）”的“服务指 南”栏目“下载专区”中，免费下载“政府采购投标单位二次报价操作手册”并按照操作手册在开标当日进行网上二次报价。</w:t>
      </w:r>
    </w:p>
    <w:p w14:paraId="272D4678">
      <w:pPr>
        <w:widowControl/>
        <w:shd w:val="clear" w:color="auto"/>
        <w:spacing w:line="520" w:lineRule="exact"/>
        <w:ind w:firstLine="480" w:firstLineChars="200"/>
        <w:textAlignment w:val="baseline"/>
        <w:outlineLvl w:val="2"/>
        <w:rPr>
          <w:rFonts w:hint="eastAsia" w:ascii="宋体" w:hAnsi="宋体" w:eastAsia="宋体" w:cs="宋体"/>
          <w:color w:val="auto"/>
          <w:sz w:val="24"/>
          <w:szCs w:val="24"/>
          <w:highlight w:val="none"/>
          <w:lang w:val="en-US" w:eastAsia="zh-CN"/>
        </w:rPr>
      </w:pPr>
      <w:bookmarkStart w:id="21" w:name="_Toc12216"/>
      <w:r>
        <w:rPr>
          <w:rFonts w:hint="eastAsia" w:ascii="宋体" w:hAnsi="宋体" w:eastAsia="宋体" w:cs="宋体"/>
          <w:color w:val="auto"/>
          <w:sz w:val="24"/>
          <w:szCs w:val="24"/>
          <w:highlight w:val="none"/>
          <w:lang w:val="en-US" w:eastAsia="zh-CN"/>
        </w:rPr>
        <w:t>9、政府采购系统技术支持（软件开发商）</w:t>
      </w:r>
      <w:bookmarkEnd w:id="21"/>
    </w:p>
    <w:p w14:paraId="37BFCCB6">
      <w:pPr>
        <w:widowControl/>
        <w:shd w:val="clear" w:color="auto"/>
        <w:spacing w:line="520" w:lineRule="exact"/>
        <w:ind w:firstLine="480" w:firstLineChars="200"/>
        <w:textAlignment w:val="baseline"/>
        <w:outlineLvl w:val="0"/>
        <w:rPr>
          <w:rFonts w:hint="eastAsia" w:ascii="宋体" w:hAnsi="宋体" w:eastAsia="宋体" w:cs="宋体"/>
          <w:color w:val="auto"/>
          <w:sz w:val="24"/>
          <w:szCs w:val="24"/>
          <w:highlight w:val="none"/>
          <w:lang w:val="en-US" w:eastAsia="zh-CN"/>
        </w:rPr>
      </w:pPr>
      <w:bookmarkStart w:id="22" w:name="_Toc4898"/>
      <w:bookmarkStart w:id="23" w:name="_Toc15310"/>
      <w:r>
        <w:rPr>
          <w:rFonts w:hint="eastAsia" w:ascii="宋体" w:hAnsi="宋体" w:eastAsia="宋体" w:cs="宋体"/>
          <w:color w:val="auto"/>
          <w:sz w:val="24"/>
          <w:szCs w:val="24"/>
          <w:highlight w:val="none"/>
          <w:lang w:val="en-US" w:eastAsia="zh-CN"/>
        </w:rPr>
        <w:t>国泰新点软件股份有限公司</w:t>
      </w:r>
      <w:bookmarkEnd w:id="22"/>
      <w:bookmarkEnd w:id="23"/>
    </w:p>
    <w:p w14:paraId="2737CF07">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技术支持热线：400-998-0000/400-928-0095</w:t>
      </w:r>
    </w:p>
    <w:p w14:paraId="4E92FCD0">
      <w:pPr>
        <w:widowControl/>
        <w:shd w:val="clear" w:color="auto"/>
        <w:tabs>
          <w:tab w:val="left" w:pos="5871"/>
        </w:tabs>
        <w:spacing w:line="520" w:lineRule="exact"/>
        <w:textAlignment w:val="baseline"/>
        <w:outlineLvl w:val="1"/>
        <w:rPr>
          <w:rFonts w:hint="eastAsia" w:ascii="宋体" w:hAnsi="宋体" w:eastAsia="宋体" w:cs="宋体"/>
          <w:color w:val="auto"/>
          <w:sz w:val="24"/>
          <w:szCs w:val="24"/>
          <w:highlight w:val="none"/>
          <w:lang w:eastAsia="zh-CN"/>
        </w:rPr>
      </w:pPr>
      <w:bookmarkStart w:id="24" w:name="_Toc16478"/>
      <w:r>
        <w:rPr>
          <w:rFonts w:hint="eastAsia" w:ascii="宋体" w:hAnsi="宋体" w:eastAsia="宋体" w:cs="宋体"/>
          <w:b/>
          <w:bCs/>
          <w:color w:val="auto"/>
          <w:sz w:val="24"/>
          <w:szCs w:val="24"/>
          <w:highlight w:val="none"/>
        </w:rPr>
        <w:t>七、对本次招标提出询问，请按以下方式联系。</w:t>
      </w:r>
      <w:bookmarkEnd w:id="24"/>
      <w:r>
        <w:rPr>
          <w:rFonts w:hint="eastAsia" w:ascii="宋体" w:hAnsi="宋体" w:eastAsia="宋体" w:cs="宋体"/>
          <w:b/>
          <w:bCs/>
          <w:color w:val="auto"/>
          <w:sz w:val="24"/>
          <w:szCs w:val="24"/>
          <w:highlight w:val="none"/>
          <w:lang w:eastAsia="zh-CN"/>
        </w:rPr>
        <w:tab/>
      </w:r>
    </w:p>
    <w:p w14:paraId="53E7C1CE">
      <w:pPr>
        <w:widowControl/>
        <w:shd w:val="clear" w:color="auto"/>
        <w:spacing w:line="520" w:lineRule="exact"/>
        <w:ind w:firstLine="480" w:firstLineChars="200"/>
        <w:textAlignment w:val="baseline"/>
        <w:outlineLvl w:val="2"/>
        <w:rPr>
          <w:rFonts w:hint="eastAsia" w:ascii="宋体" w:hAnsi="宋体" w:eastAsia="宋体" w:cs="宋体"/>
          <w:color w:val="auto"/>
          <w:sz w:val="24"/>
          <w:szCs w:val="24"/>
          <w:highlight w:val="none"/>
        </w:rPr>
      </w:pPr>
      <w:bookmarkStart w:id="25" w:name="_Toc19435"/>
      <w:r>
        <w:rPr>
          <w:rFonts w:hint="eastAsia" w:ascii="宋体" w:hAnsi="宋体" w:eastAsia="宋体" w:cs="宋体"/>
          <w:color w:val="auto"/>
          <w:sz w:val="24"/>
          <w:szCs w:val="24"/>
          <w:highlight w:val="none"/>
        </w:rPr>
        <w:t>1.采购人信息：</w:t>
      </w:r>
      <w:bookmarkEnd w:id="25"/>
    </w:p>
    <w:p w14:paraId="4573C8F5">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西咸新区泾河第一小学</w:t>
      </w:r>
    </w:p>
    <w:p w14:paraId="6609317E">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地址：陕西省西咸新区泾河新城崇文一路08号</w:t>
      </w:r>
    </w:p>
    <w:p w14:paraId="692A4EBE">
      <w:pPr>
        <w:widowControl/>
        <w:shd w:val="clear" w:color="auto"/>
        <w:spacing w:line="52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联系方式：18082213337</w:t>
      </w:r>
    </w:p>
    <w:p w14:paraId="62E65232">
      <w:pPr>
        <w:widowControl/>
        <w:shd w:val="clear" w:color="auto"/>
        <w:spacing w:line="520" w:lineRule="exact"/>
        <w:ind w:firstLine="480" w:firstLineChars="200"/>
        <w:textAlignment w:val="baseline"/>
        <w:outlineLvl w:val="2"/>
        <w:rPr>
          <w:rFonts w:hint="eastAsia" w:ascii="宋体" w:hAnsi="宋体" w:eastAsia="宋体" w:cs="宋体"/>
          <w:color w:val="auto"/>
          <w:sz w:val="24"/>
          <w:szCs w:val="24"/>
          <w:highlight w:val="none"/>
        </w:rPr>
      </w:pPr>
      <w:bookmarkStart w:id="26" w:name="_Toc25214"/>
      <w:r>
        <w:rPr>
          <w:rFonts w:hint="eastAsia" w:ascii="宋体" w:hAnsi="宋体" w:eastAsia="宋体" w:cs="宋体"/>
          <w:color w:val="auto"/>
          <w:sz w:val="24"/>
          <w:szCs w:val="24"/>
          <w:highlight w:val="none"/>
        </w:rPr>
        <w:t>2.采购代理机构信息</w:t>
      </w:r>
      <w:bookmarkEnd w:id="26"/>
    </w:p>
    <w:p w14:paraId="28F5D7FE">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称：陕西天沃工程项目管理有限公司</w:t>
      </w:r>
    </w:p>
    <w:p w14:paraId="476FBB1E">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蒋工</w:t>
      </w:r>
    </w:p>
    <w:p w14:paraId="61173885">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址：西安市经济开发区凤城十一路与文景路十字西北角文景广场C座1202室</w:t>
      </w:r>
    </w:p>
    <w:p w14:paraId="7FB7D87A">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联系方式：029-68539602</w:t>
      </w:r>
    </w:p>
    <w:p w14:paraId="3DFB0241">
      <w:pPr>
        <w:widowControl/>
        <w:shd w:val="clear" w:color="auto"/>
        <w:spacing w:line="520" w:lineRule="exact"/>
        <w:ind w:firstLine="480" w:firstLineChars="200"/>
        <w:textAlignment w:val="baseline"/>
        <w:outlineLvl w:val="2"/>
        <w:rPr>
          <w:rFonts w:hint="eastAsia" w:ascii="宋体" w:hAnsi="宋体" w:eastAsia="宋体" w:cs="宋体"/>
          <w:color w:val="auto"/>
          <w:sz w:val="24"/>
          <w:szCs w:val="24"/>
          <w:highlight w:val="none"/>
        </w:rPr>
      </w:pPr>
      <w:bookmarkStart w:id="27" w:name="_Toc9284"/>
      <w:r>
        <w:rPr>
          <w:rFonts w:hint="eastAsia" w:ascii="宋体" w:hAnsi="宋体" w:eastAsia="宋体" w:cs="宋体"/>
          <w:color w:val="auto"/>
          <w:sz w:val="24"/>
          <w:szCs w:val="24"/>
          <w:highlight w:val="none"/>
        </w:rPr>
        <w:t>3.项目联系方式</w:t>
      </w:r>
      <w:bookmarkEnd w:id="27"/>
    </w:p>
    <w:p w14:paraId="02B9AE08">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蒋工</w:t>
      </w:r>
    </w:p>
    <w:p w14:paraId="196753F5">
      <w:pPr>
        <w:widowControl/>
        <w:shd w:val="clear" w:color="auto"/>
        <w:spacing w:line="52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电话：029-68539602</w:t>
      </w:r>
    </w:p>
    <w:p w14:paraId="5CB8A107">
      <w:pPr>
        <w:widowControl/>
        <w:shd w:val="clear" w:color="auto"/>
        <w:spacing w:line="360" w:lineRule="auto"/>
        <w:jc w:val="both"/>
        <w:textAlignment w:val="baseline"/>
        <w:rPr>
          <w:rFonts w:hint="eastAsia" w:ascii="宋体" w:hAnsi="宋体" w:eastAsia="宋体" w:cs="宋体"/>
          <w:color w:val="auto"/>
          <w:sz w:val="24"/>
          <w:szCs w:val="24"/>
          <w:highlight w:val="none"/>
        </w:rPr>
      </w:pPr>
    </w:p>
    <w:p w14:paraId="0BA80D85">
      <w:pPr>
        <w:widowControl/>
        <w:shd w:val="clear" w:color="auto"/>
        <w:spacing w:line="360" w:lineRule="auto"/>
        <w:jc w:val="righ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陕西天沃工程项目管理有限公司</w:t>
      </w:r>
    </w:p>
    <w:p w14:paraId="0BEDC429">
      <w:pPr>
        <w:pStyle w:val="81"/>
        <w:shd w:val="clear"/>
        <w:spacing w:before="0" w:beforeAutospacing="0" w:after="0" w:afterAutospacing="0" w:line="440" w:lineRule="exact"/>
        <w:ind w:right="360" w:firstLine="420"/>
        <w:jc w:val="righ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202</w:t>
      </w:r>
      <w:r>
        <w:rPr>
          <w:rFonts w:hint="eastAsia" w:ascii="宋体" w:eastAsia="宋体" w:cs="宋体"/>
          <w:snapToGrid w:val="0"/>
          <w:color w:val="auto"/>
          <w:kern w:val="0"/>
          <w:sz w:val="24"/>
          <w:szCs w:val="24"/>
          <w:highlight w:val="none"/>
          <w:lang w:val="en-US" w:eastAsia="zh-CN" w:bidi="ar-SA"/>
        </w:rPr>
        <w:t>5</w:t>
      </w:r>
      <w:r>
        <w:rPr>
          <w:rFonts w:hint="eastAsia" w:ascii="宋体" w:hAnsi="宋体" w:eastAsia="宋体" w:cs="宋体"/>
          <w:snapToGrid w:val="0"/>
          <w:color w:val="auto"/>
          <w:kern w:val="0"/>
          <w:sz w:val="24"/>
          <w:szCs w:val="24"/>
          <w:highlight w:val="none"/>
          <w:lang w:val="en-US" w:eastAsia="en-US" w:bidi="ar-SA"/>
        </w:rPr>
        <w:t>年</w:t>
      </w:r>
      <w:r>
        <w:rPr>
          <w:rFonts w:hint="eastAsia" w:ascii="宋体" w:eastAsia="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月</w:t>
      </w:r>
      <w:r>
        <w:rPr>
          <w:rFonts w:hint="eastAsia" w:ascii="宋体" w:eastAsia="宋体" w:cs="宋体"/>
          <w:snapToGrid w:val="0"/>
          <w:color w:val="auto"/>
          <w:kern w:val="0"/>
          <w:sz w:val="24"/>
          <w:szCs w:val="24"/>
          <w:highlight w:val="none"/>
          <w:lang w:val="en-US" w:eastAsia="zh-CN" w:bidi="ar-SA"/>
        </w:rPr>
        <w:t>20</w:t>
      </w:r>
      <w:r>
        <w:rPr>
          <w:rFonts w:hint="eastAsia" w:ascii="宋体" w:hAnsi="宋体" w:eastAsia="宋体" w:cs="宋体"/>
          <w:snapToGrid w:val="0"/>
          <w:color w:val="auto"/>
          <w:kern w:val="0"/>
          <w:sz w:val="24"/>
          <w:szCs w:val="24"/>
          <w:highlight w:val="none"/>
          <w:lang w:val="en-US" w:eastAsia="en-US" w:bidi="ar-SA"/>
        </w:rPr>
        <w:t>日</w:t>
      </w:r>
    </w:p>
    <w:p w14:paraId="3FC5FF7E">
      <w:pPr>
        <w:shd w:val="clear"/>
        <w:spacing w:before="161" w:line="363" w:lineRule="auto"/>
        <w:ind w:left="454" w:right="7487" w:hanging="21"/>
        <w:rPr>
          <w:rFonts w:hint="eastAsia" w:ascii="宋体" w:hAnsi="宋体" w:eastAsia="宋体" w:cs="宋体"/>
          <w:sz w:val="24"/>
          <w:szCs w:val="24"/>
          <w:highlight w:val="none"/>
        </w:rPr>
      </w:pPr>
    </w:p>
    <w:p w14:paraId="7106EE06">
      <w:pPr>
        <w:shd w:val="clear"/>
        <w:spacing w:before="47" w:line="219" w:lineRule="auto"/>
        <w:ind w:left="3501"/>
        <w:outlineLvl w:val="0"/>
        <w:rPr>
          <w:rFonts w:hint="eastAsia" w:ascii="宋体" w:hAnsi="宋体" w:eastAsia="宋体" w:cs="宋体"/>
          <w:b/>
          <w:bCs/>
          <w:spacing w:val="-3"/>
          <w:sz w:val="28"/>
          <w:szCs w:val="28"/>
          <w:highlight w:val="none"/>
        </w:rPr>
      </w:pPr>
      <w:bookmarkStart w:id="28" w:name="_Toc31456"/>
    </w:p>
    <w:p w14:paraId="3D9F00E9">
      <w:pPr>
        <w:shd w:val="clear"/>
        <w:spacing w:before="47" w:line="219" w:lineRule="auto"/>
        <w:ind w:left="3501"/>
        <w:outlineLvl w:val="0"/>
        <w:rPr>
          <w:rFonts w:hint="eastAsia" w:ascii="宋体" w:hAnsi="宋体" w:eastAsia="宋体" w:cs="宋体"/>
          <w:sz w:val="28"/>
          <w:szCs w:val="28"/>
          <w:highlight w:val="none"/>
        </w:rPr>
      </w:pPr>
      <w:r>
        <w:rPr>
          <w:rFonts w:hint="eastAsia" w:ascii="宋体" w:hAnsi="宋体" w:eastAsia="宋体" w:cs="宋体"/>
          <w:b/>
          <w:bCs/>
          <w:spacing w:val="-3"/>
          <w:sz w:val="28"/>
          <w:szCs w:val="28"/>
          <w:highlight w:val="none"/>
        </w:rPr>
        <w:t>第一章</w:t>
      </w:r>
      <w:r>
        <w:rPr>
          <w:rFonts w:hint="eastAsia" w:ascii="宋体" w:hAnsi="宋体" w:eastAsia="宋体" w:cs="宋体"/>
          <w:spacing w:val="-3"/>
          <w:sz w:val="28"/>
          <w:szCs w:val="28"/>
          <w:highlight w:val="none"/>
        </w:rPr>
        <w:t xml:space="preserve"> </w:t>
      </w:r>
      <w:r>
        <w:rPr>
          <w:rFonts w:hint="eastAsia" w:ascii="宋体" w:hAnsi="宋体" w:eastAsia="宋体" w:cs="宋体"/>
          <w:b/>
          <w:bCs/>
          <w:spacing w:val="-3"/>
          <w:sz w:val="28"/>
          <w:szCs w:val="28"/>
          <w:highlight w:val="none"/>
        </w:rPr>
        <w:t>供应商须知前附表</w:t>
      </w:r>
      <w:bookmarkEnd w:id="28"/>
    </w:p>
    <w:p w14:paraId="393A31FB">
      <w:pPr>
        <w:shd w:val="clear"/>
        <w:spacing w:line="147" w:lineRule="exact"/>
        <w:rPr>
          <w:rFonts w:hint="eastAsia" w:ascii="宋体" w:hAnsi="宋体" w:eastAsia="宋体" w:cs="宋体"/>
          <w:sz w:val="24"/>
          <w:szCs w:val="24"/>
          <w:highlight w:val="none"/>
        </w:rPr>
      </w:pPr>
    </w:p>
    <w:tbl>
      <w:tblPr>
        <w:tblStyle w:val="249"/>
        <w:tblW w:w="5000" w:type="pct"/>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839"/>
        <w:gridCol w:w="2"/>
        <w:gridCol w:w="3"/>
        <w:gridCol w:w="5876"/>
        <w:gridCol w:w="5"/>
        <w:gridCol w:w="3"/>
        <w:gridCol w:w="11"/>
      </w:tblGrid>
      <w:tr w14:paraId="1F2F2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74" w:type="dxa"/>
            <w:vAlign w:val="center"/>
          </w:tcPr>
          <w:p w14:paraId="2180C890">
            <w:pPr>
              <w:pStyle w:val="250"/>
              <w:keepNext w:val="0"/>
              <w:keepLines w:val="0"/>
              <w:pageBreakBefore w:val="0"/>
              <w:widowControl/>
              <w:shd w:val="clear"/>
              <w:kinsoku w:val="0"/>
              <w:wordWrap/>
              <w:overflowPunct/>
              <w:topLinePunct w:val="0"/>
              <w:autoSpaceDE w:val="0"/>
              <w:autoSpaceDN w:val="0"/>
              <w:bidi w:val="0"/>
              <w:adjustRightInd w:val="0"/>
              <w:snapToGrid w:val="0"/>
              <w:spacing w:line="22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序号</w:t>
            </w:r>
          </w:p>
        </w:tc>
        <w:tc>
          <w:tcPr>
            <w:tcW w:w="2166" w:type="dxa"/>
            <w:gridSpan w:val="3"/>
            <w:vAlign w:val="center"/>
          </w:tcPr>
          <w:p w14:paraId="6058EB9C">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b/>
                <w:bCs/>
                <w:spacing w:val="-15"/>
                <w:sz w:val="21"/>
                <w:szCs w:val="21"/>
                <w:highlight w:val="none"/>
              </w:rPr>
              <w:t>内</w:t>
            </w:r>
            <w:r>
              <w:rPr>
                <w:rFonts w:hint="eastAsia" w:ascii="宋体" w:hAnsi="宋体" w:eastAsia="宋体" w:cs="宋体"/>
                <w:spacing w:val="16"/>
                <w:sz w:val="21"/>
                <w:szCs w:val="21"/>
                <w:highlight w:val="none"/>
              </w:rPr>
              <w:t xml:space="preserve"> </w:t>
            </w:r>
            <w:r>
              <w:rPr>
                <w:rFonts w:hint="eastAsia" w:ascii="宋体" w:hAnsi="宋体" w:eastAsia="宋体" w:cs="宋体"/>
                <w:b/>
                <w:bCs/>
                <w:spacing w:val="-15"/>
                <w:sz w:val="21"/>
                <w:szCs w:val="21"/>
                <w:highlight w:val="none"/>
              </w:rPr>
              <w:t>容</w:t>
            </w:r>
          </w:p>
        </w:tc>
        <w:tc>
          <w:tcPr>
            <w:tcW w:w="6931" w:type="dxa"/>
            <w:gridSpan w:val="4"/>
            <w:vAlign w:val="center"/>
          </w:tcPr>
          <w:p w14:paraId="0FB0C706">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说</w:t>
            </w:r>
            <w:r>
              <w:rPr>
                <w:rFonts w:hint="eastAsia" w:ascii="宋体" w:hAnsi="宋体" w:eastAsia="宋体" w:cs="宋体"/>
                <w:spacing w:val="35"/>
                <w:sz w:val="21"/>
                <w:szCs w:val="21"/>
                <w:highlight w:val="none"/>
              </w:rPr>
              <w:t xml:space="preserve"> </w:t>
            </w:r>
            <w:r>
              <w:rPr>
                <w:rFonts w:hint="eastAsia" w:ascii="宋体" w:hAnsi="宋体" w:eastAsia="宋体" w:cs="宋体"/>
                <w:b/>
                <w:bCs/>
                <w:spacing w:val="-6"/>
                <w:sz w:val="21"/>
                <w:szCs w:val="21"/>
                <w:highlight w:val="none"/>
              </w:rPr>
              <w:t>明</w:t>
            </w:r>
            <w:r>
              <w:rPr>
                <w:rFonts w:hint="eastAsia" w:ascii="宋体" w:hAnsi="宋体" w:eastAsia="宋体" w:cs="宋体"/>
                <w:spacing w:val="15"/>
                <w:sz w:val="21"/>
                <w:szCs w:val="21"/>
                <w:highlight w:val="none"/>
              </w:rPr>
              <w:t xml:space="preserve"> </w:t>
            </w:r>
            <w:r>
              <w:rPr>
                <w:rFonts w:hint="eastAsia" w:ascii="宋体" w:hAnsi="宋体" w:eastAsia="宋体" w:cs="宋体"/>
                <w:b/>
                <w:bCs/>
                <w:spacing w:val="-6"/>
                <w:sz w:val="21"/>
                <w:szCs w:val="21"/>
                <w:highlight w:val="none"/>
              </w:rPr>
              <w:t>及</w:t>
            </w:r>
            <w:r>
              <w:rPr>
                <w:rFonts w:hint="eastAsia" w:ascii="宋体" w:hAnsi="宋体" w:eastAsia="宋体" w:cs="宋体"/>
                <w:spacing w:val="14"/>
                <w:sz w:val="21"/>
                <w:szCs w:val="21"/>
                <w:highlight w:val="none"/>
              </w:rPr>
              <w:t xml:space="preserve"> </w:t>
            </w:r>
            <w:r>
              <w:rPr>
                <w:rFonts w:hint="eastAsia" w:ascii="宋体" w:hAnsi="宋体" w:eastAsia="宋体" w:cs="宋体"/>
                <w:b/>
                <w:bCs/>
                <w:spacing w:val="-6"/>
                <w:sz w:val="21"/>
                <w:szCs w:val="21"/>
                <w:highlight w:val="none"/>
              </w:rPr>
              <w:t>要</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6"/>
                <w:sz w:val="21"/>
                <w:szCs w:val="21"/>
                <w:highlight w:val="none"/>
              </w:rPr>
              <w:t>求</w:t>
            </w:r>
          </w:p>
        </w:tc>
      </w:tr>
      <w:tr w14:paraId="4C019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74" w:type="dxa"/>
            <w:vAlign w:val="center"/>
          </w:tcPr>
          <w:p w14:paraId="562CC088">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166" w:type="dxa"/>
            <w:gridSpan w:val="3"/>
            <w:vAlign w:val="center"/>
          </w:tcPr>
          <w:p w14:paraId="4815255A">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采购人</w:t>
            </w:r>
          </w:p>
        </w:tc>
        <w:tc>
          <w:tcPr>
            <w:tcW w:w="6931" w:type="dxa"/>
            <w:gridSpan w:val="4"/>
            <w:vAlign w:val="center"/>
          </w:tcPr>
          <w:p w14:paraId="705DF586">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lang w:eastAsia="zh-CN"/>
              </w:rPr>
            </w:pPr>
            <w:r>
              <w:rPr>
                <w:rFonts w:hint="eastAsia" w:cs="宋体"/>
                <w:spacing w:val="9"/>
                <w:sz w:val="21"/>
                <w:szCs w:val="21"/>
                <w:highlight w:val="none"/>
                <w:lang w:eastAsia="zh-CN"/>
              </w:rPr>
              <w:t>西咸新区泾河第一小学</w:t>
            </w:r>
          </w:p>
        </w:tc>
      </w:tr>
      <w:tr w14:paraId="6D9E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74" w:type="dxa"/>
            <w:vAlign w:val="center"/>
          </w:tcPr>
          <w:p w14:paraId="7F912807">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166" w:type="dxa"/>
            <w:gridSpan w:val="3"/>
            <w:vAlign w:val="center"/>
          </w:tcPr>
          <w:p w14:paraId="5225086F">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采购代理机构</w:t>
            </w:r>
          </w:p>
        </w:tc>
        <w:tc>
          <w:tcPr>
            <w:tcW w:w="6931" w:type="dxa"/>
            <w:gridSpan w:val="4"/>
            <w:vAlign w:val="center"/>
          </w:tcPr>
          <w:p w14:paraId="13A66584">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pacing w:val="8"/>
                <w:sz w:val="21"/>
                <w:szCs w:val="21"/>
                <w:highlight w:val="none"/>
                <w:lang w:eastAsia="zh-CN"/>
              </w:rPr>
              <w:t>陕西天沃工程项目管理有限公司</w:t>
            </w:r>
          </w:p>
        </w:tc>
      </w:tr>
      <w:tr w14:paraId="53DF2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74" w:type="dxa"/>
            <w:vAlign w:val="center"/>
          </w:tcPr>
          <w:p w14:paraId="34E30B03">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166" w:type="dxa"/>
            <w:gridSpan w:val="3"/>
            <w:vAlign w:val="center"/>
          </w:tcPr>
          <w:p w14:paraId="2DED3B14">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项目名称</w:t>
            </w:r>
          </w:p>
        </w:tc>
        <w:tc>
          <w:tcPr>
            <w:tcW w:w="6931" w:type="dxa"/>
            <w:gridSpan w:val="4"/>
            <w:vAlign w:val="center"/>
          </w:tcPr>
          <w:p w14:paraId="3212A00C">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lang w:eastAsia="zh-CN"/>
              </w:rPr>
            </w:pPr>
            <w:r>
              <w:rPr>
                <w:rFonts w:hint="eastAsia" w:cs="宋体"/>
                <w:spacing w:val="9"/>
                <w:sz w:val="21"/>
                <w:szCs w:val="21"/>
                <w:highlight w:val="none"/>
                <w:lang w:eastAsia="zh-CN"/>
              </w:rPr>
              <w:t>2024年泾阳县崇文镇中心小学（泾河一小）提升改造项目</w:t>
            </w:r>
          </w:p>
        </w:tc>
      </w:tr>
      <w:tr w14:paraId="59E7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74" w:type="dxa"/>
            <w:vAlign w:val="center"/>
          </w:tcPr>
          <w:p w14:paraId="5B10542A">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166" w:type="dxa"/>
            <w:gridSpan w:val="3"/>
            <w:vAlign w:val="center"/>
          </w:tcPr>
          <w:p w14:paraId="71E42B0A">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项目类型</w:t>
            </w:r>
          </w:p>
        </w:tc>
        <w:tc>
          <w:tcPr>
            <w:tcW w:w="6931" w:type="dxa"/>
            <w:gridSpan w:val="4"/>
            <w:vAlign w:val="center"/>
          </w:tcPr>
          <w:p w14:paraId="0B4C3DC4">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建筑工程</w:t>
            </w:r>
          </w:p>
        </w:tc>
      </w:tr>
      <w:tr w14:paraId="18805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74" w:type="dxa"/>
            <w:vAlign w:val="center"/>
          </w:tcPr>
          <w:p w14:paraId="34C62416">
            <w:pPr>
              <w:pStyle w:val="250"/>
              <w:keepNext w:val="0"/>
              <w:keepLines w:val="0"/>
              <w:pageBreakBefore w:val="0"/>
              <w:widowControl/>
              <w:shd w:val="clear"/>
              <w:kinsoku w:val="0"/>
              <w:wordWrap/>
              <w:overflowPunct/>
              <w:topLinePunct w:val="0"/>
              <w:autoSpaceDE w:val="0"/>
              <w:autoSpaceDN w:val="0"/>
              <w:bidi w:val="0"/>
              <w:adjustRightInd w:val="0"/>
              <w:snapToGrid w:val="0"/>
              <w:spacing w:line="18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166" w:type="dxa"/>
            <w:gridSpan w:val="3"/>
            <w:vAlign w:val="center"/>
          </w:tcPr>
          <w:p w14:paraId="34684150">
            <w:pPr>
              <w:pStyle w:val="250"/>
              <w:keepNext w:val="0"/>
              <w:keepLines w:val="0"/>
              <w:pageBreakBefore w:val="0"/>
              <w:widowControl/>
              <w:shd w:val="clear"/>
              <w:kinsoku w:val="0"/>
              <w:wordWrap/>
              <w:overflowPunct/>
              <w:topLinePunct w:val="0"/>
              <w:autoSpaceDE w:val="0"/>
              <w:autoSpaceDN w:val="0"/>
              <w:bidi w:val="0"/>
              <w:adjustRightInd w:val="0"/>
              <w:snapToGrid w:val="0"/>
              <w:spacing w:line="22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资</w:t>
            </w:r>
            <w:r>
              <w:rPr>
                <w:rFonts w:hint="eastAsia" w:ascii="宋体" w:hAnsi="宋体" w:eastAsia="宋体" w:cs="宋体"/>
                <w:spacing w:val="10"/>
                <w:sz w:val="21"/>
                <w:szCs w:val="21"/>
                <w:highlight w:val="none"/>
              </w:rPr>
              <w:t xml:space="preserve">  </w:t>
            </w:r>
            <w:r>
              <w:rPr>
                <w:rFonts w:hint="eastAsia" w:ascii="宋体" w:hAnsi="宋体" w:eastAsia="宋体" w:cs="宋体"/>
                <w:spacing w:val="-5"/>
                <w:sz w:val="21"/>
                <w:szCs w:val="21"/>
                <w:highlight w:val="none"/>
              </w:rPr>
              <w:t>金</w:t>
            </w:r>
          </w:p>
        </w:tc>
        <w:tc>
          <w:tcPr>
            <w:tcW w:w="6931" w:type="dxa"/>
            <w:gridSpan w:val="4"/>
            <w:vAlign w:val="center"/>
          </w:tcPr>
          <w:p w14:paraId="1AFF434A">
            <w:pPr>
              <w:pStyle w:val="250"/>
              <w:keepNext w:val="0"/>
              <w:keepLines w:val="0"/>
              <w:pageBreakBefore w:val="0"/>
              <w:widowControl/>
              <w:shd w:val="clear"/>
              <w:kinsoku w:val="0"/>
              <w:wordWrap/>
              <w:overflowPunct/>
              <w:topLinePunct w:val="0"/>
              <w:autoSpaceDE w:val="0"/>
              <w:autoSpaceDN w:val="0"/>
              <w:bidi w:val="0"/>
              <w:adjustRightInd w:val="0"/>
              <w:snapToGrid w:val="0"/>
              <w:spacing w:line="22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财政资金</w:t>
            </w:r>
          </w:p>
        </w:tc>
      </w:tr>
      <w:tr w14:paraId="69CE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74" w:type="dxa"/>
            <w:vAlign w:val="center"/>
          </w:tcPr>
          <w:p w14:paraId="569FBFDE">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2166" w:type="dxa"/>
            <w:gridSpan w:val="3"/>
            <w:vAlign w:val="center"/>
          </w:tcPr>
          <w:p w14:paraId="04859DA7">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是否接受联合体响应</w:t>
            </w:r>
          </w:p>
        </w:tc>
        <w:tc>
          <w:tcPr>
            <w:tcW w:w="6931" w:type="dxa"/>
            <w:gridSpan w:val="4"/>
            <w:vAlign w:val="center"/>
          </w:tcPr>
          <w:p w14:paraId="60E7A4BE">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tc>
      </w:tr>
      <w:tr w14:paraId="22C07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74" w:type="dxa"/>
            <w:vAlign w:val="center"/>
          </w:tcPr>
          <w:p w14:paraId="4316D22B">
            <w:pPr>
              <w:keepNext w:val="0"/>
              <w:keepLines w:val="0"/>
              <w:pageBreakBefore w:val="0"/>
              <w:widowControl/>
              <w:shd w:val="clear"/>
              <w:kinsoku w:val="0"/>
              <w:wordWrap/>
              <w:overflowPunct/>
              <w:topLinePunct w:val="0"/>
              <w:autoSpaceDE w:val="0"/>
              <w:autoSpaceDN w:val="0"/>
              <w:bidi w:val="0"/>
              <w:adjustRightInd w:val="0"/>
              <w:snapToGrid w:val="0"/>
              <w:spacing w:line="304" w:lineRule="auto"/>
              <w:ind w:left="0" w:right="0" w:firstLine="0"/>
              <w:jc w:val="both"/>
              <w:textAlignment w:val="baseline"/>
              <w:rPr>
                <w:rFonts w:hint="eastAsia" w:ascii="宋体" w:hAnsi="宋体" w:eastAsia="宋体" w:cs="宋体"/>
                <w:sz w:val="21"/>
                <w:szCs w:val="21"/>
                <w:highlight w:val="none"/>
              </w:rPr>
            </w:pPr>
          </w:p>
          <w:p w14:paraId="34A40455">
            <w:pPr>
              <w:keepNext w:val="0"/>
              <w:keepLines w:val="0"/>
              <w:pageBreakBefore w:val="0"/>
              <w:widowControl/>
              <w:shd w:val="clear"/>
              <w:kinsoku w:val="0"/>
              <w:wordWrap/>
              <w:overflowPunct/>
              <w:topLinePunct w:val="0"/>
              <w:autoSpaceDE w:val="0"/>
              <w:autoSpaceDN w:val="0"/>
              <w:bidi w:val="0"/>
              <w:adjustRightInd w:val="0"/>
              <w:snapToGrid w:val="0"/>
              <w:spacing w:line="305" w:lineRule="auto"/>
              <w:ind w:left="0" w:right="0" w:firstLine="0"/>
              <w:jc w:val="both"/>
              <w:textAlignment w:val="baseline"/>
              <w:rPr>
                <w:rFonts w:hint="eastAsia" w:ascii="宋体" w:hAnsi="宋体" w:eastAsia="宋体" w:cs="宋体"/>
                <w:sz w:val="21"/>
                <w:szCs w:val="21"/>
                <w:highlight w:val="none"/>
              </w:rPr>
            </w:pPr>
          </w:p>
          <w:p w14:paraId="611BD28D">
            <w:pPr>
              <w:pStyle w:val="250"/>
              <w:keepNext w:val="0"/>
              <w:keepLines w:val="0"/>
              <w:pageBreakBefore w:val="0"/>
              <w:widowControl/>
              <w:shd w:val="clear"/>
              <w:kinsoku w:val="0"/>
              <w:wordWrap/>
              <w:overflowPunct/>
              <w:topLinePunct w:val="0"/>
              <w:autoSpaceDE w:val="0"/>
              <w:autoSpaceDN w:val="0"/>
              <w:bidi w:val="0"/>
              <w:adjustRightInd w:val="0"/>
              <w:snapToGrid w:val="0"/>
              <w:spacing w:line="18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2166" w:type="dxa"/>
            <w:gridSpan w:val="3"/>
            <w:vAlign w:val="center"/>
          </w:tcPr>
          <w:p w14:paraId="23ECDD26">
            <w:pPr>
              <w:keepNext w:val="0"/>
              <w:keepLines w:val="0"/>
              <w:pageBreakBefore w:val="0"/>
              <w:widowControl/>
              <w:shd w:val="clear"/>
              <w:kinsoku w:val="0"/>
              <w:wordWrap/>
              <w:overflowPunct/>
              <w:topLinePunct w:val="0"/>
              <w:autoSpaceDE w:val="0"/>
              <w:autoSpaceDN w:val="0"/>
              <w:bidi w:val="0"/>
              <w:adjustRightInd w:val="0"/>
              <w:snapToGrid w:val="0"/>
              <w:spacing w:line="287" w:lineRule="auto"/>
              <w:ind w:left="0" w:right="0" w:firstLine="0"/>
              <w:jc w:val="both"/>
              <w:textAlignment w:val="baseline"/>
              <w:rPr>
                <w:rFonts w:hint="eastAsia" w:ascii="宋体" w:hAnsi="宋体" w:eastAsia="宋体" w:cs="宋体"/>
                <w:sz w:val="21"/>
                <w:szCs w:val="21"/>
                <w:highlight w:val="none"/>
              </w:rPr>
            </w:pPr>
          </w:p>
          <w:p w14:paraId="44172FFA">
            <w:pPr>
              <w:keepNext w:val="0"/>
              <w:keepLines w:val="0"/>
              <w:pageBreakBefore w:val="0"/>
              <w:widowControl/>
              <w:shd w:val="clear"/>
              <w:kinsoku w:val="0"/>
              <w:wordWrap/>
              <w:overflowPunct/>
              <w:topLinePunct w:val="0"/>
              <w:autoSpaceDE w:val="0"/>
              <w:autoSpaceDN w:val="0"/>
              <w:bidi w:val="0"/>
              <w:adjustRightInd w:val="0"/>
              <w:snapToGrid w:val="0"/>
              <w:spacing w:line="287" w:lineRule="auto"/>
              <w:ind w:left="0" w:right="0" w:firstLine="0"/>
              <w:jc w:val="both"/>
              <w:textAlignment w:val="baseline"/>
              <w:rPr>
                <w:rFonts w:hint="eastAsia" w:ascii="宋体" w:hAnsi="宋体" w:eastAsia="宋体" w:cs="宋体"/>
                <w:sz w:val="21"/>
                <w:szCs w:val="21"/>
                <w:highlight w:val="none"/>
              </w:rPr>
            </w:pPr>
          </w:p>
          <w:p w14:paraId="312BEC12">
            <w:pPr>
              <w:pStyle w:val="250"/>
              <w:keepNext w:val="0"/>
              <w:keepLines w:val="0"/>
              <w:pageBreakBefore w:val="0"/>
              <w:widowControl/>
              <w:shd w:val="clear"/>
              <w:kinsoku w:val="0"/>
              <w:wordWrap/>
              <w:overflowPunct/>
              <w:topLinePunct w:val="0"/>
              <w:autoSpaceDE w:val="0"/>
              <w:autoSpaceDN w:val="0"/>
              <w:bidi w:val="0"/>
              <w:adjustRightInd w:val="0"/>
              <w:snapToGrid w:val="0"/>
              <w:spacing w:line="226"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最高限价</w:t>
            </w:r>
          </w:p>
        </w:tc>
        <w:tc>
          <w:tcPr>
            <w:tcW w:w="6931" w:type="dxa"/>
            <w:gridSpan w:val="4"/>
            <w:vAlign w:val="center"/>
          </w:tcPr>
          <w:p w14:paraId="5A1A0B81">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小写：</w:t>
            </w:r>
            <w:r>
              <w:rPr>
                <w:rFonts w:hint="eastAsia" w:cs="宋体"/>
                <w:spacing w:val="4"/>
                <w:sz w:val="21"/>
                <w:szCs w:val="21"/>
                <w:highlight w:val="none"/>
                <w:lang w:val="en-US" w:eastAsia="zh-CN"/>
              </w:rPr>
              <w:t>645,228.04</w:t>
            </w:r>
            <w:r>
              <w:rPr>
                <w:rFonts w:hint="eastAsia" w:ascii="宋体" w:hAnsi="宋体" w:eastAsia="宋体" w:cs="宋体"/>
                <w:spacing w:val="4"/>
                <w:sz w:val="21"/>
                <w:szCs w:val="21"/>
                <w:highlight w:val="none"/>
              </w:rPr>
              <w:t>元；</w:t>
            </w:r>
          </w:p>
          <w:p w14:paraId="03A0E6E0">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大写：</w:t>
            </w:r>
            <w:r>
              <w:rPr>
                <w:rFonts w:hint="eastAsia" w:cs="宋体"/>
                <w:spacing w:val="8"/>
                <w:sz w:val="21"/>
                <w:szCs w:val="21"/>
                <w:highlight w:val="none"/>
                <w:lang w:val="en-US" w:eastAsia="zh-CN"/>
              </w:rPr>
              <w:t>陆拾肆万伍仟贰佰贰拾捌元零肆分</w:t>
            </w:r>
            <w:r>
              <w:rPr>
                <w:rFonts w:hint="eastAsia" w:ascii="宋体" w:hAnsi="宋体" w:eastAsia="宋体" w:cs="宋体"/>
                <w:spacing w:val="8"/>
                <w:sz w:val="21"/>
                <w:szCs w:val="21"/>
                <w:highlight w:val="none"/>
              </w:rPr>
              <w:t>；</w:t>
            </w:r>
          </w:p>
          <w:p w14:paraId="765B6F3B">
            <w:pPr>
              <w:pStyle w:val="250"/>
              <w:keepNext w:val="0"/>
              <w:keepLines w:val="0"/>
              <w:pageBreakBefore w:val="0"/>
              <w:widowControl/>
              <w:shd w:val="clear"/>
              <w:kinsoku w:val="0"/>
              <w:wordWrap/>
              <w:overflowPunct/>
              <w:topLinePunct w:val="0"/>
              <w:autoSpaceDE w:val="0"/>
              <w:autoSpaceDN w:val="0"/>
              <w:bidi w:val="0"/>
              <w:adjustRightInd w:val="0"/>
              <w:snapToGrid w:val="0"/>
              <w:spacing w:line="35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凡超过项目最高限价的磋商总报价将按不实质性响应竞争性磋商文</w:t>
            </w:r>
            <w:r>
              <w:rPr>
                <w:rFonts w:hint="eastAsia" w:ascii="宋体" w:hAnsi="宋体" w:eastAsia="宋体" w:cs="宋体"/>
                <w:spacing w:val="8"/>
                <w:sz w:val="21"/>
                <w:szCs w:val="21"/>
                <w:highlight w:val="none"/>
              </w:rPr>
              <w:t>件，按无效响应文件处理。</w:t>
            </w:r>
          </w:p>
        </w:tc>
      </w:tr>
      <w:tr w14:paraId="54B09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74" w:type="dxa"/>
            <w:vAlign w:val="center"/>
          </w:tcPr>
          <w:p w14:paraId="22B24668">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2166" w:type="dxa"/>
            <w:gridSpan w:val="3"/>
            <w:vAlign w:val="center"/>
          </w:tcPr>
          <w:p w14:paraId="4CDC129B">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招标内容</w:t>
            </w:r>
          </w:p>
        </w:tc>
        <w:tc>
          <w:tcPr>
            <w:tcW w:w="6931" w:type="dxa"/>
            <w:gridSpan w:val="4"/>
            <w:vAlign w:val="center"/>
          </w:tcPr>
          <w:p w14:paraId="3147F66B">
            <w:pPr>
              <w:pStyle w:val="250"/>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工程量清单所包含的全部内容，具体详</w:t>
            </w:r>
            <w:r>
              <w:rPr>
                <w:rFonts w:hint="eastAsia" w:ascii="宋体" w:hAnsi="宋体" w:eastAsia="宋体" w:cs="宋体"/>
                <w:spacing w:val="9"/>
                <w:sz w:val="21"/>
                <w:szCs w:val="21"/>
                <w:highlight w:val="none"/>
              </w:rPr>
              <w:t>见第五章采购内容及要</w:t>
            </w:r>
            <w:r>
              <w:rPr>
                <w:rFonts w:hint="eastAsia" w:ascii="宋体" w:hAnsi="宋体" w:eastAsia="宋体" w:cs="宋体"/>
                <w:spacing w:val="-1"/>
                <w:sz w:val="21"/>
                <w:szCs w:val="21"/>
                <w:highlight w:val="none"/>
              </w:rPr>
              <w:t>求。</w:t>
            </w:r>
          </w:p>
        </w:tc>
      </w:tr>
      <w:tr w14:paraId="1EAF1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74" w:type="dxa"/>
            <w:vAlign w:val="center"/>
          </w:tcPr>
          <w:p w14:paraId="5D6458A0">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2166" w:type="dxa"/>
            <w:gridSpan w:val="3"/>
            <w:vAlign w:val="center"/>
          </w:tcPr>
          <w:p w14:paraId="161E5F5E">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合格的供应商</w:t>
            </w:r>
          </w:p>
        </w:tc>
        <w:tc>
          <w:tcPr>
            <w:tcW w:w="6931" w:type="dxa"/>
            <w:gridSpan w:val="4"/>
            <w:vAlign w:val="center"/>
          </w:tcPr>
          <w:p w14:paraId="5B093ED1">
            <w:pPr>
              <w:pStyle w:val="250"/>
              <w:keepNext w:val="0"/>
              <w:keepLines w:val="0"/>
              <w:pageBreakBefore w:val="0"/>
              <w:widowControl/>
              <w:shd w:val="clear"/>
              <w:kinsoku w:val="0"/>
              <w:wordWrap/>
              <w:overflowPunct/>
              <w:topLinePunct w:val="0"/>
              <w:autoSpaceDE w:val="0"/>
              <w:autoSpaceDN w:val="0"/>
              <w:bidi w:val="0"/>
              <w:adjustRightInd w:val="0"/>
              <w:snapToGrid w:val="0"/>
              <w:spacing w:line="35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响应</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"http://baike.baidu.com/view/8707.htm" </w:instrText>
            </w:r>
            <w:r>
              <w:rPr>
                <w:rFonts w:hint="eastAsia" w:ascii="宋体" w:hAnsi="宋体" w:eastAsia="宋体" w:cs="宋体"/>
                <w:sz w:val="21"/>
                <w:szCs w:val="21"/>
                <w:highlight w:val="none"/>
              </w:rPr>
              <w:fldChar w:fldCharType="separate"/>
            </w:r>
            <w:r>
              <w:rPr>
                <w:rFonts w:hint="eastAsia" w:ascii="宋体" w:hAnsi="宋体" w:eastAsia="宋体" w:cs="宋体"/>
                <w:spacing w:val="9"/>
                <w:sz w:val="21"/>
                <w:szCs w:val="21"/>
                <w:highlight w:val="none"/>
              </w:rPr>
              <w:t>磋商</w:t>
            </w:r>
            <w:r>
              <w:rPr>
                <w:rFonts w:hint="eastAsia" w:ascii="宋体" w:hAnsi="宋体" w:eastAsia="宋体" w:cs="宋体"/>
                <w:spacing w:val="9"/>
                <w:sz w:val="21"/>
                <w:szCs w:val="21"/>
                <w:highlight w:val="none"/>
              </w:rPr>
              <w:fldChar w:fldCharType="end"/>
            </w:r>
            <w:r>
              <w:rPr>
                <w:rFonts w:hint="eastAsia" w:ascii="宋体" w:hAnsi="宋体" w:eastAsia="宋体" w:cs="宋体"/>
                <w:spacing w:val="9"/>
                <w:sz w:val="21"/>
                <w:szCs w:val="21"/>
                <w:highlight w:val="none"/>
              </w:rPr>
              <w:t>并且符合竞争性磋商文件规定资格条件和参加磋商竞争的法人</w:t>
            </w:r>
            <w:r>
              <w:rPr>
                <w:rFonts w:hint="eastAsia" w:ascii="宋体" w:hAnsi="宋体" w:eastAsia="宋体" w:cs="宋体"/>
                <w:spacing w:val="6"/>
                <w:sz w:val="21"/>
                <w:szCs w:val="21"/>
                <w:highlight w:val="none"/>
              </w:rPr>
              <w:t>或其他组织。</w:t>
            </w:r>
          </w:p>
        </w:tc>
      </w:tr>
      <w:tr w14:paraId="215EE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74" w:type="dxa"/>
            <w:vAlign w:val="center"/>
          </w:tcPr>
          <w:p w14:paraId="49B936C8">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6C33EB7B">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2FADF45B">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56920914">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2AB4F3C4">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0FEFAABF">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44C40029">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78F5C6AD">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213CED75">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5F2BDD8F">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759ACC75">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7C57E1D0">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10</w:t>
            </w:r>
          </w:p>
        </w:tc>
        <w:tc>
          <w:tcPr>
            <w:tcW w:w="2166" w:type="dxa"/>
            <w:gridSpan w:val="3"/>
            <w:vAlign w:val="center"/>
          </w:tcPr>
          <w:p w14:paraId="1AF5F265">
            <w:pPr>
              <w:keepNext w:val="0"/>
              <w:keepLines w:val="0"/>
              <w:pageBreakBefore w:val="0"/>
              <w:widowControl/>
              <w:shd w:val="clear"/>
              <w:kinsoku w:val="0"/>
              <w:wordWrap/>
              <w:overflowPunct/>
              <w:topLinePunct w:val="0"/>
              <w:autoSpaceDE w:val="0"/>
              <w:autoSpaceDN w:val="0"/>
              <w:bidi w:val="0"/>
              <w:adjustRightInd w:val="0"/>
              <w:snapToGrid w:val="0"/>
              <w:spacing w:line="255" w:lineRule="auto"/>
              <w:ind w:left="0" w:right="0" w:firstLine="0"/>
              <w:jc w:val="both"/>
              <w:textAlignment w:val="baseline"/>
              <w:rPr>
                <w:rFonts w:hint="eastAsia" w:ascii="宋体" w:hAnsi="宋体" w:eastAsia="宋体" w:cs="宋体"/>
                <w:sz w:val="21"/>
                <w:szCs w:val="21"/>
                <w:highlight w:val="none"/>
              </w:rPr>
            </w:pPr>
          </w:p>
          <w:p w14:paraId="3A36C23A">
            <w:pPr>
              <w:keepNext w:val="0"/>
              <w:keepLines w:val="0"/>
              <w:pageBreakBefore w:val="0"/>
              <w:widowControl/>
              <w:shd w:val="clear"/>
              <w:kinsoku w:val="0"/>
              <w:wordWrap/>
              <w:overflowPunct/>
              <w:topLinePunct w:val="0"/>
              <w:autoSpaceDE w:val="0"/>
              <w:autoSpaceDN w:val="0"/>
              <w:bidi w:val="0"/>
              <w:adjustRightInd w:val="0"/>
              <w:snapToGrid w:val="0"/>
              <w:spacing w:line="255" w:lineRule="auto"/>
              <w:ind w:left="0" w:right="0" w:firstLine="0"/>
              <w:jc w:val="both"/>
              <w:textAlignment w:val="baseline"/>
              <w:rPr>
                <w:rFonts w:hint="eastAsia" w:ascii="宋体" w:hAnsi="宋体" w:eastAsia="宋体" w:cs="宋体"/>
                <w:sz w:val="21"/>
                <w:szCs w:val="21"/>
                <w:highlight w:val="none"/>
              </w:rPr>
            </w:pPr>
          </w:p>
          <w:p w14:paraId="1D385691">
            <w:pPr>
              <w:keepNext w:val="0"/>
              <w:keepLines w:val="0"/>
              <w:pageBreakBefore w:val="0"/>
              <w:widowControl/>
              <w:shd w:val="clear"/>
              <w:kinsoku w:val="0"/>
              <w:wordWrap/>
              <w:overflowPunct/>
              <w:topLinePunct w:val="0"/>
              <w:autoSpaceDE w:val="0"/>
              <w:autoSpaceDN w:val="0"/>
              <w:bidi w:val="0"/>
              <w:adjustRightInd w:val="0"/>
              <w:snapToGrid w:val="0"/>
              <w:spacing w:line="255" w:lineRule="auto"/>
              <w:ind w:left="0" w:right="0" w:firstLine="0"/>
              <w:jc w:val="both"/>
              <w:textAlignment w:val="baseline"/>
              <w:rPr>
                <w:rFonts w:hint="eastAsia" w:ascii="宋体" w:hAnsi="宋体" w:eastAsia="宋体" w:cs="宋体"/>
                <w:sz w:val="21"/>
                <w:szCs w:val="21"/>
                <w:highlight w:val="none"/>
              </w:rPr>
            </w:pPr>
          </w:p>
          <w:p w14:paraId="096B1034">
            <w:pPr>
              <w:keepNext w:val="0"/>
              <w:keepLines w:val="0"/>
              <w:pageBreakBefore w:val="0"/>
              <w:widowControl/>
              <w:shd w:val="clear"/>
              <w:kinsoku w:val="0"/>
              <w:wordWrap/>
              <w:overflowPunct/>
              <w:topLinePunct w:val="0"/>
              <w:autoSpaceDE w:val="0"/>
              <w:autoSpaceDN w:val="0"/>
              <w:bidi w:val="0"/>
              <w:adjustRightInd w:val="0"/>
              <w:snapToGrid w:val="0"/>
              <w:spacing w:line="255" w:lineRule="auto"/>
              <w:ind w:left="0" w:right="0" w:firstLine="0"/>
              <w:jc w:val="both"/>
              <w:textAlignment w:val="baseline"/>
              <w:rPr>
                <w:rFonts w:hint="eastAsia" w:ascii="宋体" w:hAnsi="宋体" w:eastAsia="宋体" w:cs="宋体"/>
                <w:sz w:val="21"/>
                <w:szCs w:val="21"/>
                <w:highlight w:val="none"/>
              </w:rPr>
            </w:pPr>
          </w:p>
          <w:p w14:paraId="521D01AC">
            <w:pPr>
              <w:keepNext w:val="0"/>
              <w:keepLines w:val="0"/>
              <w:pageBreakBefore w:val="0"/>
              <w:widowControl/>
              <w:shd w:val="clear"/>
              <w:kinsoku w:val="0"/>
              <w:wordWrap/>
              <w:overflowPunct/>
              <w:topLinePunct w:val="0"/>
              <w:autoSpaceDE w:val="0"/>
              <w:autoSpaceDN w:val="0"/>
              <w:bidi w:val="0"/>
              <w:adjustRightInd w:val="0"/>
              <w:snapToGrid w:val="0"/>
              <w:spacing w:line="255" w:lineRule="auto"/>
              <w:ind w:left="0" w:right="0" w:firstLine="0"/>
              <w:jc w:val="both"/>
              <w:textAlignment w:val="baseline"/>
              <w:rPr>
                <w:rFonts w:hint="eastAsia" w:ascii="宋体" w:hAnsi="宋体" w:eastAsia="宋体" w:cs="宋体"/>
                <w:sz w:val="21"/>
                <w:szCs w:val="21"/>
                <w:highlight w:val="none"/>
              </w:rPr>
            </w:pPr>
          </w:p>
          <w:p w14:paraId="6FC86613">
            <w:pPr>
              <w:keepNext w:val="0"/>
              <w:keepLines w:val="0"/>
              <w:pageBreakBefore w:val="0"/>
              <w:widowControl/>
              <w:shd w:val="clear"/>
              <w:kinsoku w:val="0"/>
              <w:wordWrap/>
              <w:overflowPunct/>
              <w:topLinePunct w:val="0"/>
              <w:autoSpaceDE w:val="0"/>
              <w:autoSpaceDN w:val="0"/>
              <w:bidi w:val="0"/>
              <w:adjustRightInd w:val="0"/>
              <w:snapToGrid w:val="0"/>
              <w:spacing w:line="256" w:lineRule="auto"/>
              <w:ind w:left="0" w:right="0" w:firstLine="0"/>
              <w:jc w:val="both"/>
              <w:textAlignment w:val="baseline"/>
              <w:rPr>
                <w:rFonts w:hint="eastAsia" w:ascii="宋体" w:hAnsi="宋体" w:eastAsia="宋体" w:cs="宋体"/>
                <w:sz w:val="21"/>
                <w:szCs w:val="21"/>
                <w:highlight w:val="none"/>
              </w:rPr>
            </w:pPr>
          </w:p>
          <w:p w14:paraId="7DAFA3FE">
            <w:pPr>
              <w:keepNext w:val="0"/>
              <w:keepLines w:val="0"/>
              <w:pageBreakBefore w:val="0"/>
              <w:widowControl/>
              <w:shd w:val="clear"/>
              <w:kinsoku w:val="0"/>
              <w:wordWrap/>
              <w:overflowPunct/>
              <w:topLinePunct w:val="0"/>
              <w:autoSpaceDE w:val="0"/>
              <w:autoSpaceDN w:val="0"/>
              <w:bidi w:val="0"/>
              <w:adjustRightInd w:val="0"/>
              <w:snapToGrid w:val="0"/>
              <w:spacing w:line="256" w:lineRule="auto"/>
              <w:ind w:left="0" w:right="0" w:firstLine="0"/>
              <w:jc w:val="both"/>
              <w:textAlignment w:val="baseline"/>
              <w:rPr>
                <w:rFonts w:hint="eastAsia" w:ascii="宋体" w:hAnsi="宋体" w:eastAsia="宋体" w:cs="宋体"/>
                <w:sz w:val="21"/>
                <w:szCs w:val="21"/>
                <w:highlight w:val="none"/>
              </w:rPr>
            </w:pPr>
          </w:p>
          <w:p w14:paraId="70CB6CFB">
            <w:pPr>
              <w:keepNext w:val="0"/>
              <w:keepLines w:val="0"/>
              <w:pageBreakBefore w:val="0"/>
              <w:widowControl/>
              <w:shd w:val="clear"/>
              <w:kinsoku w:val="0"/>
              <w:wordWrap/>
              <w:overflowPunct/>
              <w:topLinePunct w:val="0"/>
              <w:autoSpaceDE w:val="0"/>
              <w:autoSpaceDN w:val="0"/>
              <w:bidi w:val="0"/>
              <w:adjustRightInd w:val="0"/>
              <w:snapToGrid w:val="0"/>
              <w:spacing w:line="256" w:lineRule="auto"/>
              <w:ind w:left="0" w:right="0" w:firstLine="0"/>
              <w:jc w:val="both"/>
              <w:textAlignment w:val="baseline"/>
              <w:rPr>
                <w:rFonts w:hint="eastAsia" w:ascii="宋体" w:hAnsi="宋体" w:eastAsia="宋体" w:cs="宋体"/>
                <w:sz w:val="21"/>
                <w:szCs w:val="21"/>
                <w:highlight w:val="none"/>
              </w:rPr>
            </w:pPr>
          </w:p>
          <w:p w14:paraId="2BA8F41F">
            <w:pPr>
              <w:keepNext w:val="0"/>
              <w:keepLines w:val="0"/>
              <w:pageBreakBefore w:val="0"/>
              <w:widowControl/>
              <w:shd w:val="clear"/>
              <w:kinsoku w:val="0"/>
              <w:wordWrap/>
              <w:overflowPunct/>
              <w:topLinePunct w:val="0"/>
              <w:autoSpaceDE w:val="0"/>
              <w:autoSpaceDN w:val="0"/>
              <w:bidi w:val="0"/>
              <w:adjustRightInd w:val="0"/>
              <w:snapToGrid w:val="0"/>
              <w:spacing w:line="256" w:lineRule="auto"/>
              <w:ind w:left="0" w:right="0" w:firstLine="0"/>
              <w:jc w:val="both"/>
              <w:textAlignment w:val="baseline"/>
              <w:rPr>
                <w:rFonts w:hint="eastAsia" w:ascii="宋体" w:hAnsi="宋体" w:eastAsia="宋体" w:cs="宋体"/>
                <w:sz w:val="21"/>
                <w:szCs w:val="21"/>
                <w:highlight w:val="none"/>
              </w:rPr>
            </w:pPr>
          </w:p>
          <w:p w14:paraId="1D434526">
            <w:pPr>
              <w:keepNext w:val="0"/>
              <w:keepLines w:val="0"/>
              <w:pageBreakBefore w:val="0"/>
              <w:widowControl/>
              <w:shd w:val="clear"/>
              <w:kinsoku w:val="0"/>
              <w:wordWrap/>
              <w:overflowPunct/>
              <w:topLinePunct w:val="0"/>
              <w:autoSpaceDE w:val="0"/>
              <w:autoSpaceDN w:val="0"/>
              <w:bidi w:val="0"/>
              <w:adjustRightInd w:val="0"/>
              <w:snapToGrid w:val="0"/>
              <w:spacing w:line="256" w:lineRule="auto"/>
              <w:ind w:left="0" w:right="0" w:firstLine="0"/>
              <w:jc w:val="both"/>
              <w:textAlignment w:val="baseline"/>
              <w:rPr>
                <w:rFonts w:hint="eastAsia" w:ascii="宋体" w:hAnsi="宋体" w:eastAsia="宋体" w:cs="宋体"/>
                <w:sz w:val="21"/>
                <w:szCs w:val="21"/>
                <w:highlight w:val="none"/>
              </w:rPr>
            </w:pPr>
          </w:p>
          <w:p w14:paraId="74AB68A6">
            <w:pPr>
              <w:keepNext w:val="0"/>
              <w:keepLines w:val="0"/>
              <w:pageBreakBefore w:val="0"/>
              <w:widowControl/>
              <w:shd w:val="clear"/>
              <w:kinsoku w:val="0"/>
              <w:wordWrap/>
              <w:overflowPunct/>
              <w:topLinePunct w:val="0"/>
              <w:autoSpaceDE w:val="0"/>
              <w:autoSpaceDN w:val="0"/>
              <w:bidi w:val="0"/>
              <w:adjustRightInd w:val="0"/>
              <w:snapToGrid w:val="0"/>
              <w:spacing w:line="256" w:lineRule="auto"/>
              <w:ind w:left="0" w:right="0" w:firstLine="0"/>
              <w:jc w:val="both"/>
              <w:textAlignment w:val="baseline"/>
              <w:rPr>
                <w:rFonts w:hint="eastAsia" w:ascii="宋体" w:hAnsi="宋体" w:eastAsia="宋体" w:cs="宋体"/>
                <w:sz w:val="21"/>
                <w:szCs w:val="21"/>
                <w:highlight w:val="none"/>
              </w:rPr>
            </w:pPr>
          </w:p>
          <w:p w14:paraId="4D5C1EDE">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供应商资格要求</w:t>
            </w:r>
          </w:p>
        </w:tc>
        <w:tc>
          <w:tcPr>
            <w:tcW w:w="6931" w:type="dxa"/>
            <w:gridSpan w:val="4"/>
            <w:vAlign w:val="center"/>
          </w:tcPr>
          <w:p w14:paraId="73FFA681">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val="en-US" w:eastAsia="zh-CN"/>
              </w:rPr>
              <w:t>1.</w:t>
            </w:r>
            <w:r>
              <w:rPr>
                <w:rFonts w:hint="eastAsia" w:ascii="宋体" w:hAnsi="宋体" w:eastAsia="宋体" w:cs="宋体"/>
                <w:spacing w:val="8"/>
                <w:sz w:val="21"/>
                <w:szCs w:val="21"/>
                <w:highlight w:val="none"/>
                <w:lang w:eastAsia="zh-CN"/>
              </w:rPr>
              <w:t>基本资格要求：</w:t>
            </w:r>
            <w:r>
              <w:rPr>
                <w:rFonts w:hint="eastAsia" w:ascii="宋体" w:hAnsi="宋体" w:eastAsia="宋体" w:cs="宋体"/>
                <w:spacing w:val="8"/>
                <w:sz w:val="21"/>
                <w:szCs w:val="21"/>
                <w:highlight w:val="none"/>
              </w:rPr>
              <w:t>满足《中华人民共和国政府釆购法》第二十二条规定</w:t>
            </w:r>
            <w:r>
              <w:rPr>
                <w:rFonts w:hint="eastAsia" w:ascii="宋体" w:hAnsi="宋体" w:eastAsia="宋体" w:cs="宋体"/>
                <w:spacing w:val="8"/>
                <w:sz w:val="21"/>
                <w:szCs w:val="21"/>
                <w:highlight w:val="none"/>
                <w:lang w:eastAsia="zh-CN"/>
              </w:rPr>
              <w:t>：</w:t>
            </w:r>
          </w:p>
          <w:p w14:paraId="532B0886">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eastAsia="zh-CN"/>
              </w:rPr>
            </w:pPr>
            <w:r>
              <w:rPr>
                <w:rFonts w:hint="eastAsia" w:ascii="宋体" w:hAnsi="宋体" w:eastAsia="宋体" w:cs="宋体"/>
                <w:spacing w:val="8"/>
                <w:sz w:val="21"/>
                <w:szCs w:val="21"/>
                <w:highlight w:val="none"/>
                <w:lang w:eastAsia="zh-CN"/>
              </w:rPr>
              <w:t>提供《基本资格条件承诺函》（格式见附件）。</w:t>
            </w:r>
          </w:p>
          <w:p w14:paraId="3E5252CA">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lang w:val="en-US" w:eastAsia="zh-CN"/>
              </w:rPr>
              <w:t>2.</w:t>
            </w:r>
            <w:r>
              <w:rPr>
                <w:rFonts w:hint="eastAsia" w:ascii="宋体" w:hAnsi="宋体" w:eastAsia="宋体" w:cs="宋体"/>
                <w:spacing w:val="8"/>
                <w:sz w:val="21"/>
                <w:szCs w:val="21"/>
                <w:highlight w:val="none"/>
              </w:rPr>
              <w:t>本项目的特定资格要求：</w:t>
            </w:r>
          </w:p>
          <w:p w14:paraId="3122FE88">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（1）供应商为具有独立承担民事责任能力的法人、其他组织或自然人，并出具合法有效的营业执照或事业单位法人证书等国家规定的相关证明，自然人参与的提供其身份证明；</w:t>
            </w:r>
          </w:p>
          <w:p w14:paraId="256088DC">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（2）法定代表人授权书及被授权人身份证（法定代表人直接参与，须提供法定代表人身份证明）；</w:t>
            </w:r>
          </w:p>
          <w:p w14:paraId="7175416E">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（3）供应商应具备建设行政主管部门颁发的建筑工程施工总承包三级及以上资质，且具有有效的安全生产许可证；</w:t>
            </w:r>
          </w:p>
          <w:p w14:paraId="55CDABCA">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（4）供应商拟派项目经理须具备行业主管部门颁发的建筑工程专业二级及以上建造师资质及有效的安全生产考核合格证书（建安B证），在本单位注册且无在建工程（提供承诺）；</w:t>
            </w:r>
          </w:p>
          <w:p w14:paraId="3F3ABB0E">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（5）</w:t>
            </w:r>
            <w:r>
              <w:rPr>
                <w:rFonts w:hint="eastAsia" w:ascii="宋体" w:hAnsi="宋体" w:eastAsia="宋体" w:cs="宋体"/>
                <w:spacing w:val="8"/>
                <w:sz w:val="21"/>
                <w:szCs w:val="21"/>
                <w:highlight w:val="none"/>
                <w:lang w:val="zh-CN" w:eastAsia="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1CC8369D">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w:t>
            </w:r>
            <w:r>
              <w:rPr>
                <w:rFonts w:hint="eastAsia" w:cs="宋体"/>
                <w:spacing w:val="8"/>
                <w:sz w:val="21"/>
                <w:szCs w:val="21"/>
                <w:highlight w:val="none"/>
                <w:lang w:val="en-US" w:eastAsia="zh-CN"/>
              </w:rPr>
              <w:t>6</w:t>
            </w:r>
            <w:r>
              <w:rPr>
                <w:rFonts w:hint="eastAsia" w:ascii="宋体" w:hAnsi="宋体" w:eastAsia="宋体" w:cs="宋体"/>
                <w:spacing w:val="8"/>
                <w:sz w:val="21"/>
                <w:szCs w:val="21"/>
                <w:highlight w:val="none"/>
                <w:lang w:val="en-US" w:eastAsia="zh-CN"/>
              </w:rPr>
              <w:t>）单位负责人为同一人或者存在控股、管理关系的不同单位不得同时磋商（提供供应商企业关系关联承诺书）；</w:t>
            </w:r>
          </w:p>
          <w:p w14:paraId="32B575A0">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8"/>
                <w:sz w:val="21"/>
                <w:szCs w:val="21"/>
                <w:highlight w:val="none"/>
                <w:lang w:val="en-US" w:eastAsia="zh-CN"/>
              </w:rPr>
            </w:pPr>
            <w:r>
              <w:rPr>
                <w:rFonts w:hint="eastAsia" w:ascii="宋体" w:hAnsi="宋体" w:eastAsia="宋体" w:cs="宋体"/>
                <w:spacing w:val="8"/>
                <w:sz w:val="21"/>
                <w:szCs w:val="21"/>
                <w:highlight w:val="none"/>
                <w:lang w:val="en-US" w:eastAsia="zh-CN"/>
              </w:rPr>
              <w:t>（</w:t>
            </w:r>
            <w:r>
              <w:rPr>
                <w:rFonts w:hint="eastAsia" w:cs="宋体"/>
                <w:spacing w:val="8"/>
                <w:sz w:val="21"/>
                <w:szCs w:val="21"/>
                <w:highlight w:val="none"/>
                <w:lang w:val="en-US" w:eastAsia="zh-CN"/>
              </w:rPr>
              <w:t>7</w:t>
            </w:r>
            <w:r>
              <w:rPr>
                <w:rFonts w:hint="eastAsia" w:ascii="宋体" w:hAnsi="宋体" w:eastAsia="宋体" w:cs="宋体"/>
                <w:spacing w:val="8"/>
                <w:sz w:val="21"/>
                <w:szCs w:val="21"/>
                <w:highlight w:val="none"/>
                <w:lang w:val="en-US" w:eastAsia="zh-CN"/>
              </w:rPr>
              <w:t>）不接受联合体磋商（提供非联合体承诺书）；</w:t>
            </w:r>
          </w:p>
          <w:p w14:paraId="4F48D673">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lang w:val="en-US" w:eastAsia="zh-CN"/>
              </w:rPr>
              <w:t>（</w:t>
            </w:r>
            <w:r>
              <w:rPr>
                <w:rFonts w:hint="eastAsia" w:cs="宋体"/>
                <w:spacing w:val="8"/>
                <w:sz w:val="21"/>
                <w:szCs w:val="21"/>
                <w:highlight w:val="none"/>
                <w:lang w:val="en-US" w:eastAsia="zh-CN"/>
              </w:rPr>
              <w:t>8</w:t>
            </w:r>
            <w:r>
              <w:rPr>
                <w:rFonts w:hint="eastAsia" w:ascii="宋体" w:hAnsi="宋体" w:eastAsia="宋体" w:cs="宋体"/>
                <w:spacing w:val="8"/>
                <w:sz w:val="21"/>
                <w:szCs w:val="21"/>
                <w:highlight w:val="none"/>
                <w:lang w:val="en-US" w:eastAsia="zh-CN"/>
              </w:rPr>
              <w:t>）本项目专门面向中小企业采购，仅限符合《政府采购促进中小企业发展管理办法》（财库〔2020〕46 号）条件的中小企业参与，供应商应填写中小企业声明函并对真实性负责。</w:t>
            </w:r>
          </w:p>
        </w:tc>
      </w:tr>
      <w:tr w14:paraId="12694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74" w:type="dxa"/>
            <w:vAlign w:val="center"/>
          </w:tcPr>
          <w:p w14:paraId="25E368E9">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11</w:t>
            </w:r>
          </w:p>
        </w:tc>
        <w:tc>
          <w:tcPr>
            <w:tcW w:w="2166" w:type="dxa"/>
            <w:gridSpan w:val="3"/>
            <w:vAlign w:val="center"/>
          </w:tcPr>
          <w:p w14:paraId="5E246832">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w:t>
            </w:r>
            <w:r>
              <w:rPr>
                <w:rFonts w:hint="eastAsia" w:ascii="宋体" w:hAnsi="宋体" w:eastAsia="宋体" w:cs="宋体"/>
                <w:spacing w:val="16"/>
                <w:sz w:val="21"/>
                <w:szCs w:val="21"/>
                <w:highlight w:val="none"/>
              </w:rPr>
              <w:t xml:space="preserve"> </w:t>
            </w:r>
            <w:r>
              <w:rPr>
                <w:rFonts w:hint="eastAsia" w:ascii="宋体" w:hAnsi="宋体" w:eastAsia="宋体" w:cs="宋体"/>
                <w:spacing w:val="-1"/>
                <w:sz w:val="21"/>
                <w:szCs w:val="21"/>
                <w:highlight w:val="none"/>
              </w:rPr>
              <w:t>期</w:t>
            </w:r>
          </w:p>
        </w:tc>
        <w:tc>
          <w:tcPr>
            <w:tcW w:w="6931" w:type="dxa"/>
            <w:gridSpan w:val="4"/>
            <w:vAlign w:val="center"/>
          </w:tcPr>
          <w:p w14:paraId="0137B203">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color w:val="auto"/>
                <w:spacing w:val="7"/>
                <w:sz w:val="21"/>
                <w:szCs w:val="21"/>
                <w:highlight w:val="none"/>
              </w:rPr>
              <w:t>计划工期</w:t>
            </w:r>
            <w:r>
              <w:rPr>
                <w:rFonts w:hint="eastAsia" w:ascii="宋体" w:hAnsi="宋体" w:eastAsia="宋体" w:cs="宋体"/>
                <w:spacing w:val="7"/>
                <w:sz w:val="21"/>
                <w:szCs w:val="21"/>
                <w:highlight w:val="none"/>
              </w:rPr>
              <w:t>：</w:t>
            </w:r>
            <w:r>
              <w:rPr>
                <w:rFonts w:hint="eastAsia" w:cs="宋体"/>
                <w:spacing w:val="7"/>
                <w:sz w:val="21"/>
                <w:szCs w:val="21"/>
                <w:highlight w:val="none"/>
                <w:u w:val="single" w:color="auto"/>
                <w:lang w:val="en-US" w:eastAsia="zh-CN"/>
              </w:rPr>
              <w:t>3</w:t>
            </w:r>
            <w:r>
              <w:rPr>
                <w:rFonts w:hint="eastAsia" w:ascii="宋体" w:hAnsi="宋体" w:eastAsia="宋体" w:cs="宋体"/>
                <w:spacing w:val="7"/>
                <w:sz w:val="21"/>
                <w:szCs w:val="21"/>
                <w:highlight w:val="none"/>
                <w:u w:val="single" w:color="auto"/>
                <w:lang w:val="en-US" w:eastAsia="zh-CN"/>
              </w:rPr>
              <w:t>0</w:t>
            </w:r>
            <w:r>
              <w:rPr>
                <w:rFonts w:hint="eastAsia" w:ascii="宋体" w:hAnsi="宋体" w:eastAsia="宋体" w:cs="宋体"/>
                <w:spacing w:val="7"/>
                <w:sz w:val="21"/>
                <w:szCs w:val="21"/>
                <w:highlight w:val="none"/>
              </w:rPr>
              <w:t>日历天，具体开工时间以</w:t>
            </w:r>
            <w:r>
              <w:rPr>
                <w:rFonts w:hint="eastAsia" w:ascii="宋体" w:hAnsi="宋体" w:eastAsia="宋体" w:cs="宋体"/>
                <w:spacing w:val="6"/>
                <w:sz w:val="21"/>
                <w:szCs w:val="21"/>
                <w:highlight w:val="none"/>
              </w:rPr>
              <w:t>开工通知单为准。</w:t>
            </w:r>
          </w:p>
        </w:tc>
      </w:tr>
      <w:tr w14:paraId="505E3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44" w:hRule="atLeast"/>
        </w:trPr>
        <w:tc>
          <w:tcPr>
            <w:tcW w:w="674" w:type="dxa"/>
            <w:vAlign w:val="center"/>
          </w:tcPr>
          <w:p w14:paraId="7652524F">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12</w:t>
            </w:r>
          </w:p>
        </w:tc>
        <w:tc>
          <w:tcPr>
            <w:tcW w:w="2163" w:type="dxa"/>
            <w:gridSpan w:val="2"/>
            <w:vAlign w:val="center"/>
          </w:tcPr>
          <w:p w14:paraId="4FC6829E">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质量要求</w:t>
            </w:r>
          </w:p>
        </w:tc>
        <w:tc>
          <w:tcPr>
            <w:tcW w:w="6922" w:type="dxa"/>
            <w:gridSpan w:val="4"/>
            <w:vAlign w:val="center"/>
          </w:tcPr>
          <w:p w14:paraId="7C8AF4FB">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达到国家现行施工验收规范“合格</w:t>
            </w:r>
            <w:r>
              <w:rPr>
                <w:rFonts w:hint="eastAsia" w:ascii="宋体" w:hAnsi="宋体" w:eastAsia="宋体" w:cs="宋体"/>
                <w:spacing w:val="-57"/>
                <w:sz w:val="21"/>
                <w:szCs w:val="21"/>
                <w:highlight w:val="none"/>
              </w:rPr>
              <w:t xml:space="preserve"> </w:t>
            </w:r>
            <w:r>
              <w:rPr>
                <w:rFonts w:hint="eastAsia" w:ascii="宋体" w:hAnsi="宋体" w:eastAsia="宋体" w:cs="宋体"/>
                <w:spacing w:val="7"/>
                <w:sz w:val="21"/>
                <w:szCs w:val="21"/>
                <w:highlight w:val="none"/>
              </w:rPr>
              <w:t>”标准</w:t>
            </w:r>
          </w:p>
        </w:tc>
      </w:tr>
      <w:tr w14:paraId="5C021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40" w:hRule="atLeast"/>
        </w:trPr>
        <w:tc>
          <w:tcPr>
            <w:tcW w:w="674" w:type="dxa"/>
            <w:vAlign w:val="center"/>
          </w:tcPr>
          <w:p w14:paraId="384DF8CE">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13</w:t>
            </w:r>
          </w:p>
        </w:tc>
        <w:tc>
          <w:tcPr>
            <w:tcW w:w="2163" w:type="dxa"/>
            <w:gridSpan w:val="2"/>
            <w:vAlign w:val="center"/>
          </w:tcPr>
          <w:p w14:paraId="4CD183B5">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磋商有效期</w:t>
            </w:r>
          </w:p>
        </w:tc>
        <w:tc>
          <w:tcPr>
            <w:tcW w:w="6922" w:type="dxa"/>
            <w:gridSpan w:val="4"/>
            <w:vAlign w:val="center"/>
          </w:tcPr>
          <w:p w14:paraId="7691EF00">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磋商响应文件从磋商之日起，有效期为</w:t>
            </w:r>
            <w:r>
              <w:rPr>
                <w:rFonts w:hint="eastAsia" w:ascii="宋体" w:hAnsi="宋体" w:eastAsia="宋体" w:cs="宋体"/>
                <w:spacing w:val="-38"/>
                <w:sz w:val="21"/>
                <w:szCs w:val="21"/>
                <w:highlight w:val="none"/>
              </w:rPr>
              <w:t xml:space="preserve"> </w:t>
            </w:r>
            <w:r>
              <w:rPr>
                <w:rFonts w:hint="eastAsia" w:ascii="宋体" w:hAnsi="宋体" w:eastAsia="宋体" w:cs="宋体"/>
                <w:spacing w:val="6"/>
                <w:sz w:val="21"/>
                <w:szCs w:val="21"/>
                <w:highlight w:val="none"/>
              </w:rPr>
              <w:t>90 日历天。</w:t>
            </w:r>
          </w:p>
        </w:tc>
      </w:tr>
      <w:tr w14:paraId="3F44B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440" w:hRule="atLeast"/>
        </w:trPr>
        <w:tc>
          <w:tcPr>
            <w:tcW w:w="674" w:type="dxa"/>
            <w:vAlign w:val="center"/>
          </w:tcPr>
          <w:p w14:paraId="62D6414B">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14</w:t>
            </w:r>
          </w:p>
        </w:tc>
        <w:tc>
          <w:tcPr>
            <w:tcW w:w="2163" w:type="dxa"/>
            <w:gridSpan w:val="2"/>
            <w:vAlign w:val="center"/>
          </w:tcPr>
          <w:p w14:paraId="7ACF1BF6">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踏勘</w:t>
            </w:r>
          </w:p>
        </w:tc>
        <w:tc>
          <w:tcPr>
            <w:tcW w:w="6922" w:type="dxa"/>
            <w:gridSpan w:val="4"/>
            <w:vAlign w:val="center"/>
          </w:tcPr>
          <w:p w14:paraId="78FD9942">
            <w:pPr>
              <w:pStyle w:val="250"/>
              <w:keepNext w:val="0"/>
              <w:keepLines w:val="0"/>
              <w:pageBreakBefore w:val="0"/>
              <w:widowControl/>
              <w:shd w:val="clear"/>
              <w:kinsoku w:val="0"/>
              <w:wordWrap/>
              <w:overflowPunct/>
              <w:topLinePunct w:val="0"/>
              <w:autoSpaceDE w:val="0"/>
              <w:autoSpaceDN w:val="0"/>
              <w:bidi w:val="0"/>
              <w:adjustRightInd w:val="0"/>
              <w:snapToGrid w:val="0"/>
              <w:spacing w:line="231"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不组织</w:t>
            </w:r>
          </w:p>
        </w:tc>
      </w:tr>
      <w:tr w14:paraId="58A6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3680" w:hRule="atLeast"/>
        </w:trPr>
        <w:tc>
          <w:tcPr>
            <w:tcW w:w="674" w:type="dxa"/>
            <w:vAlign w:val="center"/>
          </w:tcPr>
          <w:p w14:paraId="2801120E">
            <w:pPr>
              <w:keepNext w:val="0"/>
              <w:keepLines w:val="0"/>
              <w:pageBreakBefore w:val="0"/>
              <w:widowControl/>
              <w:shd w:val="clear"/>
              <w:kinsoku w:val="0"/>
              <w:wordWrap/>
              <w:overflowPunct/>
              <w:topLinePunct w:val="0"/>
              <w:autoSpaceDE w:val="0"/>
              <w:autoSpaceDN w:val="0"/>
              <w:bidi w:val="0"/>
              <w:adjustRightInd w:val="0"/>
              <w:snapToGrid w:val="0"/>
              <w:spacing w:line="270" w:lineRule="auto"/>
              <w:ind w:left="0" w:right="0" w:firstLine="0"/>
              <w:jc w:val="both"/>
              <w:textAlignment w:val="baseline"/>
              <w:rPr>
                <w:rFonts w:hint="eastAsia" w:ascii="宋体" w:hAnsi="宋体" w:eastAsia="宋体" w:cs="宋体"/>
                <w:sz w:val="21"/>
                <w:szCs w:val="21"/>
                <w:highlight w:val="none"/>
              </w:rPr>
            </w:pPr>
          </w:p>
          <w:p w14:paraId="0E86FB29">
            <w:pPr>
              <w:keepNext w:val="0"/>
              <w:keepLines w:val="0"/>
              <w:pageBreakBefore w:val="0"/>
              <w:widowControl/>
              <w:shd w:val="clear"/>
              <w:kinsoku w:val="0"/>
              <w:wordWrap/>
              <w:overflowPunct/>
              <w:topLinePunct w:val="0"/>
              <w:autoSpaceDE w:val="0"/>
              <w:autoSpaceDN w:val="0"/>
              <w:bidi w:val="0"/>
              <w:adjustRightInd w:val="0"/>
              <w:snapToGrid w:val="0"/>
              <w:spacing w:line="270" w:lineRule="auto"/>
              <w:ind w:left="0" w:right="0" w:firstLine="0"/>
              <w:jc w:val="both"/>
              <w:textAlignment w:val="baseline"/>
              <w:rPr>
                <w:rFonts w:hint="eastAsia" w:ascii="宋体" w:hAnsi="宋体" w:eastAsia="宋体" w:cs="宋体"/>
                <w:sz w:val="21"/>
                <w:szCs w:val="21"/>
                <w:highlight w:val="none"/>
              </w:rPr>
            </w:pPr>
          </w:p>
          <w:p w14:paraId="6F26716D">
            <w:pPr>
              <w:keepNext w:val="0"/>
              <w:keepLines w:val="0"/>
              <w:pageBreakBefore w:val="0"/>
              <w:widowControl/>
              <w:shd w:val="clear"/>
              <w:kinsoku w:val="0"/>
              <w:wordWrap/>
              <w:overflowPunct/>
              <w:topLinePunct w:val="0"/>
              <w:autoSpaceDE w:val="0"/>
              <w:autoSpaceDN w:val="0"/>
              <w:bidi w:val="0"/>
              <w:adjustRightInd w:val="0"/>
              <w:snapToGrid w:val="0"/>
              <w:spacing w:line="270" w:lineRule="auto"/>
              <w:ind w:left="0" w:right="0" w:firstLine="0"/>
              <w:jc w:val="both"/>
              <w:textAlignment w:val="baseline"/>
              <w:rPr>
                <w:rFonts w:hint="eastAsia" w:ascii="宋体" w:hAnsi="宋体" w:eastAsia="宋体" w:cs="宋体"/>
                <w:sz w:val="21"/>
                <w:szCs w:val="21"/>
                <w:highlight w:val="none"/>
              </w:rPr>
            </w:pPr>
          </w:p>
          <w:p w14:paraId="5F32B261">
            <w:pPr>
              <w:keepNext w:val="0"/>
              <w:keepLines w:val="0"/>
              <w:pageBreakBefore w:val="0"/>
              <w:widowControl/>
              <w:shd w:val="clear"/>
              <w:kinsoku w:val="0"/>
              <w:wordWrap/>
              <w:overflowPunct/>
              <w:topLinePunct w:val="0"/>
              <w:autoSpaceDE w:val="0"/>
              <w:autoSpaceDN w:val="0"/>
              <w:bidi w:val="0"/>
              <w:adjustRightInd w:val="0"/>
              <w:snapToGrid w:val="0"/>
              <w:spacing w:line="270" w:lineRule="auto"/>
              <w:ind w:left="0" w:right="0" w:firstLine="0"/>
              <w:jc w:val="both"/>
              <w:textAlignment w:val="baseline"/>
              <w:rPr>
                <w:rFonts w:hint="eastAsia" w:ascii="宋体" w:hAnsi="宋体" w:eastAsia="宋体" w:cs="宋体"/>
                <w:sz w:val="21"/>
                <w:szCs w:val="21"/>
                <w:highlight w:val="none"/>
              </w:rPr>
            </w:pPr>
          </w:p>
          <w:p w14:paraId="533B82E7">
            <w:pPr>
              <w:keepNext w:val="0"/>
              <w:keepLines w:val="0"/>
              <w:pageBreakBefore w:val="0"/>
              <w:widowControl/>
              <w:shd w:val="clear"/>
              <w:kinsoku w:val="0"/>
              <w:wordWrap/>
              <w:overflowPunct/>
              <w:topLinePunct w:val="0"/>
              <w:autoSpaceDE w:val="0"/>
              <w:autoSpaceDN w:val="0"/>
              <w:bidi w:val="0"/>
              <w:adjustRightInd w:val="0"/>
              <w:snapToGrid w:val="0"/>
              <w:spacing w:line="270" w:lineRule="auto"/>
              <w:ind w:left="0" w:right="0" w:firstLine="0"/>
              <w:jc w:val="both"/>
              <w:textAlignment w:val="baseline"/>
              <w:rPr>
                <w:rFonts w:hint="eastAsia" w:ascii="宋体" w:hAnsi="宋体" w:eastAsia="宋体" w:cs="宋体"/>
                <w:sz w:val="21"/>
                <w:szCs w:val="21"/>
                <w:highlight w:val="none"/>
              </w:rPr>
            </w:pPr>
          </w:p>
          <w:p w14:paraId="11580909">
            <w:pPr>
              <w:keepNext w:val="0"/>
              <w:keepLines w:val="0"/>
              <w:pageBreakBefore w:val="0"/>
              <w:widowControl/>
              <w:shd w:val="clear"/>
              <w:kinsoku w:val="0"/>
              <w:wordWrap/>
              <w:overflowPunct/>
              <w:topLinePunct w:val="0"/>
              <w:autoSpaceDE w:val="0"/>
              <w:autoSpaceDN w:val="0"/>
              <w:bidi w:val="0"/>
              <w:adjustRightInd w:val="0"/>
              <w:snapToGrid w:val="0"/>
              <w:spacing w:line="271" w:lineRule="auto"/>
              <w:ind w:left="0" w:right="0" w:firstLine="0"/>
              <w:jc w:val="both"/>
              <w:textAlignment w:val="baseline"/>
              <w:rPr>
                <w:rFonts w:hint="eastAsia" w:ascii="宋体" w:hAnsi="宋体" w:eastAsia="宋体" w:cs="宋体"/>
                <w:sz w:val="21"/>
                <w:szCs w:val="21"/>
                <w:highlight w:val="none"/>
              </w:rPr>
            </w:pPr>
          </w:p>
          <w:p w14:paraId="59920272">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15</w:t>
            </w:r>
          </w:p>
        </w:tc>
        <w:tc>
          <w:tcPr>
            <w:tcW w:w="2163" w:type="dxa"/>
            <w:gridSpan w:val="2"/>
            <w:vAlign w:val="center"/>
          </w:tcPr>
          <w:p w14:paraId="266DE923">
            <w:pPr>
              <w:keepNext w:val="0"/>
              <w:keepLines w:val="0"/>
              <w:pageBreakBefore w:val="0"/>
              <w:widowControl/>
              <w:shd w:val="clear"/>
              <w:kinsoku w:val="0"/>
              <w:wordWrap/>
              <w:overflowPunct/>
              <w:topLinePunct w:val="0"/>
              <w:autoSpaceDE w:val="0"/>
              <w:autoSpaceDN w:val="0"/>
              <w:bidi w:val="0"/>
              <w:adjustRightInd w:val="0"/>
              <w:snapToGrid w:val="0"/>
              <w:spacing w:line="277" w:lineRule="auto"/>
              <w:ind w:left="0" w:right="0" w:firstLine="0"/>
              <w:jc w:val="both"/>
              <w:textAlignment w:val="baseline"/>
              <w:rPr>
                <w:rFonts w:hint="eastAsia" w:ascii="宋体" w:hAnsi="宋体" w:eastAsia="宋体" w:cs="宋体"/>
                <w:sz w:val="21"/>
                <w:szCs w:val="21"/>
                <w:highlight w:val="none"/>
              </w:rPr>
            </w:pPr>
          </w:p>
          <w:p w14:paraId="15C96974">
            <w:pPr>
              <w:keepNext w:val="0"/>
              <w:keepLines w:val="0"/>
              <w:pageBreakBefore w:val="0"/>
              <w:widowControl/>
              <w:shd w:val="clear"/>
              <w:kinsoku w:val="0"/>
              <w:wordWrap/>
              <w:overflowPunct/>
              <w:topLinePunct w:val="0"/>
              <w:autoSpaceDE w:val="0"/>
              <w:autoSpaceDN w:val="0"/>
              <w:bidi w:val="0"/>
              <w:adjustRightInd w:val="0"/>
              <w:snapToGrid w:val="0"/>
              <w:spacing w:line="277" w:lineRule="auto"/>
              <w:ind w:left="0" w:right="0" w:firstLine="0"/>
              <w:jc w:val="both"/>
              <w:textAlignment w:val="baseline"/>
              <w:rPr>
                <w:rFonts w:hint="eastAsia" w:ascii="宋体" w:hAnsi="宋体" w:eastAsia="宋体" w:cs="宋体"/>
                <w:sz w:val="21"/>
                <w:szCs w:val="21"/>
                <w:highlight w:val="none"/>
              </w:rPr>
            </w:pPr>
          </w:p>
          <w:p w14:paraId="2818CE1A">
            <w:pPr>
              <w:keepNext w:val="0"/>
              <w:keepLines w:val="0"/>
              <w:pageBreakBefore w:val="0"/>
              <w:widowControl/>
              <w:shd w:val="clear"/>
              <w:kinsoku w:val="0"/>
              <w:wordWrap/>
              <w:overflowPunct/>
              <w:topLinePunct w:val="0"/>
              <w:autoSpaceDE w:val="0"/>
              <w:autoSpaceDN w:val="0"/>
              <w:bidi w:val="0"/>
              <w:adjustRightInd w:val="0"/>
              <w:snapToGrid w:val="0"/>
              <w:spacing w:line="277" w:lineRule="auto"/>
              <w:ind w:left="0" w:right="0" w:firstLine="0"/>
              <w:jc w:val="both"/>
              <w:textAlignment w:val="baseline"/>
              <w:rPr>
                <w:rFonts w:hint="eastAsia" w:ascii="宋体" w:hAnsi="宋体" w:eastAsia="宋体" w:cs="宋体"/>
                <w:sz w:val="21"/>
                <w:szCs w:val="21"/>
                <w:highlight w:val="none"/>
              </w:rPr>
            </w:pPr>
          </w:p>
          <w:p w14:paraId="4BD3058F">
            <w:pPr>
              <w:keepNext w:val="0"/>
              <w:keepLines w:val="0"/>
              <w:pageBreakBefore w:val="0"/>
              <w:widowControl/>
              <w:shd w:val="clear"/>
              <w:kinsoku w:val="0"/>
              <w:wordWrap/>
              <w:overflowPunct/>
              <w:topLinePunct w:val="0"/>
              <w:autoSpaceDE w:val="0"/>
              <w:autoSpaceDN w:val="0"/>
              <w:bidi w:val="0"/>
              <w:adjustRightInd w:val="0"/>
              <w:snapToGrid w:val="0"/>
              <w:spacing w:line="277" w:lineRule="auto"/>
              <w:ind w:left="0" w:right="0" w:firstLine="0"/>
              <w:jc w:val="both"/>
              <w:textAlignment w:val="baseline"/>
              <w:rPr>
                <w:rFonts w:hint="eastAsia" w:ascii="宋体" w:hAnsi="宋体" w:eastAsia="宋体" w:cs="宋体"/>
                <w:sz w:val="21"/>
                <w:szCs w:val="21"/>
                <w:highlight w:val="none"/>
              </w:rPr>
            </w:pPr>
          </w:p>
          <w:p w14:paraId="29F1C37D">
            <w:pPr>
              <w:keepNext w:val="0"/>
              <w:keepLines w:val="0"/>
              <w:pageBreakBefore w:val="0"/>
              <w:widowControl/>
              <w:shd w:val="clear"/>
              <w:kinsoku w:val="0"/>
              <w:wordWrap/>
              <w:overflowPunct/>
              <w:topLinePunct w:val="0"/>
              <w:autoSpaceDE w:val="0"/>
              <w:autoSpaceDN w:val="0"/>
              <w:bidi w:val="0"/>
              <w:adjustRightInd w:val="0"/>
              <w:snapToGrid w:val="0"/>
              <w:spacing w:line="278" w:lineRule="auto"/>
              <w:ind w:left="0" w:right="0" w:firstLine="0"/>
              <w:jc w:val="both"/>
              <w:textAlignment w:val="baseline"/>
              <w:rPr>
                <w:rFonts w:hint="eastAsia" w:ascii="宋体" w:hAnsi="宋体" w:eastAsia="宋体" w:cs="宋体"/>
                <w:sz w:val="21"/>
                <w:szCs w:val="21"/>
                <w:highlight w:val="none"/>
              </w:rPr>
            </w:pPr>
          </w:p>
          <w:p w14:paraId="05A82C6B">
            <w:pPr>
              <w:pStyle w:val="250"/>
              <w:keepNext w:val="0"/>
              <w:keepLines w:val="0"/>
              <w:pageBreakBefore w:val="0"/>
              <w:widowControl/>
              <w:shd w:val="clear"/>
              <w:kinsoku w:val="0"/>
              <w:wordWrap/>
              <w:overflowPunct/>
              <w:topLinePunct w:val="0"/>
              <w:autoSpaceDE w:val="0"/>
              <w:autoSpaceDN w:val="0"/>
              <w:bidi w:val="0"/>
              <w:adjustRightInd w:val="0"/>
              <w:snapToGrid w:val="0"/>
              <w:spacing w:line="363"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签字和（或）盖章要</w:t>
            </w:r>
            <w:r>
              <w:rPr>
                <w:rFonts w:hint="eastAsia" w:ascii="宋体" w:hAnsi="宋体" w:eastAsia="宋体" w:cs="宋体"/>
                <w:sz w:val="21"/>
                <w:szCs w:val="21"/>
                <w:highlight w:val="none"/>
              </w:rPr>
              <w:t>求</w:t>
            </w:r>
          </w:p>
        </w:tc>
        <w:tc>
          <w:tcPr>
            <w:tcW w:w="6922" w:type="dxa"/>
            <w:gridSpan w:val="4"/>
            <w:vAlign w:val="center"/>
          </w:tcPr>
          <w:p w14:paraId="20001341">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1.竞争性磋商文件要求指定位置“签字或盖章</w:t>
            </w:r>
            <w:r>
              <w:rPr>
                <w:rFonts w:hint="eastAsia" w:ascii="宋体" w:hAnsi="宋体" w:eastAsia="宋体" w:cs="宋体"/>
                <w:spacing w:val="-60"/>
                <w:sz w:val="21"/>
                <w:szCs w:val="21"/>
                <w:highlight w:val="none"/>
              </w:rPr>
              <w:t xml:space="preserve"> </w:t>
            </w:r>
            <w:r>
              <w:rPr>
                <w:rFonts w:hint="eastAsia" w:ascii="宋体" w:hAnsi="宋体" w:eastAsia="宋体" w:cs="宋体"/>
                <w:spacing w:val="7"/>
                <w:sz w:val="21"/>
                <w:szCs w:val="21"/>
                <w:highlight w:val="none"/>
              </w:rPr>
              <w:t>”的，供应商实施一项内容</w:t>
            </w:r>
            <w:r>
              <w:rPr>
                <w:rFonts w:hint="eastAsia" w:ascii="宋体" w:hAnsi="宋体" w:eastAsia="宋体" w:cs="宋体"/>
                <w:spacing w:val="-2"/>
                <w:sz w:val="21"/>
                <w:szCs w:val="21"/>
                <w:highlight w:val="none"/>
              </w:rPr>
              <w:t>即可；</w:t>
            </w:r>
          </w:p>
          <w:p w14:paraId="756A6900">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2.竞争性磋商文件要求指定位置“签字和盖章</w:t>
            </w:r>
            <w:r>
              <w:rPr>
                <w:rFonts w:hint="eastAsia" w:ascii="宋体" w:hAnsi="宋体" w:eastAsia="宋体" w:cs="宋体"/>
                <w:spacing w:val="-70"/>
                <w:sz w:val="21"/>
                <w:szCs w:val="21"/>
                <w:highlight w:val="none"/>
              </w:rPr>
              <w:t xml:space="preserve"> </w:t>
            </w:r>
            <w:r>
              <w:rPr>
                <w:rFonts w:hint="eastAsia" w:ascii="宋体" w:hAnsi="宋体" w:eastAsia="宋体" w:cs="宋体"/>
                <w:spacing w:val="8"/>
                <w:sz w:val="21"/>
                <w:szCs w:val="21"/>
                <w:highlight w:val="none"/>
              </w:rPr>
              <w:t>”的</w:t>
            </w:r>
            <w:r>
              <w:rPr>
                <w:rFonts w:hint="eastAsia" w:ascii="宋体" w:hAnsi="宋体" w:eastAsia="宋体" w:cs="宋体"/>
                <w:spacing w:val="7"/>
                <w:sz w:val="21"/>
                <w:szCs w:val="21"/>
                <w:highlight w:val="none"/>
              </w:rPr>
              <w:t>，供应商必须既签字又</w:t>
            </w:r>
            <w:r>
              <w:rPr>
                <w:rFonts w:hint="eastAsia" w:ascii="宋体" w:hAnsi="宋体" w:eastAsia="宋体" w:cs="宋体"/>
                <w:spacing w:val="2"/>
                <w:sz w:val="21"/>
                <w:szCs w:val="21"/>
                <w:highlight w:val="none"/>
              </w:rPr>
              <w:t>盖章；</w:t>
            </w:r>
          </w:p>
          <w:p w14:paraId="1F8DB3BA">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3.除供应商对错误处须修改外，全套响应文件应无涂改或行间插字和增删。如有修改，修改处应由供应商加盖供应商的印章或由供应商法定代表</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人或被授权人签字或盖章；</w:t>
            </w:r>
          </w:p>
          <w:p w14:paraId="42AED41A">
            <w:pPr>
              <w:pStyle w:val="250"/>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4.磋商响应文件中涉及加盖单位章的可使用电子印章或纸质文件加盖单</w:t>
            </w:r>
            <w:r>
              <w:rPr>
                <w:rFonts w:hint="eastAsia" w:ascii="宋体" w:hAnsi="宋体" w:eastAsia="宋体" w:cs="宋体"/>
                <w:spacing w:val="10"/>
                <w:sz w:val="21"/>
                <w:szCs w:val="21"/>
                <w:highlight w:val="none"/>
              </w:rPr>
              <w:t xml:space="preserve"> </w:t>
            </w:r>
            <w:r>
              <w:rPr>
                <w:rFonts w:hint="eastAsia" w:ascii="宋体" w:hAnsi="宋体" w:eastAsia="宋体" w:cs="宋体"/>
                <w:spacing w:val="6"/>
                <w:sz w:val="21"/>
                <w:szCs w:val="21"/>
                <w:highlight w:val="none"/>
              </w:rPr>
              <w:t>位章扫描件。</w:t>
            </w:r>
          </w:p>
        </w:tc>
      </w:tr>
      <w:tr w14:paraId="76493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536" w:hRule="atLeast"/>
        </w:trPr>
        <w:tc>
          <w:tcPr>
            <w:tcW w:w="674" w:type="dxa"/>
            <w:vAlign w:val="center"/>
          </w:tcPr>
          <w:p w14:paraId="07DC8AE0">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16</w:t>
            </w:r>
          </w:p>
        </w:tc>
        <w:tc>
          <w:tcPr>
            <w:tcW w:w="2163" w:type="dxa"/>
            <w:gridSpan w:val="2"/>
            <w:vAlign w:val="center"/>
          </w:tcPr>
          <w:p w14:paraId="0CE0949D">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磋商响应文件的份数</w:t>
            </w:r>
          </w:p>
        </w:tc>
        <w:tc>
          <w:tcPr>
            <w:tcW w:w="6922" w:type="dxa"/>
            <w:gridSpan w:val="4"/>
            <w:vAlign w:val="center"/>
          </w:tcPr>
          <w:p w14:paraId="38420622">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本项目采用电子化投标，供应商应按要求递交电子文件。</w:t>
            </w:r>
          </w:p>
        </w:tc>
      </w:tr>
      <w:tr w14:paraId="7DA1E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22" w:hRule="atLeast"/>
        </w:trPr>
        <w:tc>
          <w:tcPr>
            <w:tcW w:w="674" w:type="dxa"/>
            <w:vAlign w:val="center"/>
          </w:tcPr>
          <w:p w14:paraId="4E46F8A5">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17</w:t>
            </w:r>
          </w:p>
        </w:tc>
        <w:tc>
          <w:tcPr>
            <w:tcW w:w="2163" w:type="dxa"/>
            <w:gridSpan w:val="2"/>
            <w:vAlign w:val="center"/>
          </w:tcPr>
          <w:p w14:paraId="568E1C5B">
            <w:pPr>
              <w:pStyle w:val="250"/>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是否退还磋商响应文</w:t>
            </w:r>
            <w:r>
              <w:rPr>
                <w:rFonts w:hint="eastAsia" w:ascii="宋体" w:hAnsi="宋体" w:eastAsia="宋体" w:cs="宋体"/>
                <w:spacing w:val="1"/>
                <w:sz w:val="21"/>
                <w:szCs w:val="21"/>
                <w:highlight w:val="none"/>
              </w:rPr>
              <w:t>件</w:t>
            </w:r>
          </w:p>
        </w:tc>
        <w:tc>
          <w:tcPr>
            <w:tcW w:w="6922" w:type="dxa"/>
            <w:gridSpan w:val="4"/>
            <w:vAlign w:val="center"/>
          </w:tcPr>
          <w:p w14:paraId="2252C59F">
            <w:pPr>
              <w:pStyle w:val="250"/>
              <w:keepNext w:val="0"/>
              <w:keepLines w:val="0"/>
              <w:pageBreakBefore w:val="0"/>
              <w:widowControl/>
              <w:shd w:val="clear"/>
              <w:kinsoku w:val="0"/>
              <w:wordWrap/>
              <w:overflowPunct/>
              <w:topLinePunct w:val="0"/>
              <w:autoSpaceDE w:val="0"/>
              <w:autoSpaceDN w:val="0"/>
              <w:bidi w:val="0"/>
              <w:adjustRightInd w:val="0"/>
              <w:snapToGrid w:val="0"/>
              <w:spacing w:line="231"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不退还。</w:t>
            </w:r>
          </w:p>
        </w:tc>
      </w:tr>
      <w:tr w14:paraId="52759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229" w:hRule="atLeast"/>
        </w:trPr>
        <w:tc>
          <w:tcPr>
            <w:tcW w:w="674" w:type="dxa"/>
            <w:vAlign w:val="center"/>
          </w:tcPr>
          <w:p w14:paraId="40C8EBF1">
            <w:pPr>
              <w:keepNext w:val="0"/>
              <w:keepLines w:val="0"/>
              <w:pageBreakBefore w:val="0"/>
              <w:widowControl/>
              <w:shd w:val="clear"/>
              <w:kinsoku w:val="0"/>
              <w:wordWrap/>
              <w:overflowPunct/>
              <w:topLinePunct w:val="0"/>
              <w:autoSpaceDE w:val="0"/>
              <w:autoSpaceDN w:val="0"/>
              <w:bidi w:val="0"/>
              <w:adjustRightInd w:val="0"/>
              <w:snapToGrid w:val="0"/>
              <w:spacing w:line="406" w:lineRule="auto"/>
              <w:ind w:left="0" w:right="0" w:firstLine="0"/>
              <w:jc w:val="both"/>
              <w:textAlignment w:val="baseline"/>
              <w:rPr>
                <w:rFonts w:hint="eastAsia" w:ascii="宋体" w:hAnsi="宋体" w:eastAsia="宋体" w:cs="宋体"/>
                <w:sz w:val="21"/>
                <w:szCs w:val="21"/>
                <w:highlight w:val="none"/>
              </w:rPr>
            </w:pPr>
          </w:p>
          <w:p w14:paraId="1D560FD3">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18</w:t>
            </w:r>
          </w:p>
        </w:tc>
        <w:tc>
          <w:tcPr>
            <w:tcW w:w="2163" w:type="dxa"/>
            <w:gridSpan w:val="2"/>
            <w:vAlign w:val="center"/>
          </w:tcPr>
          <w:p w14:paraId="5726DCC5">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磋商响应文件</w:t>
            </w:r>
            <w:r>
              <w:rPr>
                <w:rFonts w:hint="eastAsia" w:ascii="宋体" w:hAnsi="宋体" w:eastAsia="宋体" w:cs="宋体"/>
                <w:spacing w:val="7"/>
                <w:sz w:val="21"/>
                <w:szCs w:val="21"/>
                <w:highlight w:val="none"/>
              </w:rPr>
              <w:t>递交地点</w:t>
            </w:r>
            <w:r>
              <w:rPr>
                <w:rFonts w:hint="eastAsia" w:ascii="宋体" w:hAnsi="宋体" w:eastAsia="宋体" w:cs="宋体"/>
                <w:spacing w:val="8"/>
                <w:sz w:val="21"/>
                <w:szCs w:val="21"/>
                <w:highlight w:val="none"/>
              </w:rPr>
              <w:t>及截止时间</w:t>
            </w:r>
          </w:p>
        </w:tc>
        <w:tc>
          <w:tcPr>
            <w:tcW w:w="6922" w:type="dxa"/>
            <w:gridSpan w:val="4"/>
            <w:vAlign w:val="center"/>
          </w:tcPr>
          <w:p w14:paraId="2F30A537">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磋商响应文件递交截止时间：</w:t>
            </w:r>
            <w:r>
              <w:rPr>
                <w:rFonts w:hint="eastAsia" w:cs="宋体"/>
                <w:spacing w:val="3"/>
                <w:sz w:val="21"/>
                <w:szCs w:val="21"/>
                <w:highlight w:val="none"/>
                <w:lang w:eastAsia="zh-CN"/>
              </w:rPr>
              <w:t>2025年4月2日14时00分</w:t>
            </w:r>
            <w:r>
              <w:rPr>
                <w:rFonts w:hint="eastAsia" w:ascii="宋体" w:hAnsi="宋体" w:eastAsia="宋体" w:cs="宋体"/>
                <w:spacing w:val="3"/>
                <w:sz w:val="21"/>
                <w:szCs w:val="21"/>
                <w:highlight w:val="none"/>
              </w:rPr>
              <w:t>(北京时间)</w:t>
            </w:r>
          </w:p>
          <w:p w14:paraId="0B21DF8C">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磋商响应文件递交地址：陕西省西咸新区公共资源交易平台。</w:t>
            </w:r>
          </w:p>
        </w:tc>
      </w:tr>
      <w:tr w14:paraId="7C8C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22" w:hRule="atLeast"/>
        </w:trPr>
        <w:tc>
          <w:tcPr>
            <w:tcW w:w="674" w:type="dxa"/>
            <w:vAlign w:val="center"/>
          </w:tcPr>
          <w:p w14:paraId="5528C902">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19</w:t>
            </w:r>
          </w:p>
        </w:tc>
        <w:tc>
          <w:tcPr>
            <w:tcW w:w="2163" w:type="dxa"/>
            <w:gridSpan w:val="2"/>
            <w:vAlign w:val="center"/>
          </w:tcPr>
          <w:p w14:paraId="3EEDAEBC">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磋商地点及时间</w:t>
            </w:r>
          </w:p>
        </w:tc>
        <w:tc>
          <w:tcPr>
            <w:tcW w:w="6922" w:type="dxa"/>
            <w:gridSpan w:val="4"/>
            <w:vAlign w:val="center"/>
          </w:tcPr>
          <w:p w14:paraId="4479C94B">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磋商时间：</w:t>
            </w:r>
            <w:r>
              <w:rPr>
                <w:rFonts w:hint="eastAsia" w:cs="宋体"/>
                <w:spacing w:val="3"/>
                <w:sz w:val="21"/>
                <w:szCs w:val="21"/>
                <w:highlight w:val="none"/>
                <w:lang w:eastAsia="zh-CN"/>
              </w:rPr>
              <w:t>2025年4月2日14时00分</w:t>
            </w:r>
            <w:r>
              <w:rPr>
                <w:rFonts w:hint="eastAsia" w:ascii="宋体" w:hAnsi="宋体" w:eastAsia="宋体" w:cs="宋体"/>
                <w:spacing w:val="3"/>
                <w:sz w:val="21"/>
                <w:szCs w:val="21"/>
                <w:highlight w:val="none"/>
              </w:rPr>
              <w:t>(北京时间)</w:t>
            </w:r>
          </w:p>
          <w:p w14:paraId="2F7E630F">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磋商地点：陕西省西咸新区公共资源交易中心不见面开标大厅。</w:t>
            </w:r>
          </w:p>
        </w:tc>
      </w:tr>
      <w:tr w14:paraId="7DA26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1639" w:hRule="atLeast"/>
        </w:trPr>
        <w:tc>
          <w:tcPr>
            <w:tcW w:w="674" w:type="dxa"/>
            <w:vAlign w:val="center"/>
          </w:tcPr>
          <w:p w14:paraId="684D7493">
            <w:pPr>
              <w:keepNext w:val="0"/>
              <w:keepLines w:val="0"/>
              <w:pageBreakBefore w:val="0"/>
              <w:widowControl/>
              <w:shd w:val="clear"/>
              <w:kinsoku w:val="0"/>
              <w:wordWrap/>
              <w:overflowPunct/>
              <w:topLinePunct w:val="0"/>
              <w:autoSpaceDE w:val="0"/>
              <w:autoSpaceDN w:val="0"/>
              <w:bidi w:val="0"/>
              <w:adjustRightInd w:val="0"/>
              <w:snapToGrid w:val="0"/>
              <w:spacing w:line="306" w:lineRule="auto"/>
              <w:ind w:left="0" w:right="0" w:firstLine="0"/>
              <w:jc w:val="both"/>
              <w:textAlignment w:val="baseline"/>
              <w:rPr>
                <w:rFonts w:hint="eastAsia" w:ascii="宋体" w:hAnsi="宋体" w:eastAsia="宋体" w:cs="宋体"/>
                <w:sz w:val="21"/>
                <w:szCs w:val="21"/>
                <w:highlight w:val="none"/>
              </w:rPr>
            </w:pPr>
          </w:p>
          <w:p w14:paraId="0BE3E0BB">
            <w:pPr>
              <w:keepNext w:val="0"/>
              <w:keepLines w:val="0"/>
              <w:pageBreakBefore w:val="0"/>
              <w:widowControl/>
              <w:shd w:val="clear"/>
              <w:kinsoku w:val="0"/>
              <w:wordWrap/>
              <w:overflowPunct/>
              <w:topLinePunct w:val="0"/>
              <w:autoSpaceDE w:val="0"/>
              <w:autoSpaceDN w:val="0"/>
              <w:bidi w:val="0"/>
              <w:adjustRightInd w:val="0"/>
              <w:snapToGrid w:val="0"/>
              <w:spacing w:line="307" w:lineRule="auto"/>
              <w:ind w:left="0" w:right="0" w:firstLine="0"/>
              <w:jc w:val="both"/>
              <w:textAlignment w:val="baseline"/>
              <w:rPr>
                <w:rFonts w:hint="eastAsia" w:ascii="宋体" w:hAnsi="宋体" w:eastAsia="宋体" w:cs="宋体"/>
                <w:sz w:val="21"/>
                <w:szCs w:val="21"/>
                <w:highlight w:val="none"/>
              </w:rPr>
            </w:pPr>
          </w:p>
          <w:p w14:paraId="789B3D5D">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w:t>
            </w:r>
          </w:p>
        </w:tc>
        <w:tc>
          <w:tcPr>
            <w:tcW w:w="2163" w:type="dxa"/>
            <w:gridSpan w:val="2"/>
            <w:vAlign w:val="center"/>
          </w:tcPr>
          <w:p w14:paraId="04842CF0">
            <w:pPr>
              <w:pStyle w:val="250"/>
              <w:keepNext w:val="0"/>
              <w:keepLines w:val="0"/>
              <w:pageBreakBefore w:val="0"/>
              <w:widowControl/>
              <w:shd w:val="clear"/>
              <w:kinsoku w:val="0"/>
              <w:wordWrap/>
              <w:overflowPunct/>
              <w:topLinePunct w:val="0"/>
              <w:autoSpaceDE w:val="0"/>
              <w:autoSpaceDN w:val="0"/>
              <w:bidi w:val="0"/>
              <w:adjustRightInd w:val="0"/>
              <w:snapToGrid w:val="0"/>
              <w:spacing w:line="226"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磋商报价次数、磋商程序和最终报价的产</w:t>
            </w:r>
            <w:r>
              <w:rPr>
                <w:rFonts w:hint="eastAsia" w:ascii="宋体" w:hAnsi="宋体" w:eastAsia="宋体" w:cs="宋体"/>
                <w:spacing w:val="6"/>
                <w:sz w:val="21"/>
                <w:szCs w:val="21"/>
                <w:highlight w:val="none"/>
              </w:rPr>
              <w:t>生原则</w:t>
            </w:r>
          </w:p>
        </w:tc>
        <w:tc>
          <w:tcPr>
            <w:tcW w:w="6922" w:type="dxa"/>
            <w:gridSpan w:val="4"/>
            <w:vAlign w:val="center"/>
          </w:tcPr>
          <w:p w14:paraId="5C1FA9F0">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本次磋商采用二次报价。</w:t>
            </w:r>
          </w:p>
          <w:p w14:paraId="55586F95">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9"/>
                <w:sz w:val="21"/>
                <w:szCs w:val="21"/>
                <w:highlight w:val="none"/>
              </w:rPr>
            </w:pPr>
            <w:r>
              <w:rPr>
                <w:rFonts w:hint="eastAsia" w:ascii="宋体" w:hAnsi="宋体" w:eastAsia="宋体" w:cs="宋体"/>
                <w:spacing w:val="6"/>
                <w:sz w:val="21"/>
                <w:szCs w:val="21"/>
                <w:highlight w:val="none"/>
              </w:rPr>
              <w:t>磋商程序为：</w:t>
            </w:r>
            <w:r>
              <w:rPr>
                <w:rFonts w:hint="eastAsia" w:ascii="宋体" w:hAnsi="宋体" w:eastAsia="宋体" w:cs="宋体"/>
                <w:spacing w:val="9"/>
                <w:sz w:val="21"/>
                <w:szCs w:val="21"/>
                <w:highlight w:val="none"/>
              </w:rPr>
              <w:t>2轮（响应文件中报价为第一轮，磋商现场为第二轮）。</w:t>
            </w:r>
          </w:p>
          <w:p w14:paraId="43F8747D">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最后一轮报价时间：磋商中通知。二次报价为最终报价。</w:t>
            </w:r>
          </w:p>
        </w:tc>
      </w:tr>
      <w:tr w14:paraId="4828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615" w:hRule="atLeast"/>
        </w:trPr>
        <w:tc>
          <w:tcPr>
            <w:tcW w:w="674" w:type="dxa"/>
            <w:vAlign w:val="center"/>
          </w:tcPr>
          <w:p w14:paraId="33659685">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w:t>
            </w:r>
          </w:p>
        </w:tc>
        <w:tc>
          <w:tcPr>
            <w:tcW w:w="2163" w:type="dxa"/>
            <w:gridSpan w:val="2"/>
            <w:vAlign w:val="center"/>
          </w:tcPr>
          <w:p w14:paraId="6A25E878">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投标保证金</w:t>
            </w:r>
          </w:p>
        </w:tc>
        <w:tc>
          <w:tcPr>
            <w:tcW w:w="6922" w:type="dxa"/>
            <w:gridSpan w:val="4"/>
            <w:vAlign w:val="center"/>
          </w:tcPr>
          <w:p w14:paraId="2A5F8E5B">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本次项目无需缴纳投标保证金。</w:t>
            </w:r>
          </w:p>
        </w:tc>
      </w:tr>
      <w:tr w14:paraId="6369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22" w:hRule="atLeast"/>
        </w:trPr>
        <w:tc>
          <w:tcPr>
            <w:tcW w:w="674" w:type="dxa"/>
            <w:vAlign w:val="center"/>
          </w:tcPr>
          <w:p w14:paraId="32E337B1">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22</w:t>
            </w:r>
          </w:p>
        </w:tc>
        <w:tc>
          <w:tcPr>
            <w:tcW w:w="2163" w:type="dxa"/>
            <w:gridSpan w:val="2"/>
            <w:vAlign w:val="center"/>
          </w:tcPr>
          <w:p w14:paraId="56244D4D">
            <w:pPr>
              <w:pStyle w:val="250"/>
              <w:keepNext w:val="0"/>
              <w:keepLines w:val="0"/>
              <w:pageBreakBefore w:val="0"/>
              <w:widowControl/>
              <w:shd w:val="clear"/>
              <w:kinsoku w:val="0"/>
              <w:wordWrap/>
              <w:overflowPunct/>
              <w:topLinePunct w:val="0"/>
              <w:autoSpaceDE w:val="0"/>
              <w:autoSpaceDN w:val="0"/>
              <w:bidi w:val="0"/>
              <w:adjustRightInd w:val="0"/>
              <w:snapToGrid w:val="0"/>
              <w:spacing w:line="35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供应商提出问题的截</w:t>
            </w:r>
            <w:r>
              <w:rPr>
                <w:rFonts w:hint="eastAsia" w:ascii="宋体" w:hAnsi="宋体" w:eastAsia="宋体" w:cs="宋体"/>
                <w:spacing w:val="6"/>
                <w:sz w:val="21"/>
                <w:szCs w:val="21"/>
                <w:highlight w:val="none"/>
              </w:rPr>
              <w:t>止时间</w:t>
            </w:r>
          </w:p>
        </w:tc>
        <w:tc>
          <w:tcPr>
            <w:tcW w:w="6922" w:type="dxa"/>
            <w:gridSpan w:val="4"/>
            <w:vAlign w:val="center"/>
          </w:tcPr>
          <w:p w14:paraId="3D5F07C8">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在磋商响应文件递交截止日</w:t>
            </w:r>
            <w:r>
              <w:rPr>
                <w:rFonts w:hint="eastAsia" w:ascii="宋体" w:hAnsi="宋体" w:eastAsia="宋体" w:cs="宋体"/>
                <w:spacing w:val="-26"/>
                <w:sz w:val="21"/>
                <w:szCs w:val="21"/>
                <w:highlight w:val="none"/>
              </w:rPr>
              <w:t xml:space="preserve"> </w:t>
            </w:r>
            <w:r>
              <w:rPr>
                <w:rFonts w:hint="eastAsia" w:ascii="宋体" w:hAnsi="宋体" w:eastAsia="宋体" w:cs="宋体"/>
                <w:spacing w:val="4"/>
                <w:sz w:val="21"/>
                <w:szCs w:val="21"/>
                <w:highlight w:val="none"/>
              </w:rPr>
              <w:t>3 日前</w:t>
            </w:r>
          </w:p>
        </w:tc>
      </w:tr>
      <w:tr w14:paraId="62EFD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22" w:hRule="atLeast"/>
        </w:trPr>
        <w:tc>
          <w:tcPr>
            <w:tcW w:w="674" w:type="dxa"/>
            <w:vAlign w:val="center"/>
          </w:tcPr>
          <w:p w14:paraId="606B9A7B">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23</w:t>
            </w:r>
          </w:p>
        </w:tc>
        <w:tc>
          <w:tcPr>
            <w:tcW w:w="2163" w:type="dxa"/>
            <w:gridSpan w:val="2"/>
            <w:vAlign w:val="center"/>
          </w:tcPr>
          <w:p w14:paraId="2B5C3BCE">
            <w:pPr>
              <w:pStyle w:val="250"/>
              <w:keepNext w:val="0"/>
              <w:keepLines w:val="0"/>
              <w:pageBreakBefore w:val="0"/>
              <w:widowControl/>
              <w:shd w:val="clear"/>
              <w:kinsoku w:val="0"/>
              <w:wordWrap/>
              <w:overflowPunct/>
              <w:topLinePunct w:val="0"/>
              <w:autoSpaceDE w:val="0"/>
              <w:autoSpaceDN w:val="0"/>
              <w:bidi w:val="0"/>
              <w:adjustRightInd w:val="0"/>
              <w:snapToGrid w:val="0"/>
              <w:spacing w:line="35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采购人书面澄清的时</w:t>
            </w:r>
            <w:r>
              <w:rPr>
                <w:rFonts w:hint="eastAsia" w:ascii="宋体" w:hAnsi="宋体" w:eastAsia="宋体" w:cs="宋体"/>
                <w:sz w:val="21"/>
                <w:szCs w:val="21"/>
                <w:highlight w:val="none"/>
              </w:rPr>
              <w:t>间</w:t>
            </w:r>
          </w:p>
        </w:tc>
        <w:tc>
          <w:tcPr>
            <w:tcW w:w="6922" w:type="dxa"/>
            <w:gridSpan w:val="4"/>
            <w:vAlign w:val="center"/>
          </w:tcPr>
          <w:p w14:paraId="1A64C26C">
            <w:pPr>
              <w:pStyle w:val="250"/>
              <w:keepNext w:val="0"/>
              <w:keepLines w:val="0"/>
              <w:pageBreakBefore w:val="0"/>
              <w:widowControl/>
              <w:shd w:val="clear"/>
              <w:kinsoku w:val="0"/>
              <w:wordWrap/>
              <w:overflowPunct/>
              <w:topLinePunct w:val="0"/>
              <w:autoSpaceDE w:val="0"/>
              <w:autoSpaceDN w:val="0"/>
              <w:bidi w:val="0"/>
              <w:adjustRightInd w:val="0"/>
              <w:snapToGrid w:val="0"/>
              <w:spacing w:line="35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采购人在提交磋商响应文件截止时间</w:t>
            </w:r>
            <w:r>
              <w:rPr>
                <w:rFonts w:hint="eastAsia" w:ascii="宋体" w:hAnsi="宋体" w:eastAsia="宋体" w:cs="宋体"/>
                <w:spacing w:val="-32"/>
                <w:sz w:val="21"/>
                <w:szCs w:val="21"/>
                <w:highlight w:val="none"/>
              </w:rPr>
              <w:t xml:space="preserve"> </w:t>
            </w:r>
            <w:r>
              <w:rPr>
                <w:rFonts w:hint="eastAsia" w:ascii="宋体" w:hAnsi="宋体" w:eastAsia="宋体" w:cs="宋体"/>
                <w:spacing w:val="7"/>
                <w:sz w:val="21"/>
                <w:szCs w:val="21"/>
                <w:highlight w:val="none"/>
              </w:rPr>
              <w:t>5 日</w:t>
            </w:r>
            <w:r>
              <w:rPr>
                <w:rFonts w:hint="eastAsia" w:ascii="宋体" w:hAnsi="宋体" w:eastAsia="宋体" w:cs="宋体"/>
                <w:spacing w:val="6"/>
                <w:sz w:val="21"/>
                <w:szCs w:val="21"/>
                <w:highlight w:val="none"/>
              </w:rPr>
              <w:t>前，以书面形式发出的对磋商文</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rPr>
              <w:t>件的澄清或修改内容</w:t>
            </w:r>
          </w:p>
        </w:tc>
      </w:tr>
      <w:tr w14:paraId="03FED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822" w:hRule="atLeast"/>
        </w:trPr>
        <w:tc>
          <w:tcPr>
            <w:tcW w:w="674" w:type="dxa"/>
            <w:vAlign w:val="center"/>
          </w:tcPr>
          <w:p w14:paraId="3C076A9F">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24</w:t>
            </w:r>
          </w:p>
        </w:tc>
        <w:tc>
          <w:tcPr>
            <w:tcW w:w="2163" w:type="dxa"/>
            <w:gridSpan w:val="2"/>
            <w:vAlign w:val="center"/>
          </w:tcPr>
          <w:p w14:paraId="7999BC48">
            <w:pPr>
              <w:pStyle w:val="250"/>
              <w:keepNext w:val="0"/>
              <w:keepLines w:val="0"/>
              <w:pageBreakBefore w:val="0"/>
              <w:widowControl/>
              <w:shd w:val="clear"/>
              <w:kinsoku w:val="0"/>
              <w:wordWrap/>
              <w:overflowPunct/>
              <w:topLinePunct w:val="0"/>
              <w:autoSpaceDE w:val="0"/>
              <w:autoSpaceDN w:val="0"/>
              <w:bidi w:val="0"/>
              <w:adjustRightInd w:val="0"/>
              <w:snapToGrid w:val="0"/>
              <w:spacing w:line="35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供应商要求澄清磋商文件的截止时间</w:t>
            </w:r>
          </w:p>
        </w:tc>
        <w:tc>
          <w:tcPr>
            <w:tcW w:w="6922" w:type="dxa"/>
            <w:gridSpan w:val="4"/>
            <w:vAlign w:val="center"/>
          </w:tcPr>
          <w:p w14:paraId="50FF2DF3">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在磋商响应文件递交截止日</w:t>
            </w:r>
            <w:r>
              <w:rPr>
                <w:rFonts w:hint="eastAsia" w:ascii="宋体" w:hAnsi="宋体" w:eastAsia="宋体" w:cs="宋体"/>
                <w:spacing w:val="-26"/>
                <w:sz w:val="21"/>
                <w:szCs w:val="21"/>
                <w:highlight w:val="none"/>
              </w:rPr>
              <w:t xml:space="preserve"> </w:t>
            </w:r>
            <w:r>
              <w:rPr>
                <w:rFonts w:hint="eastAsia" w:ascii="宋体" w:hAnsi="宋体" w:eastAsia="宋体" w:cs="宋体"/>
                <w:spacing w:val="4"/>
                <w:sz w:val="21"/>
                <w:szCs w:val="21"/>
                <w:highlight w:val="none"/>
              </w:rPr>
              <w:t>3 日前</w:t>
            </w:r>
          </w:p>
        </w:tc>
      </w:tr>
      <w:tr w14:paraId="5CD70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2" w:type="dxa"/>
          <w:trHeight w:val="2370" w:hRule="atLeast"/>
        </w:trPr>
        <w:tc>
          <w:tcPr>
            <w:tcW w:w="674" w:type="dxa"/>
            <w:vAlign w:val="center"/>
          </w:tcPr>
          <w:p w14:paraId="52DABB76">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25</w:t>
            </w:r>
          </w:p>
        </w:tc>
        <w:tc>
          <w:tcPr>
            <w:tcW w:w="2163" w:type="dxa"/>
            <w:gridSpan w:val="2"/>
            <w:vAlign w:val="center"/>
          </w:tcPr>
          <w:p w14:paraId="1E6CE146">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澄清或者修改时间</w:t>
            </w:r>
          </w:p>
        </w:tc>
        <w:tc>
          <w:tcPr>
            <w:tcW w:w="6922" w:type="dxa"/>
            <w:gridSpan w:val="4"/>
            <w:vAlign w:val="center"/>
          </w:tcPr>
          <w:p w14:paraId="761616BD">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采购代理机构可对已发出的磋商文件进行必要的澄清或者修改，澄清或者修改的内容作为磋商文件的组成部分。澄清和修改的内容可能影响响 应文件编制的，采购代理机构应当在提交首次响应文件截止时间至少 五日前，以书面形式通知所有获取磋商文件的供应商，并且以电子形式发布在电子平台上即全国公共资源交易平台（陕西省·西咸新区）；并对供应商具有约束力。供应商在收到上述通知后，应当立即以书面形式向采购采购代理机构确认；不足五日的，采购代理机构应当顺延提交首次响应文件截止时间。</w:t>
            </w:r>
          </w:p>
        </w:tc>
      </w:tr>
      <w:tr w14:paraId="0BD69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7" w:type="dxa"/>
          <w:trHeight w:val="821" w:hRule="atLeast"/>
        </w:trPr>
        <w:tc>
          <w:tcPr>
            <w:tcW w:w="674" w:type="dxa"/>
            <w:vAlign w:val="center"/>
          </w:tcPr>
          <w:p w14:paraId="0D0542AF">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26</w:t>
            </w:r>
          </w:p>
        </w:tc>
        <w:tc>
          <w:tcPr>
            <w:tcW w:w="2162" w:type="dxa"/>
            <w:gridSpan w:val="2"/>
            <w:vAlign w:val="center"/>
          </w:tcPr>
          <w:p w14:paraId="0FB794DB">
            <w:pPr>
              <w:pStyle w:val="250"/>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供应商确认收到磋商文件澄清的时间</w:t>
            </w:r>
          </w:p>
        </w:tc>
        <w:tc>
          <w:tcPr>
            <w:tcW w:w="6918" w:type="dxa"/>
            <w:gridSpan w:val="3"/>
            <w:vAlign w:val="center"/>
          </w:tcPr>
          <w:p w14:paraId="0E834360">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在有关磋商文件的澄清函发出</w:t>
            </w:r>
            <w:r>
              <w:rPr>
                <w:rFonts w:hint="eastAsia" w:ascii="宋体" w:hAnsi="宋体" w:eastAsia="宋体" w:cs="宋体"/>
                <w:spacing w:val="-28"/>
                <w:sz w:val="21"/>
                <w:szCs w:val="21"/>
                <w:highlight w:val="none"/>
              </w:rPr>
              <w:t xml:space="preserve"> </w:t>
            </w:r>
            <w:r>
              <w:rPr>
                <w:rFonts w:hint="eastAsia" w:ascii="宋体" w:hAnsi="宋体" w:eastAsia="宋体" w:cs="宋体"/>
                <w:spacing w:val="7"/>
                <w:sz w:val="21"/>
                <w:szCs w:val="21"/>
                <w:highlight w:val="none"/>
              </w:rPr>
              <w:t>24</w:t>
            </w:r>
            <w:r>
              <w:rPr>
                <w:rFonts w:hint="eastAsia" w:ascii="宋体" w:hAnsi="宋体" w:eastAsia="宋体" w:cs="宋体"/>
                <w:spacing w:val="-35"/>
                <w:sz w:val="21"/>
                <w:szCs w:val="21"/>
                <w:highlight w:val="none"/>
              </w:rPr>
              <w:t xml:space="preserve"> </w:t>
            </w:r>
            <w:r>
              <w:rPr>
                <w:rFonts w:hint="eastAsia" w:ascii="宋体" w:hAnsi="宋体" w:eastAsia="宋体" w:cs="宋体"/>
                <w:spacing w:val="7"/>
                <w:sz w:val="21"/>
                <w:szCs w:val="21"/>
                <w:highlight w:val="none"/>
              </w:rPr>
              <w:t>小时内</w:t>
            </w:r>
          </w:p>
        </w:tc>
      </w:tr>
      <w:tr w14:paraId="0083B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7" w:type="dxa"/>
          <w:trHeight w:val="822" w:hRule="atLeast"/>
        </w:trPr>
        <w:tc>
          <w:tcPr>
            <w:tcW w:w="674" w:type="dxa"/>
            <w:vAlign w:val="center"/>
          </w:tcPr>
          <w:p w14:paraId="1B4C7A88">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27</w:t>
            </w:r>
          </w:p>
        </w:tc>
        <w:tc>
          <w:tcPr>
            <w:tcW w:w="2162" w:type="dxa"/>
            <w:gridSpan w:val="2"/>
            <w:vAlign w:val="center"/>
          </w:tcPr>
          <w:p w14:paraId="655B9266">
            <w:pPr>
              <w:pStyle w:val="250"/>
              <w:keepNext w:val="0"/>
              <w:keepLines w:val="0"/>
              <w:pageBreakBefore w:val="0"/>
              <w:widowControl/>
              <w:shd w:val="clear"/>
              <w:kinsoku w:val="0"/>
              <w:wordWrap/>
              <w:overflowPunct/>
              <w:topLinePunct w:val="0"/>
              <w:autoSpaceDE w:val="0"/>
              <w:autoSpaceDN w:val="0"/>
              <w:bidi w:val="0"/>
              <w:adjustRightInd w:val="0"/>
              <w:snapToGrid w:val="0"/>
              <w:spacing w:line="35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供应商确认收到磋商</w:t>
            </w:r>
            <w:r>
              <w:rPr>
                <w:rFonts w:hint="eastAsia" w:ascii="宋体" w:hAnsi="宋体" w:eastAsia="宋体" w:cs="宋体"/>
                <w:spacing w:val="7"/>
                <w:sz w:val="21"/>
                <w:szCs w:val="21"/>
                <w:highlight w:val="none"/>
              </w:rPr>
              <w:t xml:space="preserve"> </w:t>
            </w:r>
            <w:r>
              <w:rPr>
                <w:rFonts w:hint="eastAsia" w:ascii="宋体" w:hAnsi="宋体" w:eastAsia="宋体" w:cs="宋体"/>
                <w:spacing w:val="8"/>
                <w:sz w:val="21"/>
                <w:szCs w:val="21"/>
                <w:highlight w:val="none"/>
              </w:rPr>
              <w:t>文件修改的时间</w:t>
            </w:r>
          </w:p>
        </w:tc>
        <w:tc>
          <w:tcPr>
            <w:tcW w:w="6918" w:type="dxa"/>
            <w:gridSpan w:val="3"/>
            <w:vAlign w:val="center"/>
          </w:tcPr>
          <w:p w14:paraId="64D07066">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在有关磋商文件修改的书面文件发出</w:t>
            </w:r>
            <w:r>
              <w:rPr>
                <w:rFonts w:hint="eastAsia" w:ascii="宋体" w:hAnsi="宋体" w:eastAsia="宋体" w:cs="宋体"/>
                <w:spacing w:val="-18"/>
                <w:sz w:val="21"/>
                <w:szCs w:val="21"/>
                <w:highlight w:val="none"/>
              </w:rPr>
              <w:t xml:space="preserve"> </w:t>
            </w:r>
            <w:r>
              <w:rPr>
                <w:rFonts w:hint="eastAsia" w:ascii="宋体" w:hAnsi="宋体" w:eastAsia="宋体" w:cs="宋体"/>
                <w:spacing w:val="7"/>
                <w:sz w:val="21"/>
                <w:szCs w:val="21"/>
                <w:highlight w:val="none"/>
              </w:rPr>
              <w:t>24</w:t>
            </w:r>
            <w:r>
              <w:rPr>
                <w:rFonts w:hint="eastAsia" w:ascii="宋体" w:hAnsi="宋体" w:eastAsia="宋体" w:cs="宋体"/>
                <w:spacing w:val="-32"/>
                <w:sz w:val="21"/>
                <w:szCs w:val="21"/>
                <w:highlight w:val="none"/>
              </w:rPr>
              <w:t xml:space="preserve"> </w:t>
            </w:r>
            <w:r>
              <w:rPr>
                <w:rFonts w:hint="eastAsia" w:ascii="宋体" w:hAnsi="宋体" w:eastAsia="宋体" w:cs="宋体"/>
                <w:spacing w:val="7"/>
                <w:sz w:val="21"/>
                <w:szCs w:val="21"/>
                <w:highlight w:val="none"/>
              </w:rPr>
              <w:t>小时内</w:t>
            </w:r>
          </w:p>
        </w:tc>
      </w:tr>
      <w:tr w14:paraId="77F77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7" w:type="dxa"/>
          <w:trHeight w:val="822" w:hRule="atLeast"/>
        </w:trPr>
        <w:tc>
          <w:tcPr>
            <w:tcW w:w="674" w:type="dxa"/>
            <w:vAlign w:val="center"/>
          </w:tcPr>
          <w:p w14:paraId="729BE7FC">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28</w:t>
            </w:r>
          </w:p>
        </w:tc>
        <w:tc>
          <w:tcPr>
            <w:tcW w:w="2162" w:type="dxa"/>
            <w:gridSpan w:val="2"/>
            <w:vAlign w:val="center"/>
          </w:tcPr>
          <w:p w14:paraId="4B51627B">
            <w:pPr>
              <w:pStyle w:val="250"/>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本项目是否专门面向</w:t>
            </w:r>
            <w:r>
              <w:rPr>
                <w:rFonts w:hint="eastAsia" w:ascii="宋体" w:hAnsi="宋体" w:eastAsia="宋体" w:cs="宋体"/>
                <w:color w:val="auto"/>
                <w:spacing w:val="6"/>
                <w:sz w:val="21"/>
                <w:szCs w:val="21"/>
                <w:highlight w:val="none"/>
              </w:rPr>
              <w:t>中小企业采购项目</w:t>
            </w:r>
          </w:p>
        </w:tc>
        <w:tc>
          <w:tcPr>
            <w:tcW w:w="6918" w:type="dxa"/>
            <w:gridSpan w:val="3"/>
            <w:vAlign w:val="center"/>
          </w:tcPr>
          <w:p w14:paraId="39A4E1DD">
            <w:pPr>
              <w:pStyle w:val="250"/>
              <w:keepNext w:val="0"/>
              <w:keepLines w:val="0"/>
              <w:pageBreakBefore w:val="0"/>
              <w:widowControl/>
              <w:shd w:val="clear"/>
              <w:kinsoku w:val="0"/>
              <w:wordWrap/>
              <w:overflowPunct/>
              <w:topLinePunct w:val="0"/>
              <w:autoSpaceDE w:val="0"/>
              <w:autoSpaceDN w:val="0"/>
              <w:bidi w:val="0"/>
              <w:adjustRightInd w:val="0"/>
              <w:snapToGrid w:val="0"/>
              <w:spacing w:line="231" w:lineRule="auto"/>
              <w:ind w:left="0" w:right="0" w:firstLine="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r>
      <w:tr w14:paraId="668EC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7" w:type="dxa"/>
          <w:trHeight w:val="822" w:hRule="atLeast"/>
        </w:trPr>
        <w:tc>
          <w:tcPr>
            <w:tcW w:w="674" w:type="dxa"/>
            <w:vAlign w:val="center"/>
          </w:tcPr>
          <w:p w14:paraId="6F4F43C1">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29</w:t>
            </w:r>
          </w:p>
        </w:tc>
        <w:tc>
          <w:tcPr>
            <w:tcW w:w="2162" w:type="dxa"/>
            <w:gridSpan w:val="2"/>
            <w:vAlign w:val="center"/>
          </w:tcPr>
          <w:p w14:paraId="1715AC3E">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行业划分</w:t>
            </w:r>
          </w:p>
        </w:tc>
        <w:tc>
          <w:tcPr>
            <w:tcW w:w="6918" w:type="dxa"/>
            <w:gridSpan w:val="3"/>
            <w:vAlign w:val="center"/>
          </w:tcPr>
          <w:p w14:paraId="63911AFE">
            <w:pPr>
              <w:pStyle w:val="250"/>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根据中小企业划型标准规定（工信部联企业[2</w:t>
            </w:r>
            <w:r>
              <w:rPr>
                <w:rFonts w:hint="eastAsia" w:ascii="宋体" w:hAnsi="宋体" w:eastAsia="宋体" w:cs="宋体"/>
                <w:spacing w:val="7"/>
                <w:sz w:val="21"/>
                <w:szCs w:val="21"/>
                <w:highlight w:val="none"/>
              </w:rPr>
              <w:t>011]300</w:t>
            </w:r>
            <w:r>
              <w:rPr>
                <w:rFonts w:hint="eastAsia" w:ascii="宋体" w:hAnsi="宋体" w:eastAsia="宋体" w:cs="宋体"/>
                <w:spacing w:val="-32"/>
                <w:sz w:val="21"/>
                <w:szCs w:val="21"/>
                <w:highlight w:val="none"/>
              </w:rPr>
              <w:t xml:space="preserve"> </w:t>
            </w:r>
            <w:r>
              <w:rPr>
                <w:rFonts w:hint="eastAsia" w:ascii="宋体" w:hAnsi="宋体" w:eastAsia="宋体" w:cs="宋体"/>
                <w:spacing w:val="7"/>
                <w:sz w:val="21"/>
                <w:szCs w:val="21"/>
                <w:highlight w:val="none"/>
              </w:rPr>
              <w:t>号</w:t>
            </w:r>
            <w:r>
              <w:rPr>
                <w:rFonts w:hint="eastAsia" w:ascii="宋体" w:hAnsi="宋体" w:eastAsia="宋体" w:cs="宋体"/>
                <w:spacing w:val="14"/>
                <w:sz w:val="21"/>
                <w:szCs w:val="21"/>
                <w:highlight w:val="none"/>
              </w:rPr>
              <w:t>），</w:t>
            </w:r>
            <w:r>
              <w:rPr>
                <w:rFonts w:hint="eastAsia" w:ascii="宋体" w:hAnsi="宋体" w:eastAsia="宋体" w:cs="宋体"/>
                <w:spacing w:val="7"/>
                <w:sz w:val="21"/>
                <w:szCs w:val="21"/>
                <w:highlight w:val="none"/>
              </w:rPr>
              <w:t>本项目属于</w:t>
            </w:r>
            <w:r>
              <w:rPr>
                <w:rFonts w:hint="eastAsia" w:ascii="宋体" w:hAnsi="宋体" w:eastAsia="宋体" w:cs="宋体"/>
                <w:spacing w:val="4"/>
                <w:sz w:val="21"/>
                <w:szCs w:val="21"/>
                <w:highlight w:val="none"/>
              </w:rPr>
              <w:t>建筑业。</w:t>
            </w:r>
          </w:p>
        </w:tc>
      </w:tr>
      <w:tr w14:paraId="22C4B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7" w:type="dxa"/>
          <w:trHeight w:val="821" w:hRule="atLeast"/>
        </w:trPr>
        <w:tc>
          <w:tcPr>
            <w:tcW w:w="674" w:type="dxa"/>
            <w:vAlign w:val="center"/>
          </w:tcPr>
          <w:p w14:paraId="68512AC2">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30</w:t>
            </w:r>
          </w:p>
        </w:tc>
        <w:tc>
          <w:tcPr>
            <w:tcW w:w="2162" w:type="dxa"/>
            <w:gridSpan w:val="2"/>
            <w:vAlign w:val="center"/>
          </w:tcPr>
          <w:p w14:paraId="5E09B653">
            <w:pPr>
              <w:pStyle w:val="250"/>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是否退还磋商响应文</w:t>
            </w:r>
            <w:r>
              <w:rPr>
                <w:rFonts w:hint="eastAsia" w:ascii="宋体" w:hAnsi="宋体" w:eastAsia="宋体" w:cs="宋体"/>
                <w:spacing w:val="4"/>
                <w:sz w:val="21"/>
                <w:szCs w:val="21"/>
                <w:highlight w:val="none"/>
              </w:rPr>
              <w:t xml:space="preserve"> </w:t>
            </w:r>
            <w:r>
              <w:rPr>
                <w:rFonts w:hint="eastAsia" w:ascii="宋体" w:hAnsi="宋体" w:eastAsia="宋体" w:cs="宋体"/>
                <w:spacing w:val="1"/>
                <w:sz w:val="21"/>
                <w:szCs w:val="21"/>
                <w:highlight w:val="none"/>
              </w:rPr>
              <w:t>件</w:t>
            </w:r>
          </w:p>
        </w:tc>
        <w:tc>
          <w:tcPr>
            <w:tcW w:w="6918" w:type="dxa"/>
            <w:gridSpan w:val="3"/>
            <w:vAlign w:val="center"/>
          </w:tcPr>
          <w:p w14:paraId="651D7D12">
            <w:pPr>
              <w:pStyle w:val="250"/>
              <w:keepNext w:val="0"/>
              <w:keepLines w:val="0"/>
              <w:pageBreakBefore w:val="0"/>
              <w:widowControl/>
              <w:shd w:val="clear"/>
              <w:kinsoku w:val="0"/>
              <w:wordWrap/>
              <w:overflowPunct/>
              <w:topLinePunct w:val="0"/>
              <w:autoSpaceDE w:val="0"/>
              <w:autoSpaceDN w:val="0"/>
              <w:bidi w:val="0"/>
              <w:adjustRightInd w:val="0"/>
              <w:snapToGrid w:val="0"/>
              <w:spacing w:line="231"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不退还</w:t>
            </w:r>
          </w:p>
        </w:tc>
      </w:tr>
      <w:tr w14:paraId="04CEE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7" w:type="dxa"/>
          <w:trHeight w:val="5722" w:hRule="atLeast"/>
        </w:trPr>
        <w:tc>
          <w:tcPr>
            <w:tcW w:w="674" w:type="dxa"/>
            <w:vAlign w:val="center"/>
          </w:tcPr>
          <w:p w14:paraId="2993F256">
            <w:pPr>
              <w:keepNext w:val="0"/>
              <w:keepLines w:val="0"/>
              <w:pageBreakBefore w:val="0"/>
              <w:widowControl/>
              <w:shd w:val="clear"/>
              <w:kinsoku w:val="0"/>
              <w:wordWrap/>
              <w:overflowPunct/>
              <w:topLinePunct w:val="0"/>
              <w:autoSpaceDE w:val="0"/>
              <w:autoSpaceDN w:val="0"/>
              <w:bidi w:val="0"/>
              <w:adjustRightInd w:val="0"/>
              <w:snapToGrid w:val="0"/>
              <w:spacing w:line="263" w:lineRule="auto"/>
              <w:ind w:left="0" w:right="0" w:firstLine="0"/>
              <w:jc w:val="both"/>
              <w:textAlignment w:val="baseline"/>
              <w:rPr>
                <w:rFonts w:hint="eastAsia" w:ascii="宋体" w:hAnsi="宋体" w:eastAsia="宋体" w:cs="宋体"/>
                <w:sz w:val="21"/>
                <w:szCs w:val="21"/>
                <w:highlight w:val="none"/>
              </w:rPr>
            </w:pPr>
          </w:p>
          <w:p w14:paraId="745B050E">
            <w:pPr>
              <w:keepNext w:val="0"/>
              <w:keepLines w:val="0"/>
              <w:pageBreakBefore w:val="0"/>
              <w:widowControl/>
              <w:shd w:val="clear"/>
              <w:kinsoku w:val="0"/>
              <w:wordWrap/>
              <w:overflowPunct/>
              <w:topLinePunct w:val="0"/>
              <w:autoSpaceDE w:val="0"/>
              <w:autoSpaceDN w:val="0"/>
              <w:bidi w:val="0"/>
              <w:adjustRightInd w:val="0"/>
              <w:snapToGrid w:val="0"/>
              <w:spacing w:line="263" w:lineRule="auto"/>
              <w:ind w:left="0" w:right="0" w:firstLine="0"/>
              <w:jc w:val="both"/>
              <w:textAlignment w:val="baseline"/>
              <w:rPr>
                <w:rFonts w:hint="eastAsia" w:ascii="宋体" w:hAnsi="宋体" w:eastAsia="宋体" w:cs="宋体"/>
                <w:sz w:val="21"/>
                <w:szCs w:val="21"/>
                <w:highlight w:val="none"/>
              </w:rPr>
            </w:pPr>
          </w:p>
          <w:p w14:paraId="0811A95A">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6EE67680">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0031B613">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363DFA3C">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4926B13C">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04C09FE0">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5E9CC27C">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6418A4D0">
            <w:pPr>
              <w:keepNext w:val="0"/>
              <w:keepLines w:val="0"/>
              <w:pageBreakBefore w:val="0"/>
              <w:widowControl/>
              <w:shd w:val="clear"/>
              <w:kinsoku w:val="0"/>
              <w:wordWrap/>
              <w:overflowPunct/>
              <w:topLinePunct w:val="0"/>
              <w:autoSpaceDE w:val="0"/>
              <w:autoSpaceDN w:val="0"/>
              <w:bidi w:val="0"/>
              <w:adjustRightInd w:val="0"/>
              <w:snapToGrid w:val="0"/>
              <w:spacing w:line="264" w:lineRule="auto"/>
              <w:ind w:left="0" w:right="0" w:firstLine="0"/>
              <w:jc w:val="both"/>
              <w:textAlignment w:val="baseline"/>
              <w:rPr>
                <w:rFonts w:hint="eastAsia" w:ascii="宋体" w:hAnsi="宋体" w:eastAsia="宋体" w:cs="宋体"/>
                <w:sz w:val="21"/>
                <w:szCs w:val="21"/>
                <w:highlight w:val="none"/>
              </w:rPr>
            </w:pPr>
          </w:p>
          <w:p w14:paraId="6EAD4D56">
            <w:pPr>
              <w:pStyle w:val="250"/>
              <w:keepNext w:val="0"/>
              <w:keepLines w:val="0"/>
              <w:pageBreakBefore w:val="0"/>
              <w:widowControl/>
              <w:shd w:val="clear"/>
              <w:kinsoku w:val="0"/>
              <w:wordWrap/>
              <w:overflowPunct/>
              <w:topLinePunct w:val="0"/>
              <w:autoSpaceDE w:val="0"/>
              <w:autoSpaceDN w:val="0"/>
              <w:bidi w:val="0"/>
              <w:adjustRightInd w:val="0"/>
              <w:snapToGrid w:val="0"/>
              <w:spacing w:line="19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31</w:t>
            </w:r>
          </w:p>
        </w:tc>
        <w:tc>
          <w:tcPr>
            <w:tcW w:w="2162" w:type="dxa"/>
            <w:gridSpan w:val="2"/>
            <w:vAlign w:val="center"/>
          </w:tcPr>
          <w:p w14:paraId="2C587EB3">
            <w:pPr>
              <w:keepNext w:val="0"/>
              <w:keepLines w:val="0"/>
              <w:pageBreakBefore w:val="0"/>
              <w:widowControl/>
              <w:shd w:val="clear"/>
              <w:kinsoku w:val="0"/>
              <w:wordWrap/>
              <w:overflowPunct/>
              <w:topLinePunct w:val="0"/>
              <w:autoSpaceDE w:val="0"/>
              <w:autoSpaceDN w:val="0"/>
              <w:bidi w:val="0"/>
              <w:adjustRightInd w:val="0"/>
              <w:snapToGrid w:val="0"/>
              <w:spacing w:line="260" w:lineRule="auto"/>
              <w:ind w:left="0" w:right="0" w:firstLine="0"/>
              <w:jc w:val="both"/>
              <w:textAlignment w:val="baseline"/>
              <w:rPr>
                <w:rFonts w:hint="eastAsia" w:ascii="宋体" w:hAnsi="宋体" w:eastAsia="宋体" w:cs="宋体"/>
                <w:sz w:val="21"/>
                <w:szCs w:val="21"/>
                <w:highlight w:val="none"/>
              </w:rPr>
            </w:pPr>
          </w:p>
          <w:p w14:paraId="6FB53F9C">
            <w:pPr>
              <w:keepNext w:val="0"/>
              <w:keepLines w:val="0"/>
              <w:pageBreakBefore w:val="0"/>
              <w:widowControl/>
              <w:shd w:val="clear"/>
              <w:kinsoku w:val="0"/>
              <w:wordWrap/>
              <w:overflowPunct/>
              <w:topLinePunct w:val="0"/>
              <w:autoSpaceDE w:val="0"/>
              <w:autoSpaceDN w:val="0"/>
              <w:bidi w:val="0"/>
              <w:adjustRightInd w:val="0"/>
              <w:snapToGrid w:val="0"/>
              <w:spacing w:line="260" w:lineRule="auto"/>
              <w:ind w:left="0" w:right="0" w:firstLine="0"/>
              <w:jc w:val="both"/>
              <w:textAlignment w:val="baseline"/>
              <w:rPr>
                <w:rFonts w:hint="eastAsia" w:ascii="宋体" w:hAnsi="宋体" w:eastAsia="宋体" w:cs="宋体"/>
                <w:sz w:val="21"/>
                <w:szCs w:val="21"/>
                <w:highlight w:val="none"/>
              </w:rPr>
            </w:pPr>
          </w:p>
          <w:p w14:paraId="0067C40B">
            <w:pPr>
              <w:keepNext w:val="0"/>
              <w:keepLines w:val="0"/>
              <w:pageBreakBefore w:val="0"/>
              <w:widowControl/>
              <w:shd w:val="clear"/>
              <w:kinsoku w:val="0"/>
              <w:wordWrap/>
              <w:overflowPunct/>
              <w:topLinePunct w:val="0"/>
              <w:autoSpaceDE w:val="0"/>
              <w:autoSpaceDN w:val="0"/>
              <w:bidi w:val="0"/>
              <w:adjustRightInd w:val="0"/>
              <w:snapToGrid w:val="0"/>
              <w:spacing w:line="260" w:lineRule="auto"/>
              <w:ind w:left="0" w:right="0" w:firstLine="0"/>
              <w:jc w:val="both"/>
              <w:textAlignment w:val="baseline"/>
              <w:rPr>
                <w:rFonts w:hint="eastAsia" w:ascii="宋体" w:hAnsi="宋体" w:eastAsia="宋体" w:cs="宋体"/>
                <w:sz w:val="21"/>
                <w:szCs w:val="21"/>
                <w:highlight w:val="none"/>
              </w:rPr>
            </w:pPr>
          </w:p>
          <w:p w14:paraId="0ECC1A1F">
            <w:pPr>
              <w:keepNext w:val="0"/>
              <w:keepLines w:val="0"/>
              <w:pageBreakBefore w:val="0"/>
              <w:widowControl/>
              <w:shd w:val="clear"/>
              <w:kinsoku w:val="0"/>
              <w:wordWrap/>
              <w:overflowPunct/>
              <w:topLinePunct w:val="0"/>
              <w:autoSpaceDE w:val="0"/>
              <w:autoSpaceDN w:val="0"/>
              <w:bidi w:val="0"/>
              <w:adjustRightInd w:val="0"/>
              <w:snapToGrid w:val="0"/>
              <w:spacing w:line="261" w:lineRule="auto"/>
              <w:ind w:left="0" w:right="0" w:firstLine="0"/>
              <w:jc w:val="both"/>
              <w:textAlignment w:val="baseline"/>
              <w:rPr>
                <w:rFonts w:hint="eastAsia" w:ascii="宋体" w:hAnsi="宋体" w:eastAsia="宋体" w:cs="宋体"/>
                <w:sz w:val="21"/>
                <w:szCs w:val="21"/>
                <w:highlight w:val="none"/>
              </w:rPr>
            </w:pPr>
          </w:p>
          <w:p w14:paraId="4E7AFF30">
            <w:pPr>
              <w:keepNext w:val="0"/>
              <w:keepLines w:val="0"/>
              <w:pageBreakBefore w:val="0"/>
              <w:widowControl/>
              <w:shd w:val="clear"/>
              <w:kinsoku w:val="0"/>
              <w:wordWrap/>
              <w:overflowPunct/>
              <w:topLinePunct w:val="0"/>
              <w:autoSpaceDE w:val="0"/>
              <w:autoSpaceDN w:val="0"/>
              <w:bidi w:val="0"/>
              <w:adjustRightInd w:val="0"/>
              <w:snapToGrid w:val="0"/>
              <w:spacing w:line="261" w:lineRule="auto"/>
              <w:ind w:left="0" w:right="0" w:firstLine="0"/>
              <w:jc w:val="both"/>
              <w:textAlignment w:val="baseline"/>
              <w:rPr>
                <w:rFonts w:hint="eastAsia" w:ascii="宋体" w:hAnsi="宋体" w:eastAsia="宋体" w:cs="宋体"/>
                <w:sz w:val="21"/>
                <w:szCs w:val="21"/>
                <w:highlight w:val="none"/>
              </w:rPr>
            </w:pPr>
          </w:p>
          <w:p w14:paraId="6AFE479B">
            <w:pPr>
              <w:keepNext w:val="0"/>
              <w:keepLines w:val="0"/>
              <w:pageBreakBefore w:val="0"/>
              <w:widowControl/>
              <w:shd w:val="clear"/>
              <w:kinsoku w:val="0"/>
              <w:wordWrap/>
              <w:overflowPunct/>
              <w:topLinePunct w:val="0"/>
              <w:autoSpaceDE w:val="0"/>
              <w:autoSpaceDN w:val="0"/>
              <w:bidi w:val="0"/>
              <w:adjustRightInd w:val="0"/>
              <w:snapToGrid w:val="0"/>
              <w:spacing w:line="261" w:lineRule="auto"/>
              <w:ind w:left="0" w:right="0" w:firstLine="0"/>
              <w:jc w:val="both"/>
              <w:textAlignment w:val="baseline"/>
              <w:rPr>
                <w:rFonts w:hint="eastAsia" w:ascii="宋体" w:hAnsi="宋体" w:eastAsia="宋体" w:cs="宋体"/>
                <w:sz w:val="21"/>
                <w:szCs w:val="21"/>
                <w:highlight w:val="none"/>
              </w:rPr>
            </w:pPr>
          </w:p>
          <w:p w14:paraId="3F4D3DD7">
            <w:pPr>
              <w:keepNext w:val="0"/>
              <w:keepLines w:val="0"/>
              <w:pageBreakBefore w:val="0"/>
              <w:widowControl/>
              <w:shd w:val="clear"/>
              <w:kinsoku w:val="0"/>
              <w:wordWrap/>
              <w:overflowPunct/>
              <w:topLinePunct w:val="0"/>
              <w:autoSpaceDE w:val="0"/>
              <w:autoSpaceDN w:val="0"/>
              <w:bidi w:val="0"/>
              <w:adjustRightInd w:val="0"/>
              <w:snapToGrid w:val="0"/>
              <w:spacing w:line="261" w:lineRule="auto"/>
              <w:ind w:left="0" w:right="0" w:firstLine="0"/>
              <w:jc w:val="both"/>
              <w:textAlignment w:val="baseline"/>
              <w:rPr>
                <w:rFonts w:hint="eastAsia" w:ascii="宋体" w:hAnsi="宋体" w:eastAsia="宋体" w:cs="宋体"/>
                <w:sz w:val="21"/>
                <w:szCs w:val="21"/>
                <w:highlight w:val="none"/>
              </w:rPr>
            </w:pPr>
          </w:p>
          <w:p w14:paraId="3DD1835A">
            <w:pPr>
              <w:keepNext w:val="0"/>
              <w:keepLines w:val="0"/>
              <w:pageBreakBefore w:val="0"/>
              <w:widowControl/>
              <w:shd w:val="clear"/>
              <w:kinsoku w:val="0"/>
              <w:wordWrap/>
              <w:overflowPunct/>
              <w:topLinePunct w:val="0"/>
              <w:autoSpaceDE w:val="0"/>
              <w:autoSpaceDN w:val="0"/>
              <w:bidi w:val="0"/>
              <w:adjustRightInd w:val="0"/>
              <w:snapToGrid w:val="0"/>
              <w:spacing w:line="261" w:lineRule="auto"/>
              <w:ind w:left="0" w:right="0" w:firstLine="0"/>
              <w:jc w:val="both"/>
              <w:textAlignment w:val="baseline"/>
              <w:rPr>
                <w:rFonts w:hint="eastAsia" w:ascii="宋体" w:hAnsi="宋体" w:eastAsia="宋体" w:cs="宋体"/>
                <w:sz w:val="21"/>
                <w:szCs w:val="21"/>
                <w:highlight w:val="none"/>
              </w:rPr>
            </w:pPr>
          </w:p>
          <w:p w14:paraId="66EE4411">
            <w:pPr>
              <w:keepNext w:val="0"/>
              <w:keepLines w:val="0"/>
              <w:pageBreakBefore w:val="0"/>
              <w:widowControl/>
              <w:shd w:val="clear"/>
              <w:kinsoku w:val="0"/>
              <w:wordWrap/>
              <w:overflowPunct/>
              <w:topLinePunct w:val="0"/>
              <w:autoSpaceDE w:val="0"/>
              <w:autoSpaceDN w:val="0"/>
              <w:bidi w:val="0"/>
              <w:adjustRightInd w:val="0"/>
              <w:snapToGrid w:val="0"/>
              <w:spacing w:line="261" w:lineRule="auto"/>
              <w:ind w:left="0" w:right="0" w:firstLine="0"/>
              <w:jc w:val="both"/>
              <w:textAlignment w:val="baseline"/>
              <w:rPr>
                <w:rFonts w:hint="eastAsia" w:ascii="宋体" w:hAnsi="宋体" w:eastAsia="宋体" w:cs="宋体"/>
                <w:sz w:val="21"/>
                <w:szCs w:val="21"/>
                <w:highlight w:val="none"/>
              </w:rPr>
            </w:pPr>
          </w:p>
          <w:p w14:paraId="2A9654C8">
            <w:pPr>
              <w:keepNext w:val="0"/>
              <w:keepLines w:val="0"/>
              <w:pageBreakBefore w:val="0"/>
              <w:widowControl/>
              <w:shd w:val="clear"/>
              <w:kinsoku w:val="0"/>
              <w:wordWrap/>
              <w:overflowPunct/>
              <w:topLinePunct w:val="0"/>
              <w:autoSpaceDE w:val="0"/>
              <w:autoSpaceDN w:val="0"/>
              <w:bidi w:val="0"/>
              <w:adjustRightInd w:val="0"/>
              <w:snapToGrid w:val="0"/>
              <w:spacing w:line="261" w:lineRule="auto"/>
              <w:ind w:left="0" w:right="0" w:firstLine="0"/>
              <w:jc w:val="both"/>
              <w:textAlignment w:val="baseline"/>
              <w:rPr>
                <w:rFonts w:hint="eastAsia" w:ascii="宋体" w:hAnsi="宋体" w:eastAsia="宋体" w:cs="宋体"/>
                <w:sz w:val="21"/>
                <w:szCs w:val="21"/>
                <w:highlight w:val="none"/>
              </w:rPr>
            </w:pPr>
          </w:p>
          <w:p w14:paraId="6EFA31A9">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质疑</w:t>
            </w:r>
          </w:p>
        </w:tc>
        <w:tc>
          <w:tcPr>
            <w:tcW w:w="6918" w:type="dxa"/>
            <w:gridSpan w:val="3"/>
            <w:vAlign w:val="center"/>
          </w:tcPr>
          <w:p w14:paraId="4AE9B376">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供应商提出质疑应符合中华人民共和国财政部令第</w:t>
            </w:r>
            <w:r>
              <w:rPr>
                <w:rFonts w:hint="eastAsia" w:ascii="宋体" w:hAnsi="宋体" w:eastAsia="宋体" w:cs="宋体"/>
                <w:spacing w:val="-18"/>
                <w:sz w:val="21"/>
                <w:szCs w:val="21"/>
                <w:highlight w:val="none"/>
              </w:rPr>
              <w:t xml:space="preserve"> </w:t>
            </w:r>
            <w:r>
              <w:rPr>
                <w:rFonts w:hint="eastAsia" w:ascii="宋体" w:hAnsi="宋体" w:eastAsia="宋体" w:cs="宋体"/>
                <w:spacing w:val="8"/>
                <w:sz w:val="21"/>
                <w:szCs w:val="21"/>
                <w:highlight w:val="none"/>
              </w:rPr>
              <w:t>94</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号《政府采购质疑</w:t>
            </w:r>
            <w:r>
              <w:rPr>
                <w:rFonts w:hint="eastAsia" w:ascii="宋体" w:hAnsi="宋体" w:eastAsia="宋体" w:cs="宋体"/>
                <w:spacing w:val="7"/>
                <w:sz w:val="21"/>
                <w:szCs w:val="21"/>
                <w:highlight w:val="none"/>
              </w:rPr>
              <w:t>和投诉办法》的规定：</w:t>
            </w:r>
          </w:p>
          <w:p w14:paraId="03E57A45">
            <w:pPr>
              <w:pStyle w:val="250"/>
              <w:keepNext w:val="0"/>
              <w:keepLines w:val="0"/>
              <w:pageBreakBefore w:val="0"/>
              <w:widowControl/>
              <w:shd w:val="clear"/>
              <w:kinsoku w:val="0"/>
              <w:wordWrap/>
              <w:overflowPunct/>
              <w:topLinePunct w:val="0"/>
              <w:autoSpaceDE w:val="0"/>
              <w:autoSpaceDN w:val="0"/>
              <w:bidi w:val="0"/>
              <w:adjustRightInd w:val="0"/>
              <w:snapToGrid w:val="0"/>
              <w:spacing w:line="22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1、提出质疑的供应商应当是参与所质疑项目采购活动的供应商。</w:t>
            </w:r>
          </w:p>
          <w:p w14:paraId="43F97695">
            <w:pPr>
              <w:pStyle w:val="250"/>
              <w:keepNext w:val="0"/>
              <w:keepLines w:val="0"/>
              <w:pageBreakBefore w:val="0"/>
              <w:widowControl/>
              <w:shd w:val="clear"/>
              <w:kinsoku w:val="0"/>
              <w:wordWrap/>
              <w:overflowPunct/>
              <w:topLinePunct w:val="0"/>
              <w:autoSpaceDE w:val="0"/>
              <w:autoSpaceDN w:val="0"/>
              <w:bidi w:val="0"/>
              <w:adjustRightInd w:val="0"/>
              <w:snapToGrid w:val="0"/>
              <w:spacing w:line="34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2、供应商认为采购文件、采购过程、中标或者成交结果使自己的权益受</w:t>
            </w:r>
            <w:r>
              <w:rPr>
                <w:rFonts w:hint="eastAsia" w:ascii="宋体" w:hAnsi="宋体" w:eastAsia="宋体" w:cs="宋体"/>
                <w:spacing w:val="8"/>
                <w:sz w:val="21"/>
                <w:szCs w:val="21"/>
                <w:highlight w:val="none"/>
              </w:rPr>
              <w:t>到损害的，可以在知道或者应知其权益受到损害之日起</w:t>
            </w:r>
            <w:r>
              <w:rPr>
                <w:rFonts w:hint="eastAsia" w:ascii="宋体" w:hAnsi="宋体" w:eastAsia="宋体" w:cs="宋体"/>
                <w:spacing w:val="-30"/>
                <w:sz w:val="21"/>
                <w:szCs w:val="21"/>
                <w:highlight w:val="none"/>
              </w:rPr>
              <w:t xml:space="preserve"> </w:t>
            </w:r>
            <w:r>
              <w:rPr>
                <w:rFonts w:hint="eastAsia" w:ascii="宋体" w:hAnsi="宋体" w:eastAsia="宋体" w:cs="宋体"/>
                <w:spacing w:val="8"/>
                <w:sz w:val="21"/>
                <w:szCs w:val="21"/>
                <w:highlight w:val="none"/>
              </w:rPr>
              <w:t>7</w:t>
            </w:r>
            <w:r>
              <w:rPr>
                <w:rFonts w:hint="eastAsia" w:ascii="宋体" w:hAnsi="宋体" w:eastAsia="宋体" w:cs="宋体"/>
                <w:spacing w:val="-40"/>
                <w:sz w:val="21"/>
                <w:szCs w:val="21"/>
                <w:highlight w:val="none"/>
              </w:rPr>
              <w:t xml:space="preserve"> </w:t>
            </w:r>
            <w:r>
              <w:rPr>
                <w:rFonts w:hint="eastAsia" w:ascii="宋体" w:hAnsi="宋体" w:eastAsia="宋体" w:cs="宋体"/>
                <w:spacing w:val="8"/>
                <w:sz w:val="21"/>
                <w:szCs w:val="21"/>
                <w:highlight w:val="none"/>
              </w:rPr>
              <w:t>个工作日内，以</w:t>
            </w:r>
            <w:r>
              <w:rPr>
                <w:rFonts w:hint="eastAsia" w:ascii="宋体" w:hAnsi="宋体" w:eastAsia="宋体" w:cs="宋体"/>
                <w:spacing w:val="9"/>
                <w:sz w:val="21"/>
                <w:szCs w:val="21"/>
                <w:highlight w:val="none"/>
              </w:rPr>
              <w:t>书面形式向采购采购代理机构提出质疑，供应商应在法定质疑</w:t>
            </w:r>
            <w:r>
              <w:rPr>
                <w:rFonts w:hint="eastAsia" w:ascii="宋体" w:hAnsi="宋体" w:eastAsia="宋体" w:cs="宋体"/>
                <w:spacing w:val="8"/>
                <w:sz w:val="21"/>
                <w:szCs w:val="21"/>
                <w:highlight w:val="none"/>
              </w:rPr>
              <w:t>期内一次性提出针对同一采购程序环节的质疑。</w:t>
            </w:r>
          </w:p>
          <w:p w14:paraId="137EF20F">
            <w:pPr>
              <w:pStyle w:val="250"/>
              <w:keepNext w:val="0"/>
              <w:keepLines w:val="0"/>
              <w:pageBreakBefore w:val="0"/>
              <w:widowControl/>
              <w:shd w:val="clear"/>
              <w:kinsoku w:val="0"/>
              <w:wordWrap/>
              <w:overflowPunct/>
              <w:topLinePunct w:val="0"/>
              <w:autoSpaceDE w:val="0"/>
              <w:autoSpaceDN w:val="0"/>
              <w:bidi w:val="0"/>
              <w:adjustRightInd w:val="0"/>
              <w:snapToGrid w:val="0"/>
              <w:spacing w:line="34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3、质疑接收方式：供应商以书面形式将质疑函原件和必要的证明材料送</w:t>
            </w:r>
            <w:r>
              <w:rPr>
                <w:rFonts w:hint="eastAsia" w:ascii="宋体" w:hAnsi="宋体" w:eastAsia="宋体" w:cs="宋体"/>
                <w:spacing w:val="8"/>
                <w:sz w:val="21"/>
                <w:szCs w:val="21"/>
                <w:highlight w:val="none"/>
              </w:rPr>
              <w:t>至接收部门，法定代表人、主要负责人、自</w:t>
            </w:r>
            <w:r>
              <w:rPr>
                <w:rFonts w:hint="eastAsia" w:ascii="宋体" w:hAnsi="宋体" w:eastAsia="宋体" w:cs="宋体"/>
                <w:spacing w:val="7"/>
                <w:sz w:val="21"/>
                <w:szCs w:val="21"/>
                <w:highlight w:val="none"/>
              </w:rPr>
              <w:t>然人提交质疑函须提交其身份</w:t>
            </w:r>
            <w:r>
              <w:rPr>
                <w:rFonts w:hint="eastAsia" w:ascii="宋体" w:hAnsi="宋体" w:eastAsia="宋体" w:cs="宋体"/>
                <w:spacing w:val="9"/>
                <w:sz w:val="21"/>
                <w:szCs w:val="21"/>
                <w:highlight w:val="none"/>
              </w:rPr>
              <w:t>证复印件，代理人提交质疑函须提交授权委托书及授权人和被授权人</w:t>
            </w:r>
            <w:r>
              <w:rPr>
                <w:rFonts w:hint="eastAsia" w:ascii="宋体" w:hAnsi="宋体" w:eastAsia="宋体" w:cs="宋体"/>
                <w:spacing w:val="8"/>
                <w:sz w:val="21"/>
                <w:szCs w:val="21"/>
                <w:highlight w:val="none"/>
              </w:rPr>
              <w:t>身份</w:t>
            </w:r>
            <w:r>
              <w:rPr>
                <w:rFonts w:hint="eastAsia" w:ascii="宋体" w:hAnsi="宋体" w:eastAsia="宋体" w:cs="宋体"/>
                <w:spacing w:val="5"/>
                <w:sz w:val="21"/>
                <w:szCs w:val="21"/>
                <w:highlight w:val="none"/>
              </w:rPr>
              <w:t>证复印件。</w:t>
            </w:r>
          </w:p>
          <w:p w14:paraId="64501C2F">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接收单位：</w:t>
            </w:r>
            <w:r>
              <w:rPr>
                <w:rFonts w:hint="eastAsia" w:ascii="宋体" w:hAnsi="宋体" w:eastAsia="宋体" w:cs="宋体"/>
                <w:spacing w:val="9"/>
                <w:sz w:val="21"/>
                <w:szCs w:val="21"/>
                <w:highlight w:val="none"/>
                <w:lang w:eastAsia="zh-CN"/>
              </w:rPr>
              <w:t>陕西天沃工程项目管理有限公司</w:t>
            </w:r>
            <w:r>
              <w:rPr>
                <w:rFonts w:hint="eastAsia" w:ascii="宋体" w:hAnsi="宋体" w:eastAsia="宋体" w:cs="宋体"/>
                <w:spacing w:val="9"/>
                <w:sz w:val="21"/>
                <w:szCs w:val="21"/>
                <w:highlight w:val="none"/>
              </w:rPr>
              <w:t xml:space="preserve"> </w:t>
            </w:r>
          </w:p>
          <w:p w14:paraId="686472D0">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pacing w:val="6"/>
                <w:sz w:val="21"/>
                <w:szCs w:val="21"/>
                <w:highlight w:val="none"/>
              </w:rPr>
              <w:t>接</w:t>
            </w:r>
            <w:r>
              <w:rPr>
                <w:rFonts w:hint="eastAsia" w:ascii="宋体" w:hAnsi="宋体" w:eastAsia="宋体" w:cs="宋体"/>
                <w:spacing w:val="21"/>
                <w:sz w:val="21"/>
                <w:szCs w:val="21"/>
                <w:highlight w:val="none"/>
              </w:rPr>
              <w:t xml:space="preserve"> </w:t>
            </w:r>
            <w:r>
              <w:rPr>
                <w:rFonts w:hint="eastAsia" w:ascii="宋体" w:hAnsi="宋体" w:eastAsia="宋体" w:cs="宋体"/>
                <w:spacing w:val="6"/>
                <w:sz w:val="21"/>
                <w:szCs w:val="21"/>
                <w:highlight w:val="none"/>
              </w:rPr>
              <w:t>收 人：</w:t>
            </w:r>
            <w:r>
              <w:rPr>
                <w:rFonts w:hint="eastAsia" w:cs="宋体"/>
                <w:spacing w:val="6"/>
                <w:sz w:val="21"/>
                <w:szCs w:val="21"/>
                <w:highlight w:val="none"/>
                <w:lang w:eastAsia="zh-CN"/>
              </w:rPr>
              <w:t>蒋工</w:t>
            </w:r>
          </w:p>
          <w:p w14:paraId="475C3B7E">
            <w:pPr>
              <w:pStyle w:val="250"/>
              <w:keepNext w:val="0"/>
              <w:keepLines w:val="0"/>
              <w:pageBreakBefore w:val="0"/>
              <w:widowControl/>
              <w:shd w:val="clear"/>
              <w:kinsoku w:val="0"/>
              <w:wordWrap/>
              <w:overflowPunct/>
              <w:topLinePunct w:val="0"/>
              <w:autoSpaceDE w:val="0"/>
              <w:autoSpaceDN w:val="0"/>
              <w:bidi w:val="0"/>
              <w:adjustRightInd w:val="0"/>
              <w:snapToGrid w:val="0"/>
              <w:spacing w:line="230" w:lineRule="auto"/>
              <w:ind w:left="0" w:right="0" w:firstLine="0"/>
              <w:jc w:val="both"/>
              <w:textAlignment w:val="baseline"/>
              <w:rPr>
                <w:rFonts w:hint="eastAsia" w:ascii="宋体" w:hAnsi="宋体" w:eastAsia="宋体" w:cs="宋体"/>
                <w:sz w:val="21"/>
                <w:szCs w:val="21"/>
                <w:highlight w:val="none"/>
                <w:lang w:eastAsia="zh-CN"/>
              </w:rPr>
            </w:pPr>
            <w:r>
              <w:rPr>
                <w:rFonts w:hint="eastAsia" w:ascii="宋体" w:hAnsi="宋体" w:eastAsia="宋体" w:cs="宋体"/>
                <w:spacing w:val="5"/>
                <w:sz w:val="21"/>
                <w:szCs w:val="21"/>
                <w:highlight w:val="none"/>
              </w:rPr>
              <w:t>联系电话：</w:t>
            </w:r>
            <w:r>
              <w:rPr>
                <w:rFonts w:hint="eastAsia" w:ascii="宋体" w:hAnsi="宋体" w:eastAsia="宋体" w:cs="宋体"/>
                <w:spacing w:val="5"/>
                <w:sz w:val="21"/>
                <w:szCs w:val="21"/>
                <w:highlight w:val="none"/>
                <w:lang w:eastAsia="zh-CN"/>
              </w:rPr>
              <w:t>029-68539602</w:t>
            </w:r>
          </w:p>
        </w:tc>
      </w:tr>
      <w:tr w14:paraId="54DD3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2"/>
          <w:wAfter w:w="17" w:type="dxa"/>
          <w:trHeight w:val="824" w:hRule="atLeast"/>
        </w:trPr>
        <w:tc>
          <w:tcPr>
            <w:tcW w:w="674" w:type="dxa"/>
            <w:vAlign w:val="center"/>
          </w:tcPr>
          <w:p w14:paraId="1E3F9A32">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32</w:t>
            </w:r>
          </w:p>
        </w:tc>
        <w:tc>
          <w:tcPr>
            <w:tcW w:w="2162" w:type="dxa"/>
            <w:gridSpan w:val="2"/>
            <w:vAlign w:val="center"/>
          </w:tcPr>
          <w:p w14:paraId="2D5C16EA">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投诉</w:t>
            </w:r>
          </w:p>
        </w:tc>
        <w:tc>
          <w:tcPr>
            <w:tcW w:w="6918" w:type="dxa"/>
            <w:gridSpan w:val="3"/>
            <w:vAlign w:val="center"/>
          </w:tcPr>
          <w:p w14:paraId="0E08672B">
            <w:pPr>
              <w:pStyle w:val="250"/>
              <w:keepNext w:val="0"/>
              <w:keepLines w:val="0"/>
              <w:pageBreakBefore w:val="0"/>
              <w:widowControl/>
              <w:numPr>
                <w:ilvl w:val="0"/>
                <w:numId w:val="11"/>
              </w:numPr>
              <w:shd w:val="clear"/>
              <w:kinsoku w:val="0"/>
              <w:wordWrap/>
              <w:overflowPunct/>
              <w:topLinePunct w:val="0"/>
              <w:autoSpaceDE w:val="0"/>
              <w:autoSpaceDN w:val="0"/>
              <w:bidi w:val="0"/>
              <w:adjustRightInd w:val="0"/>
              <w:snapToGrid w:val="0"/>
              <w:spacing w:line="35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质疑人对采购代理机构或采购人的答复不满意，</w:t>
            </w:r>
            <w:r>
              <w:rPr>
                <w:rFonts w:hint="eastAsia" w:ascii="宋体" w:hAnsi="宋体" w:eastAsia="宋体" w:cs="宋体"/>
                <w:spacing w:val="-60"/>
                <w:sz w:val="21"/>
                <w:szCs w:val="21"/>
                <w:highlight w:val="none"/>
              </w:rPr>
              <w:t xml:space="preserve"> </w:t>
            </w:r>
            <w:r>
              <w:rPr>
                <w:rFonts w:hint="eastAsia" w:ascii="宋体" w:hAnsi="宋体" w:eastAsia="宋体" w:cs="宋体"/>
                <w:spacing w:val="7"/>
                <w:sz w:val="21"/>
                <w:szCs w:val="21"/>
                <w:highlight w:val="none"/>
              </w:rPr>
              <w:t>以及采购代</w:t>
            </w:r>
            <w:r>
              <w:rPr>
                <w:rFonts w:hint="eastAsia" w:ascii="宋体" w:hAnsi="宋体" w:eastAsia="宋体" w:cs="宋体"/>
                <w:spacing w:val="8"/>
                <w:sz w:val="21"/>
                <w:szCs w:val="21"/>
                <w:highlight w:val="none"/>
              </w:rPr>
              <w:t>理机构或采购人未在规定时间内做出答复的，可以在答复期满后</w:t>
            </w:r>
            <w:r>
              <w:rPr>
                <w:rFonts w:hint="eastAsia" w:ascii="宋体" w:hAnsi="宋体" w:eastAsia="宋体" w:cs="宋体"/>
                <w:spacing w:val="-16"/>
                <w:sz w:val="21"/>
                <w:szCs w:val="21"/>
                <w:highlight w:val="none"/>
              </w:rPr>
              <w:t xml:space="preserve"> </w:t>
            </w:r>
            <w:r>
              <w:rPr>
                <w:rFonts w:hint="eastAsia" w:ascii="宋体" w:hAnsi="宋体" w:eastAsia="宋体" w:cs="宋体"/>
                <w:spacing w:val="8"/>
                <w:sz w:val="21"/>
                <w:szCs w:val="21"/>
                <w:highlight w:val="none"/>
              </w:rPr>
              <w:t>15</w:t>
            </w:r>
            <w:r>
              <w:rPr>
                <w:rFonts w:hint="eastAsia" w:ascii="宋体" w:hAnsi="宋体" w:eastAsia="宋体" w:cs="宋体"/>
                <w:spacing w:val="-40"/>
                <w:sz w:val="21"/>
                <w:szCs w:val="21"/>
                <w:highlight w:val="none"/>
              </w:rPr>
              <w:t xml:space="preserve"> </w:t>
            </w:r>
            <w:r>
              <w:rPr>
                <w:rFonts w:hint="eastAsia" w:ascii="宋体" w:hAnsi="宋体" w:eastAsia="宋体" w:cs="宋体"/>
                <w:spacing w:val="8"/>
                <w:sz w:val="21"/>
                <w:szCs w:val="21"/>
                <w:highlight w:val="none"/>
              </w:rPr>
              <w:t>个工作日内向政府采购监管机构提出投诉。</w:t>
            </w:r>
          </w:p>
          <w:p w14:paraId="67F8EA6A">
            <w:pPr>
              <w:pStyle w:val="250"/>
              <w:keepNext w:val="0"/>
              <w:keepLines w:val="0"/>
              <w:pageBreakBefore w:val="0"/>
              <w:widowControl/>
              <w:numPr>
                <w:ilvl w:val="0"/>
                <w:numId w:val="11"/>
              </w:numPr>
              <w:shd w:val="clear"/>
              <w:kinsoku w:val="0"/>
              <w:wordWrap/>
              <w:overflowPunct/>
              <w:topLinePunct w:val="0"/>
              <w:autoSpaceDE w:val="0"/>
              <w:autoSpaceDN w:val="0"/>
              <w:bidi w:val="0"/>
              <w:adjustRightInd w:val="0"/>
              <w:snapToGrid w:val="0"/>
              <w:spacing w:line="359" w:lineRule="auto"/>
              <w:ind w:left="0" w:right="0" w:firstLine="0"/>
              <w:jc w:val="both"/>
              <w:textAlignment w:val="baseline"/>
              <w:rPr>
                <w:rFonts w:hint="eastAsia" w:ascii="宋体" w:hAnsi="宋体" w:eastAsia="宋体" w:cs="宋体"/>
                <w:spacing w:val="8"/>
                <w:sz w:val="21"/>
                <w:szCs w:val="21"/>
                <w:highlight w:val="none"/>
              </w:rPr>
            </w:pPr>
            <w:r>
              <w:rPr>
                <w:rFonts w:hint="eastAsia" w:ascii="宋体" w:hAnsi="宋体" w:eastAsia="宋体" w:cs="宋体"/>
                <w:spacing w:val="8"/>
                <w:sz w:val="21"/>
                <w:szCs w:val="21"/>
                <w:highlight w:val="none"/>
              </w:rPr>
              <w:t>投诉的事项不得超出已质疑事项的范围。</w:t>
            </w:r>
          </w:p>
        </w:tc>
      </w:tr>
      <w:tr w14:paraId="43506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2" w:type="dxa"/>
          <w:trHeight w:val="787" w:hRule="atLeast"/>
        </w:trPr>
        <w:tc>
          <w:tcPr>
            <w:tcW w:w="674" w:type="dxa"/>
            <w:vAlign w:val="center"/>
          </w:tcPr>
          <w:p w14:paraId="5D9AD682">
            <w:pPr>
              <w:keepNext w:val="0"/>
              <w:keepLines w:val="0"/>
              <w:pageBreakBefore w:val="0"/>
              <w:widowControl/>
              <w:shd w:val="clear"/>
              <w:kinsoku w:val="0"/>
              <w:wordWrap/>
              <w:overflowPunct/>
              <w:topLinePunct w:val="0"/>
              <w:autoSpaceDE w:val="0"/>
              <w:autoSpaceDN w:val="0"/>
              <w:bidi w:val="0"/>
              <w:adjustRightInd w:val="0"/>
              <w:snapToGrid w:val="0"/>
              <w:spacing w:line="253" w:lineRule="auto"/>
              <w:ind w:left="0" w:right="0" w:firstLine="0"/>
              <w:jc w:val="both"/>
              <w:textAlignment w:val="baseline"/>
              <w:rPr>
                <w:rFonts w:hint="eastAsia" w:ascii="宋体" w:hAnsi="宋体" w:eastAsia="宋体" w:cs="宋体"/>
                <w:sz w:val="21"/>
                <w:szCs w:val="21"/>
                <w:highlight w:val="none"/>
              </w:rPr>
            </w:pPr>
          </w:p>
          <w:p w14:paraId="5FC4D234">
            <w:pPr>
              <w:keepNext w:val="0"/>
              <w:keepLines w:val="0"/>
              <w:pageBreakBefore w:val="0"/>
              <w:widowControl/>
              <w:shd w:val="clear"/>
              <w:kinsoku w:val="0"/>
              <w:wordWrap/>
              <w:overflowPunct/>
              <w:topLinePunct w:val="0"/>
              <w:autoSpaceDE w:val="0"/>
              <w:autoSpaceDN w:val="0"/>
              <w:bidi w:val="0"/>
              <w:adjustRightInd w:val="0"/>
              <w:snapToGrid w:val="0"/>
              <w:spacing w:line="253" w:lineRule="auto"/>
              <w:ind w:left="0" w:right="0" w:firstLine="0"/>
              <w:jc w:val="both"/>
              <w:textAlignment w:val="baseline"/>
              <w:rPr>
                <w:rFonts w:hint="eastAsia" w:ascii="宋体" w:hAnsi="宋体" w:eastAsia="宋体" w:cs="宋体"/>
                <w:sz w:val="21"/>
                <w:szCs w:val="21"/>
                <w:highlight w:val="none"/>
              </w:rPr>
            </w:pPr>
          </w:p>
          <w:p w14:paraId="1B7D68D4">
            <w:pPr>
              <w:keepNext w:val="0"/>
              <w:keepLines w:val="0"/>
              <w:pageBreakBefore w:val="0"/>
              <w:widowControl/>
              <w:shd w:val="clear"/>
              <w:kinsoku w:val="0"/>
              <w:wordWrap/>
              <w:overflowPunct/>
              <w:topLinePunct w:val="0"/>
              <w:autoSpaceDE w:val="0"/>
              <w:autoSpaceDN w:val="0"/>
              <w:bidi w:val="0"/>
              <w:adjustRightInd w:val="0"/>
              <w:snapToGrid w:val="0"/>
              <w:spacing w:line="253" w:lineRule="auto"/>
              <w:ind w:left="0" w:right="0" w:firstLine="0"/>
              <w:jc w:val="both"/>
              <w:textAlignment w:val="baseline"/>
              <w:rPr>
                <w:rFonts w:hint="eastAsia" w:ascii="宋体" w:hAnsi="宋体" w:eastAsia="宋体" w:cs="宋体"/>
                <w:sz w:val="21"/>
                <w:szCs w:val="21"/>
                <w:highlight w:val="none"/>
              </w:rPr>
            </w:pPr>
          </w:p>
          <w:p w14:paraId="1073340C">
            <w:pPr>
              <w:keepNext w:val="0"/>
              <w:keepLines w:val="0"/>
              <w:pageBreakBefore w:val="0"/>
              <w:widowControl/>
              <w:shd w:val="clear"/>
              <w:kinsoku w:val="0"/>
              <w:wordWrap/>
              <w:overflowPunct/>
              <w:topLinePunct w:val="0"/>
              <w:autoSpaceDE w:val="0"/>
              <w:autoSpaceDN w:val="0"/>
              <w:bidi w:val="0"/>
              <w:adjustRightInd w:val="0"/>
              <w:snapToGrid w:val="0"/>
              <w:spacing w:line="254" w:lineRule="auto"/>
              <w:ind w:left="0" w:right="0" w:firstLine="0"/>
              <w:jc w:val="both"/>
              <w:textAlignment w:val="baseline"/>
              <w:rPr>
                <w:rFonts w:hint="eastAsia" w:ascii="宋体" w:hAnsi="宋体" w:eastAsia="宋体" w:cs="宋体"/>
                <w:sz w:val="21"/>
                <w:szCs w:val="21"/>
                <w:highlight w:val="none"/>
              </w:rPr>
            </w:pPr>
          </w:p>
          <w:p w14:paraId="3BC77478">
            <w:pPr>
              <w:keepNext w:val="0"/>
              <w:keepLines w:val="0"/>
              <w:pageBreakBefore w:val="0"/>
              <w:widowControl/>
              <w:shd w:val="clear"/>
              <w:kinsoku w:val="0"/>
              <w:wordWrap/>
              <w:overflowPunct/>
              <w:topLinePunct w:val="0"/>
              <w:autoSpaceDE w:val="0"/>
              <w:autoSpaceDN w:val="0"/>
              <w:bidi w:val="0"/>
              <w:adjustRightInd w:val="0"/>
              <w:snapToGrid w:val="0"/>
              <w:spacing w:line="254" w:lineRule="auto"/>
              <w:ind w:left="0" w:right="0" w:firstLine="0"/>
              <w:jc w:val="both"/>
              <w:textAlignment w:val="baseline"/>
              <w:rPr>
                <w:rFonts w:hint="eastAsia" w:ascii="宋体" w:hAnsi="宋体" w:eastAsia="宋体" w:cs="宋体"/>
                <w:sz w:val="21"/>
                <w:szCs w:val="21"/>
                <w:highlight w:val="none"/>
              </w:rPr>
            </w:pPr>
          </w:p>
          <w:p w14:paraId="10CDF5FE">
            <w:pPr>
              <w:keepNext w:val="0"/>
              <w:keepLines w:val="0"/>
              <w:pageBreakBefore w:val="0"/>
              <w:widowControl/>
              <w:shd w:val="clear"/>
              <w:kinsoku w:val="0"/>
              <w:wordWrap/>
              <w:overflowPunct/>
              <w:topLinePunct w:val="0"/>
              <w:autoSpaceDE w:val="0"/>
              <w:autoSpaceDN w:val="0"/>
              <w:bidi w:val="0"/>
              <w:adjustRightInd w:val="0"/>
              <w:snapToGrid w:val="0"/>
              <w:spacing w:line="254" w:lineRule="auto"/>
              <w:ind w:left="0" w:right="0" w:firstLine="0"/>
              <w:jc w:val="both"/>
              <w:textAlignment w:val="baseline"/>
              <w:rPr>
                <w:rFonts w:hint="eastAsia" w:ascii="宋体" w:hAnsi="宋体" w:eastAsia="宋体" w:cs="宋体"/>
                <w:sz w:val="21"/>
                <w:szCs w:val="21"/>
                <w:highlight w:val="none"/>
              </w:rPr>
            </w:pPr>
          </w:p>
          <w:p w14:paraId="54CE0EF4">
            <w:pPr>
              <w:keepNext w:val="0"/>
              <w:keepLines w:val="0"/>
              <w:pageBreakBefore w:val="0"/>
              <w:widowControl/>
              <w:shd w:val="clear"/>
              <w:kinsoku w:val="0"/>
              <w:wordWrap/>
              <w:overflowPunct/>
              <w:topLinePunct w:val="0"/>
              <w:autoSpaceDE w:val="0"/>
              <w:autoSpaceDN w:val="0"/>
              <w:bidi w:val="0"/>
              <w:adjustRightInd w:val="0"/>
              <w:snapToGrid w:val="0"/>
              <w:spacing w:line="254" w:lineRule="auto"/>
              <w:ind w:left="0" w:right="0" w:firstLine="0"/>
              <w:jc w:val="both"/>
              <w:textAlignment w:val="baseline"/>
              <w:rPr>
                <w:rFonts w:hint="eastAsia" w:ascii="宋体" w:hAnsi="宋体" w:eastAsia="宋体" w:cs="宋体"/>
                <w:sz w:val="21"/>
                <w:szCs w:val="21"/>
                <w:highlight w:val="none"/>
              </w:rPr>
            </w:pPr>
          </w:p>
          <w:p w14:paraId="33E41377">
            <w:pPr>
              <w:keepNext w:val="0"/>
              <w:keepLines w:val="0"/>
              <w:pageBreakBefore w:val="0"/>
              <w:widowControl/>
              <w:shd w:val="clear"/>
              <w:kinsoku w:val="0"/>
              <w:wordWrap/>
              <w:overflowPunct/>
              <w:topLinePunct w:val="0"/>
              <w:autoSpaceDE w:val="0"/>
              <w:autoSpaceDN w:val="0"/>
              <w:bidi w:val="0"/>
              <w:adjustRightInd w:val="0"/>
              <w:snapToGrid w:val="0"/>
              <w:spacing w:line="254" w:lineRule="auto"/>
              <w:ind w:left="0" w:right="0" w:firstLine="0"/>
              <w:jc w:val="both"/>
              <w:textAlignment w:val="baseline"/>
              <w:rPr>
                <w:rFonts w:hint="eastAsia" w:ascii="宋体" w:hAnsi="宋体" w:eastAsia="宋体" w:cs="宋体"/>
                <w:sz w:val="21"/>
                <w:szCs w:val="21"/>
                <w:highlight w:val="none"/>
              </w:rPr>
            </w:pPr>
          </w:p>
          <w:p w14:paraId="4A6C7998">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33</w:t>
            </w:r>
          </w:p>
        </w:tc>
        <w:tc>
          <w:tcPr>
            <w:tcW w:w="2161" w:type="dxa"/>
            <w:vAlign w:val="center"/>
          </w:tcPr>
          <w:p w14:paraId="50790501">
            <w:pPr>
              <w:keepNext w:val="0"/>
              <w:keepLines w:val="0"/>
              <w:pageBreakBefore w:val="0"/>
              <w:widowControl/>
              <w:shd w:val="clear"/>
              <w:kinsoku w:val="0"/>
              <w:wordWrap/>
              <w:overflowPunct/>
              <w:topLinePunct w:val="0"/>
              <w:autoSpaceDE w:val="0"/>
              <w:autoSpaceDN w:val="0"/>
              <w:bidi w:val="0"/>
              <w:adjustRightInd w:val="0"/>
              <w:snapToGrid w:val="0"/>
              <w:spacing w:line="249" w:lineRule="auto"/>
              <w:ind w:left="0" w:right="0" w:firstLine="0"/>
              <w:jc w:val="both"/>
              <w:textAlignment w:val="baseline"/>
              <w:rPr>
                <w:rFonts w:hint="eastAsia" w:ascii="宋体" w:hAnsi="宋体" w:eastAsia="宋体" w:cs="宋体"/>
                <w:sz w:val="21"/>
                <w:szCs w:val="21"/>
                <w:highlight w:val="none"/>
              </w:rPr>
            </w:pPr>
          </w:p>
          <w:p w14:paraId="445C6232">
            <w:pPr>
              <w:keepNext w:val="0"/>
              <w:keepLines w:val="0"/>
              <w:pageBreakBefore w:val="0"/>
              <w:widowControl/>
              <w:shd w:val="clear"/>
              <w:kinsoku w:val="0"/>
              <w:wordWrap/>
              <w:overflowPunct/>
              <w:topLinePunct w:val="0"/>
              <w:autoSpaceDE w:val="0"/>
              <w:autoSpaceDN w:val="0"/>
              <w:bidi w:val="0"/>
              <w:adjustRightInd w:val="0"/>
              <w:snapToGrid w:val="0"/>
              <w:spacing w:line="249" w:lineRule="auto"/>
              <w:ind w:left="0" w:right="0" w:firstLine="0"/>
              <w:jc w:val="both"/>
              <w:textAlignment w:val="baseline"/>
              <w:rPr>
                <w:rFonts w:hint="eastAsia" w:ascii="宋体" w:hAnsi="宋体" w:eastAsia="宋体" w:cs="宋体"/>
                <w:sz w:val="21"/>
                <w:szCs w:val="21"/>
                <w:highlight w:val="none"/>
              </w:rPr>
            </w:pPr>
          </w:p>
          <w:p w14:paraId="64D4F5DF">
            <w:pPr>
              <w:keepNext w:val="0"/>
              <w:keepLines w:val="0"/>
              <w:pageBreakBefore w:val="0"/>
              <w:widowControl/>
              <w:shd w:val="clear"/>
              <w:kinsoku w:val="0"/>
              <w:wordWrap/>
              <w:overflowPunct/>
              <w:topLinePunct w:val="0"/>
              <w:autoSpaceDE w:val="0"/>
              <w:autoSpaceDN w:val="0"/>
              <w:bidi w:val="0"/>
              <w:adjustRightInd w:val="0"/>
              <w:snapToGrid w:val="0"/>
              <w:spacing w:line="249" w:lineRule="auto"/>
              <w:ind w:left="0" w:right="0" w:firstLine="0"/>
              <w:jc w:val="both"/>
              <w:textAlignment w:val="baseline"/>
              <w:rPr>
                <w:rFonts w:hint="eastAsia" w:ascii="宋体" w:hAnsi="宋体" w:eastAsia="宋体" w:cs="宋体"/>
                <w:sz w:val="21"/>
                <w:szCs w:val="21"/>
                <w:highlight w:val="none"/>
              </w:rPr>
            </w:pPr>
          </w:p>
          <w:p w14:paraId="1E088F28">
            <w:pPr>
              <w:keepNext w:val="0"/>
              <w:keepLines w:val="0"/>
              <w:pageBreakBefore w:val="0"/>
              <w:widowControl/>
              <w:shd w:val="clear"/>
              <w:kinsoku w:val="0"/>
              <w:wordWrap/>
              <w:overflowPunct/>
              <w:topLinePunct w:val="0"/>
              <w:autoSpaceDE w:val="0"/>
              <w:autoSpaceDN w:val="0"/>
              <w:bidi w:val="0"/>
              <w:adjustRightInd w:val="0"/>
              <w:snapToGrid w:val="0"/>
              <w:spacing w:line="249" w:lineRule="auto"/>
              <w:ind w:left="0" w:right="0" w:firstLine="0"/>
              <w:jc w:val="both"/>
              <w:textAlignment w:val="baseline"/>
              <w:rPr>
                <w:rFonts w:hint="eastAsia" w:ascii="宋体" w:hAnsi="宋体" w:eastAsia="宋体" w:cs="宋体"/>
                <w:sz w:val="21"/>
                <w:szCs w:val="21"/>
                <w:highlight w:val="none"/>
              </w:rPr>
            </w:pPr>
          </w:p>
          <w:p w14:paraId="48D50D67">
            <w:pPr>
              <w:keepNext w:val="0"/>
              <w:keepLines w:val="0"/>
              <w:pageBreakBefore w:val="0"/>
              <w:widowControl/>
              <w:shd w:val="clear"/>
              <w:kinsoku w:val="0"/>
              <w:wordWrap/>
              <w:overflowPunct/>
              <w:topLinePunct w:val="0"/>
              <w:autoSpaceDE w:val="0"/>
              <w:autoSpaceDN w:val="0"/>
              <w:bidi w:val="0"/>
              <w:adjustRightInd w:val="0"/>
              <w:snapToGrid w:val="0"/>
              <w:spacing w:line="250" w:lineRule="auto"/>
              <w:ind w:left="0" w:right="0" w:firstLine="0"/>
              <w:jc w:val="both"/>
              <w:textAlignment w:val="baseline"/>
              <w:rPr>
                <w:rFonts w:hint="eastAsia" w:ascii="宋体" w:hAnsi="宋体" w:eastAsia="宋体" w:cs="宋体"/>
                <w:sz w:val="21"/>
                <w:szCs w:val="21"/>
                <w:highlight w:val="none"/>
              </w:rPr>
            </w:pPr>
          </w:p>
          <w:p w14:paraId="1D31A0F6">
            <w:pPr>
              <w:keepNext w:val="0"/>
              <w:keepLines w:val="0"/>
              <w:pageBreakBefore w:val="0"/>
              <w:widowControl/>
              <w:shd w:val="clear"/>
              <w:kinsoku w:val="0"/>
              <w:wordWrap/>
              <w:overflowPunct/>
              <w:topLinePunct w:val="0"/>
              <w:autoSpaceDE w:val="0"/>
              <w:autoSpaceDN w:val="0"/>
              <w:bidi w:val="0"/>
              <w:adjustRightInd w:val="0"/>
              <w:snapToGrid w:val="0"/>
              <w:spacing w:line="250" w:lineRule="auto"/>
              <w:ind w:left="0" w:right="0" w:firstLine="0"/>
              <w:jc w:val="both"/>
              <w:textAlignment w:val="baseline"/>
              <w:rPr>
                <w:rFonts w:hint="eastAsia" w:ascii="宋体" w:hAnsi="宋体" w:eastAsia="宋体" w:cs="宋体"/>
                <w:sz w:val="21"/>
                <w:szCs w:val="21"/>
                <w:highlight w:val="none"/>
              </w:rPr>
            </w:pPr>
          </w:p>
          <w:p w14:paraId="71343ED0">
            <w:pPr>
              <w:keepNext w:val="0"/>
              <w:keepLines w:val="0"/>
              <w:pageBreakBefore w:val="0"/>
              <w:widowControl/>
              <w:shd w:val="clear"/>
              <w:kinsoku w:val="0"/>
              <w:wordWrap/>
              <w:overflowPunct/>
              <w:topLinePunct w:val="0"/>
              <w:autoSpaceDE w:val="0"/>
              <w:autoSpaceDN w:val="0"/>
              <w:bidi w:val="0"/>
              <w:adjustRightInd w:val="0"/>
              <w:snapToGrid w:val="0"/>
              <w:spacing w:line="250" w:lineRule="auto"/>
              <w:ind w:left="0" w:right="0" w:firstLine="0"/>
              <w:jc w:val="both"/>
              <w:textAlignment w:val="baseline"/>
              <w:rPr>
                <w:rFonts w:hint="eastAsia" w:ascii="宋体" w:hAnsi="宋体" w:eastAsia="宋体" w:cs="宋体"/>
                <w:sz w:val="21"/>
                <w:szCs w:val="21"/>
                <w:highlight w:val="none"/>
              </w:rPr>
            </w:pPr>
          </w:p>
          <w:p w14:paraId="4D4755CC">
            <w:pPr>
              <w:keepNext w:val="0"/>
              <w:keepLines w:val="0"/>
              <w:pageBreakBefore w:val="0"/>
              <w:widowControl/>
              <w:shd w:val="clear"/>
              <w:kinsoku w:val="0"/>
              <w:wordWrap/>
              <w:overflowPunct/>
              <w:topLinePunct w:val="0"/>
              <w:autoSpaceDE w:val="0"/>
              <w:autoSpaceDN w:val="0"/>
              <w:bidi w:val="0"/>
              <w:adjustRightInd w:val="0"/>
              <w:snapToGrid w:val="0"/>
              <w:spacing w:line="250" w:lineRule="auto"/>
              <w:ind w:left="0" w:right="0" w:firstLine="0"/>
              <w:jc w:val="both"/>
              <w:textAlignment w:val="baseline"/>
              <w:rPr>
                <w:rFonts w:hint="eastAsia" w:ascii="宋体" w:hAnsi="宋体" w:eastAsia="宋体" w:cs="宋体"/>
                <w:sz w:val="21"/>
                <w:szCs w:val="21"/>
                <w:highlight w:val="none"/>
              </w:rPr>
            </w:pPr>
          </w:p>
          <w:p w14:paraId="20910AAE">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关于验收</w:t>
            </w:r>
          </w:p>
        </w:tc>
        <w:tc>
          <w:tcPr>
            <w:tcW w:w="6914" w:type="dxa"/>
            <w:gridSpan w:val="3"/>
            <w:vAlign w:val="center"/>
          </w:tcPr>
          <w:p w14:paraId="19511763">
            <w:pPr>
              <w:pStyle w:val="250"/>
              <w:keepNext w:val="0"/>
              <w:keepLines w:val="0"/>
              <w:pageBreakBefore w:val="0"/>
              <w:widowControl/>
              <w:shd w:val="clear"/>
              <w:kinsoku w:val="0"/>
              <w:wordWrap/>
              <w:overflowPunct/>
              <w:topLinePunct w:val="0"/>
              <w:autoSpaceDE w:val="0"/>
              <w:autoSpaceDN w:val="0"/>
              <w:bidi w:val="0"/>
              <w:adjustRightInd w:val="0"/>
              <w:snapToGrid w:val="0"/>
              <w:spacing w:line="362"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中标成交人与采购人应严格按照财政部《关于进一步加强政府采购需求和履约验收管理的指导意见》（财库〔2016〕205</w:t>
            </w:r>
            <w:r>
              <w:rPr>
                <w:rFonts w:hint="eastAsia" w:ascii="宋体" w:hAnsi="宋体" w:eastAsia="宋体" w:cs="宋体"/>
                <w:spacing w:val="-35"/>
                <w:sz w:val="21"/>
                <w:szCs w:val="21"/>
                <w:highlight w:val="none"/>
              </w:rPr>
              <w:t xml:space="preserve"> </w:t>
            </w:r>
            <w:r>
              <w:rPr>
                <w:rFonts w:hint="eastAsia" w:ascii="宋体" w:hAnsi="宋体" w:eastAsia="宋体" w:cs="宋体"/>
                <w:spacing w:val="8"/>
                <w:sz w:val="21"/>
                <w:szCs w:val="21"/>
                <w:highlight w:val="none"/>
              </w:rPr>
              <w:t>号）的要求</w:t>
            </w:r>
            <w:r>
              <w:rPr>
                <w:rFonts w:hint="eastAsia" w:ascii="宋体" w:hAnsi="宋体" w:eastAsia="宋体" w:cs="宋体"/>
                <w:spacing w:val="7"/>
                <w:sz w:val="21"/>
                <w:szCs w:val="21"/>
                <w:highlight w:val="none"/>
              </w:rPr>
              <w:t>进行验收。</w:t>
            </w:r>
          </w:p>
          <w:p w14:paraId="3C4334FA">
            <w:pPr>
              <w:pStyle w:val="250"/>
              <w:keepNext w:val="0"/>
              <w:keepLines w:val="0"/>
              <w:pageBreakBefore w:val="0"/>
              <w:widowControl/>
              <w:shd w:val="clear"/>
              <w:kinsoku w:val="0"/>
              <w:wordWrap/>
              <w:overflowPunct/>
              <w:topLinePunct w:val="0"/>
              <w:autoSpaceDE w:val="0"/>
              <w:autoSpaceDN w:val="0"/>
              <w:bidi w:val="0"/>
              <w:adjustRightInd w:val="0"/>
              <w:snapToGrid w:val="0"/>
              <w:spacing w:line="36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（一）服务期满后，采购人进行验收，确认服</w:t>
            </w:r>
            <w:r>
              <w:rPr>
                <w:rFonts w:hint="eastAsia" w:ascii="宋体" w:hAnsi="宋体" w:eastAsia="宋体" w:cs="宋体"/>
                <w:spacing w:val="8"/>
                <w:sz w:val="21"/>
                <w:szCs w:val="21"/>
                <w:highlight w:val="none"/>
              </w:rPr>
              <w:t>务标准和服务方式是否达到</w:t>
            </w:r>
            <w:r>
              <w:rPr>
                <w:rFonts w:hint="eastAsia" w:ascii="宋体" w:hAnsi="宋体" w:eastAsia="宋体" w:cs="宋体"/>
                <w:spacing w:val="4"/>
                <w:sz w:val="21"/>
                <w:szCs w:val="21"/>
                <w:highlight w:val="none"/>
              </w:rPr>
              <w:t>采购要求（必要时采购人可委托技术专家对项目进行验收）。验收合格后，</w:t>
            </w:r>
            <w:r>
              <w:rPr>
                <w:rFonts w:hint="eastAsia" w:ascii="宋体" w:hAnsi="宋体" w:eastAsia="宋体" w:cs="宋体"/>
                <w:spacing w:val="9"/>
                <w:sz w:val="21"/>
                <w:szCs w:val="21"/>
                <w:highlight w:val="none"/>
              </w:rPr>
              <w:t>填写政府采购项目验收单作为对项目的最终认可。</w:t>
            </w:r>
          </w:p>
          <w:p w14:paraId="128DE9B4">
            <w:pPr>
              <w:pStyle w:val="250"/>
              <w:keepNext w:val="0"/>
              <w:keepLines w:val="0"/>
              <w:pageBreakBefore w:val="0"/>
              <w:widowControl/>
              <w:shd w:val="clear"/>
              <w:kinsoku w:val="0"/>
              <w:wordWrap/>
              <w:overflowPunct/>
              <w:topLinePunct w:val="0"/>
              <w:autoSpaceDE w:val="0"/>
              <w:autoSpaceDN w:val="0"/>
              <w:bidi w:val="0"/>
              <w:adjustRightInd w:val="0"/>
              <w:snapToGrid w:val="0"/>
              <w:spacing w:line="367" w:lineRule="auto"/>
              <w:ind w:left="0" w:right="0" w:firstLine="0"/>
              <w:jc w:val="both"/>
              <w:textAlignment w:val="baseline"/>
              <w:rPr>
                <w:rFonts w:hint="eastAsia" w:ascii="宋体" w:hAnsi="宋体" w:eastAsia="宋体" w:cs="宋体"/>
                <w:spacing w:val="9"/>
                <w:sz w:val="21"/>
                <w:szCs w:val="21"/>
                <w:highlight w:val="none"/>
              </w:rPr>
            </w:pPr>
            <w:r>
              <w:rPr>
                <w:rFonts w:hint="eastAsia" w:ascii="宋体" w:hAnsi="宋体" w:eastAsia="宋体" w:cs="宋体"/>
                <w:spacing w:val="7"/>
                <w:sz w:val="21"/>
                <w:szCs w:val="21"/>
                <w:highlight w:val="none"/>
              </w:rPr>
              <w:t>（</w:t>
            </w:r>
            <w:r>
              <w:rPr>
                <w:rFonts w:hint="eastAsia" w:ascii="宋体" w:hAnsi="宋体" w:eastAsia="宋体" w:cs="宋体"/>
                <w:spacing w:val="9"/>
                <w:sz w:val="21"/>
                <w:szCs w:val="21"/>
                <w:highlight w:val="none"/>
              </w:rPr>
              <w:t>二）验收依据</w:t>
            </w:r>
          </w:p>
          <w:p w14:paraId="14DF16C1">
            <w:pPr>
              <w:pStyle w:val="250"/>
              <w:keepNext w:val="0"/>
              <w:keepLines w:val="0"/>
              <w:pageBreakBefore w:val="0"/>
              <w:widowControl/>
              <w:shd w:val="clear"/>
              <w:kinsoku w:val="0"/>
              <w:wordWrap/>
              <w:overflowPunct/>
              <w:topLinePunct w:val="0"/>
              <w:autoSpaceDE w:val="0"/>
              <w:autoSpaceDN w:val="0"/>
              <w:bidi w:val="0"/>
              <w:adjustRightInd w:val="0"/>
              <w:snapToGrid w:val="0"/>
              <w:spacing w:line="367" w:lineRule="auto"/>
              <w:ind w:left="0" w:right="0" w:firstLine="0"/>
              <w:jc w:val="both"/>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1、磋商文件、响应文件、澄清表（函）；</w:t>
            </w:r>
          </w:p>
          <w:p w14:paraId="4CE37136">
            <w:pPr>
              <w:pStyle w:val="250"/>
              <w:keepNext w:val="0"/>
              <w:keepLines w:val="0"/>
              <w:pageBreakBefore w:val="0"/>
              <w:widowControl/>
              <w:shd w:val="clear"/>
              <w:kinsoku w:val="0"/>
              <w:wordWrap/>
              <w:overflowPunct/>
              <w:topLinePunct w:val="0"/>
              <w:autoSpaceDE w:val="0"/>
              <w:autoSpaceDN w:val="0"/>
              <w:bidi w:val="0"/>
              <w:adjustRightInd w:val="0"/>
              <w:snapToGrid w:val="0"/>
              <w:spacing w:line="367" w:lineRule="auto"/>
              <w:ind w:left="0" w:right="0" w:firstLine="0"/>
              <w:jc w:val="both"/>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2、本合同及附件文本；</w:t>
            </w:r>
          </w:p>
          <w:p w14:paraId="401E2F44">
            <w:pPr>
              <w:pStyle w:val="250"/>
              <w:keepNext w:val="0"/>
              <w:keepLines w:val="0"/>
              <w:pageBreakBefore w:val="0"/>
              <w:widowControl/>
              <w:shd w:val="clear"/>
              <w:kinsoku w:val="0"/>
              <w:wordWrap/>
              <w:overflowPunct/>
              <w:topLinePunct w:val="0"/>
              <w:autoSpaceDE w:val="0"/>
              <w:autoSpaceDN w:val="0"/>
              <w:bidi w:val="0"/>
              <w:adjustRightInd w:val="0"/>
              <w:snapToGrid w:val="0"/>
              <w:spacing w:line="367" w:lineRule="auto"/>
              <w:ind w:left="0" w:right="0" w:firstLine="0"/>
              <w:jc w:val="both"/>
              <w:textAlignment w:val="baseline"/>
              <w:rPr>
                <w:rFonts w:hint="eastAsia" w:ascii="宋体" w:hAnsi="宋体" w:eastAsia="宋体" w:cs="宋体"/>
                <w:spacing w:val="9"/>
                <w:sz w:val="21"/>
                <w:szCs w:val="21"/>
                <w:highlight w:val="none"/>
              </w:rPr>
            </w:pPr>
            <w:r>
              <w:rPr>
                <w:rFonts w:hint="eastAsia" w:ascii="宋体" w:hAnsi="宋体" w:eastAsia="宋体" w:cs="宋体"/>
                <w:spacing w:val="9"/>
                <w:sz w:val="21"/>
                <w:szCs w:val="21"/>
                <w:highlight w:val="none"/>
              </w:rPr>
              <w:t>3、合同签订时国家及行业现行的标准和技术规范。</w:t>
            </w:r>
          </w:p>
          <w:p w14:paraId="295CB2F1">
            <w:pPr>
              <w:pStyle w:val="250"/>
              <w:keepNext w:val="0"/>
              <w:keepLines w:val="0"/>
              <w:pageBreakBefore w:val="0"/>
              <w:widowControl/>
              <w:shd w:val="clear"/>
              <w:kinsoku w:val="0"/>
              <w:wordWrap/>
              <w:overflowPunct/>
              <w:topLinePunct w:val="0"/>
              <w:autoSpaceDE w:val="0"/>
              <w:autoSpaceDN w:val="0"/>
              <w:bidi w:val="0"/>
              <w:adjustRightInd w:val="0"/>
              <w:snapToGrid w:val="0"/>
              <w:spacing w:line="367"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（三）成交服务商应向采购人提交项目实施过程中的所有资料，以便采购人日后管理和维护。</w:t>
            </w:r>
          </w:p>
        </w:tc>
      </w:tr>
      <w:tr w14:paraId="5E630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2" w:type="dxa"/>
          <w:trHeight w:val="6134" w:hRule="atLeast"/>
        </w:trPr>
        <w:tc>
          <w:tcPr>
            <w:tcW w:w="674" w:type="dxa"/>
            <w:vAlign w:val="center"/>
          </w:tcPr>
          <w:p w14:paraId="2F1DA7AA">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59575D8E">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0362AD84">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16BC8231">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6AF750B0">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64536C12">
            <w:pPr>
              <w:keepNext w:val="0"/>
              <w:keepLines w:val="0"/>
              <w:pageBreakBefore w:val="0"/>
              <w:widowControl/>
              <w:shd w:val="clear"/>
              <w:kinsoku w:val="0"/>
              <w:wordWrap/>
              <w:overflowPunct/>
              <w:topLinePunct w:val="0"/>
              <w:autoSpaceDE w:val="0"/>
              <w:autoSpaceDN w:val="0"/>
              <w:bidi w:val="0"/>
              <w:adjustRightInd w:val="0"/>
              <w:snapToGrid w:val="0"/>
              <w:spacing w:line="258" w:lineRule="auto"/>
              <w:ind w:left="0" w:right="0" w:firstLine="0"/>
              <w:jc w:val="both"/>
              <w:textAlignment w:val="baseline"/>
              <w:rPr>
                <w:rFonts w:hint="eastAsia" w:ascii="宋体" w:hAnsi="宋体" w:eastAsia="宋体" w:cs="宋体"/>
                <w:sz w:val="21"/>
                <w:szCs w:val="21"/>
                <w:highlight w:val="none"/>
              </w:rPr>
            </w:pPr>
          </w:p>
          <w:p w14:paraId="1CFFA169">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4AA347F7">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150C880A">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2E5ABAF0">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0669BD00">
            <w:pPr>
              <w:keepNext w:val="0"/>
              <w:keepLines w:val="0"/>
              <w:pageBreakBefore w:val="0"/>
              <w:widowControl/>
              <w:shd w:val="clear"/>
              <w:kinsoku w:val="0"/>
              <w:wordWrap/>
              <w:overflowPunct/>
              <w:topLinePunct w:val="0"/>
              <w:autoSpaceDE w:val="0"/>
              <w:autoSpaceDN w:val="0"/>
              <w:bidi w:val="0"/>
              <w:adjustRightInd w:val="0"/>
              <w:snapToGrid w:val="0"/>
              <w:spacing w:line="259" w:lineRule="auto"/>
              <w:ind w:left="0" w:right="0" w:firstLine="0"/>
              <w:jc w:val="both"/>
              <w:textAlignment w:val="baseline"/>
              <w:rPr>
                <w:rFonts w:hint="eastAsia" w:ascii="宋体" w:hAnsi="宋体" w:eastAsia="宋体" w:cs="宋体"/>
                <w:sz w:val="21"/>
                <w:szCs w:val="21"/>
                <w:highlight w:val="none"/>
              </w:rPr>
            </w:pPr>
          </w:p>
          <w:p w14:paraId="188E319B">
            <w:pPr>
              <w:pStyle w:val="250"/>
              <w:keepNext w:val="0"/>
              <w:keepLines w:val="0"/>
              <w:pageBreakBefore w:val="0"/>
              <w:widowControl/>
              <w:shd w:val="clear"/>
              <w:kinsoku w:val="0"/>
              <w:wordWrap/>
              <w:overflowPunct/>
              <w:topLinePunct w:val="0"/>
              <w:autoSpaceDE w:val="0"/>
              <w:autoSpaceDN w:val="0"/>
              <w:bidi w:val="0"/>
              <w:adjustRightInd w:val="0"/>
              <w:snapToGrid w:val="0"/>
              <w:spacing w:line="189"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34</w:t>
            </w:r>
          </w:p>
        </w:tc>
        <w:tc>
          <w:tcPr>
            <w:tcW w:w="2161" w:type="dxa"/>
            <w:vAlign w:val="center"/>
          </w:tcPr>
          <w:p w14:paraId="5C843E64">
            <w:pPr>
              <w:keepNext w:val="0"/>
              <w:keepLines w:val="0"/>
              <w:pageBreakBefore w:val="0"/>
              <w:widowControl/>
              <w:shd w:val="clear"/>
              <w:kinsoku w:val="0"/>
              <w:wordWrap/>
              <w:overflowPunct/>
              <w:topLinePunct w:val="0"/>
              <w:autoSpaceDE w:val="0"/>
              <w:autoSpaceDN w:val="0"/>
              <w:bidi w:val="0"/>
              <w:adjustRightInd w:val="0"/>
              <w:snapToGrid w:val="0"/>
              <w:spacing w:line="245" w:lineRule="auto"/>
              <w:ind w:left="0" w:right="0" w:firstLine="0"/>
              <w:jc w:val="both"/>
              <w:textAlignment w:val="baseline"/>
              <w:rPr>
                <w:rFonts w:hint="eastAsia" w:ascii="宋体" w:hAnsi="宋体" w:eastAsia="宋体" w:cs="宋体"/>
                <w:sz w:val="21"/>
                <w:szCs w:val="21"/>
                <w:highlight w:val="none"/>
              </w:rPr>
            </w:pPr>
          </w:p>
          <w:p w14:paraId="5543D898">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1F599505">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4D54C3A8">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205BD477">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6A985DBB">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533CEA3D">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7935EB4C">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6EB54FEF">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653AF516">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60BF9C2B">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34CA4CB9">
            <w:pPr>
              <w:keepNext w:val="0"/>
              <w:keepLines w:val="0"/>
              <w:pageBreakBefore w:val="0"/>
              <w:widowControl/>
              <w:shd w:val="clear"/>
              <w:kinsoku w:val="0"/>
              <w:wordWrap/>
              <w:overflowPunct/>
              <w:topLinePunct w:val="0"/>
              <w:autoSpaceDE w:val="0"/>
              <w:autoSpaceDN w:val="0"/>
              <w:bidi w:val="0"/>
              <w:adjustRightInd w:val="0"/>
              <w:snapToGrid w:val="0"/>
              <w:spacing w:line="246" w:lineRule="auto"/>
              <w:ind w:left="0" w:right="0" w:firstLine="0"/>
              <w:jc w:val="both"/>
              <w:textAlignment w:val="baseline"/>
              <w:rPr>
                <w:rFonts w:hint="eastAsia" w:ascii="宋体" w:hAnsi="宋体" w:eastAsia="宋体" w:cs="宋体"/>
                <w:sz w:val="21"/>
                <w:szCs w:val="21"/>
                <w:highlight w:val="none"/>
              </w:rPr>
            </w:pPr>
          </w:p>
          <w:p w14:paraId="474B854B">
            <w:pPr>
              <w:pStyle w:val="250"/>
              <w:keepNext w:val="0"/>
              <w:keepLines w:val="0"/>
              <w:pageBreakBefore w:val="0"/>
              <w:widowControl/>
              <w:shd w:val="clear"/>
              <w:kinsoku w:val="0"/>
              <w:wordWrap/>
              <w:overflowPunct/>
              <w:topLinePunct w:val="0"/>
              <w:autoSpaceDE w:val="0"/>
              <w:autoSpaceDN w:val="0"/>
              <w:bidi w:val="0"/>
              <w:adjustRightInd w:val="0"/>
              <w:snapToGrid w:val="0"/>
              <w:spacing w:line="228"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需要补充的内容</w:t>
            </w:r>
          </w:p>
        </w:tc>
        <w:tc>
          <w:tcPr>
            <w:tcW w:w="6914" w:type="dxa"/>
            <w:gridSpan w:val="3"/>
            <w:vAlign w:val="center"/>
          </w:tcPr>
          <w:p w14:paraId="4AEDEADD">
            <w:pPr>
              <w:pStyle w:val="250"/>
              <w:keepNext w:val="0"/>
              <w:keepLines w:val="0"/>
              <w:pageBreakBefore w:val="0"/>
              <w:widowControl/>
              <w:shd w:val="clear"/>
              <w:kinsoku w:val="0"/>
              <w:wordWrap/>
              <w:overflowPunct/>
              <w:topLinePunct w:val="0"/>
              <w:autoSpaceDE w:val="0"/>
              <w:autoSpaceDN w:val="0"/>
              <w:bidi w:val="0"/>
              <w:adjustRightInd w:val="0"/>
              <w:snapToGrid w:val="0"/>
              <w:spacing w:line="37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1.本项目采用电子化不见面形式开标，各供应商自行检查网络环境，须使</w:t>
            </w:r>
            <w:r>
              <w:rPr>
                <w:rFonts w:hint="eastAsia" w:ascii="宋体" w:hAnsi="宋体" w:eastAsia="宋体" w:cs="宋体"/>
                <w:spacing w:val="9"/>
                <w:sz w:val="21"/>
                <w:szCs w:val="21"/>
                <w:highlight w:val="none"/>
              </w:rPr>
              <w:t>用数字认证证书对电子化响应文件进行签章、加密、递交及开标时解</w:t>
            </w:r>
            <w:r>
              <w:rPr>
                <w:rFonts w:hint="eastAsia" w:ascii="宋体" w:hAnsi="宋体" w:eastAsia="宋体" w:cs="宋体"/>
                <w:spacing w:val="8"/>
                <w:sz w:val="21"/>
                <w:szCs w:val="21"/>
                <w:highlight w:val="none"/>
              </w:rPr>
              <w:t>密等</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rPr>
              <w:t>相关招投标事宜。如因供应商自身原因造成无法解密响应文件，</w:t>
            </w:r>
            <w:r>
              <w:rPr>
                <w:rFonts w:hint="eastAsia" w:ascii="宋体" w:hAnsi="宋体" w:eastAsia="宋体" w:cs="宋体"/>
                <w:spacing w:val="8"/>
                <w:sz w:val="21"/>
                <w:szCs w:val="21"/>
                <w:highlight w:val="none"/>
              </w:rPr>
              <w:t>按无效投</w:t>
            </w:r>
            <w:r>
              <w:rPr>
                <w:rFonts w:hint="eastAsia" w:ascii="宋体" w:hAnsi="宋体" w:eastAsia="宋体" w:cs="宋体"/>
                <w:spacing w:val="5"/>
                <w:sz w:val="21"/>
                <w:szCs w:val="21"/>
                <w:highlight w:val="none"/>
              </w:rPr>
              <w:t>标对待。</w:t>
            </w:r>
          </w:p>
          <w:p w14:paraId="1998DC8E">
            <w:pPr>
              <w:pStyle w:val="250"/>
              <w:keepNext w:val="0"/>
              <w:keepLines w:val="0"/>
              <w:pageBreakBefore w:val="0"/>
              <w:widowControl/>
              <w:shd w:val="clear"/>
              <w:kinsoku w:val="0"/>
              <w:wordWrap/>
              <w:overflowPunct/>
              <w:topLinePunct w:val="0"/>
              <w:autoSpaceDE w:val="0"/>
              <w:autoSpaceDN w:val="0"/>
              <w:bidi w:val="0"/>
              <w:adjustRightInd w:val="0"/>
              <w:snapToGrid w:val="0"/>
              <w:spacing w:line="361"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2.制作电子响应文件。供应商须在“全国公共资源交易中心平台</w:t>
            </w:r>
            <w:r>
              <w:rPr>
                <w:rFonts w:hint="eastAsia" w:ascii="宋体" w:hAnsi="宋体" w:eastAsia="宋体" w:cs="宋体"/>
                <w:spacing w:val="9"/>
                <w:sz w:val="21"/>
                <w:szCs w:val="21"/>
                <w:highlight w:val="none"/>
              </w:rPr>
              <w:t>（陕西</w:t>
            </w:r>
            <w:r>
              <w:rPr>
                <w:rFonts w:hint="eastAsia" w:ascii="宋体" w:hAnsi="宋体" w:eastAsia="宋体" w:cs="宋体"/>
                <w:spacing w:val="14"/>
                <w:sz w:val="21"/>
                <w:szCs w:val="21"/>
                <w:highlight w:val="none"/>
              </w:rPr>
              <w:t>省</w:t>
            </w:r>
            <w:r>
              <w:rPr>
                <w:rFonts w:hint="eastAsia" w:ascii="宋体" w:hAnsi="宋体" w:eastAsia="宋体" w:cs="宋体"/>
                <w:spacing w:val="12"/>
                <w:sz w:val="21"/>
                <w:szCs w:val="21"/>
                <w:highlight w:val="none"/>
              </w:rPr>
              <w:t>）（</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"http://www.sxggzyjy.cn/"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w:t>
            </w:r>
            <w:r>
              <w:rPr>
                <w:rFonts w:hint="eastAsia" w:ascii="宋体" w:hAnsi="宋体" w:eastAsia="宋体" w:cs="宋体"/>
                <w:spacing w:val="14"/>
                <w:sz w:val="21"/>
                <w:szCs w:val="21"/>
                <w:highlight w:val="none"/>
              </w:rPr>
              <w:t>://</w:t>
            </w:r>
            <w:r>
              <w:rPr>
                <w:rFonts w:hint="eastAsia" w:ascii="宋体" w:hAnsi="宋体" w:eastAsia="宋体" w:cs="宋体"/>
                <w:sz w:val="21"/>
                <w:szCs w:val="21"/>
                <w:highlight w:val="none"/>
              </w:rPr>
              <w:t>www</w:t>
            </w:r>
            <w:r>
              <w:rPr>
                <w:rFonts w:hint="eastAsia" w:ascii="宋体" w:hAnsi="宋体" w:eastAsia="宋体" w:cs="宋体"/>
                <w:spacing w:val="14"/>
                <w:sz w:val="21"/>
                <w:szCs w:val="21"/>
                <w:highlight w:val="none"/>
              </w:rPr>
              <w:t>.</w:t>
            </w:r>
            <w:r>
              <w:rPr>
                <w:rFonts w:hint="eastAsia" w:ascii="宋体" w:hAnsi="宋体" w:eastAsia="宋体" w:cs="宋体"/>
                <w:sz w:val="21"/>
                <w:szCs w:val="21"/>
                <w:highlight w:val="none"/>
              </w:rPr>
              <w:t>sxggzyjy</w:t>
            </w:r>
            <w:r>
              <w:rPr>
                <w:rFonts w:hint="eastAsia" w:ascii="宋体" w:hAnsi="宋体" w:eastAsia="宋体" w:cs="宋体"/>
                <w:spacing w:val="14"/>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14"/>
                <w:sz w:val="21"/>
                <w:szCs w:val="21"/>
                <w:highlight w:val="none"/>
              </w:rPr>
              <w:t>/</w:t>
            </w:r>
            <w:r>
              <w:rPr>
                <w:rFonts w:hint="eastAsia" w:ascii="宋体" w:hAnsi="宋体" w:eastAsia="宋体" w:cs="宋体"/>
                <w:spacing w:val="14"/>
                <w:sz w:val="21"/>
                <w:szCs w:val="21"/>
                <w:highlight w:val="none"/>
              </w:rPr>
              <w:fldChar w:fldCharType="end"/>
            </w:r>
            <w:r>
              <w:rPr>
                <w:rFonts w:hint="eastAsia" w:ascii="宋体" w:hAnsi="宋体" w:eastAsia="宋体" w:cs="宋体"/>
                <w:spacing w:val="14"/>
                <w:sz w:val="21"/>
                <w:szCs w:val="21"/>
                <w:highlight w:val="none"/>
              </w:rPr>
              <w:t>）”的“服务指南</w:t>
            </w:r>
            <w:r>
              <w:rPr>
                <w:rFonts w:hint="eastAsia" w:ascii="宋体" w:hAnsi="宋体" w:eastAsia="宋体" w:cs="宋体"/>
                <w:spacing w:val="-68"/>
                <w:sz w:val="21"/>
                <w:szCs w:val="21"/>
                <w:highlight w:val="none"/>
              </w:rPr>
              <w:t xml:space="preserve"> </w:t>
            </w:r>
            <w:r>
              <w:rPr>
                <w:rFonts w:hint="eastAsia" w:ascii="宋体" w:hAnsi="宋体" w:eastAsia="宋体" w:cs="宋体"/>
                <w:spacing w:val="14"/>
                <w:sz w:val="21"/>
                <w:szCs w:val="21"/>
                <w:highlight w:val="none"/>
              </w:rPr>
              <w:t>”栏目“下载专区”</w:t>
            </w:r>
            <w:r>
              <w:rPr>
                <w:rFonts w:hint="eastAsia" w:ascii="宋体" w:hAnsi="宋体" w:eastAsia="宋体" w:cs="宋体"/>
                <w:spacing w:val="8"/>
                <w:sz w:val="21"/>
                <w:szCs w:val="21"/>
                <w:highlight w:val="none"/>
              </w:rPr>
              <w:t>中，免费下载“</w:t>
            </w:r>
            <w:r>
              <w:rPr>
                <w:rFonts w:hint="eastAsia" w:ascii="宋体" w:hAnsi="宋体" w:eastAsia="宋体" w:cs="宋体"/>
                <w:spacing w:val="-76"/>
                <w:sz w:val="21"/>
                <w:szCs w:val="21"/>
                <w:highlight w:val="none"/>
              </w:rPr>
              <w:t xml:space="preserve"> </w:t>
            </w:r>
            <w:r>
              <w:rPr>
                <w:rFonts w:hint="eastAsia" w:ascii="宋体" w:hAnsi="宋体" w:eastAsia="宋体" w:cs="宋体"/>
                <w:spacing w:val="8"/>
                <w:sz w:val="21"/>
                <w:szCs w:val="21"/>
                <w:highlight w:val="none"/>
              </w:rPr>
              <w:t>陕西省公共资源交易平台政府采</w:t>
            </w:r>
            <w:r>
              <w:rPr>
                <w:rFonts w:hint="eastAsia" w:ascii="宋体" w:hAnsi="宋体" w:eastAsia="宋体" w:cs="宋体"/>
                <w:spacing w:val="7"/>
                <w:sz w:val="21"/>
                <w:szCs w:val="21"/>
                <w:highlight w:val="none"/>
              </w:rPr>
              <w:t>购电子标书制作工具”及</w:t>
            </w:r>
            <w:r>
              <w:rPr>
                <w:rFonts w:hint="eastAsia" w:ascii="宋体" w:hAnsi="宋体" w:eastAsia="宋体" w:cs="宋体"/>
                <w:spacing w:val="8"/>
                <w:sz w:val="21"/>
                <w:szCs w:val="21"/>
                <w:highlight w:val="none"/>
              </w:rPr>
              <w:t>“政府采购投标单位操作手册</w:t>
            </w:r>
            <w:r>
              <w:rPr>
                <w:rFonts w:hint="eastAsia" w:ascii="宋体" w:hAnsi="宋体" w:eastAsia="宋体" w:cs="宋体"/>
                <w:spacing w:val="-59"/>
                <w:sz w:val="21"/>
                <w:szCs w:val="21"/>
                <w:highlight w:val="none"/>
              </w:rPr>
              <w:t xml:space="preserve"> </w:t>
            </w:r>
            <w:r>
              <w:rPr>
                <w:rFonts w:hint="eastAsia" w:ascii="宋体" w:hAnsi="宋体" w:eastAsia="宋体" w:cs="宋体"/>
                <w:spacing w:val="8"/>
                <w:sz w:val="21"/>
                <w:szCs w:val="21"/>
                <w:highlight w:val="none"/>
              </w:rPr>
              <w:t>”，并使用该客户端制作电子响应文件，制</w:t>
            </w:r>
            <w:r>
              <w:rPr>
                <w:rFonts w:hint="eastAsia" w:ascii="宋体" w:hAnsi="宋体" w:eastAsia="宋体" w:cs="宋体"/>
                <w:spacing w:val="9"/>
                <w:sz w:val="21"/>
                <w:szCs w:val="21"/>
                <w:highlight w:val="none"/>
              </w:rPr>
              <w:t>作扩展名为“.</w:t>
            </w:r>
            <w:r>
              <w:rPr>
                <w:rFonts w:hint="eastAsia" w:ascii="宋体" w:hAnsi="宋体" w:eastAsia="宋体" w:cs="宋体"/>
                <w:sz w:val="21"/>
                <w:szCs w:val="21"/>
                <w:highlight w:val="none"/>
              </w:rPr>
              <w:t>SXSTF</w:t>
            </w:r>
            <w:r>
              <w:rPr>
                <w:rFonts w:hint="eastAsia" w:ascii="宋体" w:hAnsi="宋体" w:eastAsia="宋体" w:cs="宋体"/>
                <w:spacing w:val="9"/>
                <w:sz w:val="21"/>
                <w:szCs w:val="21"/>
                <w:highlight w:val="none"/>
              </w:rPr>
              <w:t>”的电子响应文件。</w:t>
            </w:r>
          </w:p>
          <w:p w14:paraId="316AA801">
            <w:pPr>
              <w:pStyle w:val="250"/>
              <w:keepNext w:val="0"/>
              <w:keepLines w:val="0"/>
              <w:pageBreakBefore w:val="0"/>
              <w:widowControl/>
              <w:shd w:val="clear"/>
              <w:tabs>
                <w:tab w:val="left" w:pos="6907"/>
              </w:tabs>
              <w:kinsoku w:val="0"/>
              <w:wordWrap/>
              <w:overflowPunct/>
              <w:topLinePunct w:val="0"/>
              <w:autoSpaceDE w:val="0"/>
              <w:autoSpaceDN w:val="0"/>
              <w:bidi w:val="0"/>
              <w:adjustRightInd w:val="0"/>
              <w:snapToGrid w:val="0"/>
              <w:spacing w:line="36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3.递交电子响应文件。登录陕西省西咸新区公共资</w:t>
            </w:r>
            <w:r>
              <w:rPr>
                <w:rFonts w:hint="eastAsia" w:ascii="宋体" w:hAnsi="宋体" w:eastAsia="宋体" w:cs="宋体"/>
                <w:spacing w:val="2"/>
                <w:sz w:val="21"/>
                <w:szCs w:val="21"/>
                <w:highlight w:val="none"/>
              </w:rPr>
              <w:t>源交易中心平</w:t>
            </w:r>
            <w:r>
              <w:rPr>
                <w:rFonts w:hint="eastAsia" w:ascii="宋体" w:hAnsi="宋体" w:eastAsia="宋体" w:cs="宋体"/>
                <w:spacing w:val="28"/>
                <w:sz w:val="21"/>
                <w:szCs w:val="21"/>
                <w:highlight w:val="none"/>
              </w:rPr>
              <w:t xml:space="preserve"> </w:t>
            </w:r>
            <w:r>
              <w:rPr>
                <w:rFonts w:hint="eastAsia" w:ascii="宋体" w:hAnsi="宋体" w:eastAsia="宋体" w:cs="宋体"/>
                <w:spacing w:val="2"/>
                <w:sz w:val="21"/>
                <w:szCs w:val="21"/>
                <w:highlight w:val="none"/>
              </w:rPr>
              <w:t>台（</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"http://xxxq.sxggzyjy.cn/"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xxxq</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sxggzyjy</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cn</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rPr>
              <w:fldChar w:fldCharType="end"/>
            </w:r>
            <w:r>
              <w:rPr>
                <w:rFonts w:hint="eastAsia" w:ascii="宋体" w:hAnsi="宋体" w:eastAsia="宋体" w:cs="宋体"/>
                <w:spacing w:val="10"/>
                <w:sz w:val="21"/>
                <w:szCs w:val="21"/>
                <w:highlight w:val="none"/>
              </w:rPr>
              <w:t>），</w:t>
            </w:r>
            <w:r>
              <w:rPr>
                <w:rFonts w:hint="eastAsia" w:ascii="宋体" w:hAnsi="宋体" w:eastAsia="宋体" w:cs="宋体"/>
                <w:spacing w:val="2"/>
                <w:sz w:val="21"/>
                <w:szCs w:val="21"/>
                <w:highlight w:val="none"/>
              </w:rPr>
              <w:t>选择“</w:t>
            </w:r>
            <w:r>
              <w:rPr>
                <w:rFonts w:hint="eastAsia" w:ascii="宋体" w:hAnsi="宋体" w:eastAsia="宋体" w:cs="宋体"/>
                <w:spacing w:val="-68"/>
                <w:sz w:val="21"/>
                <w:szCs w:val="21"/>
                <w:highlight w:val="none"/>
              </w:rPr>
              <w:t xml:space="preserve"> </w:t>
            </w:r>
            <w:r>
              <w:rPr>
                <w:rFonts w:hint="eastAsia" w:ascii="宋体" w:hAnsi="宋体" w:eastAsia="宋体" w:cs="宋体"/>
                <w:spacing w:val="2"/>
                <w:sz w:val="21"/>
                <w:szCs w:val="21"/>
                <w:highlight w:val="none"/>
              </w:rPr>
              <w:t>电子交易</w:t>
            </w:r>
            <w:r>
              <w:rPr>
                <w:rFonts w:hint="eastAsia" w:ascii="宋体" w:hAnsi="宋体" w:eastAsia="宋体" w:cs="宋体"/>
                <w:spacing w:val="15"/>
                <w:sz w:val="21"/>
                <w:szCs w:val="21"/>
                <w:highlight w:val="none"/>
              </w:rPr>
              <w:t>平台-陕西政府采购交易系统-陕西省西咸新区公共资源交易平台-供应</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商”进行登录，登录后选择“交易乙方”身份进入，选择“上传响应文件”</w:t>
            </w:r>
            <w:r>
              <w:rPr>
                <w:rFonts w:hint="eastAsia" w:ascii="宋体" w:hAnsi="宋体" w:eastAsia="宋体" w:cs="宋体"/>
                <w:spacing w:val="6"/>
                <w:sz w:val="21"/>
                <w:szCs w:val="21"/>
                <w:highlight w:val="none"/>
              </w:rPr>
              <w:t>菜单页面，上传加密的电子化响应文件。上传成功后，电子化平台将</w:t>
            </w:r>
            <w:r>
              <w:rPr>
                <w:rFonts w:hint="eastAsia" w:ascii="宋体" w:hAnsi="宋体" w:eastAsia="宋体" w:cs="宋体"/>
                <w:spacing w:val="5"/>
                <w:sz w:val="21"/>
                <w:szCs w:val="21"/>
                <w:highlight w:val="none"/>
              </w:rPr>
              <w:t>予以</w:t>
            </w:r>
            <w:r>
              <w:rPr>
                <w:rFonts w:hint="eastAsia" w:ascii="宋体" w:hAnsi="宋体" w:eastAsia="宋体" w:cs="宋体"/>
                <w:spacing w:val="3"/>
                <w:sz w:val="21"/>
                <w:szCs w:val="21"/>
                <w:highlight w:val="none"/>
              </w:rPr>
              <w:t>记录。</w:t>
            </w:r>
          </w:p>
        </w:tc>
      </w:tr>
      <w:tr w14:paraId="0C079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3"/>
          <w:wAfter w:w="22" w:type="dxa"/>
          <w:trHeight w:val="2095" w:hRule="atLeast"/>
        </w:trPr>
        <w:tc>
          <w:tcPr>
            <w:tcW w:w="674" w:type="dxa"/>
            <w:vAlign w:val="center"/>
          </w:tcPr>
          <w:p w14:paraId="5AA201EA">
            <w:pPr>
              <w:pStyle w:val="250"/>
              <w:keepNext w:val="0"/>
              <w:keepLines w:val="0"/>
              <w:pageBreakBefore w:val="0"/>
              <w:widowControl/>
              <w:shd w:val="clear"/>
              <w:kinsoku w:val="0"/>
              <w:wordWrap/>
              <w:overflowPunct/>
              <w:topLinePunct w:val="0"/>
              <w:autoSpaceDE w:val="0"/>
              <w:autoSpaceDN w:val="0"/>
              <w:bidi w:val="0"/>
              <w:adjustRightInd w:val="0"/>
              <w:snapToGrid w:val="0"/>
              <w:spacing w:line="370" w:lineRule="auto"/>
              <w:ind w:left="0" w:right="0" w:firstLine="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35</w:t>
            </w:r>
          </w:p>
        </w:tc>
        <w:tc>
          <w:tcPr>
            <w:tcW w:w="2161" w:type="dxa"/>
            <w:vAlign w:val="center"/>
          </w:tcPr>
          <w:p w14:paraId="35D86A24">
            <w:pPr>
              <w:pStyle w:val="250"/>
              <w:keepNext w:val="0"/>
              <w:keepLines w:val="0"/>
              <w:pageBreakBefore w:val="0"/>
              <w:widowControl/>
              <w:shd w:val="clear"/>
              <w:kinsoku w:val="0"/>
              <w:wordWrap/>
              <w:overflowPunct/>
              <w:topLinePunct w:val="0"/>
              <w:autoSpaceDE w:val="0"/>
              <w:autoSpaceDN w:val="0"/>
              <w:bidi w:val="0"/>
              <w:adjustRightInd w:val="0"/>
              <w:snapToGrid w:val="0"/>
              <w:spacing w:line="37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磋商响应文件</w:t>
            </w:r>
            <w:r>
              <w:rPr>
                <w:rFonts w:hint="eastAsia" w:ascii="宋体" w:hAnsi="宋体" w:eastAsia="宋体" w:cs="宋体"/>
                <w:sz w:val="21"/>
                <w:szCs w:val="21"/>
                <w:highlight w:val="none"/>
              </w:rPr>
              <w:t>份数</w:t>
            </w:r>
            <w:r>
              <w:rPr>
                <w:rFonts w:hint="eastAsia" w:ascii="宋体" w:hAnsi="宋体" w:eastAsia="宋体" w:cs="宋体"/>
                <w:sz w:val="21"/>
                <w:szCs w:val="21"/>
                <w:highlight w:val="none"/>
                <w:lang w:val="en-US" w:eastAsia="zh-CN"/>
              </w:rPr>
              <w:t>及纸质版装订要求</w:t>
            </w:r>
          </w:p>
        </w:tc>
        <w:tc>
          <w:tcPr>
            <w:tcW w:w="6914" w:type="dxa"/>
            <w:gridSpan w:val="3"/>
            <w:vAlign w:val="center"/>
          </w:tcPr>
          <w:p w14:paraId="580DCF91">
            <w:pPr>
              <w:pStyle w:val="250"/>
              <w:keepNext w:val="0"/>
              <w:keepLines w:val="0"/>
              <w:pageBreakBefore w:val="0"/>
              <w:widowControl/>
              <w:shd w:val="clear"/>
              <w:kinsoku w:val="0"/>
              <w:wordWrap/>
              <w:overflowPunct/>
              <w:topLinePunct w:val="0"/>
              <w:autoSpaceDE w:val="0"/>
              <w:autoSpaceDN w:val="0"/>
              <w:bidi w:val="0"/>
              <w:adjustRightInd w:val="0"/>
              <w:snapToGrid w:val="0"/>
              <w:spacing w:line="370" w:lineRule="auto"/>
              <w:ind w:left="0" w:right="0" w:firstLine="0"/>
              <w:jc w:val="both"/>
              <w:textAlignment w:val="baseline"/>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1、所有供应商需提供纸质版</w:t>
            </w:r>
            <w:r>
              <w:rPr>
                <w:rFonts w:hint="eastAsia" w:ascii="宋体" w:hAnsi="宋体" w:eastAsia="宋体" w:cs="宋体"/>
                <w:b/>
                <w:bCs/>
                <w:sz w:val="21"/>
                <w:szCs w:val="21"/>
                <w:highlight w:val="none"/>
                <w:u w:val="single"/>
                <w:lang w:val="en-US" w:eastAsia="zh-CN"/>
              </w:rPr>
              <w:t xml:space="preserve"> 叁 </w:t>
            </w:r>
            <w:r>
              <w:rPr>
                <w:rFonts w:hint="eastAsia" w:ascii="宋体" w:hAnsi="宋体" w:eastAsia="宋体" w:cs="宋体"/>
                <w:sz w:val="21"/>
                <w:szCs w:val="21"/>
                <w:highlight w:val="none"/>
                <w:lang w:val="en-US" w:eastAsia="zh-CN"/>
              </w:rPr>
              <w:t>份（正本一份，副本两份），电子版（U盘）：</w:t>
            </w:r>
            <w:r>
              <w:rPr>
                <w:rFonts w:hint="eastAsia" w:ascii="宋体" w:hAnsi="宋体" w:eastAsia="宋体" w:cs="宋体"/>
                <w:b/>
                <w:bCs/>
                <w:sz w:val="21"/>
                <w:szCs w:val="21"/>
                <w:highlight w:val="none"/>
                <w:u w:val="single"/>
                <w:lang w:val="en-US" w:eastAsia="zh-CN"/>
              </w:rPr>
              <w:t xml:space="preserve"> 贰 </w:t>
            </w:r>
            <w:r>
              <w:rPr>
                <w:rFonts w:hint="eastAsia" w:ascii="宋体" w:hAnsi="宋体" w:eastAsia="宋体" w:cs="宋体"/>
                <w:sz w:val="21"/>
                <w:szCs w:val="21"/>
                <w:highlight w:val="none"/>
                <w:lang w:val="en-US" w:eastAsia="zh-CN"/>
              </w:rPr>
              <w:t>份，电子版文件须为使用编标工具软件编制并导出的签章版PDF，PDF文件中盖章的封面应彩色扫描。</w:t>
            </w:r>
          </w:p>
          <w:p w14:paraId="6BF16748">
            <w:pPr>
              <w:pStyle w:val="250"/>
              <w:keepNext w:val="0"/>
              <w:keepLines w:val="0"/>
              <w:pageBreakBefore w:val="0"/>
              <w:widowControl/>
              <w:shd w:val="clear"/>
              <w:kinsoku w:val="0"/>
              <w:wordWrap/>
              <w:overflowPunct/>
              <w:topLinePunct w:val="0"/>
              <w:autoSpaceDE w:val="0"/>
              <w:autoSpaceDN w:val="0"/>
              <w:bidi w:val="0"/>
              <w:adjustRightInd w:val="0"/>
              <w:snapToGrid w:val="0"/>
              <w:spacing w:line="370" w:lineRule="auto"/>
              <w:ind w:left="0" w:right="0" w:firstLine="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每册均应采用A4版面，胶装方式，装订应牢固、不易拆散和换页，不得采用活页装订</w:t>
            </w:r>
            <w:r>
              <w:rPr>
                <w:rFonts w:hint="eastAsia" w:ascii="宋体" w:hAnsi="宋体" w:eastAsia="宋体" w:cs="宋体"/>
                <w:sz w:val="21"/>
                <w:szCs w:val="21"/>
                <w:highlight w:val="none"/>
                <w:lang w:eastAsia="zh-CN"/>
              </w:rPr>
              <w:t>。U盘应粘贴标签标注</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eastAsia="zh-CN"/>
              </w:rPr>
              <w:t>名称和项目名称。</w:t>
            </w:r>
          </w:p>
        </w:tc>
      </w:tr>
    </w:tbl>
    <w:p w14:paraId="7C07CADA">
      <w:pPr>
        <w:pStyle w:val="34"/>
        <w:shd w:val="clear"/>
        <w:rPr>
          <w:rFonts w:hint="eastAsia" w:ascii="宋体" w:hAnsi="宋体" w:eastAsia="宋体" w:cs="宋体"/>
          <w:sz w:val="24"/>
          <w:szCs w:val="24"/>
          <w:highlight w:val="none"/>
        </w:rPr>
      </w:pPr>
    </w:p>
    <w:p w14:paraId="3862CF77">
      <w:pPr>
        <w:shd w:val="clear"/>
        <w:rPr>
          <w:rFonts w:hint="eastAsia" w:ascii="宋体" w:hAnsi="宋体" w:eastAsia="宋体" w:cs="宋体"/>
          <w:sz w:val="24"/>
          <w:szCs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907ABA8">
      <w:pPr>
        <w:shd w:val="clear"/>
        <w:spacing w:before="47" w:line="219" w:lineRule="auto"/>
        <w:ind w:left="3501"/>
        <w:outlineLvl w:val="0"/>
        <w:rPr>
          <w:rFonts w:hint="eastAsia" w:ascii="宋体" w:hAnsi="宋体" w:eastAsia="宋体" w:cs="宋体"/>
          <w:b/>
          <w:bCs/>
          <w:spacing w:val="-3"/>
          <w:sz w:val="28"/>
          <w:szCs w:val="28"/>
          <w:highlight w:val="none"/>
        </w:rPr>
      </w:pPr>
      <w:bookmarkStart w:id="29" w:name="_Toc24049"/>
      <w:r>
        <w:rPr>
          <w:rFonts w:hint="eastAsia" w:ascii="宋体" w:hAnsi="宋体" w:eastAsia="宋体" w:cs="宋体"/>
          <w:b/>
          <w:bCs/>
          <w:spacing w:val="-3"/>
          <w:sz w:val="28"/>
          <w:szCs w:val="28"/>
          <w:highlight w:val="none"/>
        </w:rPr>
        <w:t>第二章 供应商须知</w:t>
      </w:r>
      <w:bookmarkEnd w:id="29"/>
    </w:p>
    <w:p w14:paraId="0CD7CC25">
      <w:pPr>
        <w:shd w:val="clear"/>
        <w:spacing w:before="212" w:line="227" w:lineRule="auto"/>
        <w:ind w:left="3"/>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本项目采购依据《中华人民共和国政府采购法》、《中华人民共和国政府采购法实施条例》等有关法律法规及规定。</w:t>
      </w:r>
    </w:p>
    <w:p w14:paraId="5E1EE242">
      <w:pPr>
        <w:shd w:val="clear"/>
        <w:spacing w:before="214" w:line="228" w:lineRule="auto"/>
        <w:ind w:left="4357"/>
        <w:outlineLvl w:val="1"/>
        <w:rPr>
          <w:rFonts w:hint="eastAsia" w:ascii="宋体" w:hAnsi="宋体" w:eastAsia="宋体" w:cs="宋体"/>
          <w:sz w:val="24"/>
          <w:szCs w:val="24"/>
          <w:highlight w:val="none"/>
        </w:rPr>
      </w:pPr>
      <w:bookmarkStart w:id="30" w:name="_Toc4101"/>
      <w:r>
        <w:rPr>
          <w:rFonts w:hint="eastAsia" w:ascii="宋体" w:hAnsi="宋体" w:eastAsia="宋体" w:cs="宋体"/>
          <w:b/>
          <w:bCs/>
          <w:spacing w:val="4"/>
          <w:sz w:val="24"/>
          <w:szCs w:val="24"/>
          <w:highlight w:val="none"/>
        </w:rPr>
        <w:t>（一）总则</w:t>
      </w:r>
      <w:bookmarkEnd w:id="30"/>
    </w:p>
    <w:p w14:paraId="0DA27CAC">
      <w:pPr>
        <w:shd w:val="clear"/>
        <w:spacing w:before="213" w:line="228" w:lineRule="auto"/>
        <w:ind w:left="16"/>
        <w:outlineLvl w:val="2"/>
        <w:rPr>
          <w:rFonts w:hint="eastAsia" w:ascii="宋体" w:hAnsi="宋体" w:eastAsia="宋体" w:cs="宋体"/>
          <w:sz w:val="24"/>
          <w:szCs w:val="24"/>
          <w:highlight w:val="none"/>
        </w:rPr>
      </w:pPr>
      <w:bookmarkStart w:id="31" w:name="_Toc30757"/>
      <w:r>
        <w:rPr>
          <w:rFonts w:hint="eastAsia" w:ascii="宋体" w:hAnsi="宋体" w:eastAsia="宋体" w:cs="宋体"/>
          <w:b/>
          <w:bCs/>
          <w:spacing w:val="3"/>
          <w:sz w:val="24"/>
          <w:szCs w:val="24"/>
          <w:highlight w:val="none"/>
        </w:rPr>
        <w:t>1、适用范围</w:t>
      </w:r>
      <w:bookmarkEnd w:id="31"/>
    </w:p>
    <w:p w14:paraId="2FB09298">
      <w:pPr>
        <w:shd w:val="clear"/>
        <w:spacing w:before="212" w:line="226" w:lineRule="auto"/>
        <w:ind w:left="42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本竞争性磋商文件仅适用于本次竞争性磋商公告中的所叙述的工程采购项目。</w:t>
      </w:r>
    </w:p>
    <w:p w14:paraId="78664C1F">
      <w:pPr>
        <w:shd w:val="clear"/>
        <w:spacing w:before="215" w:line="228" w:lineRule="auto"/>
        <w:ind w:left="3"/>
        <w:outlineLvl w:val="2"/>
        <w:rPr>
          <w:rFonts w:hint="eastAsia" w:ascii="宋体" w:hAnsi="宋体" w:eastAsia="宋体" w:cs="宋体"/>
          <w:sz w:val="24"/>
          <w:szCs w:val="24"/>
          <w:highlight w:val="none"/>
        </w:rPr>
      </w:pPr>
      <w:bookmarkStart w:id="32" w:name="_Toc21534"/>
      <w:r>
        <w:rPr>
          <w:rFonts w:hint="eastAsia" w:ascii="宋体" w:hAnsi="宋体" w:eastAsia="宋体" w:cs="宋体"/>
          <w:b/>
          <w:bCs/>
          <w:spacing w:val="5"/>
          <w:sz w:val="24"/>
          <w:szCs w:val="24"/>
          <w:highlight w:val="none"/>
        </w:rPr>
        <w:t>2、名词解释</w:t>
      </w:r>
      <w:bookmarkEnd w:id="32"/>
    </w:p>
    <w:p w14:paraId="54D5FE77">
      <w:pPr>
        <w:shd w:val="clear"/>
        <w:spacing w:before="214" w:line="227" w:lineRule="auto"/>
        <w:ind w:left="3"/>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rPr>
        <w:t>2.1</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采购人：</w:t>
      </w:r>
      <w:r>
        <w:rPr>
          <w:rFonts w:hint="eastAsia" w:ascii="宋体" w:hAnsi="宋体" w:eastAsia="宋体" w:cs="宋体"/>
          <w:spacing w:val="8"/>
          <w:sz w:val="24"/>
          <w:szCs w:val="24"/>
          <w:highlight w:val="none"/>
          <w:lang w:eastAsia="zh-CN"/>
        </w:rPr>
        <w:t>西咸新区泾河第一小学</w:t>
      </w:r>
    </w:p>
    <w:p w14:paraId="489C406E">
      <w:pPr>
        <w:shd w:val="clear"/>
        <w:spacing w:before="212" w:line="227"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2.2</w:t>
      </w:r>
      <w:r>
        <w:rPr>
          <w:rFonts w:hint="eastAsia" w:ascii="宋体" w:hAnsi="宋体" w:eastAsia="宋体" w:cs="宋体"/>
          <w:spacing w:val="-30"/>
          <w:sz w:val="24"/>
          <w:szCs w:val="24"/>
          <w:highlight w:val="none"/>
        </w:rPr>
        <w:t xml:space="preserve"> </w:t>
      </w:r>
      <w:r>
        <w:rPr>
          <w:rFonts w:hint="eastAsia" w:ascii="宋体" w:hAnsi="宋体" w:eastAsia="宋体" w:cs="宋体"/>
          <w:spacing w:val="8"/>
          <w:sz w:val="24"/>
          <w:szCs w:val="24"/>
          <w:highlight w:val="none"/>
        </w:rPr>
        <w:t>监督机构：</w:t>
      </w:r>
      <w:r>
        <w:rPr>
          <w:rFonts w:hint="eastAsia" w:ascii="宋体" w:hAnsi="宋体" w:eastAsia="宋体" w:cs="宋体"/>
          <w:spacing w:val="8"/>
          <w:sz w:val="24"/>
          <w:szCs w:val="24"/>
          <w:highlight w:val="none"/>
          <w:lang w:eastAsia="zh-CN"/>
        </w:rPr>
        <w:t>同级人民政府财政部门及有关部门</w:t>
      </w:r>
    </w:p>
    <w:p w14:paraId="0EC0FAAC">
      <w:pPr>
        <w:shd w:val="clear"/>
        <w:spacing w:before="215" w:line="227" w:lineRule="auto"/>
        <w:ind w:left="3"/>
        <w:rPr>
          <w:rFonts w:hint="eastAsia" w:ascii="宋体" w:hAnsi="宋体" w:eastAsia="宋体" w:cs="宋体"/>
          <w:sz w:val="24"/>
          <w:szCs w:val="24"/>
          <w:highlight w:val="none"/>
          <w:lang w:eastAsia="zh-CN"/>
        </w:rPr>
      </w:pPr>
      <w:r>
        <w:rPr>
          <w:rFonts w:hint="eastAsia" w:ascii="宋体" w:hAnsi="宋体" w:eastAsia="宋体" w:cs="宋体"/>
          <w:spacing w:val="8"/>
          <w:sz w:val="24"/>
          <w:szCs w:val="24"/>
          <w:highlight w:val="none"/>
        </w:rPr>
        <w:t>2.3</w:t>
      </w:r>
      <w:r>
        <w:rPr>
          <w:rFonts w:hint="eastAsia" w:ascii="宋体" w:hAnsi="宋体" w:eastAsia="宋体" w:cs="宋体"/>
          <w:spacing w:val="-30"/>
          <w:sz w:val="24"/>
          <w:szCs w:val="24"/>
          <w:highlight w:val="none"/>
        </w:rPr>
        <w:t xml:space="preserve"> </w:t>
      </w:r>
      <w:r>
        <w:rPr>
          <w:rFonts w:hint="eastAsia" w:ascii="宋体" w:hAnsi="宋体" w:eastAsia="宋体" w:cs="宋体"/>
          <w:spacing w:val="8"/>
          <w:sz w:val="24"/>
          <w:szCs w:val="24"/>
          <w:highlight w:val="none"/>
        </w:rPr>
        <w:t>采购代理机构：</w:t>
      </w:r>
      <w:r>
        <w:rPr>
          <w:rFonts w:hint="eastAsia" w:ascii="宋体" w:hAnsi="宋体" w:eastAsia="宋体" w:cs="宋体"/>
          <w:spacing w:val="8"/>
          <w:sz w:val="24"/>
          <w:szCs w:val="24"/>
          <w:highlight w:val="none"/>
          <w:lang w:eastAsia="zh-CN"/>
        </w:rPr>
        <w:t>陕西天沃工程项目管理有限公司</w:t>
      </w:r>
    </w:p>
    <w:p w14:paraId="760155FB">
      <w:pPr>
        <w:shd w:val="clear"/>
        <w:spacing w:before="215" w:line="227"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2.4</w:t>
      </w:r>
      <w:r>
        <w:rPr>
          <w:rFonts w:hint="eastAsia" w:ascii="宋体" w:hAnsi="宋体" w:eastAsia="宋体" w:cs="宋体"/>
          <w:spacing w:val="-23"/>
          <w:sz w:val="24"/>
          <w:szCs w:val="24"/>
          <w:highlight w:val="none"/>
        </w:rPr>
        <w:t xml:space="preserve"> </w:t>
      </w:r>
      <w:r>
        <w:rPr>
          <w:rFonts w:hint="eastAsia" w:ascii="宋体" w:hAnsi="宋体" w:eastAsia="宋体" w:cs="宋体"/>
          <w:spacing w:val="8"/>
          <w:sz w:val="24"/>
          <w:szCs w:val="24"/>
          <w:highlight w:val="none"/>
        </w:rPr>
        <w:t>供应商：响应采购人要求，向采购人提交磋商响应文件的供应商。</w:t>
      </w:r>
    </w:p>
    <w:p w14:paraId="53DBCDC5">
      <w:pPr>
        <w:shd w:val="clear"/>
        <w:spacing w:before="213" w:line="227" w:lineRule="auto"/>
        <w:ind w:left="5"/>
        <w:outlineLvl w:val="2"/>
        <w:rPr>
          <w:rFonts w:hint="eastAsia" w:ascii="宋体" w:hAnsi="宋体" w:eastAsia="宋体" w:cs="宋体"/>
          <w:sz w:val="24"/>
          <w:szCs w:val="24"/>
          <w:highlight w:val="none"/>
        </w:rPr>
      </w:pPr>
      <w:bookmarkStart w:id="33" w:name="_Toc5338"/>
      <w:r>
        <w:rPr>
          <w:rFonts w:hint="eastAsia" w:ascii="宋体" w:hAnsi="宋体" w:eastAsia="宋体" w:cs="宋体"/>
          <w:b/>
          <w:bCs/>
          <w:spacing w:val="6"/>
          <w:sz w:val="24"/>
          <w:szCs w:val="24"/>
          <w:highlight w:val="none"/>
        </w:rPr>
        <w:t>3、合格的供应商</w:t>
      </w:r>
      <w:bookmarkEnd w:id="33"/>
    </w:p>
    <w:p w14:paraId="21594690">
      <w:pPr>
        <w:shd w:val="clear"/>
        <w:spacing w:before="214" w:line="326" w:lineRule="auto"/>
        <w:ind w:left="5" w:right="7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3.1</w:t>
      </w:r>
      <w:r>
        <w:rPr>
          <w:rFonts w:hint="eastAsia" w:ascii="宋体" w:hAnsi="宋体" w:eastAsia="宋体" w:cs="宋体"/>
          <w:spacing w:val="-41"/>
          <w:sz w:val="24"/>
          <w:szCs w:val="24"/>
          <w:highlight w:val="none"/>
        </w:rPr>
        <w:t xml:space="preserve"> </w:t>
      </w:r>
      <w:r>
        <w:rPr>
          <w:rFonts w:hint="eastAsia" w:ascii="宋体" w:hAnsi="宋体" w:eastAsia="宋体" w:cs="宋体"/>
          <w:spacing w:val="8"/>
          <w:sz w:val="24"/>
          <w:szCs w:val="24"/>
          <w:highlight w:val="none"/>
        </w:rPr>
        <w:t>供应商必须在竞争性磋商公告载明的地点获取竞争性磋商文件并登记备案</w:t>
      </w:r>
      <w:r>
        <w:rPr>
          <w:rFonts w:hint="eastAsia" w:ascii="宋体" w:hAnsi="宋体" w:eastAsia="宋体" w:cs="宋体"/>
          <w:spacing w:val="7"/>
          <w:sz w:val="24"/>
          <w:szCs w:val="24"/>
          <w:highlight w:val="none"/>
        </w:rPr>
        <w:t>，未经获取竞争性磋商文件并</w:t>
      </w:r>
      <w:r>
        <w:rPr>
          <w:rFonts w:hint="eastAsia" w:ascii="宋体" w:hAnsi="宋体" w:eastAsia="宋体" w:cs="宋体"/>
          <w:spacing w:val="9"/>
          <w:sz w:val="24"/>
          <w:szCs w:val="24"/>
          <w:highlight w:val="none"/>
        </w:rPr>
        <w:t>登记备案的潜在供应商均无资格参加本次磋商</w:t>
      </w:r>
      <w:r>
        <w:rPr>
          <w:rFonts w:hint="eastAsia" w:ascii="宋体" w:hAnsi="宋体" w:eastAsia="宋体" w:cs="宋体"/>
          <w:spacing w:val="8"/>
          <w:sz w:val="24"/>
          <w:szCs w:val="24"/>
          <w:highlight w:val="none"/>
        </w:rPr>
        <w:t>报价。</w:t>
      </w:r>
    </w:p>
    <w:p w14:paraId="6586A138">
      <w:pPr>
        <w:shd w:val="clear"/>
        <w:spacing w:before="215" w:line="326" w:lineRule="auto"/>
        <w:ind w:left="20" w:right="70" w:hanging="1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3.2</w:t>
      </w:r>
      <w:r>
        <w:rPr>
          <w:rFonts w:hint="eastAsia" w:ascii="宋体" w:hAnsi="宋体" w:eastAsia="宋体" w:cs="宋体"/>
          <w:spacing w:val="-41"/>
          <w:sz w:val="24"/>
          <w:szCs w:val="24"/>
          <w:highlight w:val="none"/>
        </w:rPr>
        <w:t xml:space="preserve"> </w:t>
      </w:r>
      <w:r>
        <w:rPr>
          <w:rFonts w:hint="eastAsia" w:ascii="宋体" w:hAnsi="宋体" w:eastAsia="宋体" w:cs="宋体"/>
          <w:spacing w:val="8"/>
          <w:sz w:val="24"/>
          <w:szCs w:val="24"/>
          <w:highlight w:val="none"/>
        </w:rPr>
        <w:t>供应商应参照《中华人民共和国政府采购法实施条例》、《中华人民共和</w:t>
      </w:r>
      <w:r>
        <w:rPr>
          <w:rFonts w:hint="eastAsia" w:ascii="宋体" w:hAnsi="宋体" w:eastAsia="宋体" w:cs="宋体"/>
          <w:spacing w:val="7"/>
          <w:sz w:val="24"/>
          <w:szCs w:val="24"/>
          <w:highlight w:val="none"/>
        </w:rPr>
        <w:t>国政府采购法》及其它有关的</w:t>
      </w:r>
      <w:r>
        <w:rPr>
          <w:rFonts w:hint="eastAsia" w:ascii="宋体" w:hAnsi="宋体" w:eastAsia="宋体" w:cs="宋体"/>
          <w:spacing w:val="5"/>
          <w:sz w:val="24"/>
          <w:szCs w:val="24"/>
          <w:highlight w:val="none"/>
        </w:rPr>
        <w:t>中国法律和法规。</w:t>
      </w:r>
    </w:p>
    <w:p w14:paraId="57542704">
      <w:pPr>
        <w:shd w:val="clear"/>
        <w:spacing w:before="214" w:line="227" w:lineRule="auto"/>
        <w:ind w:left="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3.3 只有在法律上和财务上独立，合法运作，并独立于采购代理机构和采购人的供应商才能参加投标。</w:t>
      </w:r>
    </w:p>
    <w:p w14:paraId="4B5AC274">
      <w:pPr>
        <w:shd w:val="clear"/>
        <w:spacing w:before="213" w:line="326" w:lineRule="auto"/>
        <w:ind w:left="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3.4</w:t>
      </w:r>
      <w:r>
        <w:rPr>
          <w:rFonts w:hint="eastAsia" w:ascii="宋体" w:hAnsi="宋体" w:eastAsia="宋体" w:cs="宋体"/>
          <w:spacing w:val="-39"/>
          <w:sz w:val="24"/>
          <w:szCs w:val="24"/>
          <w:highlight w:val="none"/>
        </w:rPr>
        <w:t xml:space="preserve"> </w:t>
      </w:r>
      <w:r>
        <w:rPr>
          <w:rFonts w:hint="eastAsia" w:ascii="宋体" w:hAnsi="宋体" w:eastAsia="宋体" w:cs="宋体"/>
          <w:spacing w:val="5"/>
          <w:sz w:val="24"/>
          <w:szCs w:val="24"/>
          <w:highlight w:val="none"/>
        </w:rPr>
        <w:t>单位负责人为同一人或者存在直接控股、管理关系的不同供应商，不得参加本项目同一合同项</w:t>
      </w:r>
      <w:r>
        <w:rPr>
          <w:rFonts w:hint="eastAsia" w:ascii="宋体" w:hAnsi="宋体" w:eastAsia="宋体" w:cs="宋体"/>
          <w:spacing w:val="4"/>
          <w:sz w:val="24"/>
          <w:szCs w:val="24"/>
          <w:highlight w:val="none"/>
        </w:rPr>
        <w:t>下的磋商。</w:t>
      </w:r>
      <w:r>
        <w:rPr>
          <w:rFonts w:hint="eastAsia" w:ascii="宋体" w:hAnsi="宋体" w:eastAsia="宋体" w:cs="宋体"/>
          <w:spacing w:val="9"/>
          <w:sz w:val="24"/>
          <w:szCs w:val="24"/>
          <w:highlight w:val="none"/>
        </w:rPr>
        <w:t>如果供应商在磋商中隐瞒了上述关系，其磋商响应文件按无效处理。</w:t>
      </w:r>
    </w:p>
    <w:p w14:paraId="6A71A817">
      <w:pPr>
        <w:shd w:val="clear"/>
        <w:spacing w:before="216" w:line="358" w:lineRule="auto"/>
        <w:ind w:right="70" w:firstLine="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3.5</w:t>
      </w:r>
      <w:r>
        <w:rPr>
          <w:rFonts w:hint="eastAsia" w:ascii="宋体" w:hAnsi="宋体" w:eastAsia="宋体" w:cs="宋体"/>
          <w:spacing w:val="-36"/>
          <w:sz w:val="24"/>
          <w:szCs w:val="24"/>
          <w:highlight w:val="none"/>
        </w:rPr>
        <w:t xml:space="preserve"> </w:t>
      </w:r>
      <w:r>
        <w:rPr>
          <w:rFonts w:hint="eastAsia" w:ascii="宋体" w:hAnsi="宋体" w:eastAsia="宋体" w:cs="宋体"/>
          <w:spacing w:val="8"/>
          <w:sz w:val="24"/>
          <w:szCs w:val="24"/>
          <w:highlight w:val="none"/>
        </w:rPr>
        <w:t>如果在竞争性磋商文件中接受联合体报价（见供应商须知前附表</w:t>
      </w:r>
      <w:r>
        <w:rPr>
          <w:rFonts w:hint="eastAsia" w:ascii="宋体" w:hAnsi="宋体" w:eastAsia="宋体" w:cs="宋体"/>
          <w:spacing w:val="-1"/>
          <w:sz w:val="24"/>
          <w:szCs w:val="24"/>
          <w:highlight w:val="none"/>
        </w:rPr>
        <w:t>），</w:t>
      </w:r>
      <w:r>
        <w:rPr>
          <w:rFonts w:hint="eastAsia" w:ascii="宋体" w:hAnsi="宋体" w:eastAsia="宋体" w:cs="宋体"/>
          <w:spacing w:val="8"/>
          <w:sz w:val="24"/>
          <w:szCs w:val="24"/>
          <w:highlight w:val="none"/>
        </w:rPr>
        <w:t>则两个以上供应商可以组成一个磋</w:t>
      </w:r>
      <w:r>
        <w:rPr>
          <w:rFonts w:hint="eastAsia" w:ascii="宋体" w:hAnsi="宋体" w:eastAsia="宋体" w:cs="宋体"/>
          <w:spacing w:val="11"/>
          <w:sz w:val="24"/>
          <w:szCs w:val="24"/>
          <w:highlight w:val="none"/>
        </w:rPr>
        <w:t>商联合体，</w:t>
      </w:r>
      <w:r>
        <w:rPr>
          <w:rFonts w:hint="eastAsia" w:ascii="宋体" w:hAnsi="宋体" w:eastAsia="宋体" w:cs="宋体"/>
          <w:spacing w:val="-60"/>
          <w:sz w:val="24"/>
          <w:szCs w:val="24"/>
          <w:highlight w:val="none"/>
        </w:rPr>
        <w:t xml:space="preserve"> </w:t>
      </w:r>
      <w:r>
        <w:rPr>
          <w:rFonts w:hint="eastAsia" w:ascii="宋体" w:hAnsi="宋体" w:eastAsia="宋体" w:cs="宋体"/>
          <w:spacing w:val="11"/>
          <w:sz w:val="24"/>
          <w:szCs w:val="24"/>
          <w:highlight w:val="none"/>
        </w:rPr>
        <w:t>以一个供应商的身份磋商报价。采购人根据采购项目的特殊要求规</w:t>
      </w:r>
      <w:r>
        <w:rPr>
          <w:rFonts w:hint="eastAsia" w:ascii="宋体" w:hAnsi="宋体" w:eastAsia="宋体" w:cs="宋体"/>
          <w:spacing w:val="10"/>
          <w:sz w:val="24"/>
          <w:szCs w:val="24"/>
          <w:highlight w:val="none"/>
        </w:rPr>
        <w:t>定供应商特定条件的，联合</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体各方中至少应当有一方符合采购人规定的特定条件。</w:t>
      </w:r>
    </w:p>
    <w:p w14:paraId="53F87233">
      <w:pPr>
        <w:shd w:val="clear"/>
        <w:spacing w:before="215" w:line="414" w:lineRule="auto"/>
        <w:ind w:left="2" w:right="71" w:firstLine="419"/>
        <w:jc w:val="both"/>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联合体各方之间应当签订共同磋商报价协议，明确约定联合体各方</w:t>
      </w:r>
      <w:r>
        <w:rPr>
          <w:rFonts w:hint="eastAsia" w:ascii="宋体" w:hAnsi="宋体" w:eastAsia="宋体" w:cs="宋体"/>
          <w:spacing w:val="11"/>
          <w:sz w:val="24"/>
          <w:szCs w:val="24"/>
          <w:highlight w:val="none"/>
        </w:rPr>
        <w:t>承担的工作和相应的责任，并将共</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同磋商报价协议附在磋商响应文件中一并提交。联合体各方</w:t>
      </w:r>
      <w:r>
        <w:rPr>
          <w:rFonts w:hint="eastAsia" w:ascii="宋体" w:hAnsi="宋体" w:eastAsia="宋体" w:cs="宋体"/>
          <w:spacing w:val="11"/>
          <w:sz w:val="24"/>
          <w:szCs w:val="24"/>
          <w:highlight w:val="none"/>
        </w:rPr>
        <w:t>签订共同磋商报价协议后，不得再以自己名义</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单独在同一项目中进行磋商报价，也不得组成新的联合体参加同一项目磋商报价。</w:t>
      </w:r>
    </w:p>
    <w:p w14:paraId="29735F44">
      <w:pPr>
        <w:shd w:val="clear"/>
        <w:spacing w:before="35" w:line="228" w:lineRule="auto"/>
        <w:outlineLvl w:val="2"/>
        <w:rPr>
          <w:rFonts w:hint="eastAsia" w:ascii="宋体" w:hAnsi="宋体" w:eastAsia="宋体" w:cs="宋体"/>
          <w:sz w:val="24"/>
          <w:szCs w:val="24"/>
          <w:highlight w:val="none"/>
        </w:rPr>
      </w:pPr>
      <w:bookmarkStart w:id="34" w:name="_Toc24483"/>
      <w:r>
        <w:rPr>
          <w:rFonts w:hint="eastAsia" w:ascii="宋体" w:hAnsi="宋体" w:eastAsia="宋体" w:cs="宋体"/>
          <w:b/>
          <w:bCs/>
          <w:spacing w:val="5"/>
          <w:sz w:val="24"/>
          <w:szCs w:val="24"/>
          <w:highlight w:val="none"/>
        </w:rPr>
        <w:t>4、保密</w:t>
      </w:r>
      <w:bookmarkEnd w:id="34"/>
    </w:p>
    <w:p w14:paraId="3634FC5B">
      <w:pPr>
        <w:shd w:val="clear"/>
        <w:spacing w:before="210" w:line="411" w:lineRule="auto"/>
        <w:ind w:right="71" w:firstLine="422"/>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参与磋商活动的各方应对竞争性磋商文件和磋商响应文件中的商</w:t>
      </w:r>
      <w:r>
        <w:rPr>
          <w:rFonts w:hint="eastAsia" w:ascii="宋体" w:hAnsi="宋体" w:eastAsia="宋体" w:cs="宋体"/>
          <w:spacing w:val="11"/>
          <w:sz w:val="24"/>
          <w:szCs w:val="24"/>
          <w:highlight w:val="none"/>
        </w:rPr>
        <w:t>业和技术等秘密保密，违者应对由此</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造成的后果承担法律责任。</w:t>
      </w:r>
    </w:p>
    <w:p w14:paraId="083646B7">
      <w:pPr>
        <w:shd w:val="clear"/>
        <w:spacing w:before="32" w:line="228" w:lineRule="auto"/>
        <w:ind w:left="5"/>
        <w:outlineLvl w:val="2"/>
        <w:rPr>
          <w:rFonts w:hint="eastAsia" w:ascii="宋体" w:hAnsi="宋体" w:eastAsia="宋体" w:cs="宋体"/>
          <w:sz w:val="24"/>
          <w:szCs w:val="24"/>
          <w:highlight w:val="none"/>
        </w:rPr>
      </w:pPr>
      <w:bookmarkStart w:id="35" w:name="_Toc30589"/>
      <w:r>
        <w:rPr>
          <w:rFonts w:hint="eastAsia" w:ascii="宋体" w:hAnsi="宋体" w:eastAsia="宋体" w:cs="宋体"/>
          <w:b/>
          <w:bCs/>
          <w:spacing w:val="5"/>
          <w:sz w:val="24"/>
          <w:szCs w:val="24"/>
          <w:highlight w:val="none"/>
        </w:rPr>
        <w:t>5、现场踏勘</w:t>
      </w:r>
      <w:bookmarkEnd w:id="35"/>
    </w:p>
    <w:p w14:paraId="02E15313">
      <w:pPr>
        <w:shd w:val="clear"/>
        <w:spacing w:before="196" w:line="327" w:lineRule="auto"/>
        <w:ind w:left="1" w:right="20" w:firstLine="4"/>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5.1 本项目自行现场踏勘。</w:t>
      </w:r>
    </w:p>
    <w:p w14:paraId="1E859635">
      <w:pPr>
        <w:shd w:val="clear"/>
        <w:spacing w:before="196" w:line="327" w:lineRule="auto"/>
        <w:ind w:left="1" w:right="20" w:firstLine="4"/>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5.2 采购人向供应商提供的有关现场的数据和资料，是采购人现有的能被供应商利用的资料，采购人对供</w:t>
      </w:r>
      <w:r>
        <w:rPr>
          <w:rFonts w:hint="eastAsia" w:ascii="宋体" w:hAnsi="宋体" w:eastAsia="宋体" w:cs="宋体"/>
          <w:spacing w:val="9"/>
          <w:sz w:val="24"/>
          <w:szCs w:val="24"/>
          <w:highlight w:val="none"/>
        </w:rPr>
        <w:t>应商做出的任何推论、理解和结论均不负责任。</w:t>
      </w:r>
    </w:p>
    <w:p w14:paraId="5B53FBA5">
      <w:pPr>
        <w:shd w:val="clear"/>
        <w:spacing w:before="212" w:line="326" w:lineRule="auto"/>
        <w:ind w:left="8" w:right="20" w:hanging="3"/>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5.3 经采购人允许，供应商可为踏勘目的进入采购人的项目现场，但供应商不得因此使采购人承担有关的</w:t>
      </w:r>
      <w:r>
        <w:rPr>
          <w:rFonts w:hint="eastAsia" w:ascii="宋体" w:hAnsi="宋体" w:eastAsia="宋体" w:cs="宋体"/>
          <w:spacing w:val="9"/>
          <w:sz w:val="24"/>
          <w:szCs w:val="24"/>
          <w:highlight w:val="none"/>
        </w:rPr>
        <w:t>责任和蒙受损失。供应商应承担踏勘现场的责任</w:t>
      </w:r>
      <w:r>
        <w:rPr>
          <w:rFonts w:hint="eastAsia" w:ascii="宋体" w:hAnsi="宋体" w:eastAsia="宋体" w:cs="宋体"/>
          <w:spacing w:val="8"/>
          <w:sz w:val="24"/>
          <w:szCs w:val="24"/>
          <w:highlight w:val="none"/>
        </w:rPr>
        <w:t>和风险。</w:t>
      </w:r>
    </w:p>
    <w:p w14:paraId="3932DC17">
      <w:pPr>
        <w:shd w:val="clear"/>
        <w:spacing w:before="215" w:line="228" w:lineRule="auto"/>
        <w:ind w:left="3"/>
        <w:outlineLvl w:val="2"/>
        <w:rPr>
          <w:rFonts w:hint="eastAsia" w:ascii="宋体" w:hAnsi="宋体" w:eastAsia="宋体" w:cs="宋体"/>
          <w:sz w:val="24"/>
          <w:szCs w:val="24"/>
          <w:highlight w:val="none"/>
        </w:rPr>
      </w:pPr>
      <w:bookmarkStart w:id="36" w:name="_Toc10687"/>
      <w:r>
        <w:rPr>
          <w:rFonts w:hint="eastAsia" w:ascii="宋体" w:hAnsi="宋体" w:eastAsia="宋体" w:cs="宋体"/>
          <w:b/>
          <w:bCs/>
          <w:spacing w:val="4"/>
          <w:sz w:val="24"/>
          <w:szCs w:val="24"/>
          <w:highlight w:val="none"/>
        </w:rPr>
        <w:t>6、费用</w:t>
      </w:r>
      <w:bookmarkEnd w:id="36"/>
    </w:p>
    <w:p w14:paraId="7B9570F0">
      <w:pPr>
        <w:shd w:val="clear"/>
        <w:spacing w:before="211" w:line="410" w:lineRule="auto"/>
        <w:ind w:right="20" w:firstLine="421"/>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供应商应承担所有与编写和提交磋商响应文件有关的费用，无论投标过</w:t>
      </w:r>
      <w:r>
        <w:rPr>
          <w:rFonts w:hint="eastAsia" w:ascii="宋体" w:hAnsi="宋体" w:eastAsia="宋体" w:cs="宋体"/>
          <w:spacing w:val="11"/>
          <w:sz w:val="24"/>
          <w:szCs w:val="24"/>
          <w:highlight w:val="none"/>
        </w:rPr>
        <w:t>程中的结果如何，采购人和采</w:t>
      </w:r>
      <w:r>
        <w:rPr>
          <w:rFonts w:hint="eastAsia" w:ascii="宋体" w:hAnsi="宋体" w:eastAsia="宋体" w:cs="宋体"/>
          <w:spacing w:val="9"/>
          <w:sz w:val="24"/>
          <w:szCs w:val="24"/>
          <w:highlight w:val="none"/>
        </w:rPr>
        <w:t>购代理机构在任何情况下均无义务和责任承担这些费用。</w:t>
      </w:r>
    </w:p>
    <w:p w14:paraId="65724C93">
      <w:pPr>
        <w:shd w:val="clear"/>
        <w:spacing w:before="32" w:line="228" w:lineRule="auto"/>
        <w:ind w:left="3830"/>
        <w:outlineLvl w:val="1"/>
        <w:rPr>
          <w:rFonts w:hint="eastAsia" w:ascii="宋体" w:hAnsi="宋体" w:eastAsia="宋体" w:cs="宋体"/>
          <w:sz w:val="24"/>
          <w:szCs w:val="24"/>
          <w:highlight w:val="none"/>
        </w:rPr>
      </w:pPr>
      <w:bookmarkStart w:id="37" w:name="_Toc15933"/>
      <w:r>
        <w:rPr>
          <w:rFonts w:hint="eastAsia" w:ascii="宋体" w:hAnsi="宋体" w:eastAsia="宋体" w:cs="宋体"/>
          <w:b/>
          <w:bCs/>
          <w:spacing w:val="6"/>
          <w:sz w:val="24"/>
          <w:szCs w:val="24"/>
          <w:highlight w:val="none"/>
        </w:rPr>
        <w:t>（二）竞争性磋商文件</w:t>
      </w:r>
      <w:bookmarkEnd w:id="37"/>
    </w:p>
    <w:p w14:paraId="3F9FD80A">
      <w:pPr>
        <w:shd w:val="clear"/>
        <w:spacing w:before="211" w:line="228" w:lineRule="auto"/>
        <w:ind w:left="6"/>
        <w:outlineLvl w:val="2"/>
        <w:rPr>
          <w:rFonts w:hint="eastAsia" w:ascii="宋体" w:hAnsi="宋体" w:eastAsia="宋体" w:cs="宋体"/>
          <w:sz w:val="24"/>
          <w:szCs w:val="24"/>
          <w:highlight w:val="none"/>
        </w:rPr>
      </w:pPr>
      <w:bookmarkStart w:id="38" w:name="_Toc29924"/>
      <w:r>
        <w:rPr>
          <w:rFonts w:hint="eastAsia" w:ascii="宋体" w:hAnsi="宋体" w:eastAsia="宋体" w:cs="宋体"/>
          <w:b/>
          <w:bCs/>
          <w:spacing w:val="6"/>
          <w:sz w:val="24"/>
          <w:szCs w:val="24"/>
          <w:highlight w:val="none"/>
        </w:rPr>
        <w:t>7、竞争性磋商文件的构成</w:t>
      </w:r>
      <w:bookmarkEnd w:id="38"/>
    </w:p>
    <w:p w14:paraId="5B91B68A">
      <w:pPr>
        <w:shd w:val="clear"/>
        <w:spacing w:before="213" w:line="228" w:lineRule="auto"/>
        <w:ind w:left="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7.1</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竞争性磋商文件包括以下内容：</w:t>
      </w:r>
    </w:p>
    <w:p w14:paraId="7C269F48">
      <w:pPr>
        <w:shd w:val="clear"/>
        <w:spacing w:before="215" w:line="226" w:lineRule="auto"/>
        <w:ind w:left="1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（1）磋商公告</w:t>
      </w:r>
    </w:p>
    <w:p w14:paraId="7979A7EB">
      <w:pPr>
        <w:shd w:val="clear"/>
        <w:spacing w:before="213" w:line="227" w:lineRule="auto"/>
        <w:ind w:left="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（2）供应商须知前附表</w:t>
      </w:r>
    </w:p>
    <w:p w14:paraId="57EAFA66">
      <w:pPr>
        <w:shd w:val="clear"/>
        <w:spacing w:before="215" w:line="227" w:lineRule="auto"/>
        <w:ind w:left="1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（3）供应商须知</w:t>
      </w:r>
    </w:p>
    <w:p w14:paraId="7556F07C">
      <w:pPr>
        <w:shd w:val="clear"/>
        <w:spacing w:before="215" w:line="228" w:lineRule="auto"/>
        <w:ind w:left="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（4）合同专用条款</w:t>
      </w:r>
    </w:p>
    <w:p w14:paraId="5A6ACF9D">
      <w:pPr>
        <w:shd w:val="clear"/>
        <w:spacing w:before="213" w:line="227" w:lineRule="auto"/>
        <w:ind w:left="11"/>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（5）磋商响应文件格式</w:t>
      </w:r>
    </w:p>
    <w:p w14:paraId="57B0A4C6">
      <w:pPr>
        <w:shd w:val="clear"/>
        <w:spacing w:before="213" w:line="227" w:lineRule="auto"/>
        <w:ind w:left="11"/>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（6）采购内容及要求</w:t>
      </w:r>
    </w:p>
    <w:p w14:paraId="68492633">
      <w:pPr>
        <w:shd w:val="clear"/>
        <w:spacing w:before="213" w:line="227" w:lineRule="auto"/>
        <w:ind w:left="11"/>
        <w:rPr>
          <w:rFonts w:hint="default" w:ascii="宋体" w:hAnsi="宋体" w:eastAsia="宋体" w:cs="宋体"/>
          <w:spacing w:val="7"/>
          <w:sz w:val="24"/>
          <w:szCs w:val="24"/>
          <w:highlight w:val="none"/>
          <w:lang w:val="en-US" w:eastAsia="zh-CN"/>
        </w:rPr>
      </w:pP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7</w:t>
      </w:r>
      <w:r>
        <w:rPr>
          <w:rFonts w:hint="eastAsia" w:ascii="宋体" w:hAnsi="宋体" w:eastAsia="宋体" w:cs="宋体"/>
          <w:spacing w:val="7"/>
          <w:sz w:val="24"/>
          <w:szCs w:val="24"/>
          <w:highlight w:val="none"/>
          <w:lang w:eastAsia="zh-CN"/>
        </w:rPr>
        <w:t>）</w:t>
      </w:r>
      <w:r>
        <w:rPr>
          <w:rFonts w:hint="eastAsia" w:ascii="宋体" w:hAnsi="宋体" w:eastAsia="宋体" w:cs="宋体"/>
          <w:spacing w:val="7"/>
          <w:sz w:val="24"/>
          <w:szCs w:val="24"/>
          <w:highlight w:val="none"/>
          <w:lang w:val="en-US" w:eastAsia="zh-CN"/>
        </w:rPr>
        <w:t>商务要求</w:t>
      </w:r>
    </w:p>
    <w:p w14:paraId="2AB6B045">
      <w:pPr>
        <w:shd w:val="clear"/>
        <w:spacing w:before="215" w:line="325" w:lineRule="auto"/>
        <w:ind w:left="4" w:right="20" w:firstLine="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7.2</w:t>
      </w:r>
      <w:r>
        <w:rPr>
          <w:rFonts w:hint="eastAsia" w:ascii="宋体" w:hAnsi="宋体" w:eastAsia="宋体" w:cs="宋体"/>
          <w:spacing w:val="-41"/>
          <w:sz w:val="24"/>
          <w:szCs w:val="24"/>
          <w:highlight w:val="none"/>
        </w:rPr>
        <w:t xml:space="preserve"> </w:t>
      </w:r>
      <w:r>
        <w:rPr>
          <w:rFonts w:hint="eastAsia" w:ascii="宋体" w:hAnsi="宋体" w:eastAsia="宋体" w:cs="宋体"/>
          <w:spacing w:val="8"/>
          <w:sz w:val="24"/>
          <w:szCs w:val="24"/>
          <w:highlight w:val="none"/>
        </w:rPr>
        <w:t>供应商获取竞争性磋商文件后，应仔细检查竞争性磋商文件的所有内容</w:t>
      </w:r>
      <w:r>
        <w:rPr>
          <w:rFonts w:hint="eastAsia" w:ascii="宋体" w:hAnsi="宋体" w:eastAsia="宋体" w:cs="宋体"/>
          <w:spacing w:val="7"/>
          <w:sz w:val="24"/>
          <w:szCs w:val="24"/>
          <w:highlight w:val="none"/>
        </w:rPr>
        <w:t>，如有残缺等问题应在获得竞争</w:t>
      </w:r>
      <w:r>
        <w:rPr>
          <w:rFonts w:hint="eastAsia" w:ascii="宋体" w:hAnsi="宋体" w:eastAsia="宋体" w:cs="宋体"/>
          <w:spacing w:val="6"/>
          <w:sz w:val="24"/>
          <w:szCs w:val="24"/>
          <w:highlight w:val="none"/>
        </w:rPr>
        <w:t>性磋商文件</w:t>
      </w:r>
      <w:r>
        <w:rPr>
          <w:rFonts w:hint="eastAsia" w:ascii="宋体" w:hAnsi="宋体" w:eastAsia="宋体" w:cs="宋体"/>
          <w:spacing w:val="-25"/>
          <w:sz w:val="24"/>
          <w:szCs w:val="24"/>
          <w:highlight w:val="none"/>
        </w:rPr>
        <w:t xml:space="preserve"> </w:t>
      </w:r>
      <w:r>
        <w:rPr>
          <w:rFonts w:hint="eastAsia" w:ascii="宋体" w:hAnsi="宋体" w:eastAsia="宋体" w:cs="宋体"/>
          <w:spacing w:val="6"/>
          <w:sz w:val="24"/>
          <w:szCs w:val="24"/>
          <w:highlight w:val="none"/>
        </w:rPr>
        <w:t>2 日内向采购代理机构提出，否则，由此引起的损失由供应商自己承担。</w:t>
      </w:r>
    </w:p>
    <w:p w14:paraId="6ED01442">
      <w:pPr>
        <w:shd w:val="clear"/>
        <w:spacing w:before="217" w:line="358" w:lineRule="auto"/>
        <w:ind w:left="2" w:right="20" w:firstLine="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7.3</w:t>
      </w:r>
      <w:r>
        <w:rPr>
          <w:rFonts w:hint="eastAsia" w:ascii="宋体" w:hAnsi="宋体" w:eastAsia="宋体" w:cs="宋体"/>
          <w:spacing w:val="-41"/>
          <w:sz w:val="24"/>
          <w:szCs w:val="24"/>
          <w:highlight w:val="none"/>
        </w:rPr>
        <w:t xml:space="preserve"> </w:t>
      </w:r>
      <w:r>
        <w:rPr>
          <w:rFonts w:hint="eastAsia" w:ascii="宋体" w:hAnsi="宋体" w:eastAsia="宋体" w:cs="宋体"/>
          <w:spacing w:val="8"/>
          <w:sz w:val="24"/>
          <w:szCs w:val="24"/>
          <w:highlight w:val="none"/>
        </w:rPr>
        <w:t>供应商同时应认真审阅竞争性磋商文件中所有的事项、格式、条款和规</w:t>
      </w:r>
      <w:r>
        <w:rPr>
          <w:rFonts w:hint="eastAsia" w:ascii="宋体" w:hAnsi="宋体" w:eastAsia="宋体" w:cs="宋体"/>
          <w:spacing w:val="7"/>
          <w:sz w:val="24"/>
          <w:szCs w:val="24"/>
          <w:highlight w:val="none"/>
        </w:rPr>
        <w:t>范要求等。若供应商的磋商响应</w:t>
      </w:r>
      <w:r>
        <w:rPr>
          <w:rFonts w:hint="eastAsia" w:ascii="宋体" w:hAnsi="宋体" w:eastAsia="宋体" w:cs="宋体"/>
          <w:spacing w:val="12"/>
          <w:sz w:val="24"/>
          <w:szCs w:val="24"/>
          <w:highlight w:val="none"/>
        </w:rPr>
        <w:t>文件没有按竞争性磋商文件要求提交全部资料，或磋商响应文件</w:t>
      </w:r>
      <w:r>
        <w:rPr>
          <w:rFonts w:hint="eastAsia" w:ascii="宋体" w:hAnsi="宋体" w:eastAsia="宋体" w:cs="宋体"/>
          <w:spacing w:val="11"/>
          <w:sz w:val="24"/>
          <w:szCs w:val="24"/>
          <w:highlight w:val="none"/>
        </w:rPr>
        <w:t>没有对竞争性磋商文件做出实质性响应，</w:t>
      </w:r>
      <w:r>
        <w:rPr>
          <w:rFonts w:hint="eastAsia" w:ascii="宋体" w:hAnsi="宋体" w:eastAsia="宋体" w:cs="宋体"/>
          <w:spacing w:val="9"/>
          <w:sz w:val="24"/>
          <w:szCs w:val="24"/>
          <w:highlight w:val="none"/>
        </w:rPr>
        <w:t>其风险由供应商自行承担，并根据有关条款规定，该投标有可能被拒绝。</w:t>
      </w:r>
    </w:p>
    <w:p w14:paraId="1B132563">
      <w:pPr>
        <w:shd w:val="clear"/>
        <w:spacing w:before="214" w:line="228" w:lineRule="auto"/>
        <w:ind w:left="2"/>
        <w:outlineLvl w:val="2"/>
        <w:rPr>
          <w:rFonts w:hint="eastAsia" w:ascii="宋体" w:hAnsi="宋体" w:eastAsia="宋体" w:cs="宋体"/>
          <w:sz w:val="24"/>
          <w:szCs w:val="24"/>
          <w:highlight w:val="none"/>
        </w:rPr>
      </w:pPr>
      <w:bookmarkStart w:id="39" w:name="_Toc21177"/>
      <w:r>
        <w:rPr>
          <w:rFonts w:hint="eastAsia" w:ascii="宋体" w:hAnsi="宋体" w:eastAsia="宋体" w:cs="宋体"/>
          <w:b/>
          <w:bCs/>
          <w:spacing w:val="7"/>
          <w:sz w:val="24"/>
          <w:szCs w:val="24"/>
          <w:highlight w:val="none"/>
        </w:rPr>
        <w:t>8、竞争性磋商文件的澄清修改和质疑答复</w:t>
      </w:r>
      <w:bookmarkEnd w:id="39"/>
    </w:p>
    <w:p w14:paraId="26022509">
      <w:pPr>
        <w:shd w:val="clear"/>
        <w:spacing w:before="214" w:line="392" w:lineRule="auto"/>
        <w:ind w:left="2" w:right="2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8.1</w:t>
      </w:r>
      <w:r>
        <w:rPr>
          <w:rFonts w:hint="eastAsia" w:ascii="宋体" w:hAnsi="宋体" w:eastAsia="宋体" w:cs="宋体"/>
          <w:spacing w:val="-41"/>
          <w:sz w:val="24"/>
          <w:szCs w:val="24"/>
          <w:highlight w:val="none"/>
        </w:rPr>
        <w:t xml:space="preserve"> </w:t>
      </w:r>
      <w:r>
        <w:rPr>
          <w:rFonts w:hint="eastAsia" w:ascii="宋体" w:hAnsi="宋体" w:eastAsia="宋体" w:cs="宋体"/>
          <w:spacing w:val="8"/>
          <w:sz w:val="24"/>
          <w:szCs w:val="24"/>
          <w:highlight w:val="none"/>
        </w:rPr>
        <w:t>采购采购代理机构可对已发出的磋商文件进行必要的澄清或者修改，澄清或者修改</w:t>
      </w:r>
      <w:r>
        <w:rPr>
          <w:rFonts w:hint="eastAsia" w:ascii="宋体" w:hAnsi="宋体" w:eastAsia="宋体" w:cs="宋体"/>
          <w:spacing w:val="7"/>
          <w:sz w:val="24"/>
          <w:szCs w:val="24"/>
          <w:highlight w:val="none"/>
        </w:rPr>
        <w:t>的内容作为磋商文件</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的组成部分。澄清和修改的内容可能影响响应文件编制的，采</w:t>
      </w:r>
      <w:r>
        <w:rPr>
          <w:rFonts w:hint="eastAsia" w:ascii="宋体" w:hAnsi="宋体" w:eastAsia="宋体" w:cs="宋体"/>
          <w:spacing w:val="11"/>
          <w:sz w:val="24"/>
          <w:szCs w:val="24"/>
          <w:highlight w:val="none"/>
        </w:rPr>
        <w:t>购采购代理机构应当在提交首次响应文件截</w:t>
      </w:r>
      <w:r>
        <w:rPr>
          <w:rFonts w:hint="eastAsia" w:ascii="宋体" w:hAnsi="宋体" w:eastAsia="宋体" w:cs="宋体"/>
          <w:sz w:val="24"/>
          <w:szCs w:val="24"/>
          <w:highlight w:val="none"/>
        </w:rPr>
        <w:t xml:space="preserve"> </w:t>
      </w:r>
      <w:r>
        <w:rPr>
          <w:rFonts w:hint="eastAsia" w:ascii="宋体" w:hAnsi="宋体" w:eastAsia="宋体" w:cs="宋体"/>
          <w:spacing w:val="11"/>
          <w:sz w:val="24"/>
          <w:szCs w:val="24"/>
          <w:highlight w:val="none"/>
        </w:rPr>
        <w:t>止时间至少五日前，</w:t>
      </w:r>
      <w:r>
        <w:rPr>
          <w:rFonts w:hint="eastAsia" w:ascii="宋体" w:hAnsi="宋体" w:eastAsia="宋体" w:cs="宋体"/>
          <w:spacing w:val="-57"/>
          <w:sz w:val="24"/>
          <w:szCs w:val="24"/>
          <w:highlight w:val="none"/>
        </w:rPr>
        <w:t xml:space="preserve"> </w:t>
      </w:r>
      <w:r>
        <w:rPr>
          <w:rFonts w:hint="eastAsia" w:ascii="宋体" w:hAnsi="宋体" w:eastAsia="宋体" w:cs="宋体"/>
          <w:spacing w:val="11"/>
          <w:sz w:val="24"/>
          <w:szCs w:val="24"/>
          <w:highlight w:val="none"/>
        </w:rPr>
        <w:t>以书面形式通知所有获取磋商文件的供应商，并</w:t>
      </w:r>
      <w:r>
        <w:rPr>
          <w:rFonts w:hint="eastAsia" w:ascii="宋体" w:hAnsi="宋体" w:eastAsia="宋体" w:cs="宋体"/>
          <w:spacing w:val="10"/>
          <w:sz w:val="24"/>
          <w:szCs w:val="24"/>
          <w:highlight w:val="none"/>
        </w:rPr>
        <w:t>且以电子形式发布在电子平台上即全</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国公共资源交易平台（陕西省·</w:t>
      </w:r>
      <w:r>
        <w:rPr>
          <w:rFonts w:hint="eastAsia" w:ascii="宋体" w:hAnsi="宋体" w:eastAsia="宋体" w:cs="宋体"/>
          <w:spacing w:val="-83"/>
          <w:sz w:val="24"/>
          <w:szCs w:val="24"/>
          <w:highlight w:val="none"/>
        </w:rPr>
        <w:t xml:space="preserve"> </w:t>
      </w:r>
      <w:r>
        <w:rPr>
          <w:rFonts w:hint="eastAsia" w:ascii="宋体" w:hAnsi="宋体" w:eastAsia="宋体" w:cs="宋体"/>
          <w:spacing w:val="9"/>
          <w:sz w:val="24"/>
          <w:szCs w:val="24"/>
          <w:highlight w:val="none"/>
        </w:rPr>
        <w:t>西咸新区</w:t>
      </w:r>
      <w:r>
        <w:rPr>
          <w:rFonts w:hint="eastAsia" w:ascii="宋体" w:hAnsi="宋体" w:eastAsia="宋体" w:cs="宋体"/>
          <w:spacing w:val="20"/>
          <w:sz w:val="24"/>
          <w:szCs w:val="24"/>
          <w:highlight w:val="none"/>
        </w:rPr>
        <w:t>）；</w:t>
      </w:r>
      <w:r>
        <w:rPr>
          <w:rFonts w:hint="eastAsia" w:ascii="宋体" w:hAnsi="宋体" w:eastAsia="宋体" w:cs="宋体"/>
          <w:spacing w:val="9"/>
          <w:sz w:val="24"/>
          <w:szCs w:val="24"/>
          <w:highlight w:val="none"/>
        </w:rPr>
        <w:t>并对供应商具有约束力。供应商在收到上述通知后，应当立</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即以书面形式向采购采购代理机构确认；不足五日的，采购采</w:t>
      </w:r>
      <w:r>
        <w:rPr>
          <w:rFonts w:hint="eastAsia" w:ascii="宋体" w:hAnsi="宋体" w:eastAsia="宋体" w:cs="宋体"/>
          <w:spacing w:val="11"/>
          <w:sz w:val="24"/>
          <w:szCs w:val="24"/>
          <w:highlight w:val="none"/>
        </w:rPr>
        <w:t>购代理机构应当顺延提交首次响应文件截止</w:t>
      </w:r>
      <w:r>
        <w:rPr>
          <w:rFonts w:hint="eastAsia" w:ascii="宋体" w:hAnsi="宋体" w:eastAsia="宋体" w:cs="宋体"/>
          <w:spacing w:val="2"/>
          <w:sz w:val="24"/>
          <w:szCs w:val="24"/>
          <w:highlight w:val="none"/>
        </w:rPr>
        <w:t>时间。</w:t>
      </w:r>
    </w:p>
    <w:p w14:paraId="144E22CE">
      <w:pPr>
        <w:shd w:val="clear"/>
        <w:spacing w:before="214" w:line="392" w:lineRule="auto"/>
        <w:ind w:left="2" w:right="2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8.2 供应商对采购活动事项有疑问，或对采购竞争性磋商文件有质疑，应在投标截止时间 3 日前书面提出，在此之后提出的质疑为无效质疑。采购代理机构将按质疑程序及时作出答复，若对竞争性磋商文件做出实质性变动，则按照相关规定延长磋商报价截止时间。</w:t>
      </w:r>
    </w:p>
    <w:p w14:paraId="51A05788">
      <w:pPr>
        <w:shd w:val="clear"/>
        <w:spacing w:before="214" w:line="392" w:lineRule="auto"/>
        <w:ind w:left="2" w:right="2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8.3 竞争性磋商文件、澄清（答疑）纪要、修</w:t>
      </w:r>
      <w:r>
        <w:rPr>
          <w:rFonts w:hint="eastAsia" w:ascii="宋体" w:hAnsi="宋体" w:eastAsia="宋体" w:cs="宋体"/>
          <w:spacing w:val="5"/>
          <w:sz w:val="24"/>
          <w:szCs w:val="24"/>
          <w:highlight w:val="none"/>
        </w:rPr>
        <w:t>改补充通知内容均以书面明确的内容为准。当竞争性磋商</w:t>
      </w:r>
      <w:r>
        <w:rPr>
          <w:rFonts w:hint="eastAsia" w:ascii="宋体" w:hAnsi="宋体" w:eastAsia="宋体" w:cs="宋体"/>
          <w:spacing w:val="4"/>
          <w:sz w:val="24"/>
          <w:szCs w:val="24"/>
          <w:highlight w:val="none"/>
        </w:rPr>
        <w:t>文件、</w:t>
      </w:r>
      <w:r>
        <w:rPr>
          <w:rFonts w:hint="eastAsia" w:ascii="宋体" w:hAnsi="宋体" w:eastAsia="宋体" w:cs="宋体"/>
          <w:spacing w:val="10"/>
          <w:sz w:val="24"/>
          <w:szCs w:val="24"/>
          <w:highlight w:val="none"/>
        </w:rPr>
        <w:t>修改补充通知、澄清（答疑）纪要内容相互矛盾时，</w:t>
      </w:r>
      <w:r>
        <w:rPr>
          <w:rFonts w:hint="eastAsia" w:ascii="宋体" w:hAnsi="宋体" w:eastAsia="宋体" w:cs="宋体"/>
          <w:spacing w:val="9"/>
          <w:sz w:val="24"/>
          <w:szCs w:val="24"/>
          <w:highlight w:val="none"/>
        </w:rPr>
        <w:t>以最后发出的通知（或纪要）或修改文件为准。</w:t>
      </w:r>
    </w:p>
    <w:p w14:paraId="26B84143">
      <w:pPr>
        <w:shd w:val="clear"/>
        <w:spacing w:before="214" w:line="392" w:lineRule="auto"/>
        <w:ind w:left="2" w:right="2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8.4 竞争性磋商文件的修改将以书面形式通知所有竞争性磋商文件的收受人，供应商在收到该通知后应立即以书面形式予以确认。</w:t>
      </w:r>
    </w:p>
    <w:p w14:paraId="702BB1F6">
      <w:pPr>
        <w:shd w:val="clear"/>
        <w:spacing w:before="214" w:line="392" w:lineRule="auto"/>
        <w:ind w:left="2" w:right="2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8.5 竞争性磋商文件的澄清或者修改内容作为磋商文件的组成部分，对采购人及供应商都具有约束作用。</w:t>
      </w:r>
    </w:p>
    <w:p w14:paraId="76CA9135">
      <w:pPr>
        <w:shd w:val="clear"/>
        <w:spacing w:before="214" w:line="228" w:lineRule="auto"/>
        <w:ind w:left="3618"/>
        <w:outlineLvl w:val="1"/>
        <w:rPr>
          <w:rFonts w:hint="eastAsia" w:ascii="宋体" w:hAnsi="宋体" w:eastAsia="宋体" w:cs="宋体"/>
          <w:sz w:val="24"/>
          <w:szCs w:val="24"/>
          <w:highlight w:val="none"/>
        </w:rPr>
      </w:pPr>
      <w:bookmarkStart w:id="40" w:name="_Toc22859"/>
      <w:r>
        <w:rPr>
          <w:rFonts w:hint="eastAsia" w:ascii="宋体" w:hAnsi="宋体" w:eastAsia="宋体" w:cs="宋体"/>
          <w:b/>
          <w:bCs/>
          <w:spacing w:val="6"/>
          <w:sz w:val="24"/>
          <w:szCs w:val="24"/>
          <w:highlight w:val="none"/>
        </w:rPr>
        <w:t>（三）磋商响应文件的编写</w:t>
      </w:r>
      <w:bookmarkEnd w:id="40"/>
    </w:p>
    <w:p w14:paraId="1688CA60">
      <w:pPr>
        <w:shd w:val="clear"/>
        <w:spacing w:before="215" w:line="226" w:lineRule="auto"/>
        <w:ind w:left="2"/>
        <w:outlineLvl w:val="2"/>
        <w:rPr>
          <w:rFonts w:hint="eastAsia" w:ascii="宋体" w:hAnsi="宋体" w:eastAsia="宋体" w:cs="宋体"/>
          <w:sz w:val="24"/>
          <w:szCs w:val="24"/>
          <w:highlight w:val="none"/>
        </w:rPr>
      </w:pPr>
      <w:bookmarkStart w:id="41" w:name="_Toc13587"/>
      <w:r>
        <w:rPr>
          <w:rFonts w:hint="eastAsia" w:ascii="宋体" w:hAnsi="宋体" w:eastAsia="宋体" w:cs="宋体"/>
          <w:b/>
          <w:bCs/>
          <w:spacing w:val="7"/>
          <w:sz w:val="24"/>
          <w:szCs w:val="24"/>
          <w:highlight w:val="none"/>
        </w:rPr>
        <w:t>9、磋商报价语言、计量单位和磋商报价货币</w:t>
      </w:r>
      <w:bookmarkEnd w:id="41"/>
    </w:p>
    <w:p w14:paraId="23D72034">
      <w:pPr>
        <w:shd w:val="clear"/>
        <w:spacing w:before="213" w:line="326" w:lineRule="auto"/>
        <w:ind w:left="21" w:right="70" w:hanging="1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9.1</w:t>
      </w:r>
      <w:r>
        <w:rPr>
          <w:rFonts w:hint="eastAsia" w:ascii="宋体" w:hAnsi="宋体" w:eastAsia="宋体" w:cs="宋体"/>
          <w:spacing w:val="-40"/>
          <w:sz w:val="24"/>
          <w:szCs w:val="24"/>
          <w:highlight w:val="none"/>
        </w:rPr>
        <w:t xml:space="preserve"> </w:t>
      </w:r>
      <w:r>
        <w:rPr>
          <w:rFonts w:hint="eastAsia" w:ascii="宋体" w:hAnsi="宋体" w:eastAsia="宋体" w:cs="宋体"/>
          <w:spacing w:val="8"/>
          <w:sz w:val="24"/>
          <w:szCs w:val="24"/>
          <w:highlight w:val="none"/>
        </w:rPr>
        <w:t>供应商提交的磋商响应文件以及供应商与采购代理机构就有关磋商的所有来往函</w:t>
      </w:r>
      <w:r>
        <w:rPr>
          <w:rFonts w:hint="eastAsia" w:ascii="宋体" w:hAnsi="宋体" w:eastAsia="宋体" w:cs="宋体"/>
          <w:spacing w:val="7"/>
          <w:sz w:val="24"/>
          <w:szCs w:val="24"/>
          <w:highlight w:val="none"/>
        </w:rPr>
        <w:t>电均应使用中文。对不同文字文本磋商响应文件的解释发生异议的，</w:t>
      </w:r>
      <w:r>
        <w:rPr>
          <w:rFonts w:hint="eastAsia" w:ascii="宋体" w:hAnsi="宋体" w:eastAsia="宋体" w:cs="宋体"/>
          <w:spacing w:val="-57"/>
          <w:sz w:val="24"/>
          <w:szCs w:val="24"/>
          <w:highlight w:val="none"/>
        </w:rPr>
        <w:t xml:space="preserve"> </w:t>
      </w:r>
      <w:r>
        <w:rPr>
          <w:rFonts w:hint="eastAsia" w:ascii="宋体" w:hAnsi="宋体" w:eastAsia="宋体" w:cs="宋体"/>
          <w:spacing w:val="7"/>
          <w:sz w:val="24"/>
          <w:szCs w:val="24"/>
          <w:highlight w:val="none"/>
        </w:rPr>
        <w:t>以中文文本为准。</w:t>
      </w:r>
    </w:p>
    <w:p w14:paraId="588935F0">
      <w:pPr>
        <w:shd w:val="clear"/>
        <w:spacing w:before="215" w:line="228" w:lineRule="auto"/>
        <w:ind w:left="2"/>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9.2</w:t>
      </w:r>
      <w:r>
        <w:rPr>
          <w:rFonts w:hint="eastAsia" w:ascii="宋体" w:hAnsi="宋体" w:eastAsia="宋体" w:cs="宋体"/>
          <w:spacing w:val="-28"/>
          <w:sz w:val="24"/>
          <w:szCs w:val="24"/>
          <w:highlight w:val="none"/>
        </w:rPr>
        <w:t xml:space="preserve"> </w:t>
      </w:r>
      <w:r>
        <w:rPr>
          <w:rFonts w:hint="eastAsia" w:ascii="宋体" w:hAnsi="宋体" w:eastAsia="宋体" w:cs="宋体"/>
          <w:spacing w:val="9"/>
          <w:sz w:val="24"/>
          <w:szCs w:val="24"/>
          <w:highlight w:val="none"/>
        </w:rPr>
        <w:t>除在竞争性磋商文件的技术规格中另有规定外，计量单位应使用中华</w:t>
      </w:r>
      <w:r>
        <w:rPr>
          <w:rFonts w:hint="eastAsia" w:ascii="宋体" w:hAnsi="宋体" w:eastAsia="宋体" w:cs="宋体"/>
          <w:spacing w:val="8"/>
          <w:sz w:val="24"/>
          <w:szCs w:val="24"/>
          <w:highlight w:val="none"/>
        </w:rPr>
        <w:t>人民共和国法定计量单位。</w:t>
      </w:r>
    </w:p>
    <w:p w14:paraId="2E5C09EB">
      <w:pPr>
        <w:shd w:val="clear"/>
        <w:spacing w:before="212" w:line="226" w:lineRule="auto"/>
        <w:ind w:left="2"/>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9.3</w:t>
      </w:r>
      <w:r>
        <w:rPr>
          <w:rFonts w:hint="eastAsia" w:ascii="宋体" w:hAnsi="宋体" w:eastAsia="宋体" w:cs="宋体"/>
          <w:spacing w:val="-42"/>
          <w:sz w:val="24"/>
          <w:szCs w:val="24"/>
          <w:highlight w:val="none"/>
        </w:rPr>
        <w:t xml:space="preserve"> </w:t>
      </w:r>
      <w:r>
        <w:rPr>
          <w:rFonts w:hint="eastAsia" w:ascii="宋体" w:hAnsi="宋体" w:eastAsia="宋体" w:cs="宋体"/>
          <w:spacing w:val="9"/>
          <w:sz w:val="24"/>
          <w:szCs w:val="24"/>
          <w:highlight w:val="none"/>
        </w:rPr>
        <w:t>磋商报价应以人民币报价。任何包含非人民币报价的磋商响应文件均按无</w:t>
      </w:r>
      <w:r>
        <w:rPr>
          <w:rFonts w:hint="eastAsia" w:ascii="宋体" w:hAnsi="宋体" w:eastAsia="宋体" w:cs="宋体"/>
          <w:spacing w:val="8"/>
          <w:sz w:val="24"/>
          <w:szCs w:val="24"/>
          <w:highlight w:val="none"/>
        </w:rPr>
        <w:t>效处理。</w:t>
      </w:r>
    </w:p>
    <w:p w14:paraId="5DB5426F">
      <w:pPr>
        <w:shd w:val="clear"/>
        <w:spacing w:before="215" w:line="228" w:lineRule="auto"/>
        <w:ind w:left="17"/>
        <w:outlineLvl w:val="2"/>
        <w:rPr>
          <w:rFonts w:hint="eastAsia" w:ascii="宋体" w:hAnsi="宋体" w:eastAsia="宋体" w:cs="宋体"/>
          <w:sz w:val="24"/>
          <w:szCs w:val="24"/>
          <w:highlight w:val="none"/>
        </w:rPr>
      </w:pPr>
      <w:bookmarkStart w:id="42" w:name="_Toc9261"/>
      <w:r>
        <w:rPr>
          <w:rFonts w:hint="eastAsia" w:ascii="宋体" w:hAnsi="宋体" w:eastAsia="宋体" w:cs="宋体"/>
          <w:b/>
          <w:bCs/>
          <w:spacing w:val="5"/>
          <w:sz w:val="24"/>
          <w:szCs w:val="24"/>
          <w:highlight w:val="none"/>
        </w:rPr>
        <w:t>10．磋商响应文件的组成</w:t>
      </w:r>
      <w:bookmarkEnd w:id="42"/>
    </w:p>
    <w:p w14:paraId="51496801">
      <w:pPr>
        <w:shd w:val="clear"/>
        <w:spacing w:before="214" w:line="228" w:lineRule="auto"/>
        <w:ind w:left="17"/>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10.1</w:t>
      </w:r>
      <w:r>
        <w:rPr>
          <w:rFonts w:hint="eastAsia" w:ascii="宋体" w:hAnsi="宋体" w:eastAsia="宋体" w:cs="宋体"/>
          <w:spacing w:val="-29"/>
          <w:sz w:val="24"/>
          <w:szCs w:val="24"/>
          <w:highlight w:val="none"/>
        </w:rPr>
        <w:t xml:space="preserve"> </w:t>
      </w:r>
      <w:r>
        <w:rPr>
          <w:rFonts w:hint="eastAsia" w:ascii="宋体" w:hAnsi="宋体" w:eastAsia="宋体" w:cs="宋体"/>
          <w:spacing w:val="6"/>
          <w:sz w:val="24"/>
          <w:szCs w:val="24"/>
          <w:highlight w:val="none"/>
        </w:rPr>
        <w:t>磋商响应文件具体详见格式部分；</w:t>
      </w:r>
    </w:p>
    <w:p w14:paraId="0FB8AC4E">
      <w:pPr>
        <w:shd w:val="clear"/>
        <w:spacing w:before="211" w:line="228" w:lineRule="auto"/>
        <w:ind w:left="17"/>
        <w:outlineLvl w:val="2"/>
        <w:rPr>
          <w:rFonts w:hint="eastAsia" w:ascii="宋体" w:hAnsi="宋体" w:eastAsia="宋体" w:cs="宋体"/>
          <w:sz w:val="24"/>
          <w:szCs w:val="24"/>
          <w:highlight w:val="none"/>
        </w:rPr>
      </w:pPr>
      <w:bookmarkStart w:id="43" w:name="_Toc7355"/>
      <w:r>
        <w:rPr>
          <w:rFonts w:hint="eastAsia" w:ascii="宋体" w:hAnsi="宋体" w:eastAsia="宋体" w:cs="宋体"/>
          <w:b/>
          <w:bCs/>
          <w:spacing w:val="5"/>
          <w:sz w:val="24"/>
          <w:szCs w:val="24"/>
          <w:highlight w:val="none"/>
        </w:rPr>
        <w:t>11、磋商响应文件格式</w:t>
      </w:r>
      <w:bookmarkEnd w:id="43"/>
    </w:p>
    <w:p w14:paraId="1588BDE1">
      <w:pPr>
        <w:shd w:val="clear"/>
        <w:spacing w:before="214" w:line="411" w:lineRule="auto"/>
        <w:ind w:left="3" w:right="71" w:firstLine="41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供应商提交的磋商响应文件应使用竞争性磋商文件第四章所提供的磋</w:t>
      </w:r>
      <w:r>
        <w:rPr>
          <w:rFonts w:hint="eastAsia" w:ascii="宋体" w:hAnsi="宋体" w:eastAsia="宋体" w:cs="宋体"/>
          <w:spacing w:val="11"/>
          <w:sz w:val="24"/>
          <w:szCs w:val="24"/>
          <w:highlight w:val="none"/>
        </w:rPr>
        <w:t>商响应文件全部格式（表格可以</w:t>
      </w:r>
      <w:r>
        <w:rPr>
          <w:rFonts w:hint="eastAsia" w:ascii="宋体" w:hAnsi="宋体" w:eastAsia="宋体" w:cs="宋体"/>
          <w:spacing w:val="6"/>
          <w:sz w:val="24"/>
          <w:szCs w:val="24"/>
          <w:highlight w:val="none"/>
        </w:rPr>
        <w:t>按同样格式扩展）。</w:t>
      </w:r>
    </w:p>
    <w:p w14:paraId="168D760F">
      <w:pPr>
        <w:shd w:val="clear"/>
        <w:spacing w:before="30" w:line="226" w:lineRule="auto"/>
        <w:ind w:left="17"/>
        <w:outlineLvl w:val="2"/>
        <w:rPr>
          <w:rFonts w:hint="eastAsia" w:ascii="宋体" w:hAnsi="宋体" w:eastAsia="宋体" w:cs="宋体"/>
          <w:sz w:val="24"/>
          <w:szCs w:val="24"/>
          <w:highlight w:val="none"/>
        </w:rPr>
      </w:pPr>
      <w:bookmarkStart w:id="44" w:name="_Toc14830"/>
      <w:r>
        <w:rPr>
          <w:rFonts w:hint="eastAsia" w:ascii="宋体" w:hAnsi="宋体" w:eastAsia="宋体" w:cs="宋体"/>
          <w:b/>
          <w:bCs/>
          <w:spacing w:val="3"/>
          <w:sz w:val="24"/>
          <w:szCs w:val="24"/>
          <w:highlight w:val="none"/>
        </w:rPr>
        <w:t>12、投标报价</w:t>
      </w:r>
      <w:bookmarkEnd w:id="44"/>
    </w:p>
    <w:p w14:paraId="2FFA565E">
      <w:pPr>
        <w:shd w:val="clear"/>
        <w:spacing w:before="215" w:line="326" w:lineRule="auto"/>
        <w:ind w:left="3" w:right="70" w:firstLine="1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12.1 本工程采用固定总价合同（含税价</w:t>
      </w:r>
      <w:r>
        <w:rPr>
          <w:rFonts w:hint="eastAsia" w:ascii="宋体" w:hAnsi="宋体" w:eastAsia="宋体" w:cs="宋体"/>
          <w:spacing w:val="21"/>
          <w:sz w:val="24"/>
          <w:szCs w:val="24"/>
          <w:highlight w:val="none"/>
        </w:rPr>
        <w:t>），</w:t>
      </w:r>
      <w:r>
        <w:rPr>
          <w:rFonts w:hint="eastAsia" w:ascii="宋体" w:hAnsi="宋体" w:eastAsia="宋体" w:cs="宋体"/>
          <w:spacing w:val="8"/>
          <w:sz w:val="24"/>
          <w:szCs w:val="24"/>
          <w:highlight w:val="none"/>
        </w:rPr>
        <w:t>一次包死，合同执行期间，除采购人确认的设计变更外，其余</w:t>
      </w:r>
      <w:r>
        <w:rPr>
          <w:rFonts w:hint="eastAsia" w:ascii="宋体" w:hAnsi="宋体" w:eastAsia="宋体" w:cs="宋体"/>
          <w:spacing w:val="1"/>
          <w:sz w:val="24"/>
          <w:szCs w:val="24"/>
          <w:highlight w:val="none"/>
        </w:rPr>
        <w:t xml:space="preserve"> </w:t>
      </w:r>
      <w:r>
        <w:rPr>
          <w:rFonts w:hint="eastAsia" w:ascii="宋体" w:hAnsi="宋体" w:eastAsia="宋体" w:cs="宋体"/>
          <w:spacing w:val="9"/>
          <w:sz w:val="24"/>
          <w:szCs w:val="24"/>
          <w:highlight w:val="none"/>
        </w:rPr>
        <w:t>按采购文件约定的中标价固定不变。磋商报价采用工程量清单计价方式进行报价。</w:t>
      </w:r>
    </w:p>
    <w:p w14:paraId="37AC00C4">
      <w:pPr>
        <w:shd w:val="clear"/>
        <w:spacing w:before="213" w:line="359" w:lineRule="auto"/>
        <w:ind w:right="71" w:firstLine="16"/>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12.2</w:t>
      </w:r>
      <w:r>
        <w:rPr>
          <w:rFonts w:hint="eastAsia" w:ascii="宋体" w:hAnsi="宋体" w:eastAsia="宋体" w:cs="宋体"/>
          <w:spacing w:val="-40"/>
          <w:sz w:val="24"/>
          <w:szCs w:val="24"/>
          <w:highlight w:val="none"/>
        </w:rPr>
        <w:t xml:space="preserve"> </w:t>
      </w:r>
      <w:r>
        <w:rPr>
          <w:rFonts w:hint="eastAsia" w:ascii="宋体" w:hAnsi="宋体" w:eastAsia="宋体" w:cs="宋体"/>
          <w:spacing w:val="10"/>
          <w:sz w:val="24"/>
          <w:szCs w:val="24"/>
          <w:highlight w:val="none"/>
        </w:rPr>
        <w:t>供应商必须按照采购人给定的招标范围及基础清单进</w:t>
      </w:r>
      <w:r>
        <w:rPr>
          <w:rFonts w:hint="eastAsia" w:ascii="宋体" w:hAnsi="宋体" w:eastAsia="宋体" w:cs="宋体"/>
          <w:spacing w:val="9"/>
          <w:sz w:val="24"/>
          <w:szCs w:val="24"/>
          <w:highlight w:val="none"/>
        </w:rPr>
        <w:t>行工程量清单报价。结合工程特点、施工现场条</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件及拟定的投标施工组织设计或施工方案；结合企业定额、企业自</w:t>
      </w:r>
      <w:r>
        <w:rPr>
          <w:rFonts w:hint="eastAsia" w:ascii="宋体" w:hAnsi="宋体" w:eastAsia="宋体" w:cs="宋体"/>
          <w:spacing w:val="11"/>
          <w:sz w:val="24"/>
          <w:szCs w:val="24"/>
          <w:highlight w:val="none"/>
        </w:rPr>
        <w:t>身技术力量、设备装备水平、企业管理</w:t>
      </w:r>
      <w:r>
        <w:rPr>
          <w:rFonts w:hint="eastAsia" w:ascii="宋体" w:hAnsi="宋体" w:eastAsia="宋体" w:cs="宋体"/>
          <w:sz w:val="24"/>
          <w:szCs w:val="24"/>
          <w:highlight w:val="none"/>
        </w:rPr>
        <w:t xml:space="preserve"> </w:t>
      </w:r>
      <w:r>
        <w:rPr>
          <w:rFonts w:hint="eastAsia" w:ascii="宋体" w:hAnsi="宋体" w:eastAsia="宋体" w:cs="宋体"/>
          <w:spacing w:val="10"/>
          <w:sz w:val="24"/>
          <w:szCs w:val="24"/>
          <w:highlight w:val="none"/>
        </w:rPr>
        <w:t>水平；结合设备、材料市场价格或省、市工程造价</w:t>
      </w:r>
      <w:r>
        <w:rPr>
          <w:rFonts w:hint="eastAsia" w:ascii="宋体" w:hAnsi="宋体" w:eastAsia="宋体" w:cs="宋体"/>
          <w:spacing w:val="9"/>
          <w:sz w:val="24"/>
          <w:szCs w:val="24"/>
          <w:highlight w:val="none"/>
        </w:rPr>
        <w:t>管理机构发布的工程造价信息自主进行报价。</w:t>
      </w:r>
    </w:p>
    <w:p w14:paraId="69CE15E3">
      <w:pPr>
        <w:shd w:val="clear"/>
        <w:spacing w:before="215" w:line="375" w:lineRule="auto"/>
        <w:ind w:right="70" w:firstLine="17"/>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12.3 磋商报价为供应商在响应文件中提出的各项支付金</w:t>
      </w:r>
      <w:r>
        <w:rPr>
          <w:rFonts w:hint="eastAsia" w:ascii="宋体" w:hAnsi="宋体" w:eastAsia="宋体" w:cs="宋体"/>
          <w:spacing w:val="8"/>
          <w:sz w:val="24"/>
          <w:szCs w:val="24"/>
          <w:highlight w:val="none"/>
        </w:rPr>
        <w:t>额的总和，是完成磋商文件所确定的该工程项目采</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购范围内的全部工作内容的价格体现。供应商在磋商报价时应考虑以</w:t>
      </w:r>
      <w:r>
        <w:rPr>
          <w:rFonts w:hint="eastAsia" w:ascii="宋体" w:hAnsi="宋体" w:eastAsia="宋体" w:cs="宋体"/>
          <w:spacing w:val="11"/>
          <w:sz w:val="24"/>
          <w:szCs w:val="24"/>
          <w:highlight w:val="none"/>
        </w:rPr>
        <w:t>下因素：人工费、材料费、机械费社</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会价格浮动因素，工程所在地的交通运输条件、施工环境和地方不良</w:t>
      </w:r>
      <w:r>
        <w:rPr>
          <w:rFonts w:hint="eastAsia" w:ascii="宋体" w:hAnsi="宋体" w:eastAsia="宋体" w:cs="宋体"/>
          <w:spacing w:val="11"/>
          <w:sz w:val="24"/>
          <w:szCs w:val="24"/>
          <w:highlight w:val="none"/>
        </w:rPr>
        <w:t>势力的影响、停水、停电及国家政策</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调整、金融汇率以及银行存款利率变化等风险等全部费用。</w:t>
      </w:r>
    </w:p>
    <w:p w14:paraId="4B8F00A3">
      <w:pPr>
        <w:shd w:val="clear"/>
        <w:spacing w:before="214" w:line="226" w:lineRule="auto"/>
        <w:ind w:left="1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12.4 本工程不再因材料市场变化和国家政策的调整予以调整合同价款。</w:t>
      </w:r>
    </w:p>
    <w:p w14:paraId="4CA77227">
      <w:pPr>
        <w:shd w:val="clear"/>
        <w:spacing w:before="215" w:line="325" w:lineRule="auto"/>
        <w:ind w:left="3" w:right="70" w:firstLine="1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12.5 磋商报价为供应商在响应文件中提出的各项支付金</w:t>
      </w:r>
      <w:r>
        <w:rPr>
          <w:rFonts w:hint="eastAsia" w:ascii="宋体" w:hAnsi="宋体" w:eastAsia="宋体" w:cs="宋体"/>
          <w:spacing w:val="8"/>
          <w:sz w:val="24"/>
          <w:szCs w:val="24"/>
          <w:highlight w:val="none"/>
        </w:rPr>
        <w:t>额的总和。供应商报出单价与合价不符时以单价为</w:t>
      </w:r>
      <w:r>
        <w:rPr>
          <w:rFonts w:hint="eastAsia" w:ascii="宋体" w:hAnsi="宋体" w:eastAsia="宋体" w:cs="宋体"/>
          <w:spacing w:val="9"/>
          <w:sz w:val="24"/>
          <w:szCs w:val="24"/>
          <w:highlight w:val="none"/>
        </w:rPr>
        <w:t>准，合价与总价不符时以合价为准；大写与小写不符以大写为准。</w:t>
      </w:r>
    </w:p>
    <w:p w14:paraId="75DEAB92">
      <w:pPr>
        <w:shd w:val="clear"/>
        <w:spacing w:line="325" w:lineRule="auto"/>
        <w:rPr>
          <w:rFonts w:hint="eastAsia" w:ascii="宋体" w:hAnsi="宋体" w:eastAsia="宋体" w:cs="宋体"/>
          <w:sz w:val="24"/>
          <w:szCs w:val="24"/>
          <w:highlight w:val="none"/>
        </w:rPr>
        <w:sectPr>
          <w:footerReference r:id="rId4" w:type="default"/>
          <w:pgSz w:w="11906" w:h="16838"/>
          <w:pgMar w:top="1440" w:right="1800" w:bottom="1440" w:left="1800" w:header="851" w:footer="992" w:gutter="0"/>
          <w:pgNumType w:fmt="decimal"/>
          <w:cols w:space="425" w:num="1"/>
          <w:docGrid w:type="lines" w:linePitch="312" w:charSpace="0"/>
        </w:sectPr>
      </w:pPr>
    </w:p>
    <w:p w14:paraId="2ECF50BE">
      <w:pPr>
        <w:shd w:val="clear"/>
        <w:spacing w:before="196" w:line="359" w:lineRule="auto"/>
        <w:ind w:right="54" w:firstLine="17"/>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12.6 每一项目只允许有一个报价。任何有选择的报价将</w:t>
      </w:r>
      <w:r>
        <w:rPr>
          <w:rFonts w:hint="eastAsia" w:ascii="宋体" w:hAnsi="宋体" w:eastAsia="宋体" w:cs="宋体"/>
          <w:spacing w:val="8"/>
          <w:sz w:val="24"/>
          <w:szCs w:val="24"/>
          <w:highlight w:val="none"/>
        </w:rPr>
        <w:t>不予接受。工程量清单中的每一个清单项，都需填</w:t>
      </w:r>
      <w:r>
        <w:rPr>
          <w:rFonts w:hint="eastAsia" w:ascii="宋体" w:hAnsi="宋体" w:eastAsia="宋体" w:cs="宋体"/>
          <w:spacing w:val="12"/>
          <w:sz w:val="24"/>
          <w:szCs w:val="24"/>
          <w:highlight w:val="none"/>
        </w:rPr>
        <w:t>报单价或总价。对于没有填报或填报为零的单价或总价清单项，其费</w:t>
      </w:r>
      <w:r>
        <w:rPr>
          <w:rFonts w:hint="eastAsia" w:ascii="宋体" w:hAnsi="宋体" w:eastAsia="宋体" w:cs="宋体"/>
          <w:spacing w:val="11"/>
          <w:sz w:val="24"/>
          <w:szCs w:val="24"/>
          <w:highlight w:val="none"/>
        </w:rPr>
        <w:t>用视为已包括在磋商报价中，不再额</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外支付。</w:t>
      </w:r>
    </w:p>
    <w:p w14:paraId="5BEFF71B">
      <w:pPr>
        <w:shd w:val="clear"/>
        <w:spacing w:before="214" w:line="226" w:lineRule="auto"/>
        <w:ind w:left="17"/>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12.7 供应商的综合单价应包括完成该分部</w:t>
      </w:r>
      <w:r>
        <w:rPr>
          <w:rFonts w:hint="eastAsia" w:ascii="宋体" w:hAnsi="宋体" w:eastAsia="宋体" w:cs="宋体"/>
          <w:spacing w:val="8"/>
          <w:sz w:val="24"/>
          <w:szCs w:val="24"/>
          <w:highlight w:val="none"/>
        </w:rPr>
        <w:t>分项工程全部工作内容的费用，并考虑风险。</w:t>
      </w:r>
    </w:p>
    <w:p w14:paraId="511458FB">
      <w:pPr>
        <w:shd w:val="clear"/>
        <w:spacing w:before="215" w:line="325" w:lineRule="auto"/>
        <w:ind w:left="3" w:right="54" w:firstLine="1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12.8 供应商所报清单中的相同清单项综合单价应保持一</w:t>
      </w:r>
      <w:r>
        <w:rPr>
          <w:rFonts w:hint="eastAsia" w:ascii="宋体" w:hAnsi="宋体" w:eastAsia="宋体" w:cs="宋体"/>
          <w:spacing w:val="8"/>
          <w:sz w:val="24"/>
          <w:szCs w:val="24"/>
          <w:highlight w:val="none"/>
        </w:rPr>
        <w:t>致，不得出现相同清单项不同综合单价报价，若出</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现此种情况，结算时按投标所报的最低综合单价报价进行工程结算。</w:t>
      </w:r>
    </w:p>
    <w:p w14:paraId="0562C395">
      <w:pPr>
        <w:shd w:val="clear"/>
        <w:spacing w:before="214" w:line="327" w:lineRule="auto"/>
        <w:ind w:left="2" w:right="70" w:firstLine="1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12.9 除非合同另有约定，供应商的磋商总价包括完成采购内容的直接费、管理费、风险、利润、措施费、规费和税金等所有费用。</w:t>
      </w:r>
    </w:p>
    <w:p w14:paraId="255D65BC">
      <w:pPr>
        <w:shd w:val="clear"/>
        <w:spacing w:before="212" w:line="326" w:lineRule="auto"/>
        <w:ind w:right="54" w:firstLine="1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12.10</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供应商不得更改工程量清单计价表中的序号、项目编码、项目名称、计量单位、工程数量，必须按工</w:t>
      </w:r>
      <w:r>
        <w:rPr>
          <w:rFonts w:hint="eastAsia" w:ascii="宋体" w:hAnsi="宋体" w:eastAsia="宋体" w:cs="宋体"/>
          <w:spacing w:val="8"/>
          <w:sz w:val="24"/>
          <w:szCs w:val="24"/>
          <w:highlight w:val="none"/>
        </w:rPr>
        <w:t>程量清单中的相应内容填写。</w:t>
      </w:r>
    </w:p>
    <w:p w14:paraId="6F5F0411">
      <w:pPr>
        <w:shd w:val="clear"/>
        <w:spacing w:before="214" w:line="325" w:lineRule="auto"/>
        <w:ind w:right="54" w:firstLine="1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12.11</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本工程所有材料设备均由承包人采购供应，供应商应选择采购文件约定的合格产品，对承包人自行采</w:t>
      </w:r>
      <w:r>
        <w:rPr>
          <w:rFonts w:hint="eastAsia" w:ascii="宋体" w:hAnsi="宋体" w:eastAsia="宋体" w:cs="宋体"/>
          <w:spacing w:val="9"/>
          <w:sz w:val="24"/>
          <w:szCs w:val="24"/>
          <w:highlight w:val="none"/>
        </w:rPr>
        <w:t>购的材料设备，发包人保留自行采购和指定采购的权力，承包人应无条件配合。</w:t>
      </w:r>
    </w:p>
    <w:p w14:paraId="19BA3A4A">
      <w:pPr>
        <w:shd w:val="clear"/>
        <w:spacing w:before="216" w:line="358" w:lineRule="auto"/>
        <w:ind w:left="2" w:firstLine="1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12.12</w:t>
      </w:r>
      <w:r>
        <w:rPr>
          <w:rFonts w:hint="eastAsia" w:ascii="宋体" w:hAnsi="宋体" w:eastAsia="宋体" w:cs="宋体"/>
          <w:spacing w:val="-26"/>
          <w:sz w:val="24"/>
          <w:szCs w:val="24"/>
          <w:highlight w:val="none"/>
        </w:rPr>
        <w:t xml:space="preserve"> </w:t>
      </w:r>
      <w:r>
        <w:rPr>
          <w:rFonts w:hint="eastAsia" w:ascii="宋体" w:hAnsi="宋体" w:eastAsia="宋体" w:cs="宋体"/>
          <w:spacing w:val="4"/>
          <w:sz w:val="24"/>
          <w:szCs w:val="24"/>
          <w:highlight w:val="none"/>
        </w:rPr>
        <w:t>供应商所报清单中，相同类型主材设备单价应保持一致，不得出现相同类型主材设备单价不同的情况，</w:t>
      </w:r>
      <w:r>
        <w:rPr>
          <w:rFonts w:hint="eastAsia" w:ascii="宋体" w:hAnsi="宋体" w:eastAsia="宋体" w:cs="宋体"/>
          <w:spacing w:val="12"/>
          <w:sz w:val="24"/>
          <w:szCs w:val="24"/>
          <w:highlight w:val="none"/>
        </w:rPr>
        <w:t>若出现此种情况，中标后按低的材料、设备单价进行调整综合</w:t>
      </w:r>
      <w:r>
        <w:rPr>
          <w:rFonts w:hint="eastAsia" w:ascii="宋体" w:hAnsi="宋体" w:eastAsia="宋体" w:cs="宋体"/>
          <w:spacing w:val="11"/>
          <w:sz w:val="24"/>
          <w:szCs w:val="24"/>
          <w:highlight w:val="none"/>
        </w:rPr>
        <w:t>单价报价及合同暂定总价，结算时仍按调整</w:t>
      </w:r>
      <w:r>
        <w:rPr>
          <w:rFonts w:hint="eastAsia" w:ascii="宋体" w:hAnsi="宋体" w:eastAsia="宋体" w:cs="宋体"/>
          <w:spacing w:val="8"/>
          <w:sz w:val="24"/>
          <w:szCs w:val="24"/>
          <w:highlight w:val="none"/>
        </w:rPr>
        <w:t>后综合单价报价进行工程结算。</w:t>
      </w:r>
    </w:p>
    <w:p w14:paraId="58C61CEE">
      <w:pPr>
        <w:shd w:val="clear"/>
        <w:spacing w:before="217" w:line="385" w:lineRule="auto"/>
        <w:ind w:right="54" w:firstLine="1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12.13</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供应商报价前应到工地踏勘以充分了解工地位置、情况、道路、储存空间、装卸限制、周围影响施工</w:t>
      </w:r>
      <w:r>
        <w:rPr>
          <w:rFonts w:hint="eastAsia" w:ascii="宋体" w:hAnsi="宋体" w:eastAsia="宋体" w:cs="宋体"/>
          <w:spacing w:val="12"/>
          <w:sz w:val="24"/>
          <w:szCs w:val="24"/>
          <w:highlight w:val="none"/>
        </w:rPr>
        <w:t>的环境、水电供应、临时住宿及任何其他足以影响承包价的情况，</w:t>
      </w:r>
      <w:r>
        <w:rPr>
          <w:rFonts w:hint="eastAsia" w:ascii="宋体" w:hAnsi="宋体" w:eastAsia="宋体" w:cs="宋体"/>
          <w:spacing w:val="11"/>
          <w:sz w:val="24"/>
          <w:szCs w:val="24"/>
          <w:highlight w:val="none"/>
        </w:rPr>
        <w:t>任何因忽视或误解工地情况而导致的索</w:t>
      </w:r>
      <w:r>
        <w:rPr>
          <w:rFonts w:hint="eastAsia" w:ascii="宋体" w:hAnsi="宋体" w:eastAsia="宋体" w:cs="宋体"/>
          <w:spacing w:val="12"/>
          <w:sz w:val="24"/>
          <w:szCs w:val="24"/>
          <w:highlight w:val="none"/>
        </w:rPr>
        <w:t>赔、价款调整或工期延长申请将不被批准。供应商踏勘现场发现的</w:t>
      </w:r>
      <w:r>
        <w:rPr>
          <w:rFonts w:hint="eastAsia" w:ascii="宋体" w:hAnsi="宋体" w:eastAsia="宋体" w:cs="宋体"/>
          <w:spacing w:val="11"/>
          <w:sz w:val="24"/>
          <w:szCs w:val="24"/>
          <w:highlight w:val="none"/>
        </w:rPr>
        <w:t>与工程计价有关的任何因素均应考虑在</w:t>
      </w:r>
      <w:r>
        <w:rPr>
          <w:rFonts w:hint="eastAsia" w:ascii="宋体" w:hAnsi="宋体" w:eastAsia="宋体" w:cs="宋体"/>
          <w:spacing w:val="12"/>
          <w:sz w:val="24"/>
          <w:szCs w:val="24"/>
          <w:highlight w:val="none"/>
        </w:rPr>
        <w:t>磋商报价中。凡因供应商对磋商文件阅读疏忽或误解，或因对施工</w:t>
      </w:r>
      <w:r>
        <w:rPr>
          <w:rFonts w:hint="eastAsia" w:ascii="宋体" w:hAnsi="宋体" w:eastAsia="宋体" w:cs="宋体"/>
          <w:spacing w:val="11"/>
          <w:sz w:val="24"/>
          <w:szCs w:val="24"/>
          <w:highlight w:val="none"/>
        </w:rPr>
        <w:t>现场，施工环境，市场行情等了解不清</w:t>
      </w:r>
      <w:r>
        <w:rPr>
          <w:rFonts w:hint="eastAsia" w:ascii="宋体" w:hAnsi="宋体" w:eastAsia="宋体" w:cs="宋体"/>
          <w:spacing w:val="8"/>
          <w:sz w:val="24"/>
          <w:szCs w:val="24"/>
          <w:highlight w:val="none"/>
        </w:rPr>
        <w:t>而造成的后果和风险，</w:t>
      </w:r>
      <w:r>
        <w:rPr>
          <w:rFonts w:hint="eastAsia" w:ascii="宋体" w:hAnsi="宋体" w:eastAsia="宋体" w:cs="宋体"/>
          <w:spacing w:val="-58"/>
          <w:sz w:val="24"/>
          <w:szCs w:val="24"/>
          <w:highlight w:val="none"/>
        </w:rPr>
        <w:t xml:space="preserve"> </w:t>
      </w:r>
      <w:r>
        <w:rPr>
          <w:rFonts w:hint="eastAsia" w:ascii="宋体" w:hAnsi="宋体" w:eastAsia="宋体" w:cs="宋体"/>
          <w:spacing w:val="8"/>
          <w:sz w:val="24"/>
          <w:szCs w:val="24"/>
          <w:highlight w:val="none"/>
        </w:rPr>
        <w:t>由供应商负责，结算时不再计取</w:t>
      </w:r>
      <w:r>
        <w:rPr>
          <w:rFonts w:hint="eastAsia" w:ascii="宋体" w:hAnsi="宋体" w:eastAsia="宋体" w:cs="宋体"/>
          <w:spacing w:val="7"/>
          <w:sz w:val="24"/>
          <w:szCs w:val="24"/>
          <w:highlight w:val="none"/>
        </w:rPr>
        <w:t>该项费用。</w:t>
      </w:r>
    </w:p>
    <w:p w14:paraId="199A6B3C">
      <w:pPr>
        <w:shd w:val="clear"/>
        <w:spacing w:before="214" w:line="326" w:lineRule="auto"/>
        <w:ind w:left="1" w:right="54" w:firstLine="1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12.14</w:t>
      </w:r>
      <w:r>
        <w:rPr>
          <w:rFonts w:hint="eastAsia" w:ascii="宋体" w:hAnsi="宋体" w:eastAsia="宋体" w:cs="宋体"/>
          <w:spacing w:val="-24"/>
          <w:sz w:val="24"/>
          <w:szCs w:val="24"/>
          <w:highlight w:val="none"/>
        </w:rPr>
        <w:t xml:space="preserve"> </w:t>
      </w:r>
      <w:r>
        <w:rPr>
          <w:rFonts w:hint="eastAsia" w:ascii="宋体" w:hAnsi="宋体" w:eastAsia="宋体" w:cs="宋体"/>
          <w:spacing w:val="7"/>
          <w:sz w:val="24"/>
          <w:szCs w:val="24"/>
          <w:highlight w:val="none"/>
        </w:rPr>
        <w:t>供应商应充分考虑施工区域内各种施工干扰问题，工程实施过程中，发包人对因此产生的工程成本增加一概不予认可。</w:t>
      </w:r>
    </w:p>
    <w:p w14:paraId="0BB57697">
      <w:pPr>
        <w:shd w:val="clear"/>
        <w:spacing w:before="214" w:line="226" w:lineRule="auto"/>
        <w:ind w:left="1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12.15</w:t>
      </w:r>
      <w:r>
        <w:rPr>
          <w:rFonts w:hint="eastAsia" w:ascii="宋体" w:hAnsi="宋体" w:eastAsia="宋体" w:cs="宋体"/>
          <w:spacing w:val="-32"/>
          <w:sz w:val="24"/>
          <w:szCs w:val="24"/>
          <w:highlight w:val="none"/>
        </w:rPr>
        <w:t xml:space="preserve"> </w:t>
      </w:r>
      <w:r>
        <w:rPr>
          <w:rFonts w:hint="eastAsia" w:ascii="宋体" w:hAnsi="宋体" w:eastAsia="宋体" w:cs="宋体"/>
          <w:spacing w:val="8"/>
          <w:sz w:val="24"/>
          <w:szCs w:val="24"/>
          <w:highlight w:val="none"/>
        </w:rPr>
        <w:t>磋商报价应充分考虑材料、设备的二次运输或多次倒运费用，结算时不再调整。</w:t>
      </w:r>
    </w:p>
    <w:p w14:paraId="61B4D6F2">
      <w:pPr>
        <w:shd w:val="clear"/>
        <w:spacing w:before="213" w:line="392" w:lineRule="auto"/>
        <w:ind w:left="1" w:right="54" w:firstLine="15"/>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12.16</w:t>
      </w:r>
      <w:r>
        <w:rPr>
          <w:rFonts w:hint="eastAsia" w:ascii="宋体" w:hAnsi="宋体" w:eastAsia="宋体" w:cs="宋体"/>
          <w:spacing w:val="8"/>
          <w:sz w:val="24"/>
          <w:szCs w:val="24"/>
          <w:highlight w:val="none"/>
        </w:rPr>
        <w:t xml:space="preserve"> </w:t>
      </w:r>
      <w:r>
        <w:rPr>
          <w:rFonts w:hint="eastAsia" w:ascii="宋体" w:hAnsi="宋体" w:eastAsia="宋体" w:cs="宋体"/>
          <w:b/>
          <w:bCs/>
          <w:spacing w:val="8"/>
          <w:sz w:val="24"/>
          <w:szCs w:val="24"/>
          <w:highlight w:val="none"/>
        </w:rPr>
        <w:t>磋商小组认为供应商的报价明显低于其他通过符</w:t>
      </w:r>
      <w:r>
        <w:rPr>
          <w:rFonts w:hint="eastAsia" w:ascii="宋体" w:hAnsi="宋体" w:eastAsia="宋体" w:cs="宋体"/>
          <w:b/>
          <w:bCs/>
          <w:spacing w:val="7"/>
          <w:sz w:val="24"/>
          <w:szCs w:val="24"/>
          <w:highlight w:val="none"/>
        </w:rPr>
        <w:t>合性审查供应商的报价，有可能影响项目质量或者</w:t>
      </w:r>
      <w:r>
        <w:rPr>
          <w:rFonts w:hint="eastAsia" w:ascii="宋体" w:hAnsi="宋体" w:eastAsia="宋体" w:cs="宋体"/>
          <w:b/>
          <w:bCs/>
          <w:spacing w:val="9"/>
          <w:sz w:val="24"/>
          <w:szCs w:val="24"/>
          <w:highlight w:val="none"/>
        </w:rPr>
        <w:t>不能诚信履约的，应当要求其在合理的时间内提</w:t>
      </w:r>
      <w:r>
        <w:rPr>
          <w:rFonts w:hint="eastAsia" w:ascii="宋体" w:hAnsi="宋体" w:eastAsia="宋体" w:cs="宋体"/>
          <w:b/>
          <w:bCs/>
          <w:spacing w:val="8"/>
          <w:sz w:val="24"/>
          <w:szCs w:val="24"/>
          <w:highlight w:val="none"/>
        </w:rPr>
        <w:t>供书面说明，必要时提交相关证明材料；询标期间，应当按照《西咸公共资源交易中心不见面开标大厅的询标流程》进行，详见供应商询标操作手</w:t>
      </w:r>
      <w:r>
        <w:rPr>
          <w:rFonts w:hint="eastAsia" w:ascii="宋体" w:hAnsi="宋体" w:eastAsia="宋体" w:cs="宋体"/>
          <w:b/>
          <w:bCs/>
          <w:spacing w:val="7"/>
          <w:sz w:val="24"/>
          <w:szCs w:val="24"/>
          <w:highlight w:val="none"/>
        </w:rPr>
        <w:t>册</w:t>
      </w:r>
      <w:r>
        <w:rPr>
          <w:rFonts w:hint="eastAsia" w:ascii="宋体" w:hAnsi="宋体" w:eastAsia="宋体" w:cs="宋体"/>
          <w:spacing w:val="-41"/>
          <w:sz w:val="24"/>
          <w:szCs w:val="24"/>
          <w:highlight w:val="none"/>
        </w:rPr>
        <w:t xml:space="preserve"> </w:t>
      </w:r>
      <w:r>
        <w:rPr>
          <w:rFonts w:hint="eastAsia" w:ascii="宋体" w:hAnsi="宋体" w:eastAsia="宋体" w:cs="宋体"/>
          <w:b/>
          <w:bCs/>
          <w:spacing w:val="7"/>
          <w:sz w:val="24"/>
          <w:szCs w:val="24"/>
          <w:highlight w:val="none"/>
        </w:rPr>
        <w:t>V1.0（下载地</w:t>
      </w:r>
      <w:r>
        <w:rPr>
          <w:rFonts w:hint="eastAsia" w:ascii="宋体" w:hAnsi="宋体" w:eastAsia="宋体" w:cs="宋体"/>
          <w:sz w:val="24"/>
          <w:szCs w:val="24"/>
          <w:highlight w:val="none"/>
        </w:rPr>
        <w:t xml:space="preserve">  </w:t>
      </w:r>
      <w:r>
        <w:rPr>
          <w:rFonts w:hint="eastAsia" w:ascii="宋体" w:hAnsi="宋体" w:eastAsia="宋体" w:cs="宋体"/>
          <w:b/>
          <w:bCs/>
          <w:spacing w:val="-1"/>
          <w:sz w:val="24"/>
          <w:szCs w:val="24"/>
          <w:highlight w:val="none"/>
        </w:rPr>
        <w:t>址：http://ggzy</w:t>
      </w:r>
      <w:r>
        <w:rPr>
          <w:rFonts w:hint="eastAsia" w:ascii="宋体" w:hAnsi="宋体" w:eastAsia="宋体" w:cs="宋体"/>
          <w:spacing w:val="-70"/>
          <w:sz w:val="24"/>
          <w:szCs w:val="24"/>
          <w:highlight w:val="none"/>
        </w:rPr>
        <w:t xml:space="preserve"> </w:t>
      </w:r>
      <w:r>
        <w:rPr>
          <w:rFonts w:hint="eastAsia" w:ascii="宋体" w:hAnsi="宋体" w:eastAsia="宋体" w:cs="宋体"/>
          <w:b/>
          <w:bCs/>
          <w:spacing w:val="-1"/>
          <w:sz w:val="24"/>
          <w:szCs w:val="24"/>
          <w:highlight w:val="none"/>
        </w:rPr>
        <w:t>jy.xixianxinqu.gov.cn/fwzn/004003/20210923/ca3a8505-0f2b-4024-a020-79f9ac55fd12.html；经质</w:t>
      </w:r>
      <w:r>
        <w:rPr>
          <w:rFonts w:hint="eastAsia" w:ascii="宋体" w:hAnsi="宋体" w:eastAsia="宋体" w:cs="宋体"/>
          <w:b/>
          <w:bCs/>
          <w:spacing w:val="9"/>
          <w:sz w:val="24"/>
          <w:szCs w:val="24"/>
          <w:highlight w:val="none"/>
        </w:rPr>
        <w:t>询后供应商不能在规定时间内说明理由、或虽说</w:t>
      </w:r>
      <w:r>
        <w:rPr>
          <w:rFonts w:hint="eastAsia" w:ascii="宋体" w:hAnsi="宋体" w:eastAsia="宋体" w:cs="宋体"/>
          <w:b/>
          <w:bCs/>
          <w:spacing w:val="8"/>
          <w:sz w:val="24"/>
          <w:szCs w:val="24"/>
          <w:highlight w:val="none"/>
        </w:rPr>
        <w:t>明理由但不能被评标委员会认可其报价合理性的，评标委</w:t>
      </w:r>
      <w:r>
        <w:rPr>
          <w:rFonts w:hint="eastAsia" w:ascii="宋体" w:hAnsi="宋体" w:eastAsia="宋体" w:cs="宋体"/>
          <w:b/>
          <w:bCs/>
          <w:spacing w:val="7"/>
          <w:sz w:val="24"/>
          <w:szCs w:val="24"/>
          <w:highlight w:val="none"/>
        </w:rPr>
        <w:t>员会应当将其作为无效投标处理。</w:t>
      </w:r>
    </w:p>
    <w:p w14:paraId="52764AAA">
      <w:pPr>
        <w:shd w:val="clear"/>
        <w:spacing w:before="214" w:line="326" w:lineRule="auto"/>
        <w:ind w:right="70" w:firstLine="17"/>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12.17 报价函中的磋商报价应与磋商报价一览表中的“磋商总报价 ”金额相符，不允许在响应文件中出现两个报价，若二者不一致时以磋商报价一览表报价为准。</w:t>
      </w:r>
    </w:p>
    <w:p w14:paraId="58F7F157">
      <w:pPr>
        <w:shd w:val="clear"/>
        <w:spacing w:before="214" w:line="326" w:lineRule="auto"/>
        <w:ind w:right="70" w:firstLine="17"/>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12.18 最低报价不是成交的唯一依据。</w:t>
      </w:r>
    </w:p>
    <w:p w14:paraId="3D28FE60">
      <w:pPr>
        <w:shd w:val="clear"/>
        <w:spacing w:before="214" w:line="326" w:lineRule="auto"/>
        <w:ind w:right="70" w:firstLine="1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12.19 售后服务承诺（如果有）在满足磋商文件实质性要求的基础上，可以提出比磋商文件要求更有利于采购人的承诺。</w:t>
      </w:r>
    </w:p>
    <w:p w14:paraId="42720CC5">
      <w:pPr>
        <w:shd w:val="clear"/>
        <w:spacing w:before="214" w:line="325" w:lineRule="auto"/>
        <w:ind w:left="5" w:right="73" w:firstLine="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12.20</w:t>
      </w:r>
      <w:r>
        <w:rPr>
          <w:rFonts w:hint="eastAsia" w:ascii="宋体" w:hAnsi="宋体" w:eastAsia="宋体" w:cs="宋体"/>
          <w:spacing w:val="-26"/>
          <w:sz w:val="24"/>
          <w:szCs w:val="24"/>
          <w:highlight w:val="none"/>
        </w:rPr>
        <w:t xml:space="preserve"> </w:t>
      </w:r>
      <w:r>
        <w:rPr>
          <w:rFonts w:hint="eastAsia" w:ascii="宋体" w:hAnsi="宋体" w:eastAsia="宋体" w:cs="宋体"/>
          <w:spacing w:val="7"/>
          <w:sz w:val="24"/>
          <w:szCs w:val="24"/>
          <w:highlight w:val="none"/>
        </w:rPr>
        <w:t>凡因供应商对竞争性磋商文件阅读不深、误解、疏漏，或因对施工环境及市场行情了解不清造成的后</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果和风险均由供应商自负。</w:t>
      </w:r>
    </w:p>
    <w:p w14:paraId="7C0A4425">
      <w:pPr>
        <w:shd w:val="clear"/>
        <w:spacing w:before="214" w:line="228" w:lineRule="auto"/>
        <w:ind w:left="17"/>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12.21</w:t>
      </w:r>
      <w:r>
        <w:rPr>
          <w:rFonts w:hint="eastAsia" w:ascii="宋体" w:hAnsi="宋体" w:eastAsia="宋体" w:cs="宋体"/>
          <w:spacing w:val="-26"/>
          <w:sz w:val="24"/>
          <w:szCs w:val="24"/>
          <w:highlight w:val="none"/>
        </w:rPr>
        <w:t xml:space="preserve"> </w:t>
      </w:r>
      <w:r>
        <w:rPr>
          <w:rFonts w:hint="eastAsia" w:ascii="宋体" w:hAnsi="宋体" w:eastAsia="宋体" w:cs="宋体"/>
          <w:spacing w:val="6"/>
          <w:sz w:val="24"/>
          <w:szCs w:val="24"/>
          <w:highlight w:val="none"/>
        </w:rPr>
        <w:t>其他说明详见工程量清单编制说明。</w:t>
      </w:r>
    </w:p>
    <w:p w14:paraId="43FEB1D7">
      <w:pPr>
        <w:shd w:val="clear"/>
        <w:spacing w:before="214" w:line="227" w:lineRule="auto"/>
        <w:ind w:left="17"/>
        <w:outlineLvl w:val="2"/>
        <w:rPr>
          <w:rFonts w:hint="eastAsia" w:ascii="宋体" w:hAnsi="宋体" w:eastAsia="宋体" w:cs="宋体"/>
          <w:sz w:val="24"/>
          <w:szCs w:val="24"/>
          <w:highlight w:val="none"/>
        </w:rPr>
      </w:pPr>
      <w:bookmarkStart w:id="45" w:name="_Toc1132"/>
      <w:r>
        <w:rPr>
          <w:rFonts w:hint="eastAsia" w:ascii="宋体" w:hAnsi="宋体" w:eastAsia="宋体" w:cs="宋体"/>
          <w:b/>
          <w:bCs/>
          <w:spacing w:val="6"/>
          <w:sz w:val="24"/>
          <w:szCs w:val="24"/>
          <w:highlight w:val="none"/>
        </w:rPr>
        <w:t>13、证明供应商资格的证明文件</w:t>
      </w:r>
      <w:bookmarkEnd w:id="45"/>
    </w:p>
    <w:p w14:paraId="2F4A4962">
      <w:pPr>
        <w:shd w:val="clear"/>
        <w:spacing w:before="212" w:line="411" w:lineRule="auto"/>
        <w:ind w:left="5" w:right="70" w:firstLine="1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13.1 供应商必须按要求提交证明文件，以证明其有资格</w:t>
      </w:r>
      <w:r>
        <w:rPr>
          <w:rFonts w:hint="eastAsia" w:ascii="宋体" w:hAnsi="宋体" w:eastAsia="宋体" w:cs="宋体"/>
          <w:spacing w:val="8"/>
          <w:sz w:val="24"/>
          <w:szCs w:val="24"/>
          <w:highlight w:val="none"/>
        </w:rPr>
        <w:t>参加响应和成交后有履行合同的能力，并作为其磋</w:t>
      </w:r>
      <w:r>
        <w:rPr>
          <w:rFonts w:hint="eastAsia" w:ascii="宋体" w:hAnsi="宋体" w:eastAsia="宋体" w:cs="宋体"/>
          <w:spacing w:val="7"/>
          <w:sz w:val="24"/>
          <w:szCs w:val="24"/>
          <w:highlight w:val="none"/>
        </w:rPr>
        <w:t>商响应文件的一部分。</w:t>
      </w:r>
    </w:p>
    <w:p w14:paraId="0BA15AB9">
      <w:pPr>
        <w:shd w:val="clear"/>
        <w:spacing w:before="33" w:line="228" w:lineRule="auto"/>
        <w:ind w:left="17"/>
        <w:outlineLvl w:val="2"/>
        <w:rPr>
          <w:rFonts w:hint="eastAsia" w:ascii="宋体" w:hAnsi="宋体" w:eastAsia="宋体" w:cs="宋体"/>
          <w:sz w:val="24"/>
          <w:szCs w:val="24"/>
          <w:highlight w:val="none"/>
        </w:rPr>
      </w:pPr>
      <w:bookmarkStart w:id="46" w:name="_Toc23199"/>
      <w:r>
        <w:rPr>
          <w:rFonts w:hint="eastAsia" w:ascii="宋体" w:hAnsi="宋体" w:eastAsia="宋体" w:cs="宋体"/>
          <w:b/>
          <w:bCs/>
          <w:spacing w:val="4"/>
          <w:sz w:val="24"/>
          <w:szCs w:val="24"/>
          <w:highlight w:val="none"/>
        </w:rPr>
        <w:t>14、磋商有效期</w:t>
      </w:r>
      <w:bookmarkEnd w:id="46"/>
    </w:p>
    <w:p w14:paraId="1424A832">
      <w:pPr>
        <w:shd w:val="clear"/>
        <w:spacing w:before="211" w:line="326" w:lineRule="auto"/>
        <w:ind w:left="5" w:right="70" w:firstLine="1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14.1</w:t>
      </w:r>
      <w:r>
        <w:rPr>
          <w:rFonts w:hint="eastAsia" w:ascii="宋体" w:hAnsi="宋体" w:eastAsia="宋体" w:cs="宋体"/>
          <w:spacing w:val="-39"/>
          <w:sz w:val="24"/>
          <w:szCs w:val="24"/>
          <w:highlight w:val="none"/>
        </w:rPr>
        <w:t xml:space="preserve"> </w:t>
      </w:r>
      <w:r>
        <w:rPr>
          <w:rFonts w:hint="eastAsia" w:ascii="宋体" w:hAnsi="宋体" w:eastAsia="宋体" w:cs="宋体"/>
          <w:spacing w:val="6"/>
          <w:sz w:val="24"/>
          <w:szCs w:val="24"/>
          <w:highlight w:val="none"/>
        </w:rPr>
        <w:t>磋商响应文件从磋商之日起，有效期为</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90 日历天。磋商响应文件中所有要求的证明文件</w:t>
      </w:r>
      <w:r>
        <w:rPr>
          <w:rFonts w:hint="eastAsia" w:ascii="宋体" w:hAnsi="宋体" w:eastAsia="宋体" w:cs="宋体"/>
          <w:spacing w:val="5"/>
          <w:sz w:val="24"/>
          <w:szCs w:val="24"/>
          <w:highlight w:val="none"/>
        </w:rPr>
        <w:t>的有效期比本</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须知规定的有效期短的，将被视为非响应竞争性磋商文件，采购人有权拒绝。</w:t>
      </w:r>
    </w:p>
    <w:p w14:paraId="4596228E">
      <w:pPr>
        <w:shd w:val="clear"/>
        <w:spacing w:before="215" w:line="227" w:lineRule="auto"/>
        <w:jc w:val="right"/>
        <w:rPr>
          <w:rFonts w:hint="eastAsia" w:ascii="宋体" w:hAnsi="宋体" w:eastAsia="宋体" w:cs="宋体"/>
          <w:spacing w:val="6"/>
          <w:sz w:val="24"/>
          <w:szCs w:val="24"/>
          <w:highlight w:val="none"/>
        </w:rPr>
      </w:pPr>
      <w:r>
        <w:rPr>
          <w:rFonts w:hint="eastAsia" w:ascii="宋体" w:hAnsi="宋体" w:eastAsia="宋体" w:cs="宋体"/>
          <w:spacing w:val="7"/>
          <w:sz w:val="24"/>
          <w:szCs w:val="24"/>
          <w:highlight w:val="none"/>
        </w:rPr>
        <w:t>14.2</w:t>
      </w:r>
      <w:r>
        <w:rPr>
          <w:rFonts w:hint="eastAsia" w:ascii="宋体" w:hAnsi="宋体" w:eastAsia="宋体" w:cs="宋体"/>
          <w:spacing w:val="-38"/>
          <w:sz w:val="24"/>
          <w:szCs w:val="24"/>
          <w:highlight w:val="none"/>
        </w:rPr>
        <w:t xml:space="preserve"> </w:t>
      </w:r>
      <w:r>
        <w:rPr>
          <w:rFonts w:hint="eastAsia" w:ascii="宋体" w:hAnsi="宋体" w:eastAsia="宋体" w:cs="宋体"/>
          <w:spacing w:val="7"/>
          <w:sz w:val="24"/>
          <w:szCs w:val="24"/>
          <w:highlight w:val="none"/>
        </w:rPr>
        <w:t>特殊情况下，采购人可于磋商有效期满之前要求供应商同意延长有效</w:t>
      </w:r>
      <w:r>
        <w:rPr>
          <w:rFonts w:hint="eastAsia" w:ascii="宋体" w:hAnsi="宋体" w:eastAsia="宋体" w:cs="宋体"/>
          <w:spacing w:val="6"/>
          <w:sz w:val="24"/>
          <w:szCs w:val="24"/>
          <w:highlight w:val="none"/>
        </w:rPr>
        <w:t>期，要求与答复</w:t>
      </w:r>
    </w:p>
    <w:p w14:paraId="4BC63882">
      <w:pPr>
        <w:shd w:val="clear"/>
        <w:spacing w:before="215" w:line="227" w:lineRule="auto"/>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均应为书面形式。</w:t>
      </w:r>
    </w:p>
    <w:p w14:paraId="47F53497">
      <w:pPr>
        <w:shd w:val="clear"/>
        <w:spacing w:before="212" w:line="228" w:lineRule="auto"/>
        <w:ind w:left="1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14.3</w:t>
      </w:r>
      <w:r>
        <w:rPr>
          <w:rFonts w:hint="eastAsia" w:ascii="宋体" w:hAnsi="宋体" w:eastAsia="宋体" w:cs="宋体"/>
          <w:spacing w:val="-18"/>
          <w:sz w:val="24"/>
          <w:szCs w:val="24"/>
          <w:highlight w:val="none"/>
        </w:rPr>
        <w:t xml:space="preserve"> </w:t>
      </w:r>
      <w:r>
        <w:rPr>
          <w:rFonts w:hint="eastAsia" w:ascii="宋体" w:hAnsi="宋体" w:eastAsia="宋体" w:cs="宋体"/>
          <w:spacing w:val="7"/>
          <w:sz w:val="24"/>
          <w:szCs w:val="24"/>
          <w:highlight w:val="none"/>
        </w:rPr>
        <w:t>中标人的磋商响应文件有效期自动延长至合同执行完毕。</w:t>
      </w:r>
    </w:p>
    <w:p w14:paraId="728F7786">
      <w:pPr>
        <w:shd w:val="clear"/>
        <w:spacing w:before="214" w:line="228" w:lineRule="auto"/>
        <w:ind w:left="17"/>
        <w:outlineLvl w:val="2"/>
        <w:rPr>
          <w:rFonts w:hint="eastAsia" w:ascii="宋体" w:hAnsi="宋体" w:eastAsia="宋体" w:cs="宋体"/>
          <w:sz w:val="24"/>
          <w:szCs w:val="24"/>
          <w:highlight w:val="none"/>
        </w:rPr>
      </w:pPr>
      <w:bookmarkStart w:id="47" w:name="_Toc9006"/>
      <w:r>
        <w:rPr>
          <w:rFonts w:hint="eastAsia" w:ascii="宋体" w:hAnsi="宋体" w:eastAsia="宋体" w:cs="宋体"/>
          <w:b/>
          <w:bCs/>
          <w:spacing w:val="6"/>
          <w:sz w:val="24"/>
          <w:szCs w:val="24"/>
          <w:highlight w:val="none"/>
        </w:rPr>
        <w:t>15、磋商响应文件编制的原则</w:t>
      </w:r>
      <w:bookmarkEnd w:id="47"/>
    </w:p>
    <w:p w14:paraId="5CC1BFF7">
      <w:pPr>
        <w:shd w:val="clear"/>
        <w:spacing w:before="216" w:line="375" w:lineRule="auto"/>
        <w:ind w:right="70" w:firstLine="1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15.1 供应商应在认真阅读竞争性磋商文件所有内容的基</w:t>
      </w:r>
      <w:r>
        <w:rPr>
          <w:rFonts w:hint="eastAsia" w:ascii="宋体" w:hAnsi="宋体" w:eastAsia="宋体" w:cs="宋体"/>
          <w:spacing w:val="8"/>
          <w:sz w:val="24"/>
          <w:szCs w:val="24"/>
          <w:highlight w:val="none"/>
        </w:rPr>
        <w:t>础上，按照竞争性磋商文件的要求编制完整的磋商</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响应文件。竞争性磋商文件中对磋商响应文件格式有要求的，应按</w:t>
      </w:r>
      <w:r>
        <w:rPr>
          <w:rFonts w:hint="eastAsia" w:ascii="宋体" w:hAnsi="宋体" w:eastAsia="宋体" w:cs="宋体"/>
          <w:spacing w:val="11"/>
          <w:sz w:val="24"/>
          <w:szCs w:val="24"/>
          <w:highlight w:val="none"/>
        </w:rPr>
        <w:t>格式逐项填写内容，不准有空项；无相</w:t>
      </w:r>
      <w:r>
        <w:rPr>
          <w:rFonts w:hint="eastAsia" w:ascii="宋体" w:hAnsi="宋体" w:eastAsia="宋体" w:cs="宋体"/>
          <w:spacing w:val="10"/>
          <w:sz w:val="24"/>
          <w:szCs w:val="24"/>
          <w:highlight w:val="none"/>
        </w:rPr>
        <w:t>应内容可填的项应填写“无”、“没有相应指标</w:t>
      </w:r>
      <w:r>
        <w:rPr>
          <w:rFonts w:hint="eastAsia" w:ascii="宋体" w:hAnsi="宋体" w:eastAsia="宋体" w:cs="宋体"/>
          <w:spacing w:val="-68"/>
          <w:sz w:val="24"/>
          <w:szCs w:val="24"/>
          <w:highlight w:val="none"/>
        </w:rPr>
        <w:t xml:space="preserve"> </w:t>
      </w:r>
      <w:r>
        <w:rPr>
          <w:rFonts w:hint="eastAsia" w:ascii="宋体" w:hAnsi="宋体" w:eastAsia="宋体" w:cs="宋体"/>
          <w:spacing w:val="10"/>
          <w:sz w:val="24"/>
          <w:szCs w:val="24"/>
          <w:highlight w:val="none"/>
        </w:rPr>
        <w:t>”等明确的回答文字。磋商响应文件中留有空项的，将被</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视为不完整响应的磋商响应文件，其磋商响应文件将有可能被拒绝。</w:t>
      </w:r>
    </w:p>
    <w:p w14:paraId="22AFA80E">
      <w:pPr>
        <w:shd w:val="clear"/>
        <w:spacing w:before="213" w:line="359" w:lineRule="auto"/>
        <w:ind w:left="3" w:right="71" w:firstLine="13"/>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15.2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供应商应按竞争性磋商文件的要求准备磋</w:t>
      </w:r>
      <w:r>
        <w:rPr>
          <w:rFonts w:hint="eastAsia" w:ascii="宋体" w:hAnsi="宋体" w:eastAsia="宋体" w:cs="宋体"/>
          <w:spacing w:val="9"/>
          <w:sz w:val="24"/>
          <w:szCs w:val="24"/>
          <w:highlight w:val="none"/>
        </w:rPr>
        <w:t>商响应文件，并保证所提供的全部资料的真实性，准确性及</w:t>
      </w:r>
      <w:r>
        <w:rPr>
          <w:rFonts w:hint="eastAsia" w:ascii="宋体" w:hAnsi="宋体" w:eastAsia="宋体" w:cs="宋体"/>
          <w:spacing w:val="11"/>
          <w:sz w:val="24"/>
          <w:szCs w:val="24"/>
          <w:highlight w:val="none"/>
        </w:rPr>
        <w:t>完整性，以使其磋商响应文件对竞争性磋商文件做出实质性的响应，否则</w:t>
      </w:r>
      <w:r>
        <w:rPr>
          <w:rFonts w:hint="eastAsia" w:ascii="宋体" w:hAnsi="宋体" w:eastAsia="宋体" w:cs="宋体"/>
          <w:spacing w:val="10"/>
          <w:sz w:val="24"/>
          <w:szCs w:val="24"/>
          <w:highlight w:val="none"/>
        </w:rPr>
        <w:t>其投标资格有可能被磋商小组否</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决。</w:t>
      </w:r>
    </w:p>
    <w:p w14:paraId="7B9ABA5F">
      <w:pPr>
        <w:shd w:val="clear"/>
        <w:spacing w:before="211" w:line="228" w:lineRule="auto"/>
        <w:ind w:left="17"/>
        <w:outlineLvl w:val="2"/>
        <w:rPr>
          <w:rFonts w:hint="eastAsia" w:ascii="宋体" w:hAnsi="宋体" w:eastAsia="宋体" w:cs="宋体"/>
          <w:sz w:val="24"/>
          <w:szCs w:val="24"/>
          <w:highlight w:val="none"/>
        </w:rPr>
      </w:pPr>
      <w:bookmarkStart w:id="48" w:name="_Toc25465"/>
      <w:r>
        <w:rPr>
          <w:rFonts w:hint="eastAsia" w:ascii="宋体" w:hAnsi="宋体" w:eastAsia="宋体" w:cs="宋体"/>
          <w:b/>
          <w:bCs/>
          <w:spacing w:val="5"/>
          <w:sz w:val="24"/>
          <w:szCs w:val="24"/>
          <w:highlight w:val="none"/>
        </w:rPr>
        <w:t>16、磋商响应文件的签署</w:t>
      </w:r>
      <w:bookmarkEnd w:id="48"/>
    </w:p>
    <w:p w14:paraId="58F2EA98">
      <w:pPr>
        <w:shd w:val="clear"/>
        <w:spacing w:before="215" w:line="326" w:lineRule="auto"/>
        <w:ind w:left="3" w:right="70" w:firstLine="1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16.1</w:t>
      </w:r>
      <w:r>
        <w:rPr>
          <w:rFonts w:hint="eastAsia" w:ascii="宋体" w:hAnsi="宋体" w:eastAsia="宋体" w:cs="宋体"/>
          <w:spacing w:val="-39"/>
          <w:sz w:val="24"/>
          <w:szCs w:val="24"/>
          <w:highlight w:val="none"/>
        </w:rPr>
        <w:t xml:space="preserve"> </w:t>
      </w:r>
      <w:r>
        <w:rPr>
          <w:rFonts w:hint="eastAsia" w:ascii="宋体" w:hAnsi="宋体" w:eastAsia="宋体" w:cs="宋体"/>
          <w:spacing w:val="9"/>
          <w:sz w:val="24"/>
          <w:szCs w:val="24"/>
          <w:highlight w:val="none"/>
        </w:rPr>
        <w:t>磋商响应文件应由供应商法定代表人或经法定代表人正式授权的供应商代表在“竞争性磋商</w:t>
      </w:r>
      <w:r>
        <w:rPr>
          <w:rFonts w:hint="eastAsia" w:ascii="宋体" w:hAnsi="宋体" w:eastAsia="宋体" w:cs="宋体"/>
          <w:spacing w:val="8"/>
          <w:sz w:val="24"/>
          <w:szCs w:val="24"/>
          <w:highlight w:val="none"/>
        </w:rPr>
        <w:t>文件</w:t>
      </w:r>
      <w:r>
        <w:rPr>
          <w:rFonts w:hint="eastAsia" w:ascii="宋体" w:hAnsi="宋体" w:eastAsia="宋体" w:cs="宋体"/>
          <w:spacing w:val="-70"/>
          <w:sz w:val="24"/>
          <w:szCs w:val="24"/>
          <w:highlight w:val="none"/>
        </w:rPr>
        <w:t xml:space="preserve"> </w:t>
      </w:r>
      <w:r>
        <w:rPr>
          <w:rFonts w:hint="eastAsia" w:ascii="宋体" w:hAnsi="宋体" w:eastAsia="宋体" w:cs="宋体"/>
          <w:spacing w:val="8"/>
          <w:sz w:val="24"/>
          <w:szCs w:val="24"/>
          <w:highlight w:val="none"/>
        </w:rPr>
        <w:t>”要</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求的地方签字或加盖印章。</w:t>
      </w:r>
    </w:p>
    <w:p w14:paraId="1A9B6CC7">
      <w:pPr>
        <w:shd w:val="clear"/>
        <w:spacing w:before="212" w:line="326" w:lineRule="auto"/>
        <w:ind w:right="70" w:firstLine="16"/>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16.2</w:t>
      </w:r>
      <w:r>
        <w:rPr>
          <w:rFonts w:hint="eastAsia" w:ascii="宋体" w:hAnsi="宋体" w:eastAsia="宋体" w:cs="宋体"/>
          <w:spacing w:val="-39"/>
          <w:sz w:val="24"/>
          <w:szCs w:val="24"/>
          <w:highlight w:val="none"/>
        </w:rPr>
        <w:t xml:space="preserve"> </w:t>
      </w:r>
      <w:r>
        <w:rPr>
          <w:rFonts w:hint="eastAsia" w:ascii="宋体" w:hAnsi="宋体" w:eastAsia="宋体" w:cs="宋体"/>
          <w:spacing w:val="10"/>
          <w:sz w:val="24"/>
          <w:szCs w:val="24"/>
          <w:highlight w:val="none"/>
        </w:rPr>
        <w:t>磋商响应文件不得行间插字、涂改和增删，如有修</w:t>
      </w:r>
      <w:r>
        <w:rPr>
          <w:rFonts w:hint="eastAsia" w:ascii="宋体" w:hAnsi="宋体" w:eastAsia="宋体" w:cs="宋体"/>
          <w:spacing w:val="9"/>
          <w:sz w:val="24"/>
          <w:szCs w:val="24"/>
          <w:highlight w:val="none"/>
        </w:rPr>
        <w:t>改错漏处，必须由供应商法定代表人（或其授权代</w:t>
      </w:r>
      <w:r>
        <w:rPr>
          <w:rFonts w:hint="eastAsia" w:ascii="宋体" w:hAnsi="宋体" w:eastAsia="宋体" w:cs="宋体"/>
          <w:spacing w:val="7"/>
          <w:sz w:val="24"/>
          <w:szCs w:val="24"/>
          <w:highlight w:val="none"/>
        </w:rPr>
        <w:t>表人）签字或盖章。</w:t>
      </w:r>
    </w:p>
    <w:p w14:paraId="40489713">
      <w:pPr>
        <w:shd w:val="clear"/>
        <w:spacing w:before="197" w:line="228" w:lineRule="auto"/>
        <w:ind w:left="17"/>
        <w:outlineLvl w:val="2"/>
        <w:rPr>
          <w:rFonts w:hint="eastAsia" w:ascii="宋体" w:hAnsi="宋体" w:eastAsia="宋体" w:cs="宋体"/>
          <w:spacing w:val="5"/>
          <w:sz w:val="24"/>
          <w:szCs w:val="24"/>
          <w:highlight w:val="none"/>
        </w:rPr>
      </w:pPr>
      <w:bookmarkStart w:id="49" w:name="_Toc8801"/>
      <w:r>
        <w:rPr>
          <w:rFonts w:hint="eastAsia" w:ascii="宋体" w:hAnsi="宋体" w:eastAsia="宋体" w:cs="宋体"/>
          <w:spacing w:val="6"/>
          <w:sz w:val="24"/>
          <w:szCs w:val="24"/>
          <w:highlight w:val="none"/>
        </w:rPr>
        <w:t>16.3</w:t>
      </w:r>
      <w:r>
        <w:rPr>
          <w:rFonts w:hint="eastAsia" w:ascii="宋体" w:hAnsi="宋体" w:eastAsia="宋体" w:cs="宋体"/>
          <w:spacing w:val="-20"/>
          <w:sz w:val="24"/>
          <w:szCs w:val="24"/>
          <w:highlight w:val="none"/>
        </w:rPr>
        <w:t xml:space="preserve"> </w:t>
      </w:r>
      <w:r>
        <w:rPr>
          <w:rFonts w:hint="eastAsia" w:ascii="宋体" w:hAnsi="宋体" w:eastAsia="宋体" w:cs="宋体"/>
          <w:spacing w:val="6"/>
          <w:sz w:val="24"/>
          <w:szCs w:val="24"/>
          <w:highlight w:val="none"/>
        </w:rPr>
        <w:t>因字迹潦草、表述不清或不按磋商文件格式编制的磋商响应文件，所引起的对磋商报价人不利的后果，</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由磋商报价人自行负责。</w:t>
      </w:r>
      <w:bookmarkEnd w:id="49"/>
    </w:p>
    <w:p w14:paraId="77AE3FAC">
      <w:pPr>
        <w:shd w:val="clear"/>
        <w:spacing w:before="197" w:line="228" w:lineRule="auto"/>
        <w:ind w:left="17"/>
        <w:outlineLvl w:val="2"/>
        <w:rPr>
          <w:rFonts w:hint="eastAsia" w:ascii="宋体" w:hAnsi="宋体" w:eastAsia="宋体" w:cs="宋体"/>
          <w:sz w:val="24"/>
          <w:szCs w:val="24"/>
          <w:highlight w:val="none"/>
        </w:rPr>
      </w:pPr>
      <w:bookmarkStart w:id="50" w:name="_Toc15678"/>
      <w:r>
        <w:rPr>
          <w:rFonts w:hint="eastAsia" w:ascii="宋体" w:hAnsi="宋体" w:eastAsia="宋体" w:cs="宋体"/>
          <w:b/>
          <w:bCs/>
          <w:spacing w:val="5"/>
          <w:sz w:val="24"/>
          <w:szCs w:val="24"/>
          <w:highlight w:val="none"/>
        </w:rPr>
        <w:t>17、磋商响应文件的数量</w:t>
      </w:r>
      <w:bookmarkEnd w:id="50"/>
    </w:p>
    <w:p w14:paraId="4B941332">
      <w:pPr>
        <w:shd w:val="clear"/>
        <w:spacing w:before="215" w:line="408" w:lineRule="auto"/>
        <w:ind w:left="1" w:right="2" w:firstLine="15"/>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17.1磋商响应文件电子版一份，提交至陕西省西咸新区公共资源交易平台。</w:t>
      </w:r>
      <w:r>
        <w:rPr>
          <w:rFonts w:hint="eastAsia" w:ascii="宋体" w:hAnsi="宋体" w:eastAsia="宋体" w:cs="宋体"/>
          <w:b/>
          <w:bCs/>
          <w:spacing w:val="10"/>
          <w:sz w:val="24"/>
          <w:szCs w:val="24"/>
          <w:highlight w:val="none"/>
        </w:rPr>
        <w:t>要求详见供应商须知前附表其</w:t>
      </w:r>
      <w:r>
        <w:rPr>
          <w:rFonts w:hint="eastAsia" w:ascii="宋体" w:hAnsi="宋体" w:eastAsia="宋体" w:cs="宋体"/>
          <w:b/>
          <w:bCs/>
          <w:spacing w:val="4"/>
          <w:sz w:val="24"/>
          <w:szCs w:val="24"/>
          <w:highlight w:val="none"/>
        </w:rPr>
        <w:t>他说明</w:t>
      </w:r>
      <w:r>
        <w:rPr>
          <w:rFonts w:hint="eastAsia" w:ascii="宋体" w:hAnsi="宋体" w:eastAsia="宋体" w:cs="宋体"/>
          <w:spacing w:val="4"/>
          <w:sz w:val="24"/>
          <w:szCs w:val="24"/>
          <w:highlight w:val="none"/>
        </w:rPr>
        <w:t>。</w:t>
      </w:r>
    </w:p>
    <w:p w14:paraId="55ED99F3">
      <w:pPr>
        <w:shd w:val="clear"/>
        <w:spacing w:before="33" w:line="228" w:lineRule="auto"/>
        <w:ind w:left="3566"/>
        <w:outlineLvl w:val="1"/>
        <w:rPr>
          <w:rFonts w:hint="eastAsia" w:ascii="宋体" w:hAnsi="宋体" w:eastAsia="宋体" w:cs="宋体"/>
          <w:sz w:val="24"/>
          <w:szCs w:val="24"/>
          <w:highlight w:val="none"/>
        </w:rPr>
      </w:pPr>
      <w:bookmarkStart w:id="51" w:name="_Toc8471"/>
      <w:r>
        <w:rPr>
          <w:rFonts w:hint="eastAsia" w:ascii="宋体" w:hAnsi="宋体" w:eastAsia="宋体" w:cs="宋体"/>
          <w:b/>
          <w:bCs/>
          <w:spacing w:val="6"/>
          <w:sz w:val="24"/>
          <w:szCs w:val="24"/>
          <w:highlight w:val="none"/>
        </w:rPr>
        <w:t>（四）</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6"/>
          <w:sz w:val="24"/>
          <w:szCs w:val="24"/>
          <w:highlight w:val="none"/>
        </w:rPr>
        <w:t>磋商响应文件的递交</w:t>
      </w:r>
      <w:bookmarkEnd w:id="51"/>
    </w:p>
    <w:p w14:paraId="1F1A16F9">
      <w:pPr>
        <w:shd w:val="clear"/>
        <w:spacing w:before="213" w:line="228" w:lineRule="auto"/>
        <w:ind w:left="17"/>
        <w:outlineLvl w:val="2"/>
        <w:rPr>
          <w:rFonts w:hint="eastAsia" w:ascii="宋体" w:hAnsi="宋体" w:eastAsia="宋体" w:cs="宋体"/>
          <w:sz w:val="24"/>
          <w:szCs w:val="24"/>
          <w:highlight w:val="none"/>
        </w:rPr>
      </w:pPr>
      <w:bookmarkStart w:id="52" w:name="_Toc26282"/>
      <w:r>
        <w:rPr>
          <w:rFonts w:hint="eastAsia" w:ascii="宋体" w:hAnsi="宋体" w:eastAsia="宋体" w:cs="宋体"/>
          <w:b/>
          <w:bCs/>
          <w:spacing w:val="5"/>
          <w:sz w:val="24"/>
          <w:szCs w:val="24"/>
          <w:highlight w:val="none"/>
        </w:rPr>
        <w:t>18、磋商响应文件的递交</w:t>
      </w:r>
      <w:bookmarkEnd w:id="52"/>
    </w:p>
    <w:p w14:paraId="3AAD8738">
      <w:pPr>
        <w:shd w:val="clear"/>
        <w:spacing w:before="212" w:line="326" w:lineRule="auto"/>
        <w:ind w:left="18" w:hanging="1"/>
        <w:rPr>
          <w:rFonts w:hint="eastAsia" w:ascii="宋体" w:hAnsi="宋体" w:eastAsia="宋体" w:cs="宋体"/>
          <w:sz w:val="24"/>
          <w:szCs w:val="24"/>
          <w:highlight w:val="none"/>
        </w:rPr>
      </w:pPr>
      <w:r>
        <w:rPr>
          <w:rFonts w:hint="eastAsia" w:ascii="宋体" w:hAnsi="宋体" w:eastAsia="宋体" w:cs="宋体"/>
          <w:spacing w:val="13"/>
          <w:sz w:val="24"/>
          <w:szCs w:val="24"/>
          <w:highlight w:val="none"/>
        </w:rPr>
        <w:t>18.1 磋商响应文件必须按投标须知前附表中规定的统一递交磋商响应文件时间送达竞争性磋</w:t>
      </w:r>
      <w:r>
        <w:rPr>
          <w:rFonts w:hint="eastAsia" w:ascii="宋体" w:hAnsi="宋体" w:eastAsia="宋体" w:cs="宋体"/>
          <w:spacing w:val="12"/>
          <w:sz w:val="24"/>
          <w:szCs w:val="24"/>
          <w:highlight w:val="none"/>
        </w:rPr>
        <w:t>商文件规定</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的递交地址并签到确认。</w:t>
      </w:r>
      <w:r>
        <w:rPr>
          <w:rFonts w:hint="eastAsia" w:ascii="宋体" w:hAnsi="宋体" w:eastAsia="宋体" w:cs="宋体"/>
          <w:spacing w:val="6"/>
          <w:sz w:val="24"/>
          <w:szCs w:val="24"/>
          <w:highlight w:val="none"/>
          <w:lang w:eastAsia="zh-CN"/>
        </w:rPr>
        <w:t>电子响应文件</w:t>
      </w:r>
      <w:r>
        <w:rPr>
          <w:rFonts w:hint="eastAsia" w:ascii="宋体" w:hAnsi="宋体" w:eastAsia="宋体" w:cs="宋体"/>
          <w:spacing w:val="6"/>
          <w:sz w:val="24"/>
          <w:szCs w:val="24"/>
          <w:highlight w:val="none"/>
        </w:rPr>
        <w:t>可于提交</w:t>
      </w:r>
      <w:r>
        <w:rPr>
          <w:rFonts w:hint="eastAsia" w:ascii="宋体" w:hAnsi="宋体" w:eastAsia="宋体" w:cs="宋体"/>
          <w:spacing w:val="6"/>
          <w:sz w:val="24"/>
          <w:szCs w:val="24"/>
          <w:highlight w:val="none"/>
          <w:lang w:eastAsia="zh-CN"/>
        </w:rPr>
        <w:t>磋商响应文件</w:t>
      </w:r>
      <w:r>
        <w:rPr>
          <w:rFonts w:hint="eastAsia" w:ascii="宋体" w:hAnsi="宋体" w:eastAsia="宋体" w:cs="宋体"/>
          <w:spacing w:val="6"/>
          <w:sz w:val="24"/>
          <w:szCs w:val="24"/>
          <w:highlight w:val="none"/>
        </w:rPr>
        <w:t>截止时间前任意时段登录全国公共资源交易平台（陕西省·西咸新区）网站“电子交易平台&gt;企业端”进行提交，逾期系统将拒绝接收。提交时，</w:t>
      </w:r>
      <w:r>
        <w:rPr>
          <w:rFonts w:hint="eastAsia" w:ascii="宋体" w:hAnsi="宋体" w:eastAsia="宋体" w:cs="宋体"/>
          <w:spacing w:val="6"/>
          <w:sz w:val="24"/>
          <w:szCs w:val="24"/>
          <w:highlight w:val="none"/>
          <w:lang w:eastAsia="zh-CN"/>
        </w:rPr>
        <w:t>供应商</w:t>
      </w:r>
      <w:r>
        <w:rPr>
          <w:rFonts w:hint="eastAsia" w:ascii="宋体" w:hAnsi="宋体" w:eastAsia="宋体" w:cs="宋体"/>
          <w:spacing w:val="6"/>
          <w:sz w:val="24"/>
          <w:szCs w:val="24"/>
          <w:highlight w:val="none"/>
        </w:rPr>
        <w:t>应登录全国公共资源交易中心平台（陕西省·西咸新区），选择“首页&gt;电子交易平台&gt;企业端&gt;我的项目”，点击“项目流程”，在打开的“项目管理”对话框中选择“上传</w:t>
      </w:r>
      <w:r>
        <w:rPr>
          <w:rFonts w:hint="eastAsia" w:ascii="宋体" w:hAnsi="宋体" w:eastAsia="宋体" w:cs="宋体"/>
          <w:spacing w:val="6"/>
          <w:sz w:val="24"/>
          <w:szCs w:val="24"/>
          <w:highlight w:val="none"/>
          <w:lang w:eastAsia="zh-CN"/>
        </w:rPr>
        <w:t>磋商响应文件</w:t>
      </w:r>
      <w:r>
        <w:rPr>
          <w:rFonts w:hint="eastAsia" w:ascii="宋体" w:hAnsi="宋体" w:eastAsia="宋体" w:cs="宋体"/>
          <w:spacing w:val="6"/>
          <w:sz w:val="24"/>
          <w:szCs w:val="24"/>
          <w:highlight w:val="none"/>
        </w:rPr>
        <w:t>”，上传加密的</w:t>
      </w:r>
      <w:r>
        <w:rPr>
          <w:rFonts w:hint="eastAsia" w:ascii="宋体" w:hAnsi="宋体" w:eastAsia="宋体" w:cs="宋体"/>
          <w:spacing w:val="6"/>
          <w:sz w:val="24"/>
          <w:szCs w:val="24"/>
          <w:highlight w:val="none"/>
          <w:lang w:eastAsia="zh-CN"/>
        </w:rPr>
        <w:t>电子响应文件</w:t>
      </w:r>
      <w:r>
        <w:rPr>
          <w:rFonts w:hint="eastAsia" w:ascii="宋体" w:hAnsi="宋体" w:eastAsia="宋体" w:cs="宋体"/>
          <w:spacing w:val="6"/>
          <w:sz w:val="24"/>
          <w:szCs w:val="24"/>
          <w:highlight w:val="none"/>
        </w:rPr>
        <w:t>（*.SXSTF）。上传成功后，电子化平台将予以记录。</w:t>
      </w:r>
    </w:p>
    <w:p w14:paraId="148E3207">
      <w:pPr>
        <w:shd w:val="clear"/>
        <w:spacing w:before="215" w:line="326" w:lineRule="auto"/>
        <w:ind w:left="2" w:firstLine="1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18.2</w:t>
      </w:r>
      <w:r>
        <w:rPr>
          <w:rFonts w:hint="eastAsia" w:ascii="宋体" w:hAnsi="宋体" w:eastAsia="宋体" w:cs="宋体"/>
          <w:spacing w:val="33"/>
          <w:sz w:val="24"/>
          <w:szCs w:val="24"/>
          <w:highlight w:val="none"/>
        </w:rPr>
        <w:t xml:space="preserve"> </w:t>
      </w:r>
      <w:r>
        <w:rPr>
          <w:rFonts w:hint="eastAsia" w:ascii="宋体" w:hAnsi="宋体" w:eastAsia="宋体" w:cs="宋体"/>
          <w:spacing w:val="8"/>
          <w:sz w:val="24"/>
          <w:szCs w:val="24"/>
          <w:highlight w:val="none"/>
        </w:rPr>
        <w:t>出现第</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8.2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款因竞争性磋商文件的修</w:t>
      </w:r>
      <w:r>
        <w:rPr>
          <w:rFonts w:hint="eastAsia" w:ascii="宋体" w:hAnsi="宋体" w:eastAsia="宋体" w:cs="宋体"/>
          <w:spacing w:val="7"/>
          <w:sz w:val="24"/>
          <w:szCs w:val="24"/>
          <w:highlight w:val="none"/>
        </w:rPr>
        <w:t>改推迟磋商截止日期时，则按采购人修改通知规定的时间及地点</w:t>
      </w:r>
      <w:r>
        <w:rPr>
          <w:rFonts w:hint="eastAsia" w:ascii="宋体" w:hAnsi="宋体" w:eastAsia="宋体" w:cs="宋体"/>
          <w:spacing w:val="2"/>
          <w:sz w:val="24"/>
          <w:szCs w:val="24"/>
          <w:highlight w:val="none"/>
        </w:rPr>
        <w:t>递交。</w:t>
      </w:r>
    </w:p>
    <w:p w14:paraId="15A0B91F">
      <w:pPr>
        <w:shd w:val="clear"/>
        <w:spacing w:before="212" w:line="227" w:lineRule="auto"/>
        <w:ind w:left="17"/>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18.3 采购人拒绝接受以电报、</w:t>
      </w:r>
      <w:r>
        <w:rPr>
          <w:rFonts w:hint="eastAsia" w:ascii="宋体" w:hAnsi="宋体" w:eastAsia="宋体" w:cs="宋体"/>
          <w:spacing w:val="-60"/>
          <w:sz w:val="24"/>
          <w:szCs w:val="24"/>
          <w:highlight w:val="none"/>
        </w:rPr>
        <w:t xml:space="preserve"> </w:t>
      </w:r>
      <w:r>
        <w:rPr>
          <w:rFonts w:hint="eastAsia" w:ascii="宋体" w:hAnsi="宋体" w:eastAsia="宋体" w:cs="宋体"/>
          <w:spacing w:val="6"/>
          <w:sz w:val="24"/>
          <w:szCs w:val="24"/>
          <w:highlight w:val="none"/>
        </w:rPr>
        <w:t>电话、传真、</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电子邮件形</w:t>
      </w:r>
      <w:r>
        <w:rPr>
          <w:rFonts w:hint="eastAsia" w:ascii="宋体" w:hAnsi="宋体" w:eastAsia="宋体" w:cs="宋体"/>
          <w:spacing w:val="5"/>
          <w:sz w:val="24"/>
          <w:szCs w:val="24"/>
          <w:highlight w:val="none"/>
        </w:rPr>
        <w:t>式的磋商响应。</w:t>
      </w:r>
    </w:p>
    <w:p w14:paraId="7ED4601E">
      <w:pPr>
        <w:shd w:val="clear"/>
        <w:spacing w:before="215" w:line="228" w:lineRule="auto"/>
        <w:ind w:left="17"/>
        <w:outlineLvl w:val="2"/>
        <w:rPr>
          <w:rFonts w:hint="eastAsia" w:ascii="宋体" w:hAnsi="宋体" w:eastAsia="宋体" w:cs="宋体"/>
          <w:sz w:val="24"/>
          <w:szCs w:val="24"/>
          <w:highlight w:val="none"/>
        </w:rPr>
      </w:pPr>
      <w:bookmarkStart w:id="53" w:name="_Toc22346"/>
      <w:r>
        <w:rPr>
          <w:rFonts w:hint="eastAsia" w:ascii="宋体" w:hAnsi="宋体" w:eastAsia="宋体" w:cs="宋体"/>
          <w:b/>
          <w:bCs/>
          <w:spacing w:val="6"/>
          <w:sz w:val="24"/>
          <w:szCs w:val="24"/>
          <w:highlight w:val="none"/>
        </w:rPr>
        <w:t>19、磋商响应文件的修改与撤回</w:t>
      </w:r>
      <w:bookmarkEnd w:id="53"/>
    </w:p>
    <w:p w14:paraId="37BCCCBA">
      <w:pPr>
        <w:shd w:val="clear"/>
        <w:spacing w:before="212" w:line="326" w:lineRule="auto"/>
        <w:ind w:firstLine="1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19.1 在磋商文件规定的响应文件递交截止时间前，供应</w:t>
      </w:r>
      <w:r>
        <w:rPr>
          <w:rFonts w:hint="eastAsia" w:ascii="宋体" w:hAnsi="宋体" w:eastAsia="宋体" w:cs="宋体"/>
          <w:spacing w:val="8"/>
          <w:sz w:val="24"/>
          <w:szCs w:val="24"/>
          <w:highlight w:val="none"/>
        </w:rPr>
        <w:t>商可以修改或撤回已递交的响应文件，最终响应文</w:t>
      </w:r>
      <w:r>
        <w:rPr>
          <w:rFonts w:hint="eastAsia" w:ascii="宋体" w:hAnsi="宋体" w:eastAsia="宋体" w:cs="宋体"/>
          <w:spacing w:val="9"/>
          <w:sz w:val="24"/>
          <w:szCs w:val="24"/>
          <w:highlight w:val="none"/>
        </w:rPr>
        <w:t>件以投标截止时间前完成上传至系统平台的响应文件为准。</w:t>
      </w:r>
    </w:p>
    <w:p w14:paraId="7750DCA4">
      <w:pPr>
        <w:shd w:val="clear"/>
        <w:spacing w:before="215" w:line="227" w:lineRule="auto"/>
        <w:ind w:left="1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19.2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在响应文件递交截止时间后，供应商不得补充、修改响应文件。</w:t>
      </w:r>
    </w:p>
    <w:p w14:paraId="2F6FAB44">
      <w:pPr>
        <w:shd w:val="clear"/>
        <w:spacing w:before="212" w:line="227" w:lineRule="auto"/>
        <w:ind w:left="1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19.3</w:t>
      </w:r>
      <w:r>
        <w:rPr>
          <w:rFonts w:hint="eastAsia" w:ascii="宋体" w:hAnsi="宋体" w:eastAsia="宋体" w:cs="宋体"/>
          <w:spacing w:val="-27"/>
          <w:sz w:val="24"/>
          <w:szCs w:val="24"/>
          <w:highlight w:val="none"/>
        </w:rPr>
        <w:t xml:space="preserve"> </w:t>
      </w:r>
      <w:r>
        <w:rPr>
          <w:rFonts w:hint="eastAsia" w:ascii="宋体" w:hAnsi="宋体" w:eastAsia="宋体" w:cs="宋体"/>
          <w:spacing w:val="8"/>
          <w:sz w:val="24"/>
          <w:szCs w:val="24"/>
          <w:highlight w:val="none"/>
        </w:rPr>
        <w:t>在响应文件递交截止时间后至磋商有效期满之前，供应商不得撤销其响应文件。</w:t>
      </w:r>
    </w:p>
    <w:p w14:paraId="5155A285">
      <w:pPr>
        <w:shd w:val="clear"/>
        <w:spacing w:before="212" w:line="326" w:lineRule="auto"/>
        <w:ind w:left="18" w:hanging="1"/>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19.4 除供应商须知前附表另有规定外，供应商所递交的磋商响应文件不予退还。</w:t>
      </w:r>
    </w:p>
    <w:p w14:paraId="61D7CA15">
      <w:pPr>
        <w:shd w:val="clear"/>
        <w:spacing w:before="212" w:line="326" w:lineRule="auto"/>
        <w:ind w:left="18" w:hanging="1"/>
        <w:outlineLvl w:val="2"/>
        <w:rPr>
          <w:rFonts w:hint="eastAsia" w:ascii="宋体" w:hAnsi="宋体" w:eastAsia="宋体" w:cs="宋体"/>
          <w:spacing w:val="6"/>
          <w:sz w:val="24"/>
          <w:szCs w:val="24"/>
          <w:highlight w:val="none"/>
        </w:rPr>
      </w:pPr>
      <w:bookmarkStart w:id="54" w:name="_Toc17235"/>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0</w:t>
      </w:r>
      <w:r>
        <w:rPr>
          <w:rFonts w:hint="eastAsia" w:ascii="宋体" w:hAnsi="宋体" w:eastAsia="宋体" w:cs="宋体"/>
          <w:spacing w:val="6"/>
          <w:sz w:val="24"/>
          <w:szCs w:val="24"/>
          <w:highlight w:val="none"/>
        </w:rPr>
        <w:t>.关于投标文件的雷同性分析</w:t>
      </w:r>
      <w:bookmarkEnd w:id="54"/>
    </w:p>
    <w:p w14:paraId="37EED459">
      <w:pPr>
        <w:shd w:val="clear"/>
        <w:spacing w:before="212" w:line="326" w:lineRule="auto"/>
        <w:ind w:left="18" w:hanging="1"/>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0</w:t>
      </w:r>
      <w:r>
        <w:rPr>
          <w:rFonts w:hint="eastAsia" w:ascii="宋体" w:hAnsi="宋体" w:eastAsia="宋体" w:cs="宋体"/>
          <w:spacing w:val="6"/>
          <w:sz w:val="24"/>
          <w:szCs w:val="24"/>
          <w:highlight w:val="none"/>
        </w:rPr>
        <w:t>.1 根据陕西省公共资源交易中心 2021 年 07 月 22 日印发的《关于在政府采购交 易系统中开通标书雷同性分析功能的通知》，在符合性审查环节，将由磋商小组在评标系统中对供应商的电子响应文件进行雷同性分析。</w:t>
      </w:r>
    </w:p>
    <w:p w14:paraId="0801B405">
      <w:pPr>
        <w:shd w:val="clear"/>
        <w:spacing w:before="212" w:line="326" w:lineRule="auto"/>
        <w:ind w:left="18" w:hanging="1"/>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0</w:t>
      </w:r>
      <w:r>
        <w:rPr>
          <w:rFonts w:hint="eastAsia" w:ascii="宋体" w:hAnsi="宋体" w:eastAsia="宋体" w:cs="宋体"/>
          <w:spacing w:val="6"/>
          <w:sz w:val="24"/>
          <w:szCs w:val="24"/>
          <w:highlight w:val="none"/>
        </w:rPr>
        <w:t>.2 雷同性分析由两项指标组成，分别是“文件制作机器码 ”和“文件创建标识码 ”。 其中，前者通过验证电子投标文件制作设备的特征信息（如 MAC 地址、硬盘序列号、CPU编号、主板号等），判断电子投标文件是否出自同一台设备。</w:t>
      </w:r>
    </w:p>
    <w:p w14:paraId="4B0CF3ED">
      <w:pPr>
        <w:shd w:val="clear"/>
        <w:spacing w:before="212" w:line="326" w:lineRule="auto"/>
        <w:ind w:left="18" w:hanging="1"/>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0</w:t>
      </w:r>
      <w:r>
        <w:rPr>
          <w:rFonts w:hint="eastAsia" w:ascii="宋体" w:hAnsi="宋体" w:eastAsia="宋体" w:cs="宋体"/>
          <w:spacing w:val="6"/>
          <w:sz w:val="24"/>
          <w:szCs w:val="24"/>
          <w:highlight w:val="none"/>
        </w:rPr>
        <w:t>.3 若“文件制作机器码”一致，则表明不同磋商供应商的电子响应文件出自同一台制作设备，根据《陕西省财政厅关于政府采购有关政策的复函》（陕财办采函〔2019〕18号），该情形可以视为响应供应商串通投标，其投标无效。</w:t>
      </w:r>
    </w:p>
    <w:p w14:paraId="20DBF739">
      <w:pPr>
        <w:shd w:val="clear"/>
        <w:spacing w:before="212" w:line="326" w:lineRule="auto"/>
        <w:ind w:left="18" w:hanging="1"/>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0</w:t>
      </w:r>
      <w:r>
        <w:rPr>
          <w:rFonts w:hint="eastAsia" w:ascii="宋体" w:hAnsi="宋体" w:eastAsia="宋体" w:cs="宋体"/>
          <w:spacing w:val="6"/>
          <w:sz w:val="24"/>
          <w:szCs w:val="24"/>
          <w:highlight w:val="none"/>
        </w:rPr>
        <w:t>.4 若“文件创建标识码 ”一致，则表示不同磋商供应商使用投标文件制作软件时，使用同一源工程文件，该情形建议由磋商小组结合项目情况综合判定。</w:t>
      </w:r>
    </w:p>
    <w:p w14:paraId="23E94D5B">
      <w:pPr>
        <w:shd w:val="clear"/>
        <w:spacing w:before="215" w:line="228" w:lineRule="auto"/>
        <w:ind w:left="4305"/>
        <w:outlineLvl w:val="1"/>
        <w:rPr>
          <w:rFonts w:hint="eastAsia" w:ascii="宋体" w:hAnsi="宋体" w:eastAsia="宋体" w:cs="宋体"/>
          <w:sz w:val="24"/>
          <w:szCs w:val="24"/>
          <w:highlight w:val="none"/>
        </w:rPr>
      </w:pPr>
      <w:bookmarkStart w:id="55" w:name="_Toc32685"/>
      <w:r>
        <w:rPr>
          <w:rFonts w:hint="eastAsia" w:ascii="宋体" w:hAnsi="宋体" w:eastAsia="宋体" w:cs="宋体"/>
          <w:b/>
          <w:bCs/>
          <w:spacing w:val="-2"/>
          <w:sz w:val="24"/>
          <w:szCs w:val="24"/>
          <w:highlight w:val="none"/>
        </w:rPr>
        <w:t>（五）</w:t>
      </w:r>
      <w:r>
        <w:rPr>
          <w:rFonts w:hint="eastAsia" w:ascii="宋体" w:hAnsi="宋体" w:eastAsia="宋体" w:cs="宋体"/>
          <w:spacing w:val="-78"/>
          <w:sz w:val="24"/>
          <w:szCs w:val="24"/>
          <w:highlight w:val="none"/>
        </w:rPr>
        <w:t xml:space="preserve"> </w:t>
      </w:r>
      <w:r>
        <w:rPr>
          <w:rFonts w:hint="eastAsia" w:ascii="宋体" w:hAnsi="宋体" w:eastAsia="宋体" w:cs="宋体"/>
          <w:b/>
          <w:bCs/>
          <w:spacing w:val="-2"/>
          <w:sz w:val="24"/>
          <w:szCs w:val="24"/>
          <w:highlight w:val="none"/>
        </w:rPr>
        <w:t>磋</w:t>
      </w:r>
      <w:r>
        <w:rPr>
          <w:rFonts w:hint="eastAsia" w:ascii="宋体" w:hAnsi="宋体" w:eastAsia="宋体" w:cs="宋体"/>
          <w:spacing w:val="18"/>
          <w:sz w:val="24"/>
          <w:szCs w:val="24"/>
          <w:highlight w:val="none"/>
        </w:rPr>
        <w:t xml:space="preserve"> </w:t>
      </w:r>
      <w:r>
        <w:rPr>
          <w:rFonts w:hint="eastAsia" w:ascii="宋体" w:hAnsi="宋体" w:eastAsia="宋体" w:cs="宋体"/>
          <w:b/>
          <w:bCs/>
          <w:spacing w:val="-2"/>
          <w:sz w:val="24"/>
          <w:szCs w:val="24"/>
          <w:highlight w:val="none"/>
        </w:rPr>
        <w:t>商</w:t>
      </w:r>
      <w:bookmarkEnd w:id="55"/>
    </w:p>
    <w:p w14:paraId="28A54734">
      <w:pPr>
        <w:shd w:val="clear"/>
        <w:spacing w:before="212" w:line="228" w:lineRule="auto"/>
        <w:ind w:left="4"/>
        <w:outlineLvl w:val="2"/>
        <w:rPr>
          <w:rFonts w:hint="eastAsia" w:ascii="宋体" w:hAnsi="宋体" w:eastAsia="宋体" w:cs="宋体"/>
          <w:sz w:val="24"/>
          <w:szCs w:val="24"/>
          <w:highlight w:val="none"/>
        </w:rPr>
      </w:pPr>
      <w:bookmarkStart w:id="56" w:name="_Toc23213"/>
      <w:r>
        <w:rPr>
          <w:rFonts w:hint="eastAsia" w:ascii="宋体" w:hAnsi="宋体" w:eastAsia="宋体" w:cs="宋体"/>
          <w:b/>
          <w:bCs/>
          <w:spacing w:val="4"/>
          <w:sz w:val="24"/>
          <w:szCs w:val="24"/>
          <w:highlight w:val="none"/>
        </w:rPr>
        <w:t>2</w:t>
      </w: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、磋商</w:t>
      </w:r>
      <w:bookmarkEnd w:id="56"/>
    </w:p>
    <w:p w14:paraId="7820F555">
      <w:pPr>
        <w:shd w:val="clear"/>
        <w:spacing w:before="212" w:line="327" w:lineRule="auto"/>
        <w:ind w:left="1" w:firstLine="2"/>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2</w:t>
      </w:r>
      <w:r>
        <w:rPr>
          <w:rFonts w:hint="eastAsia" w:ascii="宋体" w:hAnsi="宋体" w:eastAsia="宋体" w:cs="宋体"/>
          <w:b/>
          <w:bCs/>
          <w:spacing w:val="9"/>
          <w:sz w:val="24"/>
          <w:szCs w:val="24"/>
          <w:highlight w:val="none"/>
          <w:lang w:val="en-US" w:eastAsia="zh-CN"/>
        </w:rPr>
        <w:t>1</w:t>
      </w:r>
      <w:r>
        <w:rPr>
          <w:rFonts w:hint="eastAsia" w:ascii="宋体" w:hAnsi="宋体" w:eastAsia="宋体" w:cs="宋体"/>
          <w:spacing w:val="9"/>
          <w:sz w:val="24"/>
          <w:szCs w:val="24"/>
          <w:highlight w:val="none"/>
        </w:rPr>
        <w:t>.1 采购代理机构按竞争性磋商公告中规定的时间和地点接受供应商递交的</w:t>
      </w:r>
      <w:r>
        <w:rPr>
          <w:rFonts w:hint="eastAsia" w:ascii="宋体" w:hAnsi="宋体" w:eastAsia="宋体" w:cs="宋体"/>
          <w:spacing w:val="8"/>
          <w:sz w:val="24"/>
          <w:szCs w:val="24"/>
          <w:highlight w:val="none"/>
        </w:rPr>
        <w:t>磋商响应文件。供应商派代表</w:t>
      </w:r>
      <w:r>
        <w:rPr>
          <w:rFonts w:hint="eastAsia" w:ascii="宋体" w:hAnsi="宋体" w:eastAsia="宋体" w:cs="宋体"/>
          <w:spacing w:val="7"/>
          <w:sz w:val="24"/>
          <w:szCs w:val="24"/>
          <w:highlight w:val="none"/>
        </w:rPr>
        <w:t>签到，并参加磋商。</w:t>
      </w:r>
    </w:p>
    <w:p w14:paraId="5A42E47C">
      <w:pPr>
        <w:shd w:val="clear"/>
        <w:spacing w:before="212" w:line="326" w:lineRule="auto"/>
        <w:ind w:left="17" w:hanging="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（1）所有供应商应在开标时间前登录交易平台不见面开标大厅进行在线签到并上传电子响应文件，开标时</w:t>
      </w:r>
      <w:r>
        <w:rPr>
          <w:rFonts w:hint="eastAsia" w:ascii="宋体" w:hAnsi="宋体" w:eastAsia="宋体" w:cs="宋体"/>
          <w:spacing w:val="6"/>
          <w:sz w:val="24"/>
          <w:szCs w:val="24"/>
          <w:highlight w:val="none"/>
        </w:rPr>
        <w:t>间到后宣布开标会开始。</w:t>
      </w:r>
    </w:p>
    <w:p w14:paraId="72253F6A">
      <w:pPr>
        <w:shd w:val="clear"/>
        <w:spacing w:before="216" w:line="325" w:lineRule="auto"/>
        <w:ind w:left="1" w:firstLine="1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（2）介绍参加开标的采购人、采购代理机构、监督管理部门等各方工作人员，并通过开标大厅宣布开标纪</w:t>
      </w:r>
      <w:r>
        <w:rPr>
          <w:rFonts w:hint="eastAsia" w:ascii="宋体" w:hAnsi="宋体" w:eastAsia="宋体" w:cs="宋体"/>
          <w:sz w:val="24"/>
          <w:szCs w:val="24"/>
          <w:highlight w:val="none"/>
        </w:rPr>
        <w:t>律。</w:t>
      </w:r>
    </w:p>
    <w:p w14:paraId="70840A3B">
      <w:pPr>
        <w:shd w:val="clear"/>
        <w:spacing w:before="214" w:line="227" w:lineRule="auto"/>
        <w:ind w:left="1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（3）公示所有供应商的投标状态，包括响</w:t>
      </w:r>
      <w:r>
        <w:rPr>
          <w:rFonts w:hint="eastAsia" w:ascii="宋体" w:hAnsi="宋体" w:eastAsia="宋体" w:cs="宋体"/>
          <w:spacing w:val="8"/>
          <w:sz w:val="24"/>
          <w:szCs w:val="24"/>
          <w:highlight w:val="none"/>
        </w:rPr>
        <w:t>应文件递交状态等。</w:t>
      </w:r>
    </w:p>
    <w:p w14:paraId="3E373153">
      <w:pPr>
        <w:shd w:val="clear"/>
        <w:spacing w:before="215" w:line="227" w:lineRule="auto"/>
        <w:ind w:left="1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（4）发起解密环节，供应商按指示在规定时间内完成</w:t>
      </w:r>
      <w:r>
        <w:rPr>
          <w:rFonts w:hint="eastAsia" w:ascii="宋体" w:hAnsi="宋体" w:eastAsia="宋体" w:cs="宋体"/>
          <w:spacing w:val="8"/>
          <w:sz w:val="24"/>
          <w:szCs w:val="24"/>
          <w:highlight w:val="none"/>
        </w:rPr>
        <w:t>响应文件解密。</w:t>
      </w:r>
    </w:p>
    <w:p w14:paraId="1D541DDD">
      <w:pPr>
        <w:shd w:val="clear"/>
        <w:spacing w:before="212" w:line="326" w:lineRule="auto"/>
        <w:ind w:left="17" w:hanging="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（5）开启所有供应商的全部电子响应文件。</w:t>
      </w:r>
    </w:p>
    <w:p w14:paraId="14F9E401">
      <w:pPr>
        <w:shd w:val="clear"/>
        <w:spacing w:before="212" w:line="326" w:lineRule="auto"/>
        <w:ind w:left="17" w:hanging="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（6）发起异议，供应商可按要求在线提出异议，采购人或其委托的采购代理机构应对异议进行及时答复并进行记录。</w:t>
      </w:r>
    </w:p>
    <w:p w14:paraId="7B3E9888">
      <w:pPr>
        <w:shd w:val="clear"/>
        <w:spacing w:before="212" w:line="326" w:lineRule="auto"/>
        <w:ind w:left="17" w:hanging="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（7）供应商提出的所有异议均处理完毕后，对开标结果进行公示，各供应商对开标结果进行最终确认。</w:t>
      </w:r>
    </w:p>
    <w:p w14:paraId="46533CAA">
      <w:pPr>
        <w:shd w:val="clear"/>
        <w:spacing w:before="212" w:line="326" w:lineRule="auto"/>
        <w:ind w:left="17" w:hanging="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（8）宣布开标会结</w:t>
      </w:r>
      <w:r>
        <w:rPr>
          <w:rFonts w:hint="eastAsia" w:ascii="宋体" w:hAnsi="宋体" w:eastAsia="宋体" w:cs="宋体"/>
          <w:spacing w:val="8"/>
          <w:sz w:val="24"/>
          <w:szCs w:val="24"/>
          <w:highlight w:val="none"/>
        </w:rPr>
        <w:t>束，进入磋商评审环节。</w:t>
      </w:r>
    </w:p>
    <w:p w14:paraId="0F52258E">
      <w:pPr>
        <w:shd w:val="clear"/>
        <w:spacing w:before="214" w:line="227" w:lineRule="auto"/>
        <w:ind w:left="12"/>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a、按相关法律法规要求，由磋商小组对供应商资格进行审核。</w:t>
      </w:r>
    </w:p>
    <w:p w14:paraId="7F3EFCD9">
      <w:pPr>
        <w:shd w:val="clear"/>
        <w:spacing w:before="214" w:line="327" w:lineRule="auto"/>
        <w:ind w:firstLine="11"/>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b、通过资格审核的响应文件经磋商小组按磋商文件规定对供应商进行符合性审查。</w:t>
      </w:r>
    </w:p>
    <w:p w14:paraId="2B8D6D00">
      <w:pPr>
        <w:shd w:val="clear"/>
        <w:spacing w:before="212" w:line="326" w:lineRule="auto"/>
        <w:ind w:left="17" w:hanging="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c、磋商小组对符合审审查合格的供应商按照磋商文件规定的评审指标进行评审。</w:t>
      </w:r>
    </w:p>
    <w:p w14:paraId="10F547B7">
      <w:pPr>
        <w:shd w:val="clear"/>
        <w:spacing w:before="212" w:line="326" w:lineRule="auto"/>
        <w:ind w:left="17" w:hanging="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各供应商在项目开标、评标期间应保持在线状态，对未在规定时间和要求范围内完成签到、解密、答复、 确认、澄清等指令的，视为其放弃， 由供应商自行承担相应后果。</w:t>
      </w:r>
    </w:p>
    <w:p w14:paraId="4ABE9A93">
      <w:pPr>
        <w:shd w:val="clear"/>
        <w:spacing w:before="65" w:line="228" w:lineRule="auto"/>
        <w:ind w:left="4315"/>
        <w:outlineLvl w:val="1"/>
        <w:rPr>
          <w:rFonts w:hint="eastAsia" w:ascii="宋体" w:hAnsi="宋体" w:eastAsia="宋体" w:cs="宋体"/>
          <w:sz w:val="24"/>
          <w:szCs w:val="24"/>
          <w:highlight w:val="none"/>
        </w:rPr>
      </w:pPr>
      <w:bookmarkStart w:id="57" w:name="_Toc9521"/>
      <w:r>
        <w:rPr>
          <w:rFonts w:hint="eastAsia" w:ascii="宋体" w:hAnsi="宋体" w:eastAsia="宋体" w:cs="宋体"/>
          <w:b/>
          <w:bCs/>
          <w:spacing w:val="-2"/>
          <w:sz w:val="24"/>
          <w:szCs w:val="24"/>
          <w:highlight w:val="none"/>
        </w:rPr>
        <w:t>（六）</w:t>
      </w:r>
      <w:r>
        <w:rPr>
          <w:rFonts w:hint="eastAsia" w:ascii="宋体" w:hAnsi="宋体" w:eastAsia="宋体" w:cs="宋体"/>
          <w:spacing w:val="-78"/>
          <w:sz w:val="24"/>
          <w:szCs w:val="24"/>
          <w:highlight w:val="none"/>
        </w:rPr>
        <w:t xml:space="preserve"> </w:t>
      </w:r>
      <w:r>
        <w:rPr>
          <w:rFonts w:hint="eastAsia" w:ascii="宋体" w:hAnsi="宋体" w:eastAsia="宋体" w:cs="宋体"/>
          <w:b/>
          <w:bCs/>
          <w:spacing w:val="-2"/>
          <w:sz w:val="24"/>
          <w:szCs w:val="24"/>
          <w:highlight w:val="none"/>
        </w:rPr>
        <w:t>评</w:t>
      </w:r>
      <w:r>
        <w:rPr>
          <w:rFonts w:hint="eastAsia" w:ascii="宋体" w:hAnsi="宋体" w:eastAsia="宋体" w:cs="宋体"/>
          <w:spacing w:val="25"/>
          <w:sz w:val="24"/>
          <w:szCs w:val="24"/>
          <w:highlight w:val="none"/>
        </w:rPr>
        <w:t xml:space="preserve"> </w:t>
      </w:r>
      <w:r>
        <w:rPr>
          <w:rFonts w:hint="eastAsia" w:ascii="宋体" w:hAnsi="宋体" w:eastAsia="宋体" w:cs="宋体"/>
          <w:b/>
          <w:bCs/>
          <w:spacing w:val="-2"/>
          <w:sz w:val="24"/>
          <w:szCs w:val="24"/>
          <w:highlight w:val="none"/>
        </w:rPr>
        <w:t>审</w:t>
      </w:r>
      <w:bookmarkEnd w:id="57"/>
    </w:p>
    <w:p w14:paraId="6BD75089">
      <w:pPr>
        <w:shd w:val="clear"/>
        <w:spacing w:before="212" w:line="228" w:lineRule="auto"/>
        <w:ind w:left="14"/>
        <w:outlineLvl w:val="2"/>
        <w:rPr>
          <w:rFonts w:hint="eastAsia" w:ascii="宋体" w:hAnsi="宋体" w:eastAsia="宋体" w:cs="宋体"/>
          <w:sz w:val="24"/>
          <w:szCs w:val="24"/>
          <w:highlight w:val="none"/>
        </w:rPr>
      </w:pPr>
      <w:bookmarkStart w:id="58" w:name="_Toc20495"/>
      <w:r>
        <w:rPr>
          <w:rFonts w:hint="eastAsia" w:ascii="宋体" w:hAnsi="宋体" w:eastAsia="宋体" w:cs="宋体"/>
          <w:b/>
          <w:bCs/>
          <w:spacing w:val="5"/>
          <w:sz w:val="24"/>
          <w:szCs w:val="24"/>
          <w:highlight w:val="none"/>
        </w:rPr>
        <w:t>2</w:t>
      </w:r>
      <w:r>
        <w:rPr>
          <w:rFonts w:hint="eastAsia" w:ascii="宋体" w:hAnsi="宋体" w:eastAsia="宋体" w:cs="宋体"/>
          <w:b/>
          <w:bCs/>
          <w:spacing w:val="5"/>
          <w:sz w:val="24"/>
          <w:szCs w:val="24"/>
          <w:highlight w:val="none"/>
          <w:lang w:val="en-US" w:eastAsia="zh-CN"/>
        </w:rPr>
        <w:t>2</w:t>
      </w:r>
      <w:r>
        <w:rPr>
          <w:rFonts w:hint="eastAsia" w:ascii="宋体" w:hAnsi="宋体" w:eastAsia="宋体" w:cs="宋体"/>
          <w:b/>
          <w:bCs/>
          <w:spacing w:val="5"/>
          <w:sz w:val="24"/>
          <w:szCs w:val="24"/>
          <w:highlight w:val="none"/>
        </w:rPr>
        <w:t>、磋商小组</w:t>
      </w:r>
      <w:bookmarkEnd w:id="58"/>
    </w:p>
    <w:p w14:paraId="0699F00C">
      <w:pPr>
        <w:shd w:val="clear"/>
        <w:spacing w:before="212" w:line="359" w:lineRule="auto"/>
        <w:ind w:left="11" w:firstLine="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2</w:t>
      </w:r>
      <w:r>
        <w:rPr>
          <w:rFonts w:hint="eastAsia" w:ascii="宋体" w:hAnsi="宋体" w:eastAsia="宋体" w:cs="宋体"/>
          <w:spacing w:val="7"/>
          <w:sz w:val="24"/>
          <w:szCs w:val="24"/>
          <w:highlight w:val="none"/>
        </w:rPr>
        <w:t>.1</w:t>
      </w:r>
      <w:r>
        <w:rPr>
          <w:rFonts w:hint="eastAsia" w:ascii="宋体" w:hAnsi="宋体" w:eastAsia="宋体" w:cs="宋体"/>
          <w:spacing w:val="-39"/>
          <w:sz w:val="24"/>
          <w:szCs w:val="24"/>
          <w:highlight w:val="none"/>
        </w:rPr>
        <w:t xml:space="preserve"> </w:t>
      </w:r>
      <w:r>
        <w:rPr>
          <w:rFonts w:hint="eastAsia" w:ascii="宋体" w:hAnsi="宋体" w:eastAsia="宋体" w:cs="宋体"/>
          <w:spacing w:val="7"/>
          <w:sz w:val="24"/>
          <w:szCs w:val="24"/>
          <w:highlight w:val="none"/>
        </w:rPr>
        <w:t>采购人和采购代理机构依法组建磋商小组。磋商小组由采购人和有关技术、经济专家组成，其中技术、</w:t>
      </w:r>
      <w:r>
        <w:rPr>
          <w:rFonts w:hint="eastAsia" w:ascii="宋体" w:hAnsi="宋体" w:eastAsia="宋体" w:cs="宋体"/>
          <w:spacing w:val="8"/>
          <w:sz w:val="24"/>
          <w:szCs w:val="24"/>
          <w:highlight w:val="none"/>
        </w:rPr>
        <w:t>经济专家人数不少于评标专家总人数的</w:t>
      </w:r>
      <w:r>
        <w:rPr>
          <w:rFonts w:hint="eastAsia" w:ascii="宋体" w:hAnsi="宋体" w:eastAsia="宋体" w:cs="宋体"/>
          <w:spacing w:val="-37"/>
          <w:sz w:val="24"/>
          <w:szCs w:val="24"/>
          <w:highlight w:val="none"/>
        </w:rPr>
        <w:t xml:space="preserve"> </w:t>
      </w:r>
      <w:r>
        <w:rPr>
          <w:rFonts w:hint="eastAsia" w:ascii="宋体" w:hAnsi="宋体" w:eastAsia="宋体" w:cs="宋体"/>
          <w:spacing w:val="8"/>
          <w:sz w:val="24"/>
          <w:szCs w:val="24"/>
          <w:highlight w:val="none"/>
        </w:rPr>
        <w:t>2/3。本项目磋商小组专家的产生方式</w:t>
      </w:r>
      <w:r>
        <w:rPr>
          <w:rFonts w:hint="eastAsia" w:ascii="宋体" w:hAnsi="宋体" w:eastAsia="宋体" w:cs="宋体"/>
          <w:spacing w:val="7"/>
          <w:sz w:val="24"/>
          <w:szCs w:val="24"/>
          <w:highlight w:val="none"/>
        </w:rPr>
        <w:t>符合国家和地方有关评标专家产生方式的规定。</w:t>
      </w:r>
    </w:p>
    <w:p w14:paraId="29996DFF">
      <w:pPr>
        <w:shd w:val="clear"/>
        <w:spacing w:before="215" w:line="226" w:lineRule="auto"/>
        <w:ind w:left="1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2</w:t>
      </w:r>
      <w:r>
        <w:rPr>
          <w:rFonts w:hint="eastAsia" w:ascii="宋体" w:hAnsi="宋体" w:eastAsia="宋体" w:cs="宋体"/>
          <w:spacing w:val="9"/>
          <w:sz w:val="24"/>
          <w:szCs w:val="24"/>
          <w:highlight w:val="none"/>
        </w:rPr>
        <w:t>.2 磋商小组成员对各供应商的磋商响应文件进行审查、质疑、评估和比较，并推荐成交候</w:t>
      </w:r>
      <w:r>
        <w:rPr>
          <w:rFonts w:hint="eastAsia" w:ascii="宋体" w:hAnsi="宋体" w:eastAsia="宋体" w:cs="宋体"/>
          <w:spacing w:val="8"/>
          <w:sz w:val="24"/>
          <w:szCs w:val="24"/>
          <w:highlight w:val="none"/>
        </w:rPr>
        <w:t>选人。</w:t>
      </w:r>
    </w:p>
    <w:p w14:paraId="42535ED5">
      <w:pPr>
        <w:shd w:val="clear"/>
        <w:spacing w:before="215" w:line="228" w:lineRule="auto"/>
        <w:ind w:left="14"/>
        <w:outlineLvl w:val="2"/>
        <w:rPr>
          <w:rFonts w:hint="eastAsia" w:ascii="宋体" w:hAnsi="宋体" w:eastAsia="宋体" w:cs="宋体"/>
          <w:sz w:val="24"/>
          <w:szCs w:val="24"/>
          <w:highlight w:val="none"/>
        </w:rPr>
      </w:pPr>
      <w:bookmarkStart w:id="59" w:name="_Toc6507"/>
      <w:r>
        <w:rPr>
          <w:rFonts w:hint="eastAsia" w:ascii="宋体" w:hAnsi="宋体" w:eastAsia="宋体" w:cs="宋体"/>
          <w:b/>
          <w:bCs/>
          <w:spacing w:val="6"/>
          <w:sz w:val="24"/>
          <w:szCs w:val="24"/>
          <w:highlight w:val="none"/>
        </w:rPr>
        <w:t>2</w:t>
      </w:r>
      <w:r>
        <w:rPr>
          <w:rFonts w:hint="eastAsia" w:ascii="宋体" w:hAnsi="宋体" w:eastAsia="宋体" w:cs="宋体"/>
          <w:b/>
          <w:bCs/>
          <w:spacing w:val="6"/>
          <w:sz w:val="24"/>
          <w:szCs w:val="24"/>
          <w:highlight w:val="none"/>
          <w:lang w:val="en-US" w:eastAsia="zh-CN"/>
        </w:rPr>
        <w:t>3</w:t>
      </w:r>
      <w:r>
        <w:rPr>
          <w:rFonts w:hint="eastAsia" w:ascii="宋体" w:hAnsi="宋体" w:eastAsia="宋体" w:cs="宋体"/>
          <w:b/>
          <w:bCs/>
          <w:spacing w:val="6"/>
          <w:sz w:val="24"/>
          <w:szCs w:val="24"/>
          <w:highlight w:val="none"/>
        </w:rPr>
        <w:t>、磋商响应文件初审</w:t>
      </w:r>
      <w:bookmarkEnd w:id="59"/>
    </w:p>
    <w:p w14:paraId="11A637A0">
      <w:pPr>
        <w:shd w:val="clear"/>
        <w:spacing w:before="212" w:line="338" w:lineRule="auto"/>
        <w:ind w:left="20" w:right="73" w:hanging="6"/>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.1</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磋商响应文件的资格性审查：采购人或采购代理机构根据</w:t>
      </w:r>
      <w:r>
        <w:rPr>
          <w:rFonts w:hint="eastAsia" w:ascii="宋体" w:hAnsi="宋体" w:eastAsia="宋体" w:cs="宋体"/>
          <w:spacing w:val="10"/>
          <w:sz w:val="24"/>
          <w:szCs w:val="24"/>
          <w:highlight w:val="none"/>
          <w:lang w:val="en-US" w:eastAsia="zh-CN"/>
        </w:rPr>
        <w:t>附件1</w:t>
      </w:r>
      <w:r>
        <w:rPr>
          <w:rFonts w:hint="eastAsia" w:ascii="宋体" w:hAnsi="宋体" w:eastAsia="宋体" w:cs="宋体"/>
          <w:spacing w:val="10"/>
          <w:sz w:val="24"/>
          <w:szCs w:val="24"/>
          <w:highlight w:val="none"/>
        </w:rPr>
        <w:t>规定的评审标准对</w:t>
      </w:r>
      <w:r>
        <w:rPr>
          <w:rFonts w:hint="eastAsia" w:ascii="宋体" w:hAnsi="宋体" w:eastAsia="宋体" w:cs="宋体"/>
          <w:spacing w:val="10"/>
          <w:sz w:val="24"/>
          <w:szCs w:val="24"/>
          <w:highlight w:val="none"/>
          <w:lang w:eastAsia="zh-CN"/>
        </w:rPr>
        <w:t>磋商响应文件</w:t>
      </w:r>
      <w:r>
        <w:rPr>
          <w:rFonts w:hint="eastAsia" w:ascii="宋体" w:hAnsi="宋体" w:eastAsia="宋体" w:cs="宋体"/>
          <w:spacing w:val="10"/>
          <w:sz w:val="24"/>
          <w:szCs w:val="24"/>
          <w:highlight w:val="none"/>
        </w:rPr>
        <w:t>进行资格性审查。有一项不符合评审标准的，将被认定为无效</w:t>
      </w:r>
      <w:r>
        <w:rPr>
          <w:rFonts w:hint="eastAsia" w:ascii="宋体" w:hAnsi="宋体" w:eastAsia="宋体" w:cs="宋体"/>
          <w:spacing w:val="10"/>
          <w:sz w:val="24"/>
          <w:szCs w:val="24"/>
          <w:highlight w:val="none"/>
          <w:lang w:eastAsia="zh-CN"/>
        </w:rPr>
        <w:t>磋商文件</w:t>
      </w:r>
      <w:r>
        <w:rPr>
          <w:rFonts w:hint="eastAsia" w:ascii="宋体" w:hAnsi="宋体" w:eastAsia="宋体" w:cs="宋体"/>
          <w:spacing w:val="10"/>
          <w:sz w:val="24"/>
          <w:szCs w:val="24"/>
          <w:highlight w:val="none"/>
        </w:rPr>
        <w:t>。</w:t>
      </w:r>
    </w:p>
    <w:p w14:paraId="2585E248">
      <w:pPr>
        <w:shd w:val="clear"/>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br w:type="page"/>
      </w:r>
    </w:p>
    <w:p w14:paraId="5032872D">
      <w:pPr>
        <w:pStyle w:val="34"/>
        <w:shd w:val="clea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附件1：</w:t>
      </w:r>
    </w:p>
    <w:tbl>
      <w:tblPr>
        <w:tblStyle w:val="8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39"/>
        <w:gridCol w:w="2109"/>
        <w:gridCol w:w="6207"/>
      </w:tblGrid>
      <w:tr w14:paraId="4398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203" w:type="dxa"/>
            <w:gridSpan w:val="2"/>
            <w:vAlign w:val="center"/>
          </w:tcPr>
          <w:p w14:paraId="3474F955">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109" w:type="dxa"/>
            <w:vAlign w:val="center"/>
          </w:tcPr>
          <w:p w14:paraId="6DE03EB6">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评审因素</w:t>
            </w:r>
          </w:p>
        </w:tc>
        <w:tc>
          <w:tcPr>
            <w:tcW w:w="6207" w:type="dxa"/>
            <w:vAlign w:val="center"/>
          </w:tcPr>
          <w:p w14:paraId="79D5CB1D">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14:paraId="5BEA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764" w:type="dxa"/>
            <w:vMerge w:val="restart"/>
            <w:vAlign w:val="center"/>
          </w:tcPr>
          <w:p w14:paraId="47D800C7">
            <w:pPr>
              <w:shd w:val="clear"/>
              <w:tabs>
                <w:tab w:val="left" w:pos="0"/>
              </w:tabs>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p>
        </w:tc>
        <w:tc>
          <w:tcPr>
            <w:tcW w:w="439" w:type="dxa"/>
            <w:vMerge w:val="restart"/>
            <w:vAlign w:val="center"/>
          </w:tcPr>
          <w:p w14:paraId="2D92FB9C">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资格评审</w:t>
            </w:r>
          </w:p>
          <w:p w14:paraId="5877716D">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标准</w:t>
            </w:r>
          </w:p>
        </w:tc>
        <w:tc>
          <w:tcPr>
            <w:tcW w:w="2109" w:type="dxa"/>
            <w:vMerge w:val="restart"/>
            <w:vAlign w:val="center"/>
          </w:tcPr>
          <w:p w14:paraId="56B6CB57">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基本资格条件</w:t>
            </w:r>
          </w:p>
        </w:tc>
        <w:tc>
          <w:tcPr>
            <w:tcW w:w="6207" w:type="dxa"/>
            <w:vAlign w:val="center"/>
          </w:tcPr>
          <w:p w14:paraId="68C2541D">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left="-69" w:leftChars="-33" w:firstLine="91" w:firstLineChars="38"/>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提供《基本资格条件承诺函》，供应商应对承诺内容的真实性、合法性、有效性负责。经调查核实为虚假承诺的，视同为“提供虚假材料谋取成交、成交”的违法行为，依照《中华人民共和国政府采购法》等法律法规追究相应责任。承诺函格式详情见竞争性磋商文件第四章磋商响应文件格式。</w:t>
            </w:r>
          </w:p>
          <w:p w14:paraId="50FE7103">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left="-69" w:leftChars="-33" w:firstLine="92" w:firstLineChars="38"/>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评审依据：磋商响应文件中所附证明资料</w:t>
            </w:r>
          </w:p>
        </w:tc>
      </w:tr>
      <w:tr w14:paraId="5A60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64" w:type="dxa"/>
            <w:vMerge w:val="continue"/>
            <w:vAlign w:val="center"/>
          </w:tcPr>
          <w:p w14:paraId="74BB1A9A">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4EFD7F7B">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restart"/>
            <w:vAlign w:val="center"/>
          </w:tcPr>
          <w:p w14:paraId="054185EB">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特定资格条件</w:t>
            </w:r>
          </w:p>
        </w:tc>
        <w:tc>
          <w:tcPr>
            <w:tcW w:w="6207" w:type="dxa"/>
            <w:vAlign w:val="center"/>
          </w:tcPr>
          <w:p w14:paraId="142DF550">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1.供应商为具有独立承担民事责任能力的法人、其他组织或自然人，并出具合法有效的营业执照或事业单位法人证书等国家规定的相关证明，自然人参与的提供其身份证明</w:t>
            </w:r>
          </w:p>
          <w:p w14:paraId="4E49E66A">
            <w:pPr>
              <w:pStyle w:val="34"/>
              <w:shd w:val="clear"/>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评审依据：磋商响应文件中所附证明资料</w:t>
            </w:r>
          </w:p>
        </w:tc>
      </w:tr>
      <w:tr w14:paraId="1A12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64" w:type="dxa"/>
            <w:vMerge w:val="continue"/>
            <w:vAlign w:val="center"/>
          </w:tcPr>
          <w:p w14:paraId="1665AEE9">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6673050B">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continue"/>
            <w:vAlign w:val="center"/>
          </w:tcPr>
          <w:p w14:paraId="15FEAB2F">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6207" w:type="dxa"/>
            <w:vAlign w:val="center"/>
          </w:tcPr>
          <w:p w14:paraId="5E77DB39">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ind w:left="-69" w:leftChars="-33" w:firstLine="97" w:firstLineChars="38"/>
              <w:jc w:val="left"/>
              <w:textAlignment w:val="auto"/>
              <w:rPr>
                <w:rFonts w:hint="eastAsia" w:ascii="宋体" w:hAnsi="宋体" w:eastAsia="宋体" w:cs="宋体"/>
                <w:bCs/>
                <w:color w:val="auto"/>
                <w:sz w:val="24"/>
                <w:szCs w:val="24"/>
                <w:highlight w:val="none"/>
              </w:rPr>
            </w:pPr>
            <w:r>
              <w:rPr>
                <w:rFonts w:hint="eastAsia" w:ascii="宋体" w:hAnsi="宋体" w:eastAsia="宋体" w:cs="宋体"/>
                <w:spacing w:val="8"/>
                <w:sz w:val="24"/>
                <w:szCs w:val="24"/>
                <w:highlight w:val="none"/>
                <w:lang w:val="en-US" w:eastAsia="zh-CN"/>
              </w:rPr>
              <w:t>2.法定代表人授权书及被授权人身份证（法定代表人直接参与，须提供法定代表人身份证明）</w:t>
            </w:r>
            <w:r>
              <w:rPr>
                <w:rFonts w:hint="eastAsia" w:ascii="宋体" w:hAnsi="宋体" w:eastAsia="宋体" w:cs="宋体"/>
                <w:bCs/>
                <w:color w:val="auto"/>
                <w:sz w:val="24"/>
                <w:szCs w:val="24"/>
                <w:highlight w:val="none"/>
              </w:rPr>
              <w:t>；</w:t>
            </w:r>
          </w:p>
          <w:p w14:paraId="3A495D05">
            <w:pPr>
              <w:keepNext w:val="0"/>
              <w:keepLines w:val="0"/>
              <w:pageBreakBefore w:val="0"/>
              <w:widowControl w:val="0"/>
              <w:numPr>
                <w:ilvl w:val="0"/>
                <w:numId w:val="0"/>
              </w:numPr>
              <w:shd w:val="clear"/>
              <w:kinsoku/>
              <w:wordWrap/>
              <w:overflowPunct/>
              <w:topLinePunct w:val="0"/>
              <w:autoSpaceDE/>
              <w:autoSpaceDN/>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评审依据：磋商响应文件中所附证明资料</w:t>
            </w:r>
          </w:p>
        </w:tc>
      </w:tr>
      <w:tr w14:paraId="5753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64" w:type="dxa"/>
            <w:vMerge w:val="continue"/>
            <w:vAlign w:val="center"/>
          </w:tcPr>
          <w:p w14:paraId="4FBA2D0C">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57C7069F">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continue"/>
            <w:vAlign w:val="center"/>
          </w:tcPr>
          <w:p w14:paraId="195D4A20">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6207" w:type="dxa"/>
            <w:vAlign w:val="center"/>
          </w:tcPr>
          <w:p w14:paraId="15B353E1">
            <w:pPr>
              <w:keepNext w:val="0"/>
              <w:keepLines w:val="0"/>
              <w:pageBreakBefore w:val="0"/>
              <w:widowControl w:val="0"/>
              <w:numPr>
                <w:ilvl w:val="0"/>
                <w:numId w:val="0"/>
              </w:numPr>
              <w:shd w:val="clear"/>
              <w:tabs>
                <w:tab w:val="left" w:pos="0"/>
                <w:tab w:val="left" w:pos="454"/>
              </w:tabs>
              <w:kinsoku/>
              <w:wordWrap/>
              <w:overflowPunct/>
              <w:topLinePunct w:val="0"/>
              <w:autoSpaceDE/>
              <w:autoSpaceDN/>
              <w:bidi w:val="0"/>
              <w:spacing w:line="360" w:lineRule="auto"/>
              <w:ind w:leftChars="0"/>
              <w:textAlignment w:val="auto"/>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3.供应商应具备建设行政主管部门颁发的建筑工程施工总承包三级及以上资质，且具有有效的安全生产许可证；</w:t>
            </w:r>
          </w:p>
          <w:p w14:paraId="51E8B517">
            <w:pPr>
              <w:pStyle w:val="34"/>
              <w:shd w:val="clear"/>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评审依据：磋商响应文件中所附证明资料</w:t>
            </w:r>
          </w:p>
        </w:tc>
      </w:tr>
      <w:tr w14:paraId="5761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64" w:type="dxa"/>
            <w:vMerge w:val="continue"/>
            <w:vAlign w:val="center"/>
          </w:tcPr>
          <w:p w14:paraId="5C34DD56">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4EC78B50">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continue"/>
            <w:vAlign w:val="center"/>
          </w:tcPr>
          <w:p w14:paraId="205B6CC1">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6207" w:type="dxa"/>
            <w:vAlign w:val="center"/>
          </w:tcPr>
          <w:p w14:paraId="6F2B36BB">
            <w:pPr>
              <w:keepNext w:val="0"/>
              <w:keepLines w:val="0"/>
              <w:pageBreakBefore w:val="0"/>
              <w:widowControl w:val="0"/>
              <w:numPr>
                <w:ilvl w:val="0"/>
                <w:numId w:val="0"/>
              </w:numPr>
              <w:shd w:val="clear"/>
              <w:tabs>
                <w:tab w:val="left" w:pos="0"/>
                <w:tab w:val="left" w:pos="454"/>
              </w:tabs>
              <w:kinsoku/>
              <w:wordWrap/>
              <w:overflowPunct/>
              <w:topLinePunct w:val="0"/>
              <w:autoSpaceDE/>
              <w:autoSpaceDN/>
              <w:bidi w:val="0"/>
              <w:spacing w:line="360" w:lineRule="auto"/>
              <w:ind w:leftChars="0"/>
              <w:textAlignment w:val="auto"/>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4.供应商拟派项目经理须具备行业主管部门颁发的建筑工程专业二级及以上建造师资质及有效的安全生产考核合格证书（建安B证），在本单位注册且无在建工程（提供承诺）；</w:t>
            </w:r>
          </w:p>
          <w:p w14:paraId="3E9B25E3">
            <w:pPr>
              <w:pStyle w:val="34"/>
              <w:shd w:val="clear"/>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评审依据：磋商响应文件中所附证明资料</w:t>
            </w:r>
          </w:p>
        </w:tc>
      </w:tr>
      <w:tr w14:paraId="2AFD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764" w:type="dxa"/>
            <w:vMerge w:val="continue"/>
            <w:vAlign w:val="center"/>
          </w:tcPr>
          <w:p w14:paraId="134E59E5">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6584E6F0">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continue"/>
            <w:vAlign w:val="center"/>
          </w:tcPr>
          <w:p w14:paraId="5AD70698">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6207" w:type="dxa"/>
            <w:vAlign w:val="center"/>
          </w:tcPr>
          <w:p w14:paraId="0787B33F">
            <w:pPr>
              <w:pStyle w:val="34"/>
              <w:shd w:val="clear"/>
              <w:rPr>
                <w:rFonts w:hint="eastAsia" w:ascii="宋体" w:hAnsi="宋体" w:eastAsia="宋体" w:cs="宋体"/>
                <w:spacing w:val="8"/>
                <w:sz w:val="24"/>
                <w:szCs w:val="24"/>
                <w:highlight w:val="none"/>
                <w:lang w:val="zh-CN" w:eastAsia="zh-CN"/>
              </w:rPr>
            </w:pP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lang w:val="zh-CN" w:eastAsia="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此条无需提供，采购代理机构在评标现场查询）；</w:t>
            </w:r>
          </w:p>
          <w:p w14:paraId="3294AE35">
            <w:pPr>
              <w:shd w:val="clear"/>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评审依据:以代理机构在评标现场查询为准</w:t>
            </w:r>
          </w:p>
        </w:tc>
      </w:tr>
      <w:tr w14:paraId="2FD1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64" w:type="dxa"/>
            <w:vMerge w:val="continue"/>
            <w:vAlign w:val="center"/>
          </w:tcPr>
          <w:p w14:paraId="53555A77">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28432B9C">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continue"/>
            <w:vAlign w:val="center"/>
          </w:tcPr>
          <w:p w14:paraId="1E84BCD3">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6207" w:type="dxa"/>
            <w:vAlign w:val="center"/>
          </w:tcPr>
          <w:p w14:paraId="52DBB16B">
            <w:pPr>
              <w:pStyle w:val="34"/>
              <w:shd w:val="clear"/>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6.单位负责人为同一人或者存在控股、管理关系的不同单位不得同时磋商（提供供应商企业关系关联承诺书）；</w:t>
            </w:r>
          </w:p>
          <w:p w14:paraId="677D1CA5">
            <w:pPr>
              <w:shd w:val="clear"/>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评审依据：磋商响应文件中所附证明资料</w:t>
            </w:r>
          </w:p>
        </w:tc>
      </w:tr>
      <w:tr w14:paraId="7071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64" w:type="dxa"/>
            <w:vMerge w:val="continue"/>
            <w:vAlign w:val="center"/>
          </w:tcPr>
          <w:p w14:paraId="6A7897B3">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570DBA97">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continue"/>
            <w:vAlign w:val="center"/>
          </w:tcPr>
          <w:p w14:paraId="7167AEB1">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6207" w:type="dxa"/>
            <w:vAlign w:val="center"/>
          </w:tcPr>
          <w:p w14:paraId="4A44646E">
            <w:pPr>
              <w:pStyle w:val="34"/>
              <w:shd w:val="clear"/>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7.不接受联合体磋商（提供非联合体承诺书）；</w:t>
            </w:r>
          </w:p>
          <w:p w14:paraId="4FFC977F">
            <w:pPr>
              <w:shd w:val="clear"/>
              <w:rPr>
                <w:rFonts w:hint="eastAsia" w:ascii="宋体" w:hAnsi="宋体" w:eastAsia="宋体" w:cs="宋体"/>
                <w:sz w:val="24"/>
                <w:szCs w:val="24"/>
                <w:highlight w:val="none"/>
                <w:lang w:val="en-US" w:eastAsia="zh-CN"/>
              </w:rPr>
            </w:pPr>
            <w:r>
              <w:rPr>
                <w:rFonts w:hint="eastAsia" w:ascii="宋体" w:hAnsi="宋体" w:eastAsia="宋体" w:cs="宋体"/>
                <w:b/>
                <w:bCs/>
                <w:color w:val="auto"/>
                <w:sz w:val="24"/>
                <w:szCs w:val="24"/>
                <w:highlight w:val="none"/>
                <w:lang w:val="en-US" w:eastAsia="zh-CN"/>
              </w:rPr>
              <w:t>评审依据：磋商响应文件中所附证明资料</w:t>
            </w:r>
          </w:p>
        </w:tc>
      </w:tr>
      <w:tr w14:paraId="7145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64" w:type="dxa"/>
            <w:vMerge w:val="continue"/>
            <w:vAlign w:val="center"/>
          </w:tcPr>
          <w:p w14:paraId="66034663">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439" w:type="dxa"/>
            <w:vMerge w:val="continue"/>
            <w:vAlign w:val="center"/>
          </w:tcPr>
          <w:p w14:paraId="3DC9A09A">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2109" w:type="dxa"/>
            <w:vMerge w:val="continue"/>
            <w:vAlign w:val="center"/>
          </w:tcPr>
          <w:p w14:paraId="769489CA">
            <w:pPr>
              <w:shd w:val="clear"/>
              <w:tabs>
                <w:tab w:val="left" w:pos="0"/>
              </w:tabs>
              <w:adjustRightInd w:val="0"/>
              <w:snapToGrid w:val="0"/>
              <w:jc w:val="center"/>
              <w:rPr>
                <w:rFonts w:hint="eastAsia" w:ascii="宋体" w:hAnsi="宋体" w:eastAsia="宋体" w:cs="宋体"/>
                <w:bCs/>
                <w:color w:val="auto"/>
                <w:sz w:val="24"/>
                <w:szCs w:val="24"/>
                <w:highlight w:val="none"/>
              </w:rPr>
            </w:pPr>
          </w:p>
        </w:tc>
        <w:tc>
          <w:tcPr>
            <w:tcW w:w="6207" w:type="dxa"/>
            <w:vAlign w:val="center"/>
          </w:tcPr>
          <w:p w14:paraId="0D8DE4F4">
            <w:pPr>
              <w:keepNext w:val="0"/>
              <w:keepLines w:val="0"/>
              <w:pageBreakBefore w:val="0"/>
              <w:widowControl w:val="0"/>
              <w:numPr>
                <w:ilvl w:val="0"/>
                <w:numId w:val="0"/>
              </w:numPr>
              <w:shd w:val="clear"/>
              <w:tabs>
                <w:tab w:val="left" w:pos="0"/>
                <w:tab w:val="left" w:pos="454"/>
              </w:tabs>
              <w:kinsoku/>
              <w:wordWrap/>
              <w:overflowPunct/>
              <w:topLinePunct w:val="0"/>
              <w:autoSpaceDE/>
              <w:autoSpaceDN/>
              <w:bidi w:val="0"/>
              <w:spacing w:line="360" w:lineRule="auto"/>
              <w:ind w:leftChars="0"/>
              <w:textAlignment w:val="auto"/>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8.本项目专门面向中小企业采购，仅限符合《政府采购促进中小企业发展管理办法》（财库〔2020〕46 号）条件的中小企业参与，供应商应填写中小企业声明函并对真实性负责。</w:t>
            </w:r>
          </w:p>
          <w:p w14:paraId="2BF1FDF8">
            <w:pPr>
              <w:keepNext w:val="0"/>
              <w:keepLines w:val="0"/>
              <w:pageBreakBefore w:val="0"/>
              <w:widowControl w:val="0"/>
              <w:numPr>
                <w:ilvl w:val="0"/>
                <w:numId w:val="0"/>
              </w:numPr>
              <w:shd w:val="clear"/>
              <w:tabs>
                <w:tab w:val="left" w:pos="0"/>
                <w:tab w:val="left" w:pos="454"/>
              </w:tabs>
              <w:kinsoku/>
              <w:wordWrap/>
              <w:overflowPunct/>
              <w:topLinePunct w:val="0"/>
              <w:autoSpaceDE/>
              <w:autoSpaceDN/>
              <w:bidi w:val="0"/>
              <w:spacing w:line="360" w:lineRule="auto"/>
              <w:ind w:leftChars="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评审依据：磋商响应文件中所附证明资料</w:t>
            </w:r>
          </w:p>
        </w:tc>
      </w:tr>
      <w:tr w14:paraId="3EE2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9" w:type="dxa"/>
            <w:gridSpan w:val="4"/>
            <w:vAlign w:val="center"/>
          </w:tcPr>
          <w:p w14:paraId="760F5D2D">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注：以上为必备资质，缺一项或某项达不到要求，按无效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处理。资格审查时以</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中所附证明材料（信用中国和中国政府采购网信用记录可不提供，由代理机构查询并留存）为准。</w:t>
            </w:r>
          </w:p>
        </w:tc>
      </w:tr>
    </w:tbl>
    <w:p w14:paraId="1ED00F7A">
      <w:pPr>
        <w:shd w:val="clear"/>
        <w:spacing w:before="214" w:line="337" w:lineRule="auto"/>
        <w:ind w:left="14" w:right="1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3</w:t>
      </w:r>
      <w:r>
        <w:rPr>
          <w:rFonts w:hint="eastAsia" w:ascii="宋体" w:hAnsi="宋体" w:eastAsia="宋体" w:cs="宋体"/>
          <w:spacing w:val="10"/>
          <w:sz w:val="24"/>
          <w:szCs w:val="24"/>
          <w:highlight w:val="none"/>
        </w:rPr>
        <w:t>.2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磋商响应文件符合性审查：依据竞争性磋商文件的规定，从磋商响应文件的有</w:t>
      </w:r>
      <w:r>
        <w:rPr>
          <w:rFonts w:hint="eastAsia" w:ascii="宋体" w:hAnsi="宋体" w:eastAsia="宋体" w:cs="宋体"/>
          <w:spacing w:val="9"/>
          <w:sz w:val="24"/>
          <w:szCs w:val="24"/>
          <w:highlight w:val="none"/>
        </w:rPr>
        <w:t>效性、</w:t>
      </w:r>
      <w:r>
        <w:rPr>
          <w:rFonts w:hint="eastAsia" w:ascii="宋体" w:hAnsi="宋体" w:eastAsia="宋体" w:cs="宋体"/>
          <w:spacing w:val="9"/>
          <w:sz w:val="24"/>
          <w:szCs w:val="24"/>
          <w:highlight w:val="none"/>
          <w:lang w:val="en-US" w:eastAsia="zh-CN"/>
        </w:rPr>
        <w:t>响应</w:t>
      </w:r>
      <w:r>
        <w:rPr>
          <w:rFonts w:hint="eastAsia" w:ascii="宋体" w:hAnsi="宋体" w:eastAsia="宋体" w:cs="宋体"/>
          <w:spacing w:val="9"/>
          <w:sz w:val="24"/>
          <w:szCs w:val="24"/>
          <w:highlight w:val="none"/>
        </w:rPr>
        <w:t>性进行审查，以确定是否对竞争性磋商文件的实质性内容做出响应。</w:t>
      </w:r>
    </w:p>
    <w:tbl>
      <w:tblPr>
        <w:tblStyle w:val="88"/>
        <w:tblW w:w="9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39"/>
        <w:gridCol w:w="520"/>
        <w:gridCol w:w="1589"/>
        <w:gridCol w:w="6207"/>
      </w:tblGrid>
      <w:tr w14:paraId="3E90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203" w:type="dxa"/>
            <w:gridSpan w:val="2"/>
            <w:vAlign w:val="center"/>
          </w:tcPr>
          <w:p w14:paraId="255DF9C9">
            <w:pPr>
              <w:shd w:val="clear"/>
              <w:tabs>
                <w:tab w:val="left" w:pos="0"/>
              </w:tabs>
              <w:adjustRightInd w:val="0"/>
              <w:snapToGrid w:val="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109" w:type="dxa"/>
            <w:gridSpan w:val="2"/>
            <w:vAlign w:val="center"/>
          </w:tcPr>
          <w:p w14:paraId="4C1C6054">
            <w:pPr>
              <w:shd w:val="clear"/>
              <w:tabs>
                <w:tab w:val="left" w:pos="0"/>
              </w:tabs>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评审因素</w:t>
            </w:r>
          </w:p>
        </w:tc>
        <w:tc>
          <w:tcPr>
            <w:tcW w:w="6207" w:type="dxa"/>
            <w:vAlign w:val="center"/>
          </w:tcPr>
          <w:p w14:paraId="28F9381A">
            <w:pPr>
              <w:shd w:val="clear"/>
              <w:tabs>
                <w:tab w:val="left" w:pos="0"/>
              </w:tabs>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评审标准</w:t>
            </w:r>
          </w:p>
        </w:tc>
      </w:tr>
      <w:tr w14:paraId="3019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Merge w:val="restart"/>
            <w:vAlign w:val="center"/>
          </w:tcPr>
          <w:p w14:paraId="346D6DBF">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p>
        </w:tc>
        <w:tc>
          <w:tcPr>
            <w:tcW w:w="439" w:type="dxa"/>
            <w:vMerge w:val="restart"/>
            <w:vAlign w:val="center"/>
          </w:tcPr>
          <w:p w14:paraId="3BA6663F">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符合性评审标准</w:t>
            </w:r>
          </w:p>
        </w:tc>
        <w:tc>
          <w:tcPr>
            <w:tcW w:w="520" w:type="dxa"/>
            <w:vMerge w:val="restart"/>
            <w:vAlign w:val="center"/>
          </w:tcPr>
          <w:p w14:paraId="77F1A89F">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有效性审查</w:t>
            </w:r>
          </w:p>
        </w:tc>
        <w:tc>
          <w:tcPr>
            <w:tcW w:w="1589" w:type="dxa"/>
            <w:vAlign w:val="center"/>
          </w:tcPr>
          <w:p w14:paraId="0FE25BC0">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的签署盖章</w:t>
            </w:r>
          </w:p>
        </w:tc>
        <w:tc>
          <w:tcPr>
            <w:tcW w:w="6207" w:type="dxa"/>
            <w:vAlign w:val="center"/>
          </w:tcPr>
          <w:p w14:paraId="3B5587EC">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上法定代表人或负责人或被授权人的盖章或签字齐全并加盖公章</w:t>
            </w:r>
          </w:p>
        </w:tc>
      </w:tr>
      <w:tr w14:paraId="2146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64" w:type="dxa"/>
            <w:vMerge w:val="continue"/>
            <w:vAlign w:val="center"/>
          </w:tcPr>
          <w:p w14:paraId="0E58C563">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lang w:val="en-US" w:eastAsia="zh-CN"/>
              </w:rPr>
            </w:pPr>
          </w:p>
        </w:tc>
        <w:tc>
          <w:tcPr>
            <w:tcW w:w="439" w:type="dxa"/>
            <w:vMerge w:val="continue"/>
            <w:vAlign w:val="center"/>
          </w:tcPr>
          <w:p w14:paraId="43D0C1C1">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20" w:type="dxa"/>
            <w:vMerge w:val="continue"/>
            <w:vAlign w:val="center"/>
          </w:tcPr>
          <w:p w14:paraId="22DFD95B">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1589" w:type="dxa"/>
            <w:vAlign w:val="center"/>
          </w:tcPr>
          <w:p w14:paraId="6996415D">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eastAsia="zh-CN"/>
              </w:rPr>
              <w:t>名称</w:t>
            </w:r>
          </w:p>
        </w:tc>
        <w:tc>
          <w:tcPr>
            <w:tcW w:w="6207" w:type="dxa"/>
            <w:vAlign w:val="center"/>
          </w:tcPr>
          <w:p w14:paraId="21A0582D">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供应商经过正常渠道领取竞争性磋商文件或供应商的名称与登记领取竞争性磋商文件单位的名称</w:t>
            </w:r>
            <w:r>
              <w:rPr>
                <w:rFonts w:hint="eastAsia" w:ascii="宋体" w:hAnsi="宋体" w:eastAsia="宋体" w:cs="宋体"/>
                <w:bCs/>
                <w:color w:val="auto"/>
                <w:sz w:val="24"/>
                <w:szCs w:val="24"/>
                <w:highlight w:val="none"/>
                <w:lang w:val="en-US" w:eastAsia="zh-CN"/>
              </w:rPr>
              <w:t>一致</w:t>
            </w:r>
          </w:p>
        </w:tc>
      </w:tr>
      <w:tr w14:paraId="3442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64" w:type="dxa"/>
            <w:vMerge w:val="continue"/>
          </w:tcPr>
          <w:p w14:paraId="3F38C7ED">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439" w:type="dxa"/>
            <w:vMerge w:val="continue"/>
          </w:tcPr>
          <w:p w14:paraId="5BA515BC">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520" w:type="dxa"/>
            <w:vMerge w:val="continue"/>
          </w:tcPr>
          <w:p w14:paraId="0C71DC20">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1589" w:type="dxa"/>
            <w:vAlign w:val="center"/>
          </w:tcPr>
          <w:p w14:paraId="19C18B95">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格式</w:t>
            </w:r>
          </w:p>
        </w:tc>
        <w:tc>
          <w:tcPr>
            <w:tcW w:w="6207" w:type="dxa"/>
            <w:vAlign w:val="center"/>
          </w:tcPr>
          <w:p w14:paraId="510786DC">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应符合“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格式”要求</w:t>
            </w:r>
          </w:p>
        </w:tc>
      </w:tr>
      <w:tr w14:paraId="4D34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4" w:type="dxa"/>
            <w:vMerge w:val="continue"/>
          </w:tcPr>
          <w:p w14:paraId="3E1CF058">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439" w:type="dxa"/>
            <w:vMerge w:val="continue"/>
          </w:tcPr>
          <w:p w14:paraId="4904F16E">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520" w:type="dxa"/>
            <w:vMerge w:val="continue"/>
          </w:tcPr>
          <w:p w14:paraId="1449DAE5">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1589" w:type="dxa"/>
            <w:vAlign w:val="center"/>
          </w:tcPr>
          <w:p w14:paraId="29985EB7">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报价唯一</w:t>
            </w:r>
          </w:p>
        </w:tc>
        <w:tc>
          <w:tcPr>
            <w:tcW w:w="6207" w:type="dxa"/>
            <w:vAlign w:val="center"/>
          </w:tcPr>
          <w:p w14:paraId="7CE8EBA9">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只能有一个有效报价，不得提交选择性报价，且报价不超过采购预算金额或最高限价。</w:t>
            </w:r>
          </w:p>
        </w:tc>
      </w:tr>
      <w:tr w14:paraId="4CE0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64" w:type="dxa"/>
            <w:vMerge w:val="continue"/>
          </w:tcPr>
          <w:p w14:paraId="7BCDDAC8">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439" w:type="dxa"/>
            <w:vMerge w:val="continue"/>
          </w:tcPr>
          <w:p w14:paraId="6FD89A4B">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520" w:type="dxa"/>
            <w:vMerge w:val="continue"/>
          </w:tcPr>
          <w:p w14:paraId="7F9E0FA6">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1589" w:type="dxa"/>
            <w:vAlign w:val="center"/>
          </w:tcPr>
          <w:p w14:paraId="32D01286">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6207" w:type="dxa"/>
            <w:vAlign w:val="center"/>
          </w:tcPr>
          <w:p w14:paraId="6C9A0003">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sz w:val="24"/>
                <w:szCs w:val="24"/>
                <w:highlight w:val="none"/>
                <w:lang w:val="zh-CN"/>
              </w:rPr>
              <w:t>竞争性磋商响应文件</w:t>
            </w:r>
            <w:r>
              <w:rPr>
                <w:rFonts w:hint="eastAsia" w:ascii="宋体" w:hAnsi="宋体" w:eastAsia="宋体" w:cs="宋体"/>
                <w:sz w:val="24"/>
                <w:szCs w:val="24"/>
                <w:highlight w:val="none"/>
                <w:lang w:val="en-US" w:eastAsia="zh-CN"/>
              </w:rPr>
              <w:t>未</w:t>
            </w:r>
            <w:r>
              <w:rPr>
                <w:rFonts w:hint="eastAsia" w:ascii="宋体" w:hAnsi="宋体" w:eastAsia="宋体" w:cs="宋体"/>
                <w:sz w:val="24"/>
                <w:szCs w:val="24"/>
                <w:highlight w:val="none"/>
                <w:lang w:val="zh-CN"/>
              </w:rPr>
              <w:t>出现重大负偏离的</w:t>
            </w:r>
          </w:p>
        </w:tc>
      </w:tr>
      <w:tr w14:paraId="144A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764" w:type="dxa"/>
            <w:vMerge w:val="continue"/>
            <w:vAlign w:val="center"/>
          </w:tcPr>
          <w:p w14:paraId="1B877317">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439" w:type="dxa"/>
            <w:vMerge w:val="continue"/>
            <w:vAlign w:val="center"/>
          </w:tcPr>
          <w:p w14:paraId="3D3A3F1E">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p>
        </w:tc>
        <w:tc>
          <w:tcPr>
            <w:tcW w:w="520" w:type="dxa"/>
            <w:vMerge w:val="restart"/>
            <w:vAlign w:val="center"/>
          </w:tcPr>
          <w:p w14:paraId="302E7C3C">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响应性审查</w:t>
            </w:r>
          </w:p>
        </w:tc>
        <w:tc>
          <w:tcPr>
            <w:tcW w:w="1589" w:type="dxa"/>
            <w:vAlign w:val="center"/>
          </w:tcPr>
          <w:p w14:paraId="66C7DD72">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工期</w:t>
            </w:r>
          </w:p>
        </w:tc>
        <w:tc>
          <w:tcPr>
            <w:tcW w:w="6207" w:type="dxa"/>
            <w:vAlign w:val="center"/>
          </w:tcPr>
          <w:p w14:paraId="2A63C708">
            <w:pPr>
              <w:keepNext w:val="0"/>
              <w:keepLines w:val="0"/>
              <w:pageBreakBefore w:val="0"/>
              <w:widowControl w:val="0"/>
              <w:shd w:val="clear"/>
              <w:tabs>
                <w:tab w:val="left" w:pos="0"/>
              </w:tabs>
              <w:kinsoku/>
              <w:wordWrap/>
              <w:overflowPunct/>
              <w:topLinePunct w:val="0"/>
              <w:autoSpaceDE/>
              <w:autoSpaceDN/>
              <w:bidi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应满足</w:t>
            </w:r>
            <w:r>
              <w:rPr>
                <w:rFonts w:hint="eastAsia" w:ascii="宋体" w:hAnsi="宋体" w:eastAsia="宋体" w:cs="宋体"/>
                <w:bCs/>
                <w:color w:val="auto"/>
                <w:sz w:val="24"/>
                <w:szCs w:val="24"/>
                <w:highlight w:val="none"/>
                <w:lang w:eastAsia="zh-CN"/>
              </w:rPr>
              <w:t>竞争性磋商文件</w:t>
            </w:r>
            <w:r>
              <w:rPr>
                <w:rFonts w:hint="eastAsia" w:ascii="宋体" w:hAnsi="宋体" w:eastAsia="宋体" w:cs="宋体"/>
                <w:bCs/>
                <w:color w:val="auto"/>
                <w:sz w:val="24"/>
                <w:szCs w:val="24"/>
                <w:highlight w:val="none"/>
              </w:rPr>
              <w:t>中要求的</w:t>
            </w:r>
            <w:r>
              <w:rPr>
                <w:rFonts w:hint="eastAsia" w:ascii="宋体" w:hAnsi="宋体" w:eastAsia="宋体" w:cs="宋体"/>
                <w:bCs/>
                <w:color w:val="auto"/>
                <w:sz w:val="24"/>
                <w:szCs w:val="24"/>
                <w:highlight w:val="none"/>
                <w:lang w:val="en-US" w:eastAsia="zh-CN"/>
              </w:rPr>
              <w:t>工</w:t>
            </w:r>
            <w:r>
              <w:rPr>
                <w:rFonts w:hint="eastAsia" w:ascii="宋体" w:hAnsi="宋体" w:eastAsia="宋体" w:cs="宋体"/>
                <w:bCs/>
                <w:color w:val="auto"/>
                <w:sz w:val="24"/>
                <w:szCs w:val="24"/>
                <w:highlight w:val="none"/>
                <w:lang w:eastAsia="zh-CN"/>
              </w:rPr>
              <w:t>期</w:t>
            </w:r>
          </w:p>
        </w:tc>
      </w:tr>
      <w:tr w14:paraId="156D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64" w:type="dxa"/>
            <w:vMerge w:val="continue"/>
          </w:tcPr>
          <w:p w14:paraId="79E54143">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439" w:type="dxa"/>
            <w:vMerge w:val="continue"/>
          </w:tcPr>
          <w:p w14:paraId="5892C230">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520" w:type="dxa"/>
            <w:vMerge w:val="continue"/>
          </w:tcPr>
          <w:p w14:paraId="2D1BDFEC">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p>
        </w:tc>
        <w:tc>
          <w:tcPr>
            <w:tcW w:w="1589" w:type="dxa"/>
            <w:vAlign w:val="center"/>
          </w:tcPr>
          <w:p w14:paraId="6B007C25">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w:t>
            </w:r>
            <w:r>
              <w:rPr>
                <w:rFonts w:hint="eastAsia" w:ascii="宋体" w:hAnsi="宋体" w:eastAsia="宋体" w:cs="宋体"/>
                <w:bCs/>
                <w:color w:val="auto"/>
                <w:sz w:val="24"/>
                <w:szCs w:val="24"/>
                <w:highlight w:val="none"/>
              </w:rPr>
              <w:t>有效期</w:t>
            </w:r>
          </w:p>
        </w:tc>
        <w:tc>
          <w:tcPr>
            <w:tcW w:w="6207" w:type="dxa"/>
            <w:vAlign w:val="center"/>
          </w:tcPr>
          <w:p w14:paraId="54CC4F5B">
            <w:pPr>
              <w:keepNext w:val="0"/>
              <w:keepLines w:val="0"/>
              <w:pageBreakBefore w:val="0"/>
              <w:widowControl w:val="0"/>
              <w:shd w:val="clear"/>
              <w:tabs>
                <w:tab w:val="left" w:pos="0"/>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应满足</w:t>
            </w:r>
            <w:r>
              <w:rPr>
                <w:rFonts w:hint="eastAsia" w:ascii="宋体" w:hAnsi="宋体" w:eastAsia="宋体" w:cs="宋体"/>
                <w:bCs/>
                <w:color w:val="auto"/>
                <w:sz w:val="24"/>
                <w:szCs w:val="24"/>
                <w:highlight w:val="none"/>
                <w:lang w:eastAsia="zh-CN"/>
              </w:rPr>
              <w:t>竞争性磋商文件</w:t>
            </w:r>
            <w:r>
              <w:rPr>
                <w:rFonts w:hint="eastAsia" w:ascii="宋体" w:hAnsi="宋体" w:eastAsia="宋体" w:cs="宋体"/>
                <w:bCs/>
                <w:color w:val="auto"/>
                <w:sz w:val="24"/>
                <w:szCs w:val="24"/>
                <w:highlight w:val="none"/>
              </w:rPr>
              <w:t>中的规定</w:t>
            </w:r>
          </w:p>
        </w:tc>
      </w:tr>
    </w:tbl>
    <w:p w14:paraId="36D39A8A">
      <w:pPr>
        <w:shd w:val="clear"/>
        <w:spacing w:before="188" w:line="411" w:lineRule="auto"/>
        <w:ind w:left="11" w:right="19" w:firstLine="422"/>
        <w:rPr>
          <w:rFonts w:hint="eastAsia" w:ascii="宋体" w:hAnsi="宋体" w:eastAsia="宋体" w:cs="宋体"/>
          <w:sz w:val="24"/>
          <w:szCs w:val="24"/>
          <w:highlight w:val="none"/>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spacing w:val="10"/>
          <w:sz w:val="24"/>
          <w:szCs w:val="24"/>
          <w:highlight w:val="none"/>
        </w:rPr>
        <w:t>上述情况如果其中有一项不符合竞争性磋商文件要求的</w:t>
      </w:r>
      <w:r>
        <w:rPr>
          <w:rFonts w:hint="eastAsia" w:ascii="宋体" w:hAnsi="宋体" w:eastAsia="宋体" w:cs="宋体"/>
          <w:b/>
          <w:bCs/>
          <w:spacing w:val="9"/>
          <w:sz w:val="24"/>
          <w:szCs w:val="24"/>
          <w:highlight w:val="none"/>
        </w:rPr>
        <w:t>，将按无效磋商响应文件处理，不得进入综合</w:t>
      </w:r>
      <w:r>
        <w:rPr>
          <w:rFonts w:hint="eastAsia" w:ascii="宋体" w:hAnsi="宋体" w:eastAsia="宋体" w:cs="宋体"/>
          <w:b/>
          <w:bCs/>
          <w:spacing w:val="4"/>
          <w:sz w:val="24"/>
          <w:szCs w:val="24"/>
          <w:highlight w:val="none"/>
        </w:rPr>
        <w:t>评审阶段。</w:t>
      </w:r>
    </w:p>
    <w:p w14:paraId="4565EE52">
      <w:pPr>
        <w:shd w:val="clear"/>
        <w:spacing w:before="211" w:line="227" w:lineRule="auto"/>
        <w:rPr>
          <w:rFonts w:hint="eastAsia" w:ascii="宋体" w:hAnsi="宋体" w:eastAsia="宋体" w:cs="宋体"/>
          <w:sz w:val="24"/>
          <w:szCs w:val="24"/>
          <w:highlight w:val="none"/>
        </w:rPr>
      </w:pPr>
    </w:p>
    <w:p w14:paraId="73C08A9A">
      <w:pPr>
        <w:shd w:val="clear"/>
        <w:spacing w:before="212" w:line="228" w:lineRule="auto"/>
        <w:ind w:left="5"/>
        <w:outlineLvl w:val="2"/>
        <w:rPr>
          <w:rFonts w:hint="eastAsia" w:ascii="宋体" w:hAnsi="宋体" w:eastAsia="宋体" w:cs="宋体"/>
          <w:sz w:val="24"/>
          <w:szCs w:val="24"/>
          <w:highlight w:val="none"/>
        </w:rPr>
      </w:pPr>
      <w:bookmarkStart w:id="60" w:name="_Toc25570"/>
      <w:r>
        <w:rPr>
          <w:rFonts w:hint="eastAsia" w:ascii="宋体" w:hAnsi="宋体" w:eastAsia="宋体" w:cs="宋体"/>
          <w:b/>
          <w:bCs/>
          <w:spacing w:val="6"/>
          <w:sz w:val="24"/>
          <w:szCs w:val="24"/>
          <w:highlight w:val="none"/>
        </w:rPr>
        <w:t>2</w:t>
      </w:r>
      <w:r>
        <w:rPr>
          <w:rFonts w:hint="eastAsia" w:ascii="宋体" w:hAnsi="宋体" w:eastAsia="宋体" w:cs="宋体"/>
          <w:b/>
          <w:bCs/>
          <w:spacing w:val="6"/>
          <w:sz w:val="24"/>
          <w:szCs w:val="24"/>
          <w:highlight w:val="none"/>
          <w:lang w:val="en-US" w:eastAsia="zh-CN"/>
        </w:rPr>
        <w:t>4</w:t>
      </w:r>
      <w:r>
        <w:rPr>
          <w:rFonts w:hint="eastAsia" w:ascii="宋体" w:hAnsi="宋体" w:eastAsia="宋体" w:cs="宋体"/>
          <w:b/>
          <w:bCs/>
          <w:spacing w:val="6"/>
          <w:sz w:val="24"/>
          <w:szCs w:val="24"/>
          <w:highlight w:val="none"/>
        </w:rPr>
        <w:t>、磋商响应文件的澄清</w:t>
      </w:r>
      <w:bookmarkEnd w:id="60"/>
    </w:p>
    <w:p w14:paraId="6A0A6C6E">
      <w:pPr>
        <w:shd w:val="clear"/>
        <w:spacing w:before="215" w:line="375" w:lineRule="auto"/>
        <w:ind w:left="1" w:right="71" w:firstLine="3"/>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4</w:t>
      </w:r>
      <w:r>
        <w:rPr>
          <w:rFonts w:hint="eastAsia" w:ascii="宋体" w:hAnsi="宋体" w:eastAsia="宋体" w:cs="宋体"/>
          <w:spacing w:val="10"/>
          <w:sz w:val="24"/>
          <w:szCs w:val="24"/>
          <w:highlight w:val="none"/>
        </w:rPr>
        <w:t>.1</w:t>
      </w:r>
      <w:r>
        <w:rPr>
          <w:rFonts w:hint="eastAsia" w:ascii="宋体" w:hAnsi="宋体" w:eastAsia="宋体" w:cs="宋体"/>
          <w:spacing w:val="-35"/>
          <w:sz w:val="24"/>
          <w:szCs w:val="24"/>
          <w:highlight w:val="none"/>
        </w:rPr>
        <w:t xml:space="preserve"> </w:t>
      </w:r>
      <w:r>
        <w:rPr>
          <w:rFonts w:hint="eastAsia" w:ascii="宋体" w:hAnsi="宋体" w:eastAsia="宋体" w:cs="宋体"/>
          <w:spacing w:val="10"/>
          <w:sz w:val="24"/>
          <w:szCs w:val="24"/>
          <w:highlight w:val="none"/>
        </w:rPr>
        <w:t>为有助于响应文件的审查、评价和比较，磋商小组有权向供应商就响应</w:t>
      </w:r>
      <w:r>
        <w:rPr>
          <w:rFonts w:hint="eastAsia" w:ascii="宋体" w:hAnsi="宋体" w:eastAsia="宋体" w:cs="宋体"/>
          <w:spacing w:val="9"/>
          <w:sz w:val="24"/>
          <w:szCs w:val="24"/>
          <w:highlight w:val="none"/>
        </w:rPr>
        <w:t>文件中含义不明确的内容、明</w:t>
      </w:r>
      <w:r>
        <w:rPr>
          <w:rFonts w:hint="eastAsia" w:ascii="宋体" w:hAnsi="宋体" w:eastAsia="宋体" w:cs="宋体"/>
          <w:spacing w:val="12"/>
          <w:sz w:val="24"/>
          <w:szCs w:val="24"/>
          <w:highlight w:val="none"/>
        </w:rPr>
        <w:t>显文字或者计算错误之处进行澄清和说明并提供相关材料。供应商</w:t>
      </w:r>
      <w:r>
        <w:rPr>
          <w:rFonts w:hint="eastAsia" w:ascii="宋体" w:hAnsi="宋体" w:eastAsia="宋体" w:cs="宋体"/>
          <w:spacing w:val="11"/>
          <w:sz w:val="24"/>
          <w:szCs w:val="24"/>
          <w:highlight w:val="none"/>
        </w:rPr>
        <w:t>的澄清、说明应当采用书面形式在磋商</w:t>
      </w:r>
      <w:r>
        <w:rPr>
          <w:rFonts w:hint="eastAsia" w:ascii="宋体" w:hAnsi="宋体" w:eastAsia="宋体" w:cs="宋体"/>
          <w:spacing w:val="12"/>
          <w:sz w:val="24"/>
          <w:szCs w:val="24"/>
          <w:highlight w:val="none"/>
        </w:rPr>
        <w:t>小组规定的时间内提交，并不得超出响应文件的范围或者改变响应</w:t>
      </w:r>
      <w:r>
        <w:rPr>
          <w:rFonts w:hint="eastAsia" w:ascii="宋体" w:hAnsi="宋体" w:eastAsia="宋体" w:cs="宋体"/>
          <w:spacing w:val="11"/>
          <w:sz w:val="24"/>
          <w:szCs w:val="24"/>
          <w:highlight w:val="none"/>
        </w:rPr>
        <w:t>文件的实质性内容，该回复应由法人代</w:t>
      </w:r>
      <w:r>
        <w:rPr>
          <w:rFonts w:hint="eastAsia" w:ascii="宋体" w:hAnsi="宋体" w:eastAsia="宋体" w:cs="宋体"/>
          <w:spacing w:val="9"/>
          <w:sz w:val="24"/>
          <w:szCs w:val="24"/>
          <w:highlight w:val="none"/>
        </w:rPr>
        <w:t>表或其授权的代理人签字，并作为其响应文件的一部分。</w:t>
      </w:r>
    </w:p>
    <w:p w14:paraId="2DF2302A">
      <w:pPr>
        <w:shd w:val="clear"/>
        <w:spacing w:before="216" w:line="375" w:lineRule="auto"/>
        <w:ind w:left="2" w:firstLine="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4</w:t>
      </w:r>
      <w:r>
        <w:rPr>
          <w:rFonts w:hint="eastAsia" w:ascii="宋体" w:hAnsi="宋体" w:eastAsia="宋体" w:cs="宋体"/>
          <w:spacing w:val="10"/>
          <w:sz w:val="24"/>
          <w:szCs w:val="24"/>
          <w:highlight w:val="none"/>
        </w:rPr>
        <w:t>.2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磋商文件、响应文件作为评审的依据，澄清、补正、说明的内容只作为评审参</w:t>
      </w:r>
      <w:r>
        <w:rPr>
          <w:rFonts w:hint="eastAsia" w:ascii="宋体" w:hAnsi="宋体" w:eastAsia="宋体" w:cs="宋体"/>
          <w:spacing w:val="9"/>
          <w:sz w:val="24"/>
          <w:szCs w:val="24"/>
          <w:highlight w:val="none"/>
        </w:rPr>
        <w:t>考。询标澄清时供应商只作说明和解释，不得借此对磋商总报价、项目完工期、主要技术</w:t>
      </w:r>
      <w:r>
        <w:rPr>
          <w:rFonts w:hint="eastAsia" w:ascii="宋体" w:hAnsi="宋体" w:eastAsia="宋体" w:cs="宋体"/>
          <w:spacing w:val="8"/>
          <w:sz w:val="24"/>
          <w:szCs w:val="24"/>
          <w:highlight w:val="none"/>
        </w:rPr>
        <w:t>指标等实质性内容做任何修改；如澄清、</w:t>
      </w:r>
      <w:r>
        <w:rPr>
          <w:rFonts w:hint="eastAsia" w:ascii="宋体" w:hAnsi="宋体" w:eastAsia="宋体" w:cs="宋体"/>
          <w:spacing w:val="12"/>
          <w:sz w:val="24"/>
          <w:szCs w:val="24"/>
          <w:highlight w:val="none"/>
        </w:rPr>
        <w:t>补正、说明的内容与响应文件内容有重大相悖或矛盾，将被认定</w:t>
      </w:r>
      <w:r>
        <w:rPr>
          <w:rFonts w:hint="eastAsia" w:ascii="宋体" w:hAnsi="宋体" w:eastAsia="宋体" w:cs="宋体"/>
          <w:spacing w:val="11"/>
          <w:sz w:val="24"/>
          <w:szCs w:val="24"/>
          <w:highlight w:val="none"/>
        </w:rPr>
        <w:t>为无效响应文件；凡属于磋商小组在评审</w:t>
      </w:r>
      <w:r>
        <w:rPr>
          <w:rFonts w:hint="eastAsia" w:ascii="宋体" w:hAnsi="宋体" w:eastAsia="宋体" w:cs="宋体"/>
          <w:spacing w:val="9"/>
          <w:sz w:val="24"/>
          <w:szCs w:val="24"/>
          <w:highlight w:val="none"/>
        </w:rPr>
        <w:t>中发现的计算错误进行核实的修改不在此列。</w:t>
      </w:r>
    </w:p>
    <w:p w14:paraId="032333AC">
      <w:pPr>
        <w:shd w:val="clear"/>
        <w:spacing w:before="215" w:line="375" w:lineRule="auto"/>
        <w:ind w:left="1" w:right="71" w:firstLine="3"/>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2</w:t>
      </w:r>
      <w:r>
        <w:rPr>
          <w:rFonts w:hint="eastAsia" w:ascii="宋体" w:hAnsi="宋体" w:eastAsia="宋体" w:cs="宋体"/>
          <w:spacing w:val="12"/>
          <w:sz w:val="24"/>
          <w:szCs w:val="24"/>
          <w:highlight w:val="none"/>
          <w:lang w:val="en-US" w:eastAsia="zh-CN"/>
        </w:rPr>
        <w:t>4</w:t>
      </w:r>
      <w:r>
        <w:rPr>
          <w:rFonts w:hint="eastAsia" w:ascii="宋体" w:hAnsi="宋体" w:eastAsia="宋体" w:cs="宋体"/>
          <w:spacing w:val="12"/>
          <w:sz w:val="24"/>
          <w:szCs w:val="24"/>
          <w:highlight w:val="none"/>
        </w:rPr>
        <w:t xml:space="preserve">.3 </w:t>
      </w:r>
      <w:r>
        <w:rPr>
          <w:rFonts w:hint="eastAsia" w:ascii="宋体" w:hAnsi="宋体" w:eastAsia="宋体" w:cs="宋体"/>
          <w:b/>
          <w:bCs/>
          <w:spacing w:val="12"/>
          <w:sz w:val="24"/>
          <w:szCs w:val="24"/>
          <w:highlight w:val="none"/>
        </w:rPr>
        <w:t>磋商小组认为有必要时，可向供应商进行询标。询标期间，应当按照《西咸公共资源交易中心不见面开标大厅的询标流程》进行，详见供应商询标操作手册V1.0（下载地址：</w:t>
      </w:r>
      <w:r>
        <w:rPr>
          <w:rFonts w:hint="eastAsia" w:ascii="宋体" w:hAnsi="宋体" w:eastAsia="宋体" w:cs="宋体"/>
          <w:b/>
          <w:bCs/>
          <w:spacing w:val="12"/>
          <w:sz w:val="24"/>
          <w:szCs w:val="24"/>
          <w:highlight w:val="none"/>
        </w:rPr>
        <w:fldChar w:fldCharType="begin"/>
      </w:r>
      <w:r>
        <w:rPr>
          <w:rFonts w:hint="eastAsia" w:ascii="宋体" w:hAnsi="宋体" w:eastAsia="宋体" w:cs="宋体"/>
          <w:b/>
          <w:bCs/>
          <w:spacing w:val="12"/>
          <w:sz w:val="24"/>
          <w:szCs w:val="24"/>
          <w:highlight w:val="none"/>
        </w:rPr>
        <w:instrText xml:space="preserve"> HYPERLINK "http://ggzyjy.xixianxinqu.gov.cn/fwzn/004003/20210923/ca3a8505-0f2b-4024-a020-79f9ac55fd12.h" </w:instrText>
      </w:r>
      <w:r>
        <w:rPr>
          <w:rFonts w:hint="eastAsia" w:ascii="宋体" w:hAnsi="宋体" w:eastAsia="宋体" w:cs="宋体"/>
          <w:b/>
          <w:bCs/>
          <w:spacing w:val="12"/>
          <w:sz w:val="24"/>
          <w:szCs w:val="24"/>
          <w:highlight w:val="none"/>
        </w:rPr>
        <w:fldChar w:fldCharType="separate"/>
      </w:r>
      <w:r>
        <w:rPr>
          <w:rFonts w:hint="eastAsia" w:ascii="宋体" w:hAnsi="宋体" w:eastAsia="宋体" w:cs="宋体"/>
          <w:b/>
          <w:bCs/>
          <w:spacing w:val="12"/>
          <w:sz w:val="24"/>
          <w:szCs w:val="24"/>
          <w:highlight w:val="none"/>
        </w:rPr>
        <w:t>http://ggzyjy.xixianxinqu.gov.cn/fwzn/004003/20210923/ca3a8505-0f2b-4024-a020-79f9ac55fd12.h</w:t>
      </w:r>
      <w:r>
        <w:rPr>
          <w:rFonts w:hint="eastAsia" w:ascii="宋体" w:hAnsi="宋体" w:eastAsia="宋体" w:cs="宋体"/>
          <w:b/>
          <w:bCs/>
          <w:spacing w:val="12"/>
          <w:sz w:val="24"/>
          <w:szCs w:val="24"/>
          <w:highlight w:val="none"/>
        </w:rPr>
        <w:fldChar w:fldCharType="end"/>
      </w:r>
      <w:r>
        <w:rPr>
          <w:rFonts w:hint="eastAsia" w:ascii="宋体" w:hAnsi="宋体" w:eastAsia="宋体" w:cs="宋体"/>
          <w:b/>
          <w:bCs/>
          <w:spacing w:val="12"/>
          <w:sz w:val="24"/>
          <w:szCs w:val="24"/>
          <w:highlight w:val="none"/>
        </w:rPr>
        <w:t>tml），必要时提交相关证明材料；经质询后供应商不能在规定时间内说明理由、或虽说明理由但不能被评标委员会认可其报价合理性的，评标委员会应当将其作为无效投标处理</w:t>
      </w:r>
      <w:r>
        <w:rPr>
          <w:rFonts w:hint="eastAsia" w:ascii="宋体" w:hAnsi="宋体" w:eastAsia="宋体" w:cs="宋体"/>
          <w:b/>
          <w:bCs/>
          <w:spacing w:val="12"/>
          <w:sz w:val="24"/>
          <w:szCs w:val="24"/>
          <w:highlight w:val="none"/>
          <w:lang w:eastAsia="zh-CN"/>
        </w:rPr>
        <w:t>；</w:t>
      </w:r>
      <w:r>
        <w:rPr>
          <w:rFonts w:hint="eastAsia" w:ascii="宋体" w:hAnsi="宋体" w:eastAsia="宋体" w:cs="宋体"/>
          <w:spacing w:val="12"/>
          <w:sz w:val="24"/>
          <w:szCs w:val="24"/>
          <w:highlight w:val="none"/>
        </w:rPr>
        <w:t>磋商小组不接受供应商主动提出的澄清、说明。</w:t>
      </w:r>
    </w:p>
    <w:p w14:paraId="26150B1D">
      <w:pPr>
        <w:shd w:val="clear"/>
        <w:spacing w:before="213" w:line="226" w:lineRule="auto"/>
        <w:ind w:left="5"/>
        <w:outlineLvl w:val="2"/>
        <w:rPr>
          <w:rFonts w:hint="eastAsia" w:ascii="宋体" w:hAnsi="宋体" w:eastAsia="宋体" w:cs="宋体"/>
          <w:sz w:val="24"/>
          <w:szCs w:val="24"/>
          <w:highlight w:val="none"/>
        </w:rPr>
      </w:pPr>
      <w:bookmarkStart w:id="61" w:name="_Toc17286"/>
      <w:r>
        <w:rPr>
          <w:rFonts w:hint="eastAsia" w:ascii="宋体" w:hAnsi="宋体" w:eastAsia="宋体" w:cs="宋体"/>
          <w:b/>
          <w:bCs/>
          <w:spacing w:val="7"/>
          <w:sz w:val="24"/>
          <w:szCs w:val="24"/>
          <w:highlight w:val="none"/>
        </w:rPr>
        <w:t>2</w:t>
      </w:r>
      <w:r>
        <w:rPr>
          <w:rFonts w:hint="eastAsia" w:ascii="宋体" w:hAnsi="宋体" w:eastAsia="宋体" w:cs="宋体"/>
          <w:b/>
          <w:bCs/>
          <w:spacing w:val="7"/>
          <w:sz w:val="24"/>
          <w:szCs w:val="24"/>
          <w:highlight w:val="none"/>
          <w:lang w:val="en-US" w:eastAsia="zh-CN"/>
        </w:rPr>
        <w:t>5</w:t>
      </w:r>
      <w:r>
        <w:rPr>
          <w:rFonts w:hint="eastAsia" w:ascii="宋体" w:hAnsi="宋体" w:eastAsia="宋体" w:cs="宋体"/>
          <w:b/>
          <w:bCs/>
          <w:spacing w:val="7"/>
          <w:sz w:val="24"/>
          <w:szCs w:val="24"/>
          <w:highlight w:val="none"/>
        </w:rPr>
        <w:t>、磋商响应文件的比较和评价</w:t>
      </w:r>
      <w:bookmarkEnd w:id="61"/>
    </w:p>
    <w:p w14:paraId="6731408E">
      <w:pPr>
        <w:shd w:val="clear"/>
        <w:spacing w:before="215" w:line="228" w:lineRule="auto"/>
        <w:ind w:left="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5</w:t>
      </w:r>
      <w:r>
        <w:rPr>
          <w:rFonts w:hint="eastAsia" w:ascii="宋体" w:hAnsi="宋体" w:eastAsia="宋体" w:cs="宋体"/>
          <w:spacing w:val="9"/>
          <w:sz w:val="24"/>
          <w:szCs w:val="24"/>
          <w:highlight w:val="none"/>
        </w:rPr>
        <w:t>.1</w:t>
      </w:r>
      <w:r>
        <w:rPr>
          <w:rFonts w:hint="eastAsia" w:ascii="宋体" w:hAnsi="宋体" w:eastAsia="宋体" w:cs="宋体"/>
          <w:spacing w:val="-39"/>
          <w:sz w:val="24"/>
          <w:szCs w:val="24"/>
          <w:highlight w:val="none"/>
        </w:rPr>
        <w:t xml:space="preserve"> </w:t>
      </w:r>
      <w:r>
        <w:rPr>
          <w:rFonts w:hint="eastAsia" w:ascii="宋体" w:hAnsi="宋体" w:eastAsia="宋体" w:cs="宋体"/>
          <w:spacing w:val="9"/>
          <w:sz w:val="24"/>
          <w:szCs w:val="24"/>
          <w:highlight w:val="none"/>
        </w:rPr>
        <w:t>磋商小组在评审过程中，发现磋商响应文件出现下列情况</w:t>
      </w:r>
      <w:r>
        <w:rPr>
          <w:rFonts w:hint="eastAsia" w:ascii="宋体" w:hAnsi="宋体" w:eastAsia="宋体" w:cs="宋体"/>
          <w:spacing w:val="8"/>
          <w:sz w:val="24"/>
          <w:szCs w:val="24"/>
          <w:highlight w:val="none"/>
        </w:rPr>
        <w:t>之一者，按以下原则修正：</w:t>
      </w:r>
    </w:p>
    <w:p w14:paraId="23F054D7">
      <w:pPr>
        <w:shd w:val="clear"/>
        <w:spacing w:before="215" w:line="226" w:lineRule="auto"/>
        <w:ind w:left="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5</w:t>
      </w:r>
      <w:r>
        <w:rPr>
          <w:rFonts w:hint="eastAsia" w:ascii="宋体" w:hAnsi="宋体" w:eastAsia="宋体" w:cs="宋体"/>
          <w:spacing w:val="7"/>
          <w:sz w:val="24"/>
          <w:szCs w:val="24"/>
          <w:highlight w:val="none"/>
        </w:rPr>
        <w:t>.1.1</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投标函内容与磋商报价一览表内容不一致的，</w:t>
      </w:r>
      <w:r>
        <w:rPr>
          <w:rFonts w:hint="eastAsia" w:ascii="宋体" w:hAnsi="宋体" w:eastAsia="宋体" w:cs="宋体"/>
          <w:spacing w:val="-60"/>
          <w:sz w:val="24"/>
          <w:szCs w:val="24"/>
          <w:highlight w:val="none"/>
        </w:rPr>
        <w:t xml:space="preserve"> </w:t>
      </w:r>
      <w:r>
        <w:rPr>
          <w:rFonts w:hint="eastAsia" w:ascii="宋体" w:hAnsi="宋体" w:eastAsia="宋体" w:cs="宋体"/>
          <w:spacing w:val="7"/>
          <w:sz w:val="24"/>
          <w:szCs w:val="24"/>
          <w:highlight w:val="none"/>
        </w:rPr>
        <w:t>以磋商报价一览表为准；</w:t>
      </w:r>
    </w:p>
    <w:p w14:paraId="1707A1D2">
      <w:pPr>
        <w:shd w:val="clear"/>
        <w:spacing w:before="196" w:line="326" w:lineRule="auto"/>
        <w:ind w:left="24" w:right="71" w:hanging="21"/>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5</w:t>
      </w:r>
      <w:r>
        <w:rPr>
          <w:rFonts w:hint="eastAsia" w:ascii="宋体" w:hAnsi="宋体" w:eastAsia="宋体" w:cs="宋体"/>
          <w:spacing w:val="6"/>
          <w:sz w:val="24"/>
          <w:szCs w:val="24"/>
          <w:highlight w:val="none"/>
        </w:rPr>
        <w:t>.1.2</w:t>
      </w:r>
      <w:r>
        <w:rPr>
          <w:rFonts w:hint="eastAsia" w:ascii="宋体" w:hAnsi="宋体" w:eastAsia="宋体" w:cs="宋体"/>
          <w:spacing w:val="-30"/>
          <w:sz w:val="24"/>
          <w:szCs w:val="24"/>
          <w:highlight w:val="none"/>
        </w:rPr>
        <w:t xml:space="preserve"> </w:t>
      </w:r>
      <w:r>
        <w:rPr>
          <w:rFonts w:hint="eastAsia" w:ascii="宋体" w:hAnsi="宋体" w:eastAsia="宋体" w:cs="宋体"/>
          <w:spacing w:val="6"/>
          <w:sz w:val="24"/>
          <w:szCs w:val="24"/>
          <w:highlight w:val="none"/>
        </w:rPr>
        <w:t>大写金额和小写金额不一致的，</w:t>
      </w:r>
      <w:r>
        <w:rPr>
          <w:rFonts w:hint="eastAsia" w:ascii="宋体" w:hAnsi="宋体" w:eastAsia="宋体" w:cs="宋体"/>
          <w:spacing w:val="-60"/>
          <w:sz w:val="24"/>
          <w:szCs w:val="24"/>
          <w:highlight w:val="none"/>
        </w:rPr>
        <w:t xml:space="preserve"> </w:t>
      </w:r>
      <w:r>
        <w:rPr>
          <w:rFonts w:hint="eastAsia" w:ascii="宋体" w:hAnsi="宋体" w:eastAsia="宋体" w:cs="宋体"/>
          <w:spacing w:val="6"/>
          <w:sz w:val="24"/>
          <w:szCs w:val="24"/>
          <w:highlight w:val="none"/>
        </w:rPr>
        <w:t>以大写金额为准；</w:t>
      </w:r>
    </w:p>
    <w:p w14:paraId="38A70B87">
      <w:pPr>
        <w:shd w:val="clear"/>
        <w:spacing w:before="196" w:line="326" w:lineRule="auto"/>
        <w:ind w:left="24" w:right="71" w:hanging="21"/>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.1.3</w:t>
      </w:r>
      <w:r>
        <w:rPr>
          <w:rFonts w:hint="eastAsia" w:ascii="宋体" w:hAnsi="宋体" w:eastAsia="宋体" w:cs="宋体"/>
          <w:spacing w:val="-34"/>
          <w:sz w:val="24"/>
          <w:szCs w:val="24"/>
          <w:highlight w:val="none"/>
        </w:rPr>
        <w:t xml:space="preserve"> </w:t>
      </w:r>
      <w:r>
        <w:rPr>
          <w:rFonts w:hint="eastAsia" w:ascii="宋体" w:hAnsi="宋体" w:eastAsia="宋体" w:cs="宋体"/>
          <w:spacing w:val="10"/>
          <w:sz w:val="24"/>
          <w:szCs w:val="24"/>
          <w:highlight w:val="none"/>
        </w:rPr>
        <w:t>如果以单价计算的结果与总价不一致，则以</w:t>
      </w:r>
      <w:r>
        <w:rPr>
          <w:rFonts w:hint="eastAsia" w:ascii="宋体" w:hAnsi="宋体" w:eastAsia="宋体" w:cs="宋体"/>
          <w:spacing w:val="9"/>
          <w:sz w:val="24"/>
          <w:szCs w:val="24"/>
          <w:highlight w:val="none"/>
        </w:rPr>
        <w:t>单价为准修改总价；单价金额小数点有明显错位的，应</w:t>
      </w:r>
      <w:r>
        <w:rPr>
          <w:rFonts w:hint="eastAsia" w:ascii="宋体" w:hAnsi="宋体" w:eastAsia="宋体" w:cs="宋体"/>
          <w:spacing w:val="6"/>
          <w:sz w:val="24"/>
          <w:szCs w:val="24"/>
          <w:highlight w:val="none"/>
        </w:rPr>
        <w:t>以总价为准，并修改单价；</w:t>
      </w:r>
    </w:p>
    <w:p w14:paraId="54249873">
      <w:pPr>
        <w:shd w:val="clear"/>
        <w:spacing w:before="212" w:line="228"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.1.4</w:t>
      </w:r>
      <w:r>
        <w:rPr>
          <w:rFonts w:hint="eastAsia" w:ascii="宋体" w:hAnsi="宋体" w:eastAsia="宋体" w:cs="宋体"/>
          <w:spacing w:val="-25"/>
          <w:sz w:val="24"/>
          <w:szCs w:val="24"/>
          <w:highlight w:val="none"/>
        </w:rPr>
        <w:t xml:space="preserve"> </w:t>
      </w:r>
      <w:r>
        <w:rPr>
          <w:rFonts w:hint="eastAsia" w:ascii="宋体" w:hAnsi="宋体" w:eastAsia="宋体" w:cs="宋体"/>
          <w:spacing w:val="8"/>
          <w:sz w:val="24"/>
          <w:szCs w:val="24"/>
          <w:highlight w:val="none"/>
        </w:rPr>
        <w:t>如果用文字表示的数值与用数字表示的数值不一致，以文字表示的值为准。</w:t>
      </w:r>
    </w:p>
    <w:p w14:paraId="1EFA3DE8">
      <w:pPr>
        <w:shd w:val="clear"/>
        <w:spacing w:before="214" w:line="227" w:lineRule="auto"/>
        <w:ind w:left="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5</w:t>
      </w:r>
      <w:r>
        <w:rPr>
          <w:rFonts w:hint="eastAsia" w:ascii="宋体" w:hAnsi="宋体" w:eastAsia="宋体" w:cs="宋体"/>
          <w:spacing w:val="7"/>
          <w:sz w:val="24"/>
          <w:szCs w:val="24"/>
          <w:highlight w:val="none"/>
        </w:rPr>
        <w:t>.1.5</w:t>
      </w:r>
      <w:r>
        <w:rPr>
          <w:rFonts w:hint="eastAsia" w:ascii="宋体" w:hAnsi="宋体" w:eastAsia="宋体" w:cs="宋体"/>
          <w:spacing w:val="-34"/>
          <w:sz w:val="24"/>
          <w:szCs w:val="24"/>
          <w:highlight w:val="none"/>
        </w:rPr>
        <w:t xml:space="preserve"> </w:t>
      </w:r>
      <w:r>
        <w:rPr>
          <w:rFonts w:hint="eastAsia" w:ascii="宋体" w:hAnsi="宋体" w:eastAsia="宋体" w:cs="宋体"/>
          <w:spacing w:val="7"/>
          <w:sz w:val="24"/>
          <w:szCs w:val="24"/>
          <w:highlight w:val="none"/>
        </w:rPr>
        <w:t>对不同文字文本磋商响应文件的解释发生异议的，</w:t>
      </w:r>
      <w:r>
        <w:rPr>
          <w:rFonts w:hint="eastAsia" w:ascii="宋体" w:hAnsi="宋体" w:eastAsia="宋体" w:cs="宋体"/>
          <w:spacing w:val="-60"/>
          <w:sz w:val="24"/>
          <w:szCs w:val="24"/>
          <w:highlight w:val="none"/>
        </w:rPr>
        <w:t xml:space="preserve"> </w:t>
      </w:r>
      <w:r>
        <w:rPr>
          <w:rFonts w:hint="eastAsia" w:ascii="宋体" w:hAnsi="宋体" w:eastAsia="宋体" w:cs="宋体"/>
          <w:spacing w:val="7"/>
          <w:sz w:val="24"/>
          <w:szCs w:val="24"/>
          <w:highlight w:val="none"/>
        </w:rPr>
        <w:t>以中文文本为准；</w:t>
      </w:r>
    </w:p>
    <w:p w14:paraId="2C2C0869">
      <w:pPr>
        <w:shd w:val="clear"/>
        <w:spacing w:before="215" w:line="325" w:lineRule="auto"/>
        <w:ind w:left="4" w:right="70" w:hanging="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5</w:t>
      </w:r>
      <w:r>
        <w:rPr>
          <w:rFonts w:hint="eastAsia" w:ascii="宋体" w:hAnsi="宋体" w:eastAsia="宋体" w:cs="宋体"/>
          <w:spacing w:val="9"/>
          <w:sz w:val="24"/>
          <w:szCs w:val="24"/>
          <w:highlight w:val="none"/>
        </w:rPr>
        <w:t>.2 对于磋商响应文件中不构成实质性偏差的小的不正规、不一致或不规则，采购人</w:t>
      </w:r>
      <w:r>
        <w:rPr>
          <w:rFonts w:hint="eastAsia" w:ascii="宋体" w:hAnsi="宋体" w:eastAsia="宋体" w:cs="宋体"/>
          <w:spacing w:val="8"/>
          <w:sz w:val="24"/>
          <w:szCs w:val="24"/>
          <w:highlight w:val="none"/>
        </w:rPr>
        <w:t>可以接受，但这种接受不能损害或影响任何供应商的相对排序。</w:t>
      </w:r>
    </w:p>
    <w:p w14:paraId="65D995F8">
      <w:pPr>
        <w:shd w:val="clear"/>
        <w:spacing w:before="214" w:line="326" w:lineRule="auto"/>
        <w:ind w:right="71" w:firstLine="3"/>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.3</w:t>
      </w:r>
      <w:r>
        <w:rPr>
          <w:rFonts w:hint="eastAsia" w:ascii="宋体" w:hAnsi="宋体" w:eastAsia="宋体" w:cs="宋体"/>
          <w:spacing w:val="-36"/>
          <w:sz w:val="24"/>
          <w:szCs w:val="24"/>
          <w:highlight w:val="none"/>
        </w:rPr>
        <w:t xml:space="preserve"> </w:t>
      </w:r>
      <w:r>
        <w:rPr>
          <w:rFonts w:hint="eastAsia" w:ascii="宋体" w:hAnsi="宋体" w:eastAsia="宋体" w:cs="宋体"/>
          <w:spacing w:val="10"/>
          <w:sz w:val="24"/>
          <w:szCs w:val="24"/>
          <w:highlight w:val="none"/>
        </w:rPr>
        <w:t>按照竞争性磋商文件规定的评审方法和标准，对资格性审查和符合性审查</w:t>
      </w:r>
      <w:r>
        <w:rPr>
          <w:rFonts w:hint="eastAsia" w:ascii="宋体" w:hAnsi="宋体" w:eastAsia="宋体" w:cs="宋体"/>
          <w:spacing w:val="9"/>
          <w:sz w:val="24"/>
          <w:szCs w:val="24"/>
          <w:highlight w:val="none"/>
        </w:rPr>
        <w:t>合格的文件进行商务和技术评审，综合比较和评价，最低报价不作为中标的唯一条件。</w:t>
      </w:r>
    </w:p>
    <w:p w14:paraId="73D669EC">
      <w:pPr>
        <w:shd w:val="clear"/>
        <w:spacing w:before="214" w:line="326" w:lineRule="auto"/>
        <w:ind w:right="70" w:firstLine="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5</w:t>
      </w:r>
      <w:r>
        <w:rPr>
          <w:rFonts w:hint="eastAsia" w:ascii="宋体" w:hAnsi="宋体" w:eastAsia="宋体" w:cs="宋体"/>
          <w:spacing w:val="9"/>
          <w:sz w:val="24"/>
          <w:szCs w:val="24"/>
          <w:highlight w:val="none"/>
        </w:rPr>
        <w:t>.4 如果投标实质上没有响应竞争性磋商文件的要求，其磋商响应文件将被拒绝，供</w:t>
      </w:r>
      <w:r>
        <w:rPr>
          <w:rFonts w:hint="eastAsia" w:ascii="宋体" w:hAnsi="宋体" w:eastAsia="宋体" w:cs="宋体"/>
          <w:spacing w:val="8"/>
          <w:sz w:val="24"/>
          <w:szCs w:val="24"/>
          <w:highlight w:val="none"/>
        </w:rPr>
        <w:t>应商不得通过修正或</w:t>
      </w:r>
      <w:r>
        <w:rPr>
          <w:rFonts w:hint="eastAsia" w:ascii="宋体" w:hAnsi="宋体" w:eastAsia="宋体" w:cs="宋体"/>
          <w:spacing w:val="9"/>
          <w:sz w:val="24"/>
          <w:szCs w:val="24"/>
          <w:highlight w:val="none"/>
        </w:rPr>
        <w:t>撤消不合要求的偏离或保留从而使其响应成为实质上响应的响应文件。</w:t>
      </w:r>
    </w:p>
    <w:p w14:paraId="4F98CD45">
      <w:pPr>
        <w:shd w:val="clear"/>
        <w:spacing w:before="215" w:line="228" w:lineRule="auto"/>
        <w:ind w:left="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w:t>
      </w:r>
      <w:r>
        <w:rPr>
          <w:rFonts w:hint="eastAsia" w:ascii="宋体" w:hAnsi="宋体" w:eastAsia="宋体" w:cs="宋体"/>
          <w:spacing w:val="4"/>
          <w:sz w:val="24"/>
          <w:szCs w:val="24"/>
          <w:highlight w:val="none"/>
          <w:lang w:val="en-US" w:eastAsia="zh-CN"/>
        </w:rPr>
        <w:t>5</w:t>
      </w:r>
      <w:r>
        <w:rPr>
          <w:rFonts w:hint="eastAsia" w:ascii="宋体" w:hAnsi="宋体" w:eastAsia="宋体" w:cs="宋体"/>
          <w:spacing w:val="4"/>
          <w:sz w:val="24"/>
          <w:szCs w:val="24"/>
          <w:highlight w:val="none"/>
        </w:rPr>
        <w:t>.5</w:t>
      </w:r>
      <w:r>
        <w:rPr>
          <w:rFonts w:hint="eastAsia" w:ascii="宋体" w:hAnsi="宋体" w:eastAsia="宋体" w:cs="宋体"/>
          <w:spacing w:val="-34"/>
          <w:sz w:val="24"/>
          <w:szCs w:val="24"/>
          <w:highlight w:val="none"/>
        </w:rPr>
        <w:t xml:space="preserve"> </w:t>
      </w:r>
      <w:r>
        <w:rPr>
          <w:rFonts w:hint="eastAsia" w:ascii="宋体" w:hAnsi="宋体" w:eastAsia="宋体" w:cs="宋体"/>
          <w:spacing w:val="4"/>
          <w:sz w:val="24"/>
          <w:szCs w:val="24"/>
          <w:highlight w:val="none"/>
        </w:rPr>
        <w:t>评审程序</w:t>
      </w:r>
    </w:p>
    <w:p w14:paraId="6297471D">
      <w:pPr>
        <w:shd w:val="clear"/>
        <w:spacing w:before="210" w:line="360" w:lineRule="auto"/>
        <w:ind w:right="70" w:firstLine="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5</w:t>
      </w:r>
      <w:r>
        <w:rPr>
          <w:rFonts w:hint="eastAsia" w:ascii="宋体" w:hAnsi="宋体" w:eastAsia="宋体" w:cs="宋体"/>
          <w:spacing w:val="9"/>
          <w:sz w:val="24"/>
          <w:szCs w:val="24"/>
          <w:highlight w:val="none"/>
        </w:rPr>
        <w:t>.5.1</w:t>
      </w:r>
      <w:r>
        <w:rPr>
          <w:rFonts w:hint="eastAsia" w:ascii="宋体" w:hAnsi="宋体" w:eastAsia="宋体" w:cs="宋体"/>
          <w:spacing w:val="-41"/>
          <w:sz w:val="24"/>
          <w:szCs w:val="24"/>
          <w:highlight w:val="none"/>
        </w:rPr>
        <w:t xml:space="preserve"> </w:t>
      </w:r>
      <w:r>
        <w:rPr>
          <w:rFonts w:hint="eastAsia" w:ascii="宋体" w:hAnsi="宋体" w:eastAsia="宋体" w:cs="宋体"/>
          <w:b/>
          <w:bCs/>
          <w:spacing w:val="9"/>
          <w:sz w:val="24"/>
          <w:szCs w:val="24"/>
          <w:highlight w:val="none"/>
        </w:rPr>
        <w:t>采取逐项分步（资格审查→符合性审查→</w:t>
      </w:r>
      <w:r>
        <w:rPr>
          <w:rFonts w:hint="eastAsia" w:ascii="宋体" w:hAnsi="宋体" w:eastAsia="宋体" w:cs="宋体"/>
          <w:b/>
          <w:bCs/>
          <w:spacing w:val="8"/>
          <w:sz w:val="24"/>
          <w:szCs w:val="24"/>
          <w:highlight w:val="none"/>
        </w:rPr>
        <w:t>综合评审）评审方式</w:t>
      </w:r>
      <w:r>
        <w:rPr>
          <w:rFonts w:hint="eastAsia" w:ascii="宋体" w:hAnsi="宋体" w:eastAsia="宋体" w:cs="宋体"/>
          <w:spacing w:val="8"/>
          <w:sz w:val="24"/>
          <w:szCs w:val="24"/>
          <w:highlight w:val="none"/>
        </w:rPr>
        <w:t>，每一步评审不符合者，不进入下一</w:t>
      </w:r>
      <w:r>
        <w:rPr>
          <w:rFonts w:hint="eastAsia" w:ascii="宋体" w:hAnsi="宋体" w:eastAsia="宋体" w:cs="宋体"/>
          <w:spacing w:val="12"/>
          <w:sz w:val="24"/>
          <w:szCs w:val="24"/>
          <w:highlight w:val="none"/>
        </w:rPr>
        <w:t>步评审，全部评审合格的投标供应商进行最后的综合评审和打分，</w:t>
      </w:r>
      <w:r>
        <w:rPr>
          <w:rFonts w:hint="eastAsia" w:ascii="宋体" w:hAnsi="宋体" w:eastAsia="宋体" w:cs="宋体"/>
          <w:spacing w:val="11"/>
          <w:sz w:val="24"/>
          <w:szCs w:val="24"/>
          <w:highlight w:val="none"/>
        </w:rPr>
        <w:t>按最后得分由高向低排序，推荐成交候</w:t>
      </w:r>
      <w:r>
        <w:rPr>
          <w:rFonts w:hint="eastAsia" w:ascii="宋体" w:hAnsi="宋体" w:eastAsia="宋体" w:cs="宋体"/>
          <w:spacing w:val="5"/>
          <w:sz w:val="24"/>
          <w:szCs w:val="24"/>
          <w:highlight w:val="none"/>
        </w:rPr>
        <w:t>选单位。</w:t>
      </w:r>
    </w:p>
    <w:p w14:paraId="035462A5">
      <w:pPr>
        <w:shd w:val="clear"/>
        <w:spacing w:before="211" w:line="359" w:lineRule="auto"/>
        <w:ind w:right="71" w:firstLine="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.5.2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磋商开始后，磋商小组首先对响应文件进行评审，并</w:t>
      </w:r>
      <w:r>
        <w:rPr>
          <w:rFonts w:hint="eastAsia" w:ascii="宋体" w:hAnsi="宋体" w:eastAsia="宋体" w:cs="宋体"/>
          <w:spacing w:val="9"/>
          <w:sz w:val="24"/>
          <w:szCs w:val="24"/>
          <w:highlight w:val="none"/>
        </w:rPr>
        <w:t>根据磋商文件规定的程序、评定成交的标准等</w:t>
      </w:r>
      <w:r>
        <w:rPr>
          <w:rFonts w:hint="eastAsia" w:ascii="宋体" w:hAnsi="宋体" w:eastAsia="宋体" w:cs="宋体"/>
          <w:spacing w:val="12"/>
          <w:sz w:val="24"/>
          <w:szCs w:val="24"/>
          <w:highlight w:val="none"/>
        </w:rPr>
        <w:t>事项与实质性响应磋商文件要求的供应商进行磋商。未实质性响</w:t>
      </w:r>
      <w:r>
        <w:rPr>
          <w:rFonts w:hint="eastAsia" w:ascii="宋体" w:hAnsi="宋体" w:eastAsia="宋体" w:cs="宋体"/>
          <w:spacing w:val="11"/>
          <w:sz w:val="24"/>
          <w:szCs w:val="24"/>
          <w:highlight w:val="none"/>
        </w:rPr>
        <w:t>应竞争性磋商文件的磋商响应文件按无效</w:t>
      </w:r>
      <w:r>
        <w:rPr>
          <w:rFonts w:hint="eastAsia" w:ascii="宋体" w:hAnsi="宋体" w:eastAsia="宋体" w:cs="宋体"/>
          <w:spacing w:val="9"/>
          <w:sz w:val="24"/>
          <w:szCs w:val="24"/>
          <w:highlight w:val="none"/>
        </w:rPr>
        <w:t>响应文件处理，磋商小组将告知有关供应商。</w:t>
      </w:r>
    </w:p>
    <w:p w14:paraId="6A874CAF">
      <w:pPr>
        <w:shd w:val="clear"/>
        <w:spacing w:before="213" w:line="326" w:lineRule="auto"/>
        <w:ind w:firstLine="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5</w:t>
      </w:r>
      <w:r>
        <w:rPr>
          <w:rFonts w:hint="eastAsia" w:ascii="宋体" w:hAnsi="宋体" w:eastAsia="宋体" w:cs="宋体"/>
          <w:spacing w:val="7"/>
          <w:sz w:val="24"/>
          <w:szCs w:val="24"/>
          <w:highlight w:val="none"/>
        </w:rPr>
        <w:t>.5.3</w:t>
      </w:r>
      <w:r>
        <w:rPr>
          <w:rFonts w:hint="eastAsia" w:ascii="宋体" w:hAnsi="宋体" w:eastAsia="宋体" w:cs="宋体"/>
          <w:spacing w:val="-41"/>
          <w:sz w:val="24"/>
          <w:szCs w:val="24"/>
          <w:highlight w:val="none"/>
        </w:rPr>
        <w:t xml:space="preserve"> </w:t>
      </w:r>
      <w:r>
        <w:rPr>
          <w:rFonts w:hint="eastAsia" w:ascii="宋体" w:hAnsi="宋体" w:eastAsia="宋体" w:cs="宋体"/>
          <w:spacing w:val="7"/>
          <w:sz w:val="24"/>
          <w:szCs w:val="24"/>
          <w:highlight w:val="none"/>
        </w:rPr>
        <w:t>磋商小组所有成员集中与单一供应商分别进行磋商，并给予所有参加磋商的供应商平等</w:t>
      </w:r>
      <w:r>
        <w:rPr>
          <w:rFonts w:hint="eastAsia" w:ascii="宋体" w:hAnsi="宋体" w:eastAsia="宋体" w:cs="宋体"/>
          <w:spacing w:val="6"/>
          <w:sz w:val="24"/>
          <w:szCs w:val="24"/>
          <w:highlight w:val="none"/>
        </w:rPr>
        <w:t>的磋商机会。</w:t>
      </w:r>
      <w:r>
        <w:rPr>
          <w:rFonts w:hint="eastAsia" w:ascii="宋体" w:hAnsi="宋体" w:eastAsia="宋体" w:cs="宋体"/>
          <w:spacing w:val="9"/>
          <w:sz w:val="24"/>
          <w:szCs w:val="24"/>
          <w:highlight w:val="none"/>
        </w:rPr>
        <w:t>磋商的报价次数、磋商程序和最终报价的产生原则见“磋</w:t>
      </w:r>
      <w:r>
        <w:rPr>
          <w:rFonts w:hint="eastAsia" w:ascii="宋体" w:hAnsi="宋体" w:eastAsia="宋体" w:cs="宋体"/>
          <w:spacing w:val="8"/>
          <w:sz w:val="24"/>
          <w:szCs w:val="24"/>
          <w:highlight w:val="none"/>
        </w:rPr>
        <w:t>商须知前附表”的规定。</w:t>
      </w:r>
    </w:p>
    <w:p w14:paraId="748F6F1C">
      <w:pPr>
        <w:shd w:val="clear"/>
        <w:spacing w:before="217" w:line="358" w:lineRule="auto"/>
        <w:ind w:left="1" w:right="71" w:firstLine="1"/>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.5.4</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在磋商过程中，磋商小组可以根据竞争性磋商文件和</w:t>
      </w:r>
      <w:r>
        <w:rPr>
          <w:rFonts w:hint="eastAsia" w:ascii="宋体" w:hAnsi="宋体" w:eastAsia="宋体" w:cs="宋体"/>
          <w:spacing w:val="9"/>
          <w:sz w:val="24"/>
          <w:szCs w:val="24"/>
          <w:highlight w:val="none"/>
        </w:rPr>
        <w:t>磋商情况实质性变动采购需求中的技术、服务</w:t>
      </w:r>
      <w:r>
        <w:rPr>
          <w:rFonts w:hint="eastAsia" w:ascii="宋体" w:hAnsi="宋体" w:eastAsia="宋体" w:cs="宋体"/>
          <w:spacing w:val="12"/>
          <w:sz w:val="24"/>
          <w:szCs w:val="24"/>
          <w:highlight w:val="none"/>
        </w:rPr>
        <w:t>要求以及合同草案条款。所有变动内容均是磋商文件的有效组</w:t>
      </w:r>
      <w:r>
        <w:rPr>
          <w:rFonts w:hint="eastAsia" w:ascii="宋体" w:hAnsi="宋体" w:eastAsia="宋体" w:cs="宋体"/>
          <w:spacing w:val="11"/>
          <w:sz w:val="24"/>
          <w:szCs w:val="24"/>
          <w:highlight w:val="none"/>
        </w:rPr>
        <w:t>成部分，磋商小组将以书面形式同时通知所</w:t>
      </w:r>
      <w:r>
        <w:rPr>
          <w:rFonts w:hint="eastAsia" w:ascii="宋体" w:hAnsi="宋体" w:eastAsia="宋体" w:cs="宋体"/>
          <w:spacing w:val="7"/>
          <w:sz w:val="24"/>
          <w:szCs w:val="24"/>
          <w:highlight w:val="none"/>
        </w:rPr>
        <w:t>有参加磋商的供应商。</w:t>
      </w:r>
    </w:p>
    <w:p w14:paraId="1EC5B902">
      <w:pPr>
        <w:shd w:val="clear"/>
        <w:spacing w:before="216" w:line="358" w:lineRule="auto"/>
        <w:ind w:left="5" w:right="71" w:hanging="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.5.5</w:t>
      </w:r>
      <w:r>
        <w:rPr>
          <w:rFonts w:hint="eastAsia" w:ascii="宋体" w:hAnsi="宋体" w:eastAsia="宋体" w:cs="宋体"/>
          <w:spacing w:val="-36"/>
          <w:sz w:val="24"/>
          <w:szCs w:val="24"/>
          <w:highlight w:val="none"/>
        </w:rPr>
        <w:t xml:space="preserve"> </w:t>
      </w:r>
      <w:r>
        <w:rPr>
          <w:rFonts w:hint="eastAsia" w:ascii="宋体" w:hAnsi="宋体" w:eastAsia="宋体" w:cs="宋体"/>
          <w:spacing w:val="10"/>
          <w:sz w:val="24"/>
          <w:szCs w:val="24"/>
          <w:highlight w:val="none"/>
        </w:rPr>
        <w:t>参加磋商的供应商应当按照竞争性磋商文件的变</w:t>
      </w:r>
      <w:r>
        <w:rPr>
          <w:rFonts w:hint="eastAsia" w:ascii="宋体" w:hAnsi="宋体" w:eastAsia="宋体" w:cs="宋体"/>
          <w:spacing w:val="9"/>
          <w:sz w:val="24"/>
          <w:szCs w:val="24"/>
          <w:highlight w:val="none"/>
        </w:rPr>
        <w:t>动情况和磋商小组的要求重新提交磋商响应文件，</w:t>
      </w:r>
      <w:r>
        <w:rPr>
          <w:rFonts w:hint="eastAsia" w:ascii="宋体" w:hAnsi="宋体" w:eastAsia="宋体" w:cs="宋体"/>
          <w:spacing w:val="11"/>
          <w:sz w:val="24"/>
          <w:szCs w:val="24"/>
          <w:highlight w:val="none"/>
        </w:rPr>
        <w:t>并由其法定代表人（单位负责人）或授权代表签字或者加</w:t>
      </w:r>
      <w:r>
        <w:rPr>
          <w:rFonts w:hint="eastAsia" w:ascii="宋体" w:hAnsi="宋体" w:eastAsia="宋体" w:cs="宋体"/>
          <w:spacing w:val="10"/>
          <w:sz w:val="24"/>
          <w:szCs w:val="24"/>
          <w:highlight w:val="none"/>
        </w:rPr>
        <w:t>盖公章。</w:t>
      </w:r>
      <w:r>
        <w:rPr>
          <w:rFonts w:hint="eastAsia" w:ascii="宋体" w:hAnsi="宋体" w:eastAsia="宋体" w:cs="宋体"/>
          <w:spacing w:val="-56"/>
          <w:sz w:val="24"/>
          <w:szCs w:val="24"/>
          <w:highlight w:val="none"/>
        </w:rPr>
        <w:t xml:space="preserve"> </w:t>
      </w:r>
      <w:r>
        <w:rPr>
          <w:rFonts w:hint="eastAsia" w:ascii="宋体" w:hAnsi="宋体" w:eastAsia="宋体" w:cs="宋体"/>
          <w:spacing w:val="10"/>
          <w:sz w:val="24"/>
          <w:szCs w:val="24"/>
          <w:highlight w:val="none"/>
        </w:rPr>
        <w:t>由授权代表签字的，应当附法定代表人</w:t>
      </w:r>
      <w:r>
        <w:rPr>
          <w:rFonts w:hint="eastAsia" w:ascii="宋体" w:hAnsi="宋体" w:eastAsia="宋体" w:cs="宋体"/>
          <w:spacing w:val="9"/>
          <w:sz w:val="24"/>
          <w:szCs w:val="24"/>
          <w:highlight w:val="none"/>
        </w:rPr>
        <w:t>（单位负责人）授权书。报价人为自然人的，应当由本人签字并附身份证明。</w:t>
      </w:r>
    </w:p>
    <w:p w14:paraId="729F5EEE">
      <w:pPr>
        <w:shd w:val="clear"/>
        <w:spacing w:before="216" w:line="325" w:lineRule="auto"/>
        <w:ind w:right="70" w:firstLine="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5</w:t>
      </w:r>
      <w:r>
        <w:rPr>
          <w:rFonts w:hint="eastAsia" w:ascii="宋体" w:hAnsi="宋体" w:eastAsia="宋体" w:cs="宋体"/>
          <w:spacing w:val="10"/>
          <w:sz w:val="24"/>
          <w:szCs w:val="24"/>
          <w:highlight w:val="none"/>
        </w:rPr>
        <w:t>.5.6</w:t>
      </w:r>
      <w:r>
        <w:rPr>
          <w:rFonts w:hint="eastAsia" w:ascii="宋体" w:hAnsi="宋体" w:eastAsia="宋体" w:cs="宋体"/>
          <w:spacing w:val="-39"/>
          <w:sz w:val="24"/>
          <w:szCs w:val="24"/>
          <w:highlight w:val="none"/>
        </w:rPr>
        <w:t xml:space="preserve"> </w:t>
      </w:r>
      <w:r>
        <w:rPr>
          <w:rFonts w:hint="eastAsia" w:ascii="宋体" w:hAnsi="宋体" w:eastAsia="宋体" w:cs="宋体"/>
          <w:spacing w:val="10"/>
          <w:sz w:val="24"/>
          <w:szCs w:val="24"/>
          <w:highlight w:val="none"/>
        </w:rPr>
        <w:t>磋商结束后，磋商小组要求所有继续参加磋商的供应商</w:t>
      </w:r>
      <w:r>
        <w:rPr>
          <w:rFonts w:hint="eastAsia" w:ascii="宋体" w:hAnsi="宋体" w:eastAsia="宋体" w:cs="宋体"/>
          <w:spacing w:val="9"/>
          <w:sz w:val="24"/>
          <w:szCs w:val="24"/>
          <w:highlight w:val="none"/>
        </w:rPr>
        <w:t>在规定时间内提交最后报价，最后报价是供</w:t>
      </w:r>
      <w:r>
        <w:rPr>
          <w:rFonts w:hint="eastAsia" w:ascii="宋体" w:hAnsi="宋体" w:eastAsia="宋体" w:cs="宋体"/>
          <w:spacing w:val="8"/>
          <w:sz w:val="24"/>
          <w:szCs w:val="24"/>
          <w:highlight w:val="none"/>
        </w:rPr>
        <w:t>应商递交磋商响应文件的有效组成部分。</w:t>
      </w:r>
    </w:p>
    <w:p w14:paraId="1D03B88D">
      <w:pPr>
        <w:shd w:val="clear"/>
        <w:spacing w:before="215" w:line="226"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.5.7</w:t>
      </w:r>
      <w:r>
        <w:rPr>
          <w:rFonts w:hint="eastAsia" w:ascii="宋体" w:hAnsi="宋体" w:eastAsia="宋体" w:cs="宋体"/>
          <w:spacing w:val="-15"/>
          <w:sz w:val="24"/>
          <w:szCs w:val="24"/>
          <w:highlight w:val="none"/>
        </w:rPr>
        <w:t xml:space="preserve"> </w:t>
      </w:r>
      <w:r>
        <w:rPr>
          <w:rFonts w:hint="eastAsia" w:ascii="宋体" w:hAnsi="宋体" w:eastAsia="宋体" w:cs="宋体"/>
          <w:spacing w:val="8"/>
          <w:sz w:val="24"/>
          <w:szCs w:val="24"/>
          <w:highlight w:val="none"/>
        </w:rPr>
        <w:t>已提交磋商响应文件的供应商，在提交最后报价之前，可以根据磋商情况退出磋商。</w:t>
      </w:r>
    </w:p>
    <w:p w14:paraId="72A6B440">
      <w:pPr>
        <w:shd w:val="clear"/>
        <w:spacing w:before="215" w:line="228" w:lineRule="auto"/>
        <w:ind w:left="4146"/>
        <w:outlineLvl w:val="1"/>
        <w:rPr>
          <w:rFonts w:hint="eastAsia" w:ascii="宋体" w:hAnsi="宋体" w:eastAsia="宋体" w:cs="宋体"/>
          <w:sz w:val="24"/>
          <w:szCs w:val="24"/>
          <w:highlight w:val="none"/>
        </w:rPr>
      </w:pPr>
      <w:bookmarkStart w:id="62" w:name="_Toc3952"/>
      <w:r>
        <w:rPr>
          <w:rFonts w:hint="eastAsia" w:ascii="宋体" w:hAnsi="宋体" w:eastAsia="宋体" w:cs="宋体"/>
          <w:b/>
          <w:bCs/>
          <w:spacing w:val="5"/>
          <w:sz w:val="24"/>
          <w:szCs w:val="24"/>
          <w:highlight w:val="none"/>
        </w:rPr>
        <w:t>（七）评审办法</w:t>
      </w:r>
      <w:bookmarkEnd w:id="62"/>
    </w:p>
    <w:p w14:paraId="15C97DD4">
      <w:pPr>
        <w:shd w:val="clear"/>
        <w:spacing w:before="197" w:line="327" w:lineRule="auto"/>
        <w:ind w:left="31" w:right="23" w:firstLine="1"/>
        <w:outlineLvl w:val="2"/>
        <w:rPr>
          <w:rFonts w:hint="eastAsia" w:ascii="宋体" w:hAnsi="宋体" w:eastAsia="宋体" w:cs="宋体"/>
          <w:b/>
          <w:bCs/>
          <w:spacing w:val="6"/>
          <w:sz w:val="24"/>
          <w:szCs w:val="24"/>
          <w:highlight w:val="none"/>
        </w:rPr>
      </w:pPr>
      <w:bookmarkStart w:id="63" w:name="_Toc13155"/>
      <w:r>
        <w:rPr>
          <w:rFonts w:hint="eastAsia" w:ascii="宋体" w:hAnsi="宋体" w:eastAsia="宋体" w:cs="宋体"/>
          <w:b/>
          <w:bCs/>
          <w:spacing w:val="6"/>
          <w:sz w:val="24"/>
          <w:szCs w:val="24"/>
          <w:highlight w:val="none"/>
        </w:rPr>
        <w:t>2</w:t>
      </w:r>
      <w:r>
        <w:rPr>
          <w:rFonts w:hint="eastAsia" w:ascii="宋体" w:hAnsi="宋体" w:eastAsia="宋体" w:cs="宋体"/>
          <w:b/>
          <w:bCs/>
          <w:spacing w:val="6"/>
          <w:sz w:val="24"/>
          <w:szCs w:val="24"/>
          <w:highlight w:val="none"/>
          <w:lang w:val="en-US" w:eastAsia="zh-CN"/>
        </w:rPr>
        <w:t>6</w:t>
      </w:r>
      <w:r>
        <w:rPr>
          <w:rFonts w:hint="eastAsia" w:ascii="宋体" w:hAnsi="宋体" w:eastAsia="宋体" w:cs="宋体"/>
          <w:b/>
          <w:bCs/>
          <w:spacing w:val="6"/>
          <w:sz w:val="24"/>
          <w:szCs w:val="24"/>
          <w:highlight w:val="none"/>
        </w:rPr>
        <w:t>、评审原则及主要方法</w:t>
      </w:r>
      <w:bookmarkEnd w:id="63"/>
    </w:p>
    <w:p w14:paraId="047A892D">
      <w:pPr>
        <w:shd w:val="clear"/>
        <w:spacing w:before="197" w:line="327" w:lineRule="auto"/>
        <w:ind w:left="31" w:right="23" w:firstLine="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6</w:t>
      </w:r>
      <w:r>
        <w:rPr>
          <w:rFonts w:hint="eastAsia" w:ascii="宋体" w:hAnsi="宋体" w:eastAsia="宋体" w:cs="宋体"/>
          <w:spacing w:val="9"/>
          <w:sz w:val="24"/>
          <w:szCs w:val="24"/>
          <w:highlight w:val="none"/>
        </w:rPr>
        <w:t>.1 磋商小组将遵循公平、公正和择优的原则，对所有供应商的磋商响应文件评审，</w:t>
      </w:r>
      <w:r>
        <w:rPr>
          <w:rFonts w:hint="eastAsia" w:ascii="宋体" w:hAnsi="宋体" w:eastAsia="宋体" w:cs="宋体"/>
          <w:spacing w:val="8"/>
          <w:sz w:val="24"/>
          <w:szCs w:val="24"/>
          <w:highlight w:val="none"/>
        </w:rPr>
        <w:t>都采用相同的程序和</w:t>
      </w:r>
      <w:r>
        <w:rPr>
          <w:rFonts w:hint="eastAsia" w:ascii="宋体" w:hAnsi="宋体" w:eastAsia="宋体" w:cs="宋体"/>
          <w:spacing w:val="2"/>
          <w:sz w:val="24"/>
          <w:szCs w:val="24"/>
          <w:highlight w:val="none"/>
        </w:rPr>
        <w:t>标准。</w:t>
      </w:r>
    </w:p>
    <w:p w14:paraId="42F5CF1C">
      <w:pPr>
        <w:shd w:val="clear"/>
        <w:spacing w:before="211" w:line="375" w:lineRule="auto"/>
        <w:ind w:left="29" w:right="23" w:firstLine="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6</w:t>
      </w:r>
      <w:r>
        <w:rPr>
          <w:rFonts w:hint="eastAsia" w:ascii="宋体" w:hAnsi="宋体" w:eastAsia="宋体" w:cs="宋体"/>
          <w:spacing w:val="9"/>
          <w:sz w:val="24"/>
          <w:szCs w:val="24"/>
          <w:highlight w:val="none"/>
        </w:rPr>
        <w:t>.2 评审过程的保密：在磋商响应文件的评审、比较、成交候选人推荐以及授予合同</w:t>
      </w:r>
      <w:r>
        <w:rPr>
          <w:rFonts w:hint="eastAsia" w:ascii="宋体" w:hAnsi="宋体" w:eastAsia="宋体" w:cs="宋体"/>
          <w:spacing w:val="8"/>
          <w:sz w:val="24"/>
          <w:szCs w:val="24"/>
          <w:highlight w:val="none"/>
        </w:rPr>
        <w:t>的过程中，供应商向</w:t>
      </w:r>
      <w:r>
        <w:rPr>
          <w:rFonts w:hint="eastAsia" w:ascii="宋体" w:hAnsi="宋体" w:eastAsia="宋体" w:cs="宋体"/>
          <w:spacing w:val="11"/>
          <w:sz w:val="24"/>
          <w:szCs w:val="24"/>
          <w:highlight w:val="none"/>
        </w:rPr>
        <w:t>采购人和磋商小组施加影响的任何行为，都将会导致其报价被拒绝；</w:t>
      </w:r>
      <w:r>
        <w:rPr>
          <w:rFonts w:hint="eastAsia" w:ascii="宋体" w:hAnsi="宋体" w:eastAsia="宋体" w:cs="宋体"/>
          <w:spacing w:val="-56"/>
          <w:sz w:val="24"/>
          <w:szCs w:val="24"/>
          <w:highlight w:val="none"/>
        </w:rPr>
        <w:t xml:space="preserve"> </w:t>
      </w:r>
      <w:r>
        <w:rPr>
          <w:rFonts w:hint="eastAsia" w:ascii="宋体" w:hAnsi="宋体" w:eastAsia="宋体" w:cs="宋体"/>
          <w:spacing w:val="11"/>
          <w:sz w:val="24"/>
          <w:szCs w:val="24"/>
          <w:highlight w:val="none"/>
        </w:rPr>
        <w:t>中</w:t>
      </w:r>
      <w:r>
        <w:rPr>
          <w:rFonts w:hint="eastAsia" w:ascii="宋体" w:hAnsi="宋体" w:eastAsia="宋体" w:cs="宋体"/>
          <w:spacing w:val="10"/>
          <w:sz w:val="24"/>
          <w:szCs w:val="24"/>
          <w:highlight w:val="none"/>
        </w:rPr>
        <w:t>标候选人确定后，采购人不对未成</w:t>
      </w:r>
      <w:r>
        <w:rPr>
          <w:rFonts w:hint="eastAsia" w:ascii="宋体" w:hAnsi="宋体" w:eastAsia="宋体" w:cs="宋体"/>
          <w:spacing w:val="12"/>
          <w:sz w:val="24"/>
          <w:szCs w:val="24"/>
          <w:highlight w:val="none"/>
        </w:rPr>
        <w:t>交供应商就评审过程以及未能成交原因做出任何解释。未成交供应</w:t>
      </w:r>
      <w:r>
        <w:rPr>
          <w:rFonts w:hint="eastAsia" w:ascii="宋体" w:hAnsi="宋体" w:eastAsia="宋体" w:cs="宋体"/>
          <w:spacing w:val="11"/>
          <w:sz w:val="24"/>
          <w:szCs w:val="24"/>
          <w:highlight w:val="none"/>
        </w:rPr>
        <w:t>商不得向磋商小组成员或其他相关人员</w:t>
      </w:r>
      <w:r>
        <w:rPr>
          <w:rFonts w:hint="eastAsia" w:ascii="宋体" w:hAnsi="宋体" w:eastAsia="宋体" w:cs="宋体"/>
          <w:spacing w:val="8"/>
          <w:sz w:val="24"/>
          <w:szCs w:val="24"/>
          <w:highlight w:val="none"/>
        </w:rPr>
        <w:t>索问评审过程的情况和材料。</w:t>
      </w:r>
    </w:p>
    <w:p w14:paraId="24F49FE8">
      <w:pPr>
        <w:shd w:val="clear"/>
        <w:spacing w:before="214" w:line="228" w:lineRule="auto"/>
        <w:ind w:left="3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w:t>
      </w:r>
      <w:r>
        <w:rPr>
          <w:rFonts w:hint="eastAsia" w:ascii="宋体" w:hAnsi="宋体" w:eastAsia="宋体" w:cs="宋体"/>
          <w:spacing w:val="5"/>
          <w:sz w:val="24"/>
          <w:szCs w:val="24"/>
          <w:highlight w:val="none"/>
          <w:lang w:val="en-US" w:eastAsia="zh-CN"/>
        </w:rPr>
        <w:t>6</w:t>
      </w:r>
      <w:r>
        <w:rPr>
          <w:rFonts w:hint="eastAsia" w:ascii="宋体" w:hAnsi="宋体" w:eastAsia="宋体" w:cs="宋体"/>
          <w:spacing w:val="5"/>
          <w:sz w:val="24"/>
          <w:szCs w:val="24"/>
          <w:highlight w:val="none"/>
        </w:rPr>
        <w:t>.3</w:t>
      </w:r>
      <w:r>
        <w:rPr>
          <w:rFonts w:hint="eastAsia" w:ascii="宋体" w:hAnsi="宋体" w:eastAsia="宋体" w:cs="宋体"/>
          <w:spacing w:val="-30"/>
          <w:sz w:val="24"/>
          <w:szCs w:val="24"/>
          <w:highlight w:val="none"/>
        </w:rPr>
        <w:t xml:space="preserve"> </w:t>
      </w:r>
      <w:r>
        <w:rPr>
          <w:rFonts w:hint="eastAsia" w:ascii="宋体" w:hAnsi="宋体" w:eastAsia="宋体" w:cs="宋体"/>
          <w:spacing w:val="5"/>
          <w:sz w:val="24"/>
          <w:szCs w:val="24"/>
          <w:highlight w:val="none"/>
        </w:rPr>
        <w:t>评审原则和办法：</w:t>
      </w:r>
    </w:p>
    <w:p w14:paraId="6BF9AD63">
      <w:pPr>
        <w:shd w:val="clear"/>
        <w:spacing w:before="214" w:line="325" w:lineRule="auto"/>
        <w:ind w:left="47" w:right="23" w:hanging="14"/>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6</w:t>
      </w:r>
      <w:r>
        <w:rPr>
          <w:rFonts w:hint="eastAsia" w:ascii="宋体" w:hAnsi="宋体" w:eastAsia="宋体" w:cs="宋体"/>
          <w:spacing w:val="10"/>
          <w:sz w:val="24"/>
          <w:szCs w:val="24"/>
          <w:highlight w:val="none"/>
        </w:rPr>
        <w:t>.3.1</w:t>
      </w:r>
      <w:r>
        <w:rPr>
          <w:rFonts w:hint="eastAsia" w:ascii="宋体" w:hAnsi="宋体" w:eastAsia="宋体" w:cs="宋体"/>
          <w:spacing w:val="-35"/>
          <w:sz w:val="24"/>
          <w:szCs w:val="24"/>
          <w:highlight w:val="none"/>
        </w:rPr>
        <w:t xml:space="preserve"> </w:t>
      </w:r>
      <w:r>
        <w:rPr>
          <w:rFonts w:hint="eastAsia" w:ascii="宋体" w:hAnsi="宋体" w:eastAsia="宋体" w:cs="宋体"/>
          <w:spacing w:val="10"/>
          <w:sz w:val="24"/>
          <w:szCs w:val="24"/>
          <w:highlight w:val="none"/>
        </w:rPr>
        <w:t>综合评分法：即在最大限度地满足竞争性磋商</w:t>
      </w:r>
      <w:r>
        <w:rPr>
          <w:rFonts w:hint="eastAsia" w:ascii="宋体" w:hAnsi="宋体" w:eastAsia="宋体" w:cs="宋体"/>
          <w:spacing w:val="9"/>
          <w:sz w:val="24"/>
          <w:szCs w:val="24"/>
          <w:highlight w:val="none"/>
        </w:rPr>
        <w:t>文件实质性要求前提下，按照竞争性磋商文件中规定的各项因素进行综合评审后，以评审总得分顺序推荐中标候选人。具体评审因素和分值如下。</w:t>
      </w:r>
    </w:p>
    <w:p w14:paraId="0D5F0DC1">
      <w:pPr>
        <w:shd w:val="clear"/>
        <w:spacing w:before="214" w:line="228" w:lineRule="auto"/>
        <w:ind w:left="238"/>
        <w:outlineLvl w:val="2"/>
        <w:rPr>
          <w:rFonts w:hint="eastAsia" w:ascii="宋体" w:hAnsi="宋体" w:eastAsia="宋体" w:cs="宋体"/>
          <w:sz w:val="24"/>
          <w:szCs w:val="24"/>
          <w:highlight w:val="none"/>
        </w:rPr>
      </w:pPr>
      <w:bookmarkStart w:id="64" w:name="_Toc6113"/>
      <w:r>
        <w:rPr>
          <w:rFonts w:hint="eastAsia" w:ascii="宋体" w:hAnsi="宋体" w:eastAsia="宋体" w:cs="宋体"/>
          <w:b/>
          <w:bCs/>
          <w:spacing w:val="7"/>
          <w:sz w:val="24"/>
          <w:szCs w:val="24"/>
          <w:highlight w:val="none"/>
        </w:rPr>
        <w:t>评审分值设置及评审要素表</w:t>
      </w:r>
      <w:bookmarkEnd w:id="64"/>
    </w:p>
    <w:p w14:paraId="7052BDE2">
      <w:pPr>
        <w:shd w:val="clear"/>
        <w:spacing w:line="25" w:lineRule="exact"/>
        <w:rPr>
          <w:rFonts w:hint="eastAsia" w:ascii="宋体" w:hAnsi="宋体" w:eastAsia="宋体" w:cs="宋体"/>
          <w:sz w:val="24"/>
          <w:szCs w:val="24"/>
          <w:highlight w:val="none"/>
        </w:rPr>
      </w:pPr>
    </w:p>
    <w:tbl>
      <w:tblPr>
        <w:tblStyle w:val="249"/>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7367"/>
        <w:gridCol w:w="980"/>
      </w:tblGrid>
      <w:tr w14:paraId="20676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437" w:type="dxa"/>
            <w:vAlign w:val="top"/>
          </w:tcPr>
          <w:p w14:paraId="197ECEF3">
            <w:pPr>
              <w:pStyle w:val="250"/>
              <w:shd w:val="clear"/>
              <w:spacing w:before="59" w:line="228" w:lineRule="auto"/>
              <w:ind w:left="30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评审内容</w:t>
            </w:r>
          </w:p>
        </w:tc>
        <w:tc>
          <w:tcPr>
            <w:tcW w:w="7367" w:type="dxa"/>
            <w:vAlign w:val="top"/>
          </w:tcPr>
          <w:p w14:paraId="2A5F0BF6">
            <w:pPr>
              <w:pStyle w:val="250"/>
              <w:shd w:val="clear"/>
              <w:spacing w:before="60" w:line="228" w:lineRule="auto"/>
              <w:ind w:left="326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评审标准</w:t>
            </w:r>
          </w:p>
        </w:tc>
        <w:tc>
          <w:tcPr>
            <w:tcW w:w="980" w:type="dxa"/>
            <w:vAlign w:val="top"/>
          </w:tcPr>
          <w:p w14:paraId="6F86C206">
            <w:pPr>
              <w:pStyle w:val="250"/>
              <w:shd w:val="clear"/>
              <w:spacing w:before="59" w:line="228" w:lineRule="auto"/>
              <w:ind w:left="287"/>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得分</w:t>
            </w:r>
          </w:p>
        </w:tc>
      </w:tr>
      <w:tr w14:paraId="4C4FF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5" w:hRule="atLeast"/>
        </w:trPr>
        <w:tc>
          <w:tcPr>
            <w:tcW w:w="1437" w:type="dxa"/>
            <w:vAlign w:val="top"/>
          </w:tcPr>
          <w:p w14:paraId="6C470BCC">
            <w:pPr>
              <w:shd w:val="clear"/>
              <w:spacing w:line="295" w:lineRule="auto"/>
              <w:rPr>
                <w:rFonts w:hint="eastAsia" w:ascii="宋体" w:hAnsi="宋体" w:eastAsia="宋体" w:cs="宋体"/>
                <w:sz w:val="24"/>
                <w:szCs w:val="24"/>
                <w:highlight w:val="none"/>
              </w:rPr>
            </w:pPr>
          </w:p>
          <w:p w14:paraId="0A677F8E">
            <w:pPr>
              <w:shd w:val="clear"/>
              <w:spacing w:line="296" w:lineRule="auto"/>
              <w:rPr>
                <w:rFonts w:hint="eastAsia" w:ascii="宋体" w:hAnsi="宋体" w:eastAsia="宋体" w:cs="宋体"/>
                <w:sz w:val="24"/>
                <w:szCs w:val="24"/>
                <w:highlight w:val="none"/>
              </w:rPr>
            </w:pPr>
          </w:p>
          <w:p w14:paraId="7EC577BB">
            <w:pPr>
              <w:shd w:val="clear"/>
              <w:spacing w:line="296" w:lineRule="auto"/>
              <w:rPr>
                <w:rFonts w:hint="eastAsia" w:ascii="宋体" w:hAnsi="宋体" w:eastAsia="宋体" w:cs="宋体"/>
                <w:sz w:val="24"/>
                <w:szCs w:val="24"/>
                <w:highlight w:val="none"/>
              </w:rPr>
            </w:pPr>
          </w:p>
          <w:p w14:paraId="56A55946">
            <w:pPr>
              <w:shd w:val="clear"/>
              <w:spacing w:line="296" w:lineRule="auto"/>
              <w:rPr>
                <w:rFonts w:hint="eastAsia" w:ascii="宋体" w:hAnsi="宋体" w:eastAsia="宋体" w:cs="宋体"/>
                <w:sz w:val="24"/>
                <w:szCs w:val="24"/>
                <w:highlight w:val="none"/>
              </w:rPr>
            </w:pPr>
          </w:p>
          <w:p w14:paraId="579EAD33">
            <w:pPr>
              <w:pStyle w:val="250"/>
              <w:shd w:val="clear"/>
              <w:spacing w:before="65" w:line="228" w:lineRule="auto"/>
              <w:ind w:left="51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投标</w:t>
            </w:r>
          </w:p>
          <w:p w14:paraId="7C96AC60">
            <w:pPr>
              <w:pStyle w:val="250"/>
              <w:shd w:val="clear"/>
              <w:spacing w:before="161" w:line="362" w:lineRule="auto"/>
              <w:ind w:left="287" w:right="292" w:firstLine="22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报价</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（30分）</w:t>
            </w:r>
          </w:p>
        </w:tc>
        <w:tc>
          <w:tcPr>
            <w:tcW w:w="7367" w:type="dxa"/>
            <w:vAlign w:val="top"/>
          </w:tcPr>
          <w:p w14:paraId="7D875DD1">
            <w:pPr>
              <w:pStyle w:val="250"/>
              <w:shd w:val="clear"/>
              <w:spacing w:before="30" w:line="367" w:lineRule="auto"/>
              <w:ind w:left="111" w:right="34"/>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满足磋商文件要求且磋商价格最低的磋商报价为评审基准价，其价格分为满分。</w:t>
            </w:r>
            <w:r>
              <w:rPr>
                <w:rFonts w:hint="eastAsia" w:ascii="宋体" w:hAnsi="宋体" w:eastAsia="宋体" w:cs="宋体"/>
                <w:spacing w:val="7"/>
                <w:sz w:val="24"/>
                <w:szCs w:val="24"/>
                <w:highlight w:val="none"/>
              </w:rPr>
              <w:t>其他投标供应商的价格分统一按照下列公式计算：投标报价得分=（评标基准价</w:t>
            </w:r>
            <w:r>
              <w:rPr>
                <w:rFonts w:hint="eastAsia" w:ascii="宋体" w:hAnsi="宋体" w:eastAsia="宋体" w:cs="宋体"/>
                <w:spacing w:val="3"/>
                <w:sz w:val="24"/>
                <w:szCs w:val="24"/>
                <w:highlight w:val="none"/>
              </w:rPr>
              <w:t>/投标报价）×30%×100</w:t>
            </w:r>
          </w:p>
          <w:p w14:paraId="0841BAB7">
            <w:pPr>
              <w:pStyle w:val="250"/>
              <w:shd w:val="clear"/>
              <w:spacing w:before="31" w:line="228" w:lineRule="auto"/>
              <w:ind w:left="11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计算分数时四舍五入取小数点后两位。</w:t>
            </w:r>
          </w:p>
          <w:p w14:paraId="3CA091D1">
            <w:pPr>
              <w:pStyle w:val="250"/>
              <w:shd w:val="clear"/>
              <w:spacing w:before="160" w:line="370" w:lineRule="auto"/>
              <w:ind w:left="111" w:right="5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注：1、评委会二分之一以上专家认为供应商的报价明显</w:t>
            </w:r>
            <w:r>
              <w:rPr>
                <w:rFonts w:hint="eastAsia" w:ascii="宋体" w:hAnsi="宋体" w:eastAsia="宋体" w:cs="宋体"/>
                <w:spacing w:val="2"/>
                <w:sz w:val="24"/>
                <w:szCs w:val="24"/>
                <w:highlight w:val="none"/>
              </w:rPr>
              <w:t>低于其他供应商的报价，</w:t>
            </w:r>
            <w:r>
              <w:rPr>
                <w:rFonts w:hint="eastAsia" w:ascii="宋体" w:hAnsi="宋体" w:eastAsia="宋体" w:cs="宋体"/>
                <w:spacing w:val="10"/>
                <w:sz w:val="24"/>
                <w:szCs w:val="24"/>
                <w:highlight w:val="none"/>
              </w:rPr>
              <w:t>可能影响工程质量或者不能诚信履约的，应当要求其在评标现场合理的时间内</w:t>
            </w:r>
            <w:r>
              <w:rPr>
                <w:rFonts w:hint="eastAsia" w:ascii="宋体" w:hAnsi="宋体" w:eastAsia="宋体" w:cs="宋体"/>
                <w:spacing w:val="11"/>
                <w:sz w:val="24"/>
                <w:szCs w:val="24"/>
                <w:highlight w:val="none"/>
              </w:rPr>
              <w:t>提供书面说明，必要时提交相关证明材料；供应商</w:t>
            </w:r>
            <w:r>
              <w:rPr>
                <w:rFonts w:hint="eastAsia" w:ascii="宋体" w:hAnsi="宋体" w:eastAsia="宋体" w:cs="宋体"/>
                <w:spacing w:val="10"/>
                <w:sz w:val="24"/>
                <w:szCs w:val="24"/>
                <w:highlight w:val="none"/>
              </w:rPr>
              <w:t>不能证明其报价合理性的，</w:t>
            </w:r>
            <w:r>
              <w:rPr>
                <w:rFonts w:hint="eastAsia" w:ascii="宋体" w:hAnsi="宋体" w:eastAsia="宋体" w:cs="宋体"/>
                <w:spacing w:val="8"/>
                <w:sz w:val="24"/>
                <w:szCs w:val="24"/>
                <w:highlight w:val="none"/>
              </w:rPr>
              <w:t>评标委员会应当将其作为无效处理。</w:t>
            </w:r>
          </w:p>
          <w:p w14:paraId="5977026F">
            <w:pPr>
              <w:pStyle w:val="250"/>
              <w:shd w:val="clear"/>
              <w:spacing w:before="31" w:line="226" w:lineRule="auto"/>
              <w:ind w:left="11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2、价格优惠政策详见说明。</w:t>
            </w:r>
          </w:p>
        </w:tc>
        <w:tc>
          <w:tcPr>
            <w:tcW w:w="980" w:type="dxa"/>
            <w:vAlign w:val="top"/>
          </w:tcPr>
          <w:p w14:paraId="6D727B71">
            <w:pPr>
              <w:shd w:val="clear"/>
              <w:spacing w:line="270" w:lineRule="auto"/>
              <w:rPr>
                <w:rFonts w:hint="eastAsia" w:ascii="宋体" w:hAnsi="宋体" w:eastAsia="宋体" w:cs="宋体"/>
                <w:sz w:val="24"/>
                <w:szCs w:val="24"/>
                <w:highlight w:val="none"/>
              </w:rPr>
            </w:pPr>
          </w:p>
          <w:p w14:paraId="064B3603">
            <w:pPr>
              <w:shd w:val="clear"/>
              <w:spacing w:line="270" w:lineRule="auto"/>
              <w:rPr>
                <w:rFonts w:hint="eastAsia" w:ascii="宋体" w:hAnsi="宋体" w:eastAsia="宋体" w:cs="宋体"/>
                <w:sz w:val="24"/>
                <w:szCs w:val="24"/>
                <w:highlight w:val="none"/>
              </w:rPr>
            </w:pPr>
          </w:p>
          <w:p w14:paraId="0279912E">
            <w:pPr>
              <w:shd w:val="clear"/>
              <w:spacing w:line="270" w:lineRule="auto"/>
              <w:rPr>
                <w:rFonts w:hint="eastAsia" w:ascii="宋体" w:hAnsi="宋体" w:eastAsia="宋体" w:cs="宋体"/>
                <w:sz w:val="24"/>
                <w:szCs w:val="24"/>
                <w:highlight w:val="none"/>
              </w:rPr>
            </w:pPr>
          </w:p>
          <w:p w14:paraId="20A5D7A0">
            <w:pPr>
              <w:shd w:val="clear"/>
              <w:spacing w:line="270" w:lineRule="auto"/>
              <w:rPr>
                <w:rFonts w:hint="eastAsia" w:ascii="宋体" w:hAnsi="宋体" w:eastAsia="宋体" w:cs="宋体"/>
                <w:sz w:val="24"/>
                <w:szCs w:val="24"/>
                <w:highlight w:val="none"/>
              </w:rPr>
            </w:pPr>
          </w:p>
          <w:p w14:paraId="1E6C7469">
            <w:pPr>
              <w:shd w:val="clear"/>
              <w:spacing w:line="270" w:lineRule="auto"/>
              <w:rPr>
                <w:rFonts w:hint="eastAsia" w:ascii="宋体" w:hAnsi="宋体" w:eastAsia="宋体" w:cs="宋体"/>
                <w:sz w:val="24"/>
                <w:szCs w:val="24"/>
                <w:highlight w:val="none"/>
              </w:rPr>
            </w:pPr>
          </w:p>
          <w:p w14:paraId="23EA04F1">
            <w:pPr>
              <w:shd w:val="clear"/>
              <w:spacing w:line="270" w:lineRule="auto"/>
              <w:rPr>
                <w:rFonts w:hint="eastAsia" w:ascii="宋体" w:hAnsi="宋体" w:eastAsia="宋体" w:cs="宋体"/>
                <w:sz w:val="24"/>
                <w:szCs w:val="24"/>
                <w:highlight w:val="none"/>
              </w:rPr>
            </w:pPr>
          </w:p>
          <w:p w14:paraId="3627B13A">
            <w:pPr>
              <w:pStyle w:val="250"/>
              <w:shd w:val="clear"/>
              <w:spacing w:before="65" w:line="189" w:lineRule="auto"/>
              <w:ind w:left="39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30</w:t>
            </w:r>
          </w:p>
        </w:tc>
      </w:tr>
      <w:tr w14:paraId="7AD3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437" w:type="dxa"/>
            <w:vMerge w:val="restart"/>
            <w:vAlign w:val="top"/>
          </w:tcPr>
          <w:p w14:paraId="0A5526E6">
            <w:pPr>
              <w:shd w:val="clear"/>
              <w:spacing w:line="248" w:lineRule="auto"/>
              <w:rPr>
                <w:rFonts w:hint="eastAsia" w:ascii="宋体" w:hAnsi="宋体" w:eastAsia="宋体" w:cs="宋体"/>
                <w:sz w:val="24"/>
                <w:szCs w:val="24"/>
                <w:highlight w:val="none"/>
              </w:rPr>
            </w:pPr>
          </w:p>
          <w:p w14:paraId="31624B67">
            <w:pPr>
              <w:shd w:val="clear"/>
              <w:spacing w:line="248" w:lineRule="auto"/>
              <w:rPr>
                <w:rFonts w:hint="eastAsia" w:ascii="宋体" w:hAnsi="宋体" w:eastAsia="宋体" w:cs="宋体"/>
                <w:sz w:val="24"/>
                <w:szCs w:val="24"/>
                <w:highlight w:val="none"/>
              </w:rPr>
            </w:pPr>
          </w:p>
          <w:p w14:paraId="3B00C22B">
            <w:pPr>
              <w:shd w:val="clear"/>
              <w:spacing w:line="248" w:lineRule="auto"/>
              <w:rPr>
                <w:rFonts w:hint="eastAsia" w:ascii="宋体" w:hAnsi="宋体" w:eastAsia="宋体" w:cs="宋体"/>
                <w:sz w:val="24"/>
                <w:szCs w:val="24"/>
                <w:highlight w:val="none"/>
              </w:rPr>
            </w:pPr>
          </w:p>
          <w:p w14:paraId="7D01437B">
            <w:pPr>
              <w:shd w:val="clear"/>
              <w:spacing w:line="248" w:lineRule="auto"/>
              <w:rPr>
                <w:rFonts w:hint="eastAsia" w:ascii="宋体" w:hAnsi="宋体" w:eastAsia="宋体" w:cs="宋体"/>
                <w:sz w:val="24"/>
                <w:szCs w:val="24"/>
                <w:highlight w:val="none"/>
              </w:rPr>
            </w:pPr>
          </w:p>
          <w:p w14:paraId="6842D5E6">
            <w:pPr>
              <w:shd w:val="clear"/>
              <w:spacing w:line="248" w:lineRule="auto"/>
              <w:rPr>
                <w:rFonts w:hint="eastAsia" w:ascii="宋体" w:hAnsi="宋体" w:eastAsia="宋体" w:cs="宋体"/>
                <w:sz w:val="24"/>
                <w:szCs w:val="24"/>
                <w:highlight w:val="none"/>
              </w:rPr>
            </w:pPr>
          </w:p>
          <w:p w14:paraId="1AF5E827">
            <w:pPr>
              <w:shd w:val="clear"/>
              <w:spacing w:line="248" w:lineRule="auto"/>
              <w:rPr>
                <w:rFonts w:hint="eastAsia" w:ascii="宋体" w:hAnsi="宋体" w:eastAsia="宋体" w:cs="宋体"/>
                <w:sz w:val="24"/>
                <w:szCs w:val="24"/>
                <w:highlight w:val="none"/>
              </w:rPr>
            </w:pPr>
          </w:p>
          <w:p w14:paraId="0B4A9BCF">
            <w:pPr>
              <w:shd w:val="clear"/>
              <w:spacing w:line="249" w:lineRule="auto"/>
              <w:rPr>
                <w:rFonts w:hint="eastAsia" w:ascii="宋体" w:hAnsi="宋体" w:eastAsia="宋体" w:cs="宋体"/>
                <w:sz w:val="24"/>
                <w:szCs w:val="24"/>
                <w:highlight w:val="none"/>
              </w:rPr>
            </w:pPr>
          </w:p>
          <w:p w14:paraId="68071C23">
            <w:pPr>
              <w:pStyle w:val="250"/>
              <w:shd w:val="clear"/>
              <w:spacing w:before="65" w:line="363" w:lineRule="auto"/>
              <w:ind w:left="515" w:right="298" w:hanging="21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施工组织</w:t>
            </w:r>
            <w:r>
              <w:rPr>
                <w:rFonts w:hint="eastAsia" w:ascii="宋体" w:hAnsi="宋体" w:eastAsia="宋体" w:cs="宋体"/>
                <w:spacing w:val="3"/>
                <w:sz w:val="24"/>
                <w:szCs w:val="24"/>
                <w:highlight w:val="none"/>
              </w:rPr>
              <w:t>设计</w:t>
            </w:r>
          </w:p>
          <w:p w14:paraId="3501248E">
            <w:pPr>
              <w:pStyle w:val="250"/>
              <w:shd w:val="clear"/>
              <w:spacing w:before="30" w:line="228" w:lineRule="auto"/>
              <w:ind w:left="28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w:t>
            </w:r>
            <w:r>
              <w:rPr>
                <w:rFonts w:hint="eastAsia" w:cs="宋体"/>
                <w:spacing w:val="-1"/>
                <w:sz w:val="24"/>
                <w:szCs w:val="24"/>
                <w:highlight w:val="none"/>
                <w:lang w:val="en-US" w:eastAsia="zh-CN"/>
              </w:rPr>
              <w:t>7</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分）</w:t>
            </w:r>
          </w:p>
        </w:tc>
        <w:tc>
          <w:tcPr>
            <w:tcW w:w="7367" w:type="dxa"/>
            <w:vAlign w:val="top"/>
          </w:tcPr>
          <w:p w14:paraId="5926FAE2">
            <w:pPr>
              <w:pStyle w:val="250"/>
              <w:shd w:val="clear"/>
              <w:spacing w:before="30" w:line="228" w:lineRule="auto"/>
              <w:ind w:left="128"/>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1、施工方案（</w:t>
            </w:r>
            <w:r>
              <w:rPr>
                <w:rFonts w:hint="eastAsia" w:cs="宋体"/>
                <w:spacing w:val="4"/>
                <w:sz w:val="24"/>
                <w:szCs w:val="24"/>
                <w:highlight w:val="none"/>
                <w:lang w:val="en-US" w:eastAsia="zh-CN"/>
              </w:rPr>
              <w:t>7</w:t>
            </w:r>
            <w:r>
              <w:rPr>
                <w:rFonts w:hint="eastAsia" w:ascii="宋体" w:hAnsi="宋体" w:eastAsia="宋体" w:cs="宋体"/>
                <w:spacing w:val="-35"/>
                <w:sz w:val="24"/>
                <w:szCs w:val="24"/>
                <w:highlight w:val="none"/>
              </w:rPr>
              <w:t xml:space="preserve"> </w:t>
            </w:r>
            <w:r>
              <w:rPr>
                <w:rFonts w:hint="eastAsia" w:ascii="宋体" w:hAnsi="宋体" w:eastAsia="宋体" w:cs="宋体"/>
                <w:spacing w:val="4"/>
                <w:sz w:val="24"/>
                <w:szCs w:val="24"/>
                <w:highlight w:val="none"/>
              </w:rPr>
              <w:t>分）</w:t>
            </w:r>
          </w:p>
          <w:p w14:paraId="04A45660">
            <w:pPr>
              <w:pStyle w:val="250"/>
              <w:shd w:val="clear"/>
              <w:spacing w:before="160"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w:t>
            </w:r>
            <w:r>
              <w:rPr>
                <w:rFonts w:hint="eastAsia" w:cs="宋体"/>
                <w:spacing w:val="6"/>
                <w:sz w:val="24"/>
                <w:szCs w:val="24"/>
                <w:highlight w:val="none"/>
                <w:lang w:val="en-US" w:eastAsia="zh-CN"/>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7DE994C5">
            <w:pPr>
              <w:pStyle w:val="250"/>
              <w:shd w:val="clear"/>
              <w:spacing w:before="267" w:line="189" w:lineRule="auto"/>
              <w:ind w:left="446"/>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p>
        </w:tc>
      </w:tr>
      <w:tr w14:paraId="5CC3A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437" w:type="dxa"/>
            <w:vMerge w:val="continue"/>
            <w:vAlign w:val="top"/>
          </w:tcPr>
          <w:p w14:paraId="631CE529">
            <w:pPr>
              <w:shd w:val="clear"/>
              <w:rPr>
                <w:rFonts w:hint="eastAsia" w:ascii="宋体" w:hAnsi="宋体" w:eastAsia="宋体" w:cs="宋体"/>
                <w:sz w:val="24"/>
                <w:szCs w:val="24"/>
                <w:highlight w:val="none"/>
              </w:rPr>
            </w:pPr>
          </w:p>
        </w:tc>
        <w:tc>
          <w:tcPr>
            <w:tcW w:w="7367" w:type="dxa"/>
            <w:vAlign w:val="top"/>
          </w:tcPr>
          <w:p w14:paraId="0D335C47">
            <w:pPr>
              <w:pStyle w:val="250"/>
              <w:shd w:val="clear"/>
              <w:spacing w:before="32" w:line="228" w:lineRule="auto"/>
              <w:ind w:left="11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2、确保安全生产的技术组织措施（</w:t>
            </w:r>
            <w:r>
              <w:rPr>
                <w:rFonts w:hint="eastAsia" w:cs="宋体"/>
                <w:spacing w:val="7"/>
                <w:sz w:val="24"/>
                <w:szCs w:val="24"/>
                <w:highlight w:val="none"/>
                <w:lang w:val="en-US" w:eastAsia="zh-CN"/>
              </w:rPr>
              <w:t>7</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分）</w:t>
            </w:r>
          </w:p>
          <w:p w14:paraId="736DC5F3">
            <w:pPr>
              <w:pStyle w:val="250"/>
              <w:shd w:val="clear"/>
              <w:spacing w:before="24"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w:t>
            </w:r>
            <w:r>
              <w:rPr>
                <w:rFonts w:hint="eastAsia" w:cs="宋体"/>
                <w:spacing w:val="6"/>
                <w:sz w:val="24"/>
                <w:szCs w:val="24"/>
                <w:highlight w:val="none"/>
                <w:lang w:val="en-US" w:eastAsia="zh-CN"/>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74B2D149">
            <w:pPr>
              <w:pStyle w:val="250"/>
              <w:shd w:val="clear"/>
              <w:spacing w:before="199" w:line="189" w:lineRule="auto"/>
              <w:ind w:left="446"/>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p>
        </w:tc>
      </w:tr>
      <w:tr w14:paraId="6A36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437" w:type="dxa"/>
            <w:vMerge w:val="continue"/>
            <w:vAlign w:val="top"/>
          </w:tcPr>
          <w:p w14:paraId="140D0B8C">
            <w:pPr>
              <w:shd w:val="clear"/>
              <w:rPr>
                <w:rFonts w:hint="eastAsia" w:ascii="宋体" w:hAnsi="宋体" w:eastAsia="宋体" w:cs="宋体"/>
                <w:sz w:val="24"/>
                <w:szCs w:val="24"/>
                <w:highlight w:val="none"/>
              </w:rPr>
            </w:pPr>
          </w:p>
        </w:tc>
        <w:tc>
          <w:tcPr>
            <w:tcW w:w="7367" w:type="dxa"/>
            <w:vAlign w:val="top"/>
          </w:tcPr>
          <w:p w14:paraId="5D7D4770">
            <w:pPr>
              <w:pStyle w:val="250"/>
              <w:shd w:val="clear"/>
              <w:spacing w:before="30" w:line="228" w:lineRule="auto"/>
              <w:ind w:left="11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3、现场施工人员的安全保护措施（</w:t>
            </w:r>
            <w:r>
              <w:rPr>
                <w:rFonts w:hint="eastAsia" w:cs="宋体"/>
                <w:spacing w:val="7"/>
                <w:sz w:val="24"/>
                <w:szCs w:val="24"/>
                <w:highlight w:val="none"/>
                <w:lang w:val="en-US" w:eastAsia="zh-CN"/>
              </w:rPr>
              <w:t>7</w:t>
            </w:r>
            <w:r>
              <w:rPr>
                <w:rFonts w:hint="eastAsia" w:ascii="宋体" w:hAnsi="宋体" w:eastAsia="宋体" w:cs="宋体"/>
                <w:spacing w:val="-25"/>
                <w:sz w:val="24"/>
                <w:szCs w:val="24"/>
                <w:highlight w:val="none"/>
              </w:rPr>
              <w:t xml:space="preserve"> </w:t>
            </w:r>
            <w:r>
              <w:rPr>
                <w:rFonts w:hint="eastAsia" w:ascii="宋体" w:hAnsi="宋体" w:eastAsia="宋体" w:cs="宋体"/>
                <w:spacing w:val="7"/>
                <w:sz w:val="24"/>
                <w:szCs w:val="24"/>
                <w:highlight w:val="none"/>
              </w:rPr>
              <w:t>分）</w:t>
            </w:r>
          </w:p>
          <w:p w14:paraId="6677CC34">
            <w:pPr>
              <w:pStyle w:val="250"/>
              <w:shd w:val="clear"/>
              <w:spacing w:before="160"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w:t>
            </w:r>
            <w:r>
              <w:rPr>
                <w:rFonts w:hint="eastAsia" w:cs="宋体"/>
                <w:spacing w:val="6"/>
                <w:sz w:val="24"/>
                <w:szCs w:val="24"/>
                <w:highlight w:val="none"/>
                <w:lang w:val="en-US" w:eastAsia="zh-CN"/>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5D0C25E4">
            <w:pPr>
              <w:pStyle w:val="250"/>
              <w:shd w:val="clear"/>
              <w:spacing w:before="267" w:line="189" w:lineRule="auto"/>
              <w:ind w:left="446"/>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p>
        </w:tc>
      </w:tr>
      <w:tr w14:paraId="6424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437" w:type="dxa"/>
            <w:vMerge w:val="continue"/>
            <w:vAlign w:val="top"/>
          </w:tcPr>
          <w:p w14:paraId="20127F05">
            <w:pPr>
              <w:shd w:val="clear"/>
              <w:rPr>
                <w:rFonts w:hint="eastAsia" w:ascii="宋体" w:hAnsi="宋体" w:eastAsia="宋体" w:cs="宋体"/>
                <w:sz w:val="24"/>
                <w:szCs w:val="24"/>
                <w:highlight w:val="none"/>
              </w:rPr>
            </w:pPr>
          </w:p>
        </w:tc>
        <w:tc>
          <w:tcPr>
            <w:tcW w:w="7367" w:type="dxa"/>
            <w:vAlign w:val="top"/>
          </w:tcPr>
          <w:p w14:paraId="40A5A9D8">
            <w:pPr>
              <w:pStyle w:val="250"/>
              <w:shd w:val="clear"/>
              <w:spacing w:before="33" w:line="228" w:lineRule="auto"/>
              <w:ind w:left="1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4、施工进度计划安排（</w:t>
            </w:r>
            <w:r>
              <w:rPr>
                <w:rFonts w:hint="eastAsia" w:cs="宋体"/>
                <w:spacing w:val="7"/>
                <w:sz w:val="24"/>
                <w:szCs w:val="24"/>
                <w:highlight w:val="none"/>
                <w:lang w:val="en-US" w:eastAsia="zh-CN"/>
              </w:rPr>
              <w:t>7</w:t>
            </w:r>
            <w:r>
              <w:rPr>
                <w:rFonts w:hint="eastAsia" w:ascii="宋体" w:hAnsi="宋体" w:eastAsia="宋体" w:cs="宋体"/>
                <w:spacing w:val="7"/>
                <w:sz w:val="24"/>
                <w:szCs w:val="24"/>
                <w:highlight w:val="none"/>
              </w:rPr>
              <w:t>分）</w:t>
            </w:r>
          </w:p>
          <w:p w14:paraId="7E71BC1B">
            <w:pPr>
              <w:pStyle w:val="250"/>
              <w:shd w:val="clear"/>
              <w:spacing w:before="160"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w:t>
            </w:r>
            <w:r>
              <w:rPr>
                <w:rFonts w:hint="eastAsia" w:cs="宋体"/>
                <w:spacing w:val="6"/>
                <w:sz w:val="24"/>
                <w:szCs w:val="24"/>
                <w:highlight w:val="none"/>
                <w:lang w:val="en-US" w:eastAsia="zh-CN"/>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222A5356">
            <w:pPr>
              <w:pStyle w:val="250"/>
              <w:shd w:val="clear"/>
              <w:spacing w:before="269" w:line="189" w:lineRule="auto"/>
              <w:ind w:left="446"/>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p>
        </w:tc>
      </w:tr>
      <w:tr w14:paraId="34155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437" w:type="dxa"/>
            <w:vMerge w:val="continue"/>
            <w:vAlign w:val="top"/>
          </w:tcPr>
          <w:p w14:paraId="26E5A0BD">
            <w:pPr>
              <w:shd w:val="clear"/>
              <w:rPr>
                <w:rFonts w:hint="eastAsia" w:ascii="宋体" w:hAnsi="宋体" w:eastAsia="宋体" w:cs="宋体"/>
                <w:sz w:val="24"/>
                <w:szCs w:val="24"/>
                <w:highlight w:val="none"/>
              </w:rPr>
            </w:pPr>
          </w:p>
        </w:tc>
        <w:tc>
          <w:tcPr>
            <w:tcW w:w="7367" w:type="dxa"/>
            <w:vAlign w:val="top"/>
          </w:tcPr>
          <w:p w14:paraId="2B1791E8">
            <w:pPr>
              <w:pStyle w:val="250"/>
              <w:shd w:val="clear"/>
              <w:spacing w:before="31" w:line="228" w:lineRule="auto"/>
              <w:ind w:left="116"/>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5、劳动力计划安排措施（</w:t>
            </w:r>
            <w:r>
              <w:rPr>
                <w:rFonts w:hint="eastAsia" w:cs="宋体"/>
                <w:spacing w:val="6"/>
                <w:sz w:val="24"/>
                <w:szCs w:val="24"/>
                <w:highlight w:val="none"/>
                <w:lang w:val="en-US" w:eastAsia="zh-CN"/>
              </w:rPr>
              <w:t>7</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分）</w:t>
            </w:r>
          </w:p>
          <w:p w14:paraId="5D4BBF81">
            <w:pPr>
              <w:pStyle w:val="250"/>
              <w:shd w:val="clear"/>
              <w:spacing w:before="161"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w:t>
            </w:r>
            <w:r>
              <w:rPr>
                <w:rFonts w:hint="eastAsia" w:cs="宋体"/>
                <w:spacing w:val="6"/>
                <w:sz w:val="24"/>
                <w:szCs w:val="24"/>
                <w:highlight w:val="none"/>
                <w:lang w:val="en-US" w:eastAsia="zh-CN"/>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460689F0">
            <w:pPr>
              <w:pStyle w:val="250"/>
              <w:shd w:val="clear"/>
              <w:spacing w:before="268" w:line="189" w:lineRule="auto"/>
              <w:ind w:left="446"/>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p>
        </w:tc>
      </w:tr>
      <w:tr w14:paraId="36EE1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437" w:type="dxa"/>
            <w:vMerge w:val="continue"/>
            <w:vAlign w:val="top"/>
          </w:tcPr>
          <w:p w14:paraId="78DBAFF9">
            <w:pPr>
              <w:shd w:val="clear"/>
              <w:rPr>
                <w:rFonts w:hint="eastAsia" w:ascii="宋体" w:hAnsi="宋体" w:eastAsia="宋体" w:cs="宋体"/>
                <w:sz w:val="24"/>
                <w:szCs w:val="24"/>
                <w:highlight w:val="none"/>
              </w:rPr>
            </w:pPr>
          </w:p>
        </w:tc>
        <w:tc>
          <w:tcPr>
            <w:tcW w:w="7367" w:type="dxa"/>
            <w:vAlign w:val="top"/>
          </w:tcPr>
          <w:p w14:paraId="4954B135">
            <w:pPr>
              <w:pStyle w:val="250"/>
              <w:shd w:val="clear"/>
              <w:spacing w:before="33" w:line="228" w:lineRule="auto"/>
              <w:ind w:left="114"/>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6、确保工程质量的技术组织措施（</w:t>
            </w:r>
            <w:r>
              <w:rPr>
                <w:rFonts w:hint="eastAsia" w:cs="宋体"/>
                <w:spacing w:val="7"/>
                <w:sz w:val="24"/>
                <w:szCs w:val="24"/>
                <w:highlight w:val="none"/>
                <w:lang w:val="en-US" w:eastAsia="zh-CN"/>
              </w:rPr>
              <w:t>7</w:t>
            </w:r>
            <w:r>
              <w:rPr>
                <w:rFonts w:hint="eastAsia" w:ascii="宋体" w:hAnsi="宋体" w:eastAsia="宋体" w:cs="宋体"/>
                <w:spacing w:val="-23"/>
                <w:sz w:val="24"/>
                <w:szCs w:val="24"/>
                <w:highlight w:val="none"/>
              </w:rPr>
              <w:t xml:space="preserve"> </w:t>
            </w:r>
            <w:r>
              <w:rPr>
                <w:rFonts w:hint="eastAsia" w:ascii="宋体" w:hAnsi="宋体" w:eastAsia="宋体" w:cs="宋体"/>
                <w:spacing w:val="7"/>
                <w:sz w:val="24"/>
                <w:szCs w:val="24"/>
                <w:highlight w:val="none"/>
              </w:rPr>
              <w:t>分）</w:t>
            </w:r>
          </w:p>
          <w:p w14:paraId="1BED03DD">
            <w:pPr>
              <w:pStyle w:val="250"/>
              <w:shd w:val="clear"/>
              <w:spacing w:before="160"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w:t>
            </w:r>
            <w:r>
              <w:rPr>
                <w:rFonts w:hint="eastAsia" w:cs="宋体"/>
                <w:spacing w:val="6"/>
                <w:sz w:val="24"/>
                <w:szCs w:val="24"/>
                <w:highlight w:val="none"/>
                <w:lang w:val="en-US" w:eastAsia="zh-CN"/>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68B1B02B">
            <w:pPr>
              <w:pStyle w:val="250"/>
              <w:shd w:val="clear"/>
              <w:spacing w:before="270" w:line="189" w:lineRule="auto"/>
              <w:ind w:left="446"/>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p>
        </w:tc>
      </w:tr>
      <w:tr w14:paraId="2FC6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1437" w:type="dxa"/>
            <w:vMerge w:val="continue"/>
            <w:vAlign w:val="top"/>
          </w:tcPr>
          <w:p w14:paraId="6813DB08">
            <w:pPr>
              <w:shd w:val="clear"/>
              <w:rPr>
                <w:rFonts w:hint="eastAsia" w:ascii="宋体" w:hAnsi="宋体" w:eastAsia="宋体" w:cs="宋体"/>
                <w:sz w:val="24"/>
                <w:szCs w:val="24"/>
                <w:highlight w:val="none"/>
              </w:rPr>
            </w:pPr>
          </w:p>
        </w:tc>
        <w:tc>
          <w:tcPr>
            <w:tcW w:w="7367" w:type="dxa"/>
            <w:vAlign w:val="top"/>
          </w:tcPr>
          <w:p w14:paraId="1B83E30C">
            <w:pPr>
              <w:pStyle w:val="250"/>
              <w:shd w:val="clear"/>
              <w:spacing w:before="99" w:line="228" w:lineRule="auto"/>
              <w:ind w:left="117"/>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7、项目部人员配备情况（</w:t>
            </w:r>
            <w:r>
              <w:rPr>
                <w:rFonts w:hint="eastAsia" w:cs="宋体"/>
                <w:spacing w:val="6"/>
                <w:sz w:val="24"/>
                <w:szCs w:val="24"/>
                <w:highlight w:val="none"/>
                <w:lang w:val="en-US" w:eastAsia="zh-CN"/>
              </w:rPr>
              <w:t>7</w:t>
            </w:r>
            <w:r>
              <w:rPr>
                <w:rFonts w:hint="eastAsia" w:ascii="宋体" w:hAnsi="宋体" w:eastAsia="宋体" w:cs="宋体"/>
                <w:spacing w:val="-23"/>
                <w:sz w:val="24"/>
                <w:szCs w:val="24"/>
                <w:highlight w:val="none"/>
              </w:rPr>
              <w:t xml:space="preserve"> </w:t>
            </w:r>
            <w:r>
              <w:rPr>
                <w:rFonts w:hint="eastAsia" w:ascii="宋体" w:hAnsi="宋体" w:eastAsia="宋体" w:cs="宋体"/>
                <w:spacing w:val="6"/>
                <w:sz w:val="24"/>
                <w:szCs w:val="24"/>
                <w:highlight w:val="none"/>
              </w:rPr>
              <w:t>分）</w:t>
            </w:r>
          </w:p>
          <w:p w14:paraId="2AD4FD40">
            <w:pPr>
              <w:pStyle w:val="250"/>
              <w:shd w:val="clear"/>
              <w:spacing w:before="161"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w:t>
            </w:r>
            <w:r>
              <w:rPr>
                <w:rFonts w:hint="eastAsia" w:cs="宋体"/>
                <w:spacing w:val="6"/>
                <w:sz w:val="24"/>
                <w:szCs w:val="24"/>
                <w:highlight w:val="none"/>
                <w:lang w:val="en-US" w:eastAsia="zh-CN"/>
              </w:rPr>
              <w:t>7</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1FF35592">
            <w:pPr>
              <w:shd w:val="clear"/>
              <w:spacing w:line="269" w:lineRule="auto"/>
              <w:rPr>
                <w:rFonts w:hint="eastAsia" w:ascii="宋体" w:hAnsi="宋体" w:eastAsia="宋体" w:cs="宋体"/>
                <w:sz w:val="24"/>
                <w:szCs w:val="24"/>
                <w:highlight w:val="none"/>
              </w:rPr>
            </w:pPr>
          </w:p>
          <w:p w14:paraId="32F8E3F3">
            <w:pPr>
              <w:pStyle w:val="250"/>
              <w:shd w:val="clear"/>
              <w:spacing w:before="65" w:line="189" w:lineRule="auto"/>
              <w:ind w:left="446"/>
              <w:rPr>
                <w:rFonts w:hint="eastAsia" w:ascii="宋体" w:hAnsi="宋体" w:eastAsia="宋体" w:cs="宋体"/>
                <w:sz w:val="24"/>
                <w:szCs w:val="24"/>
                <w:highlight w:val="none"/>
                <w:lang w:eastAsia="zh-CN"/>
              </w:rPr>
            </w:pPr>
            <w:r>
              <w:rPr>
                <w:rFonts w:hint="eastAsia" w:cs="宋体"/>
                <w:sz w:val="24"/>
                <w:szCs w:val="24"/>
                <w:highlight w:val="none"/>
                <w:lang w:val="en-US" w:eastAsia="zh-CN"/>
              </w:rPr>
              <w:t>7</w:t>
            </w:r>
          </w:p>
        </w:tc>
      </w:tr>
      <w:tr w14:paraId="506BA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437" w:type="dxa"/>
            <w:vMerge w:val="continue"/>
            <w:vAlign w:val="top"/>
          </w:tcPr>
          <w:p w14:paraId="203E3647">
            <w:pPr>
              <w:shd w:val="clear"/>
              <w:rPr>
                <w:rFonts w:hint="eastAsia" w:ascii="宋体" w:hAnsi="宋体" w:eastAsia="宋体" w:cs="宋体"/>
                <w:sz w:val="24"/>
                <w:szCs w:val="24"/>
                <w:highlight w:val="none"/>
              </w:rPr>
            </w:pPr>
          </w:p>
        </w:tc>
        <w:tc>
          <w:tcPr>
            <w:tcW w:w="7367" w:type="dxa"/>
            <w:vAlign w:val="top"/>
          </w:tcPr>
          <w:p w14:paraId="0C2FAD90">
            <w:pPr>
              <w:pStyle w:val="250"/>
              <w:shd w:val="clear"/>
              <w:spacing w:before="98" w:line="227" w:lineRule="auto"/>
              <w:ind w:left="11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8、施工机械设备配备计划（6</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分）</w:t>
            </w:r>
          </w:p>
          <w:p w14:paraId="1C2FE36D">
            <w:pPr>
              <w:pStyle w:val="250"/>
              <w:shd w:val="clear"/>
              <w:spacing w:before="161"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4-6</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0B310F69">
            <w:pPr>
              <w:shd w:val="clear"/>
              <w:spacing w:line="269" w:lineRule="auto"/>
              <w:rPr>
                <w:rFonts w:hint="eastAsia" w:ascii="宋体" w:hAnsi="宋体" w:eastAsia="宋体" w:cs="宋体"/>
                <w:sz w:val="24"/>
                <w:szCs w:val="24"/>
                <w:highlight w:val="none"/>
              </w:rPr>
            </w:pPr>
          </w:p>
          <w:p w14:paraId="37DC2C8F">
            <w:pPr>
              <w:pStyle w:val="250"/>
              <w:shd w:val="clear"/>
              <w:spacing w:before="65" w:line="189" w:lineRule="auto"/>
              <w:ind w:left="446"/>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71022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437" w:type="dxa"/>
            <w:vMerge w:val="continue"/>
            <w:vAlign w:val="top"/>
          </w:tcPr>
          <w:p w14:paraId="619D0DCB">
            <w:pPr>
              <w:shd w:val="clear"/>
              <w:rPr>
                <w:rFonts w:hint="eastAsia" w:ascii="宋体" w:hAnsi="宋体" w:eastAsia="宋体" w:cs="宋体"/>
                <w:sz w:val="24"/>
                <w:szCs w:val="24"/>
                <w:highlight w:val="none"/>
              </w:rPr>
            </w:pPr>
          </w:p>
        </w:tc>
        <w:tc>
          <w:tcPr>
            <w:tcW w:w="7367" w:type="dxa"/>
            <w:vAlign w:val="top"/>
          </w:tcPr>
          <w:p w14:paraId="34A985F6">
            <w:pPr>
              <w:pStyle w:val="250"/>
              <w:shd w:val="clear"/>
              <w:spacing w:before="99" w:line="228" w:lineRule="auto"/>
              <w:ind w:left="11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9、现场施工扬尘环境治理管理措施（6</w:t>
            </w:r>
            <w:r>
              <w:rPr>
                <w:rFonts w:hint="eastAsia" w:ascii="宋体" w:hAnsi="宋体" w:eastAsia="宋体" w:cs="宋体"/>
                <w:spacing w:val="-20"/>
                <w:sz w:val="24"/>
                <w:szCs w:val="24"/>
                <w:highlight w:val="none"/>
              </w:rPr>
              <w:t xml:space="preserve"> </w:t>
            </w:r>
            <w:r>
              <w:rPr>
                <w:rFonts w:hint="eastAsia" w:ascii="宋体" w:hAnsi="宋体" w:eastAsia="宋体" w:cs="宋体"/>
                <w:spacing w:val="7"/>
                <w:sz w:val="24"/>
                <w:szCs w:val="24"/>
                <w:highlight w:val="none"/>
              </w:rPr>
              <w:t>分）</w:t>
            </w:r>
          </w:p>
          <w:p w14:paraId="17080D1D">
            <w:pPr>
              <w:pStyle w:val="250"/>
              <w:shd w:val="clear"/>
              <w:spacing w:before="161"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4-6</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5257DF27">
            <w:pPr>
              <w:shd w:val="clear"/>
              <w:spacing w:line="270" w:lineRule="auto"/>
              <w:rPr>
                <w:rFonts w:hint="eastAsia" w:ascii="宋体" w:hAnsi="宋体" w:eastAsia="宋体" w:cs="宋体"/>
                <w:sz w:val="24"/>
                <w:szCs w:val="24"/>
                <w:highlight w:val="none"/>
              </w:rPr>
            </w:pPr>
          </w:p>
          <w:p w14:paraId="3843EA74">
            <w:pPr>
              <w:pStyle w:val="250"/>
              <w:shd w:val="clear"/>
              <w:spacing w:before="65" w:line="189" w:lineRule="auto"/>
              <w:ind w:left="446"/>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6A3B7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1437" w:type="dxa"/>
            <w:vMerge w:val="continue"/>
            <w:vAlign w:val="top"/>
          </w:tcPr>
          <w:p w14:paraId="551666F4">
            <w:pPr>
              <w:shd w:val="clear"/>
              <w:rPr>
                <w:rFonts w:hint="eastAsia" w:ascii="宋体" w:hAnsi="宋体" w:eastAsia="宋体" w:cs="宋体"/>
                <w:sz w:val="24"/>
                <w:szCs w:val="24"/>
                <w:highlight w:val="none"/>
              </w:rPr>
            </w:pPr>
          </w:p>
        </w:tc>
        <w:tc>
          <w:tcPr>
            <w:tcW w:w="7367" w:type="dxa"/>
            <w:vAlign w:val="top"/>
          </w:tcPr>
          <w:p w14:paraId="775A0CE9">
            <w:pPr>
              <w:pStyle w:val="250"/>
              <w:shd w:val="clear"/>
              <w:spacing w:before="37" w:line="362" w:lineRule="auto"/>
              <w:ind w:left="115" w:right="104" w:firstLine="1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10、采用新技术、新工艺对提供工程质量安全、缩短工期、降低成本的措施（6</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分）</w:t>
            </w:r>
          </w:p>
          <w:p w14:paraId="1162E192">
            <w:pPr>
              <w:pStyle w:val="250"/>
              <w:shd w:val="clear"/>
              <w:spacing w:before="32" w:line="228" w:lineRule="auto"/>
              <w:ind w:left="11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一般得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0-2</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分；较为合理得</w:t>
            </w:r>
            <w:r>
              <w:rPr>
                <w:rFonts w:hint="eastAsia" w:ascii="宋体" w:hAnsi="宋体" w:eastAsia="宋体" w:cs="宋体"/>
                <w:spacing w:val="-34"/>
                <w:sz w:val="24"/>
                <w:szCs w:val="24"/>
                <w:highlight w:val="none"/>
              </w:rPr>
              <w:t xml:space="preserve"> </w:t>
            </w:r>
            <w:r>
              <w:rPr>
                <w:rFonts w:hint="eastAsia" w:ascii="宋体" w:hAnsi="宋体" w:eastAsia="宋体" w:cs="宋体"/>
                <w:spacing w:val="6"/>
                <w:sz w:val="24"/>
                <w:szCs w:val="24"/>
                <w:highlight w:val="none"/>
              </w:rPr>
              <w:t>2-4</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分；详细、具体、合理得</w:t>
            </w:r>
            <w:r>
              <w:rPr>
                <w:rFonts w:hint="eastAsia" w:ascii="宋体" w:hAnsi="宋体" w:eastAsia="宋体" w:cs="宋体"/>
                <w:spacing w:val="-40"/>
                <w:sz w:val="24"/>
                <w:szCs w:val="24"/>
                <w:highlight w:val="none"/>
              </w:rPr>
              <w:t xml:space="preserve"> </w:t>
            </w:r>
            <w:r>
              <w:rPr>
                <w:rFonts w:hint="eastAsia" w:ascii="宋体" w:hAnsi="宋体" w:eastAsia="宋体" w:cs="宋体"/>
                <w:spacing w:val="6"/>
                <w:sz w:val="24"/>
                <w:szCs w:val="24"/>
                <w:highlight w:val="none"/>
              </w:rPr>
              <w:t>4-6</w:t>
            </w:r>
            <w:r>
              <w:rPr>
                <w:rFonts w:hint="eastAsia" w:ascii="宋体" w:hAnsi="宋体" w:eastAsia="宋体" w:cs="宋体"/>
                <w:spacing w:val="-38"/>
                <w:sz w:val="24"/>
                <w:szCs w:val="24"/>
                <w:highlight w:val="none"/>
              </w:rPr>
              <w:t xml:space="preserve"> </w:t>
            </w:r>
            <w:r>
              <w:rPr>
                <w:rFonts w:hint="eastAsia" w:ascii="宋体" w:hAnsi="宋体" w:eastAsia="宋体" w:cs="宋体"/>
                <w:spacing w:val="6"/>
                <w:sz w:val="24"/>
                <w:szCs w:val="24"/>
                <w:highlight w:val="none"/>
              </w:rPr>
              <w:t>分</w:t>
            </w:r>
          </w:p>
        </w:tc>
        <w:tc>
          <w:tcPr>
            <w:tcW w:w="980" w:type="dxa"/>
            <w:vAlign w:val="top"/>
          </w:tcPr>
          <w:p w14:paraId="57167133">
            <w:pPr>
              <w:shd w:val="clear"/>
              <w:spacing w:line="409" w:lineRule="auto"/>
              <w:rPr>
                <w:rFonts w:hint="eastAsia" w:ascii="宋体" w:hAnsi="宋体" w:eastAsia="宋体" w:cs="宋体"/>
                <w:sz w:val="24"/>
                <w:szCs w:val="24"/>
                <w:highlight w:val="none"/>
              </w:rPr>
            </w:pPr>
          </w:p>
          <w:p w14:paraId="70BA5937">
            <w:pPr>
              <w:pStyle w:val="250"/>
              <w:shd w:val="clear"/>
              <w:spacing w:before="65" w:line="189" w:lineRule="auto"/>
              <w:ind w:left="446"/>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r>
      <w:tr w14:paraId="6AAC4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437" w:type="dxa"/>
            <w:vAlign w:val="top"/>
          </w:tcPr>
          <w:p w14:paraId="7A721C47">
            <w:pPr>
              <w:pStyle w:val="250"/>
              <w:shd w:val="clear"/>
              <w:spacing w:before="241" w:line="362" w:lineRule="auto"/>
              <w:ind w:left="287" w:right="292" w:firstLine="224"/>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业绩</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w:t>
            </w:r>
            <w:r>
              <w:rPr>
                <w:rFonts w:hint="eastAsia" w:cs="宋体"/>
                <w:spacing w:val="-3"/>
                <w:sz w:val="24"/>
                <w:szCs w:val="24"/>
                <w:highlight w:val="none"/>
                <w:lang w:val="en-US" w:eastAsia="zh-CN"/>
              </w:rPr>
              <w:t>3</w:t>
            </w:r>
            <w:r>
              <w:rPr>
                <w:rFonts w:hint="eastAsia" w:ascii="宋体" w:hAnsi="宋体" w:eastAsia="宋体" w:cs="宋体"/>
                <w:spacing w:val="-3"/>
                <w:sz w:val="24"/>
                <w:szCs w:val="24"/>
                <w:highlight w:val="none"/>
              </w:rPr>
              <w:t>分）</w:t>
            </w:r>
          </w:p>
        </w:tc>
        <w:tc>
          <w:tcPr>
            <w:tcW w:w="7367" w:type="dxa"/>
            <w:vAlign w:val="top"/>
          </w:tcPr>
          <w:p w14:paraId="0FB28D7E">
            <w:pPr>
              <w:pStyle w:val="250"/>
              <w:shd w:val="clear"/>
              <w:spacing w:before="37" w:line="364" w:lineRule="auto"/>
              <w:ind w:left="112" w:right="103" w:firstLine="2"/>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2021</w:t>
            </w:r>
            <w:r>
              <w:rPr>
                <w:rFonts w:hint="eastAsia" w:ascii="宋体" w:hAnsi="宋体" w:eastAsia="宋体" w:cs="宋体"/>
                <w:spacing w:val="-31"/>
                <w:sz w:val="24"/>
                <w:szCs w:val="24"/>
                <w:highlight w:val="non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19"/>
                <w:sz w:val="24"/>
                <w:szCs w:val="24"/>
                <w:highlight w:val="none"/>
              </w:rPr>
              <w:t xml:space="preserve"> </w:t>
            </w:r>
            <w:r>
              <w:rPr>
                <w:rFonts w:hint="eastAsia" w:ascii="宋体" w:hAnsi="宋体" w:eastAsia="宋体" w:cs="宋体"/>
                <w:spacing w:val="6"/>
                <w:sz w:val="24"/>
                <w:szCs w:val="24"/>
                <w:highlight w:val="none"/>
              </w:rPr>
              <w:t>1</w:t>
            </w:r>
            <w:r>
              <w:rPr>
                <w:rFonts w:hint="eastAsia" w:ascii="宋体" w:hAnsi="宋体" w:eastAsia="宋体" w:cs="宋体"/>
                <w:spacing w:val="-28"/>
                <w:sz w:val="24"/>
                <w:szCs w:val="24"/>
                <w:highlight w:val="none"/>
              </w:rPr>
              <w:t xml:space="preserve"> </w:t>
            </w:r>
            <w:r>
              <w:rPr>
                <w:rFonts w:hint="eastAsia" w:ascii="宋体" w:hAnsi="宋体" w:eastAsia="宋体" w:cs="宋体"/>
                <w:spacing w:val="6"/>
                <w:sz w:val="24"/>
                <w:szCs w:val="24"/>
                <w:highlight w:val="none"/>
              </w:rPr>
              <w:t>月至今本单位承担过类似项目业绩。每份业绩得</w:t>
            </w:r>
            <w:r>
              <w:rPr>
                <w:rFonts w:hint="eastAsia" w:ascii="宋体" w:hAnsi="宋体" w:eastAsia="宋体" w:cs="宋体"/>
                <w:spacing w:val="-32"/>
                <w:sz w:val="24"/>
                <w:szCs w:val="24"/>
                <w:highlight w:val="none"/>
              </w:rPr>
              <w:t xml:space="preserve"> </w:t>
            </w:r>
            <w:r>
              <w:rPr>
                <w:rFonts w:hint="eastAsia" w:cs="宋体"/>
                <w:spacing w:val="6"/>
                <w:sz w:val="24"/>
                <w:szCs w:val="24"/>
                <w:highlight w:val="none"/>
                <w:lang w:val="en-US" w:eastAsia="zh-CN"/>
              </w:rPr>
              <w:t>1</w:t>
            </w:r>
            <w:r>
              <w:rPr>
                <w:rFonts w:hint="eastAsia" w:ascii="宋体" w:hAnsi="宋体" w:eastAsia="宋体" w:cs="宋体"/>
                <w:spacing w:val="-33"/>
                <w:sz w:val="24"/>
                <w:szCs w:val="24"/>
                <w:highlight w:val="none"/>
              </w:rPr>
              <w:t xml:space="preserve"> </w:t>
            </w:r>
            <w:r>
              <w:rPr>
                <w:rFonts w:hint="eastAsia" w:ascii="宋体" w:hAnsi="宋体" w:eastAsia="宋体" w:cs="宋体"/>
                <w:spacing w:val="6"/>
                <w:sz w:val="24"/>
                <w:szCs w:val="24"/>
                <w:highlight w:val="none"/>
              </w:rPr>
              <w:t>分，满分</w:t>
            </w:r>
            <w:r>
              <w:rPr>
                <w:rFonts w:hint="eastAsia" w:ascii="宋体" w:hAnsi="宋体" w:eastAsia="宋体" w:cs="宋体"/>
                <w:spacing w:val="-17"/>
                <w:sz w:val="24"/>
                <w:szCs w:val="24"/>
                <w:highlight w:val="none"/>
              </w:rPr>
              <w:t xml:space="preserve"> </w:t>
            </w:r>
            <w:r>
              <w:rPr>
                <w:rFonts w:hint="eastAsia" w:cs="宋体"/>
                <w:spacing w:val="6"/>
                <w:sz w:val="24"/>
                <w:szCs w:val="24"/>
                <w:highlight w:val="none"/>
                <w:lang w:val="en-US" w:eastAsia="zh-CN"/>
              </w:rPr>
              <w:t>3</w:t>
            </w:r>
            <w:r>
              <w:rPr>
                <w:rFonts w:hint="eastAsia" w:ascii="宋体" w:hAnsi="宋体" w:eastAsia="宋体" w:cs="宋体"/>
                <w:sz w:val="24"/>
                <w:szCs w:val="24"/>
                <w:highlight w:val="none"/>
              </w:rPr>
              <w:t xml:space="preserve"> </w:t>
            </w:r>
            <w:r>
              <w:rPr>
                <w:rFonts w:hint="eastAsia" w:ascii="宋体" w:hAnsi="宋体" w:eastAsia="宋体" w:cs="宋体"/>
                <w:spacing w:val="10"/>
                <w:sz w:val="24"/>
                <w:szCs w:val="24"/>
                <w:highlight w:val="none"/>
              </w:rPr>
              <w:t>分。（以中标通知书或合同签订的时间为准，磋商响应文件中附其业绩证明材</w:t>
            </w:r>
            <w:r>
              <w:rPr>
                <w:rFonts w:hint="eastAsia" w:ascii="宋体" w:hAnsi="宋体" w:eastAsia="宋体" w:cs="宋体"/>
                <w:sz w:val="24"/>
                <w:szCs w:val="24"/>
                <w:highlight w:val="none"/>
              </w:rPr>
              <w:t>料）</w:t>
            </w:r>
          </w:p>
        </w:tc>
        <w:tc>
          <w:tcPr>
            <w:tcW w:w="980" w:type="dxa"/>
            <w:vAlign w:val="top"/>
          </w:tcPr>
          <w:p w14:paraId="3F871455">
            <w:pPr>
              <w:shd w:val="clear"/>
              <w:spacing w:line="408" w:lineRule="auto"/>
              <w:rPr>
                <w:rFonts w:hint="eastAsia" w:ascii="宋体" w:hAnsi="宋体" w:eastAsia="宋体" w:cs="宋体"/>
                <w:sz w:val="24"/>
                <w:szCs w:val="24"/>
                <w:highlight w:val="none"/>
              </w:rPr>
            </w:pPr>
          </w:p>
          <w:p w14:paraId="15240C14">
            <w:pPr>
              <w:pStyle w:val="250"/>
              <w:shd w:val="clear"/>
              <w:spacing w:before="65" w:line="190" w:lineRule="auto"/>
              <w:ind w:left="407"/>
              <w:rPr>
                <w:rFonts w:hint="eastAsia" w:ascii="宋体" w:hAnsi="宋体" w:eastAsia="宋体" w:cs="宋体"/>
                <w:sz w:val="24"/>
                <w:szCs w:val="24"/>
                <w:highlight w:val="none"/>
                <w:lang w:eastAsia="zh-CN"/>
              </w:rPr>
            </w:pPr>
            <w:r>
              <w:rPr>
                <w:rFonts w:hint="eastAsia" w:cs="宋体"/>
                <w:spacing w:val="-7"/>
                <w:sz w:val="24"/>
                <w:szCs w:val="24"/>
                <w:highlight w:val="none"/>
                <w:lang w:val="en-US" w:eastAsia="zh-CN"/>
              </w:rPr>
              <w:t>3</w:t>
            </w:r>
          </w:p>
        </w:tc>
      </w:tr>
    </w:tbl>
    <w:p w14:paraId="5FC35E61">
      <w:pPr>
        <w:shd w:val="clear"/>
        <w:spacing w:line="91" w:lineRule="auto"/>
        <w:rPr>
          <w:rFonts w:hint="eastAsia" w:ascii="宋体" w:hAnsi="宋体" w:eastAsia="宋体" w:cs="宋体"/>
          <w:sz w:val="24"/>
          <w:szCs w:val="24"/>
          <w:highlight w:val="none"/>
        </w:rPr>
      </w:pPr>
    </w:p>
    <w:p w14:paraId="2C9784A3">
      <w:pPr>
        <w:shd w:val="clear"/>
        <w:spacing w:before="187" w:line="228" w:lineRule="auto"/>
        <w:ind w:left="3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.3.2</w:t>
      </w:r>
      <w:r>
        <w:rPr>
          <w:rFonts w:hint="eastAsia" w:ascii="宋体" w:hAnsi="宋体" w:eastAsia="宋体" w:cs="宋体"/>
          <w:spacing w:val="-33"/>
          <w:sz w:val="24"/>
          <w:szCs w:val="24"/>
          <w:highlight w:val="none"/>
        </w:rPr>
        <w:t xml:space="preserve"> </w:t>
      </w:r>
      <w:r>
        <w:rPr>
          <w:rFonts w:hint="eastAsia" w:ascii="宋体" w:hAnsi="宋体" w:eastAsia="宋体" w:cs="宋体"/>
          <w:spacing w:val="8"/>
          <w:sz w:val="24"/>
          <w:szCs w:val="24"/>
          <w:highlight w:val="none"/>
        </w:rPr>
        <w:t>磋商小组各成员独立评分，按评审后综合得分由高到低顺序排列。</w:t>
      </w:r>
    </w:p>
    <w:p w14:paraId="27596284">
      <w:pPr>
        <w:shd w:val="clear"/>
        <w:spacing w:before="215" w:line="326" w:lineRule="auto"/>
        <w:ind w:left="29" w:right="23" w:firstLine="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6</w:t>
      </w:r>
      <w:r>
        <w:rPr>
          <w:rFonts w:hint="eastAsia" w:ascii="宋体" w:hAnsi="宋体" w:eastAsia="宋体" w:cs="宋体"/>
          <w:spacing w:val="9"/>
          <w:sz w:val="24"/>
          <w:szCs w:val="24"/>
          <w:highlight w:val="none"/>
        </w:rPr>
        <w:t>.3.3 评委评分超过得分界限或未按照本办法规定时，该评委的</w:t>
      </w:r>
      <w:r>
        <w:rPr>
          <w:rFonts w:hint="eastAsia" w:ascii="宋体" w:hAnsi="宋体" w:eastAsia="宋体" w:cs="宋体"/>
          <w:spacing w:val="8"/>
          <w:sz w:val="24"/>
          <w:szCs w:val="24"/>
          <w:highlight w:val="none"/>
        </w:rPr>
        <w:t>该项评分作废，不计入汇总；计算采用插入法，数字均保留二位小数，第三位“</w:t>
      </w:r>
      <w:r>
        <w:rPr>
          <w:rFonts w:hint="eastAsia" w:ascii="宋体" w:hAnsi="宋体" w:eastAsia="宋体" w:cs="宋体"/>
          <w:spacing w:val="-72"/>
          <w:sz w:val="24"/>
          <w:szCs w:val="24"/>
          <w:highlight w:val="none"/>
        </w:rPr>
        <w:t xml:space="preserve"> </w:t>
      </w:r>
      <w:r>
        <w:rPr>
          <w:rFonts w:hint="eastAsia" w:ascii="宋体" w:hAnsi="宋体" w:eastAsia="宋体" w:cs="宋体"/>
          <w:spacing w:val="8"/>
          <w:sz w:val="24"/>
          <w:szCs w:val="24"/>
          <w:highlight w:val="none"/>
        </w:rPr>
        <w:t>四舍五入</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w:t>
      </w:r>
    </w:p>
    <w:p w14:paraId="6BD3A2A9">
      <w:pPr>
        <w:shd w:val="clear"/>
        <w:spacing w:before="211" w:line="227" w:lineRule="auto"/>
        <w:ind w:left="3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6</w:t>
      </w:r>
      <w:r>
        <w:rPr>
          <w:rFonts w:hint="eastAsia" w:ascii="宋体" w:hAnsi="宋体" w:eastAsia="宋体" w:cs="宋体"/>
          <w:spacing w:val="9"/>
          <w:sz w:val="24"/>
          <w:szCs w:val="24"/>
          <w:highlight w:val="none"/>
        </w:rPr>
        <w:t>.3.4 若出现总分并列的情况，先比较技术标得分从高到低标准</w:t>
      </w:r>
      <w:r>
        <w:rPr>
          <w:rFonts w:hint="eastAsia" w:ascii="宋体" w:hAnsi="宋体" w:eastAsia="宋体" w:cs="宋体"/>
          <w:spacing w:val="8"/>
          <w:sz w:val="24"/>
          <w:szCs w:val="24"/>
          <w:highlight w:val="none"/>
        </w:rPr>
        <w:t>排序，若技术标依然相等，进行比较投标</w:t>
      </w:r>
    </w:p>
    <w:p w14:paraId="08BFE620">
      <w:pPr>
        <w:shd w:val="clear"/>
        <w:spacing w:before="215" w:line="226" w:lineRule="auto"/>
        <w:ind w:left="28"/>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报价得分从高到低标准排序。</w:t>
      </w:r>
    </w:p>
    <w:p w14:paraId="0D395F60">
      <w:pPr>
        <w:shd w:val="clear"/>
        <w:spacing w:before="58" w:line="362" w:lineRule="auto"/>
        <w:ind w:left="35" w:right="23" w:hanging="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6</w:t>
      </w:r>
      <w:r>
        <w:rPr>
          <w:rFonts w:hint="eastAsia" w:ascii="宋体" w:hAnsi="宋体" w:eastAsia="宋体" w:cs="宋体"/>
          <w:spacing w:val="10"/>
          <w:sz w:val="24"/>
          <w:szCs w:val="24"/>
          <w:highlight w:val="none"/>
        </w:rPr>
        <w:t>.3.5</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评审过程中，若出现本办法以外的特殊情况时，将暂</w:t>
      </w:r>
      <w:r>
        <w:rPr>
          <w:rFonts w:hint="eastAsia" w:ascii="宋体" w:hAnsi="宋体" w:eastAsia="宋体" w:cs="宋体"/>
          <w:spacing w:val="9"/>
          <w:sz w:val="24"/>
          <w:szCs w:val="24"/>
          <w:highlight w:val="none"/>
        </w:rPr>
        <w:t>停评审，有关情况待磋商小组确定后，再行评</w:t>
      </w:r>
      <w:r>
        <w:rPr>
          <w:rFonts w:hint="eastAsia" w:ascii="宋体" w:hAnsi="宋体" w:eastAsia="宋体" w:cs="宋体"/>
          <w:spacing w:val="-3"/>
          <w:sz w:val="24"/>
          <w:szCs w:val="24"/>
          <w:highlight w:val="none"/>
        </w:rPr>
        <w:t>定。</w:t>
      </w:r>
    </w:p>
    <w:p w14:paraId="05E195CA">
      <w:pPr>
        <w:shd w:val="clear"/>
        <w:spacing w:before="33" w:line="228" w:lineRule="auto"/>
        <w:ind w:left="33"/>
        <w:outlineLvl w:val="2"/>
        <w:rPr>
          <w:rFonts w:hint="eastAsia" w:ascii="宋体" w:hAnsi="宋体" w:eastAsia="宋体" w:cs="宋体"/>
          <w:sz w:val="24"/>
          <w:szCs w:val="24"/>
          <w:highlight w:val="none"/>
        </w:rPr>
      </w:pPr>
      <w:bookmarkStart w:id="65" w:name="_Toc787"/>
      <w:r>
        <w:rPr>
          <w:rFonts w:hint="eastAsia" w:ascii="宋体" w:hAnsi="宋体" w:eastAsia="宋体" w:cs="宋体"/>
          <w:b/>
          <w:bCs/>
          <w:spacing w:val="5"/>
          <w:sz w:val="24"/>
          <w:szCs w:val="24"/>
          <w:highlight w:val="none"/>
        </w:rPr>
        <w:t>2</w:t>
      </w:r>
      <w:r>
        <w:rPr>
          <w:rFonts w:hint="eastAsia" w:ascii="宋体" w:hAnsi="宋体" w:eastAsia="宋体" w:cs="宋体"/>
          <w:b/>
          <w:bCs/>
          <w:spacing w:val="5"/>
          <w:sz w:val="24"/>
          <w:szCs w:val="24"/>
          <w:highlight w:val="none"/>
          <w:lang w:val="en-US" w:eastAsia="zh-CN"/>
        </w:rPr>
        <w:t>7</w:t>
      </w:r>
      <w:r>
        <w:rPr>
          <w:rFonts w:hint="eastAsia" w:ascii="宋体" w:hAnsi="宋体" w:eastAsia="宋体" w:cs="宋体"/>
          <w:b/>
          <w:bCs/>
          <w:spacing w:val="5"/>
          <w:sz w:val="24"/>
          <w:szCs w:val="24"/>
          <w:highlight w:val="none"/>
        </w:rPr>
        <w:t>、政策性扣减</w:t>
      </w:r>
      <w:bookmarkEnd w:id="65"/>
    </w:p>
    <w:p w14:paraId="1E489C20">
      <w:pPr>
        <w:shd w:val="clear"/>
        <w:spacing w:before="161" w:line="228" w:lineRule="auto"/>
        <w:ind w:left="3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7</w:t>
      </w:r>
      <w:r>
        <w:rPr>
          <w:rFonts w:hint="eastAsia" w:ascii="宋体" w:hAnsi="宋体" w:eastAsia="宋体" w:cs="宋体"/>
          <w:spacing w:val="6"/>
          <w:sz w:val="24"/>
          <w:szCs w:val="24"/>
          <w:highlight w:val="none"/>
        </w:rPr>
        <w:t>.1</w:t>
      </w:r>
      <w:r>
        <w:rPr>
          <w:rFonts w:hint="eastAsia" w:ascii="宋体" w:hAnsi="宋体" w:eastAsia="宋体" w:cs="宋体"/>
          <w:spacing w:val="-36"/>
          <w:sz w:val="24"/>
          <w:szCs w:val="24"/>
          <w:highlight w:val="none"/>
        </w:rPr>
        <w:t xml:space="preserve"> </w:t>
      </w:r>
      <w:r>
        <w:rPr>
          <w:rFonts w:hint="eastAsia" w:ascii="宋体" w:hAnsi="宋体" w:eastAsia="宋体" w:cs="宋体"/>
          <w:spacing w:val="6"/>
          <w:sz w:val="24"/>
          <w:szCs w:val="24"/>
          <w:highlight w:val="none"/>
        </w:rPr>
        <w:t>政策性扣减范围</w:t>
      </w:r>
    </w:p>
    <w:p w14:paraId="03A43002">
      <w:pPr>
        <w:shd w:val="clear"/>
        <w:spacing w:before="162" w:line="302" w:lineRule="auto"/>
        <w:ind w:left="30" w:right="23" w:firstLine="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.1.1</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供应商符合小型、微型企业或监狱企业、残疾人福利</w:t>
      </w:r>
      <w:r>
        <w:rPr>
          <w:rFonts w:hint="eastAsia" w:ascii="宋体" w:hAnsi="宋体" w:eastAsia="宋体" w:cs="宋体"/>
          <w:spacing w:val="9"/>
          <w:sz w:val="24"/>
          <w:szCs w:val="24"/>
          <w:highlight w:val="none"/>
        </w:rPr>
        <w:t>性单位条件的，其磋商报价价格评审时将按相</w:t>
      </w:r>
      <w:r>
        <w:rPr>
          <w:rFonts w:hint="eastAsia" w:ascii="宋体" w:hAnsi="宋体" w:eastAsia="宋体" w:cs="宋体"/>
          <w:spacing w:val="7"/>
          <w:sz w:val="24"/>
          <w:szCs w:val="24"/>
          <w:highlight w:val="none"/>
        </w:rPr>
        <w:t>应比例进行扣减。</w:t>
      </w:r>
    </w:p>
    <w:p w14:paraId="1B5FBCCF">
      <w:pPr>
        <w:shd w:val="clear"/>
        <w:spacing w:before="160" w:line="302" w:lineRule="auto"/>
        <w:ind w:left="29" w:right="23" w:firstLine="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7</w:t>
      </w:r>
      <w:r>
        <w:rPr>
          <w:rFonts w:hint="eastAsia" w:ascii="宋体" w:hAnsi="宋体" w:eastAsia="宋体" w:cs="宋体"/>
          <w:spacing w:val="8"/>
          <w:sz w:val="24"/>
          <w:szCs w:val="24"/>
          <w:highlight w:val="none"/>
        </w:rPr>
        <w:t>.1.2</w:t>
      </w:r>
      <w:r>
        <w:rPr>
          <w:rFonts w:hint="eastAsia" w:ascii="宋体" w:hAnsi="宋体" w:eastAsia="宋体" w:cs="宋体"/>
          <w:spacing w:val="-39"/>
          <w:sz w:val="24"/>
          <w:szCs w:val="24"/>
          <w:highlight w:val="none"/>
        </w:rPr>
        <w:t xml:space="preserve"> </w:t>
      </w:r>
      <w:r>
        <w:rPr>
          <w:rFonts w:hint="eastAsia" w:ascii="宋体" w:hAnsi="宋体" w:eastAsia="宋体" w:cs="宋体"/>
          <w:spacing w:val="8"/>
          <w:sz w:val="24"/>
          <w:szCs w:val="24"/>
          <w:highlight w:val="none"/>
        </w:rPr>
        <w:t>依据关于印发《政府采购促进中小企业发展管理办法》的通知（财库〔202</w:t>
      </w:r>
      <w:r>
        <w:rPr>
          <w:rFonts w:hint="eastAsia" w:ascii="宋体" w:hAnsi="宋体" w:eastAsia="宋体" w:cs="宋体"/>
          <w:spacing w:val="7"/>
          <w:sz w:val="24"/>
          <w:szCs w:val="24"/>
          <w:highlight w:val="none"/>
        </w:rPr>
        <w:t>0〕46</w:t>
      </w:r>
      <w:r>
        <w:rPr>
          <w:rFonts w:hint="eastAsia" w:ascii="宋体" w:hAnsi="宋体" w:eastAsia="宋体" w:cs="宋体"/>
          <w:spacing w:val="-33"/>
          <w:sz w:val="24"/>
          <w:szCs w:val="24"/>
          <w:highlight w:val="none"/>
        </w:rPr>
        <w:t xml:space="preserve"> </w:t>
      </w:r>
      <w:r>
        <w:rPr>
          <w:rFonts w:hint="eastAsia" w:ascii="宋体" w:hAnsi="宋体" w:eastAsia="宋体" w:cs="宋体"/>
          <w:spacing w:val="7"/>
          <w:sz w:val="24"/>
          <w:szCs w:val="24"/>
          <w:highlight w:val="none"/>
        </w:rPr>
        <w:t>号）的规定，在政</w:t>
      </w:r>
      <w:r>
        <w:rPr>
          <w:rFonts w:hint="eastAsia" w:ascii="宋体" w:hAnsi="宋体" w:eastAsia="宋体" w:cs="宋体"/>
          <w:spacing w:val="10"/>
          <w:sz w:val="24"/>
          <w:szCs w:val="24"/>
          <w:highlight w:val="none"/>
        </w:rPr>
        <w:t>府采购活动中，供应商提供的货物、工程或者</w:t>
      </w:r>
      <w:r>
        <w:rPr>
          <w:rFonts w:hint="eastAsia" w:ascii="宋体" w:hAnsi="宋体" w:eastAsia="宋体" w:cs="宋体"/>
          <w:spacing w:val="9"/>
          <w:sz w:val="24"/>
          <w:szCs w:val="24"/>
          <w:highlight w:val="none"/>
        </w:rPr>
        <w:t>服务符合下列情形的，享受中小企业扶持政策：</w:t>
      </w:r>
    </w:p>
    <w:p w14:paraId="76092B1D">
      <w:pPr>
        <w:shd w:val="clear"/>
        <w:spacing w:before="163" w:line="340" w:lineRule="auto"/>
        <w:ind w:left="31" w:right="23" w:firstLine="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（1）在货物采购项目中，货物由中小企业制造，即货物由中小企业生产且使用该中小企业商号或者注册商</w:t>
      </w:r>
      <w:r>
        <w:rPr>
          <w:rFonts w:hint="eastAsia" w:ascii="宋体" w:hAnsi="宋体" w:eastAsia="宋体" w:cs="宋体"/>
          <w:spacing w:val="12"/>
          <w:sz w:val="24"/>
          <w:szCs w:val="24"/>
          <w:highlight w:val="none"/>
        </w:rPr>
        <w:t>标；在工程采购项目中，工程由中小企业承建，即工程施工单</w:t>
      </w:r>
      <w:r>
        <w:rPr>
          <w:rFonts w:hint="eastAsia" w:ascii="宋体" w:hAnsi="宋体" w:eastAsia="宋体" w:cs="宋体"/>
          <w:spacing w:val="11"/>
          <w:sz w:val="24"/>
          <w:szCs w:val="24"/>
          <w:highlight w:val="none"/>
        </w:rPr>
        <w:t>位为中小企业；在服务采购项目中，服务由</w:t>
      </w:r>
      <w:r>
        <w:rPr>
          <w:rFonts w:hint="eastAsia" w:ascii="宋体" w:hAnsi="宋体" w:eastAsia="宋体" w:cs="宋体"/>
          <w:spacing w:val="12"/>
          <w:sz w:val="24"/>
          <w:szCs w:val="24"/>
          <w:highlight w:val="none"/>
        </w:rPr>
        <w:t>中小企业承接，即提供服务的人员为中小企业依照《中华人民</w:t>
      </w:r>
      <w:r>
        <w:rPr>
          <w:rFonts w:hint="eastAsia" w:ascii="宋体" w:hAnsi="宋体" w:eastAsia="宋体" w:cs="宋体"/>
          <w:spacing w:val="11"/>
          <w:sz w:val="24"/>
          <w:szCs w:val="24"/>
          <w:highlight w:val="none"/>
        </w:rPr>
        <w:t>共和国劳动合同法》订立劳动合同的从业人</w:t>
      </w:r>
      <w:r>
        <w:rPr>
          <w:rFonts w:hint="eastAsia" w:ascii="宋体" w:hAnsi="宋体" w:eastAsia="宋体" w:cs="宋体"/>
          <w:sz w:val="24"/>
          <w:szCs w:val="24"/>
          <w:highlight w:val="none"/>
        </w:rPr>
        <w:t xml:space="preserve"> 员。</w:t>
      </w:r>
    </w:p>
    <w:p w14:paraId="45C8729E">
      <w:pPr>
        <w:shd w:val="clear"/>
        <w:spacing w:before="163" w:line="302" w:lineRule="auto"/>
        <w:ind w:left="34" w:right="23" w:firstLine="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（2）在货物采购项目中，供应商提供的货物既有中小企业制造货物，也有大型企业制造货物的，不享受本</w:t>
      </w:r>
      <w:r>
        <w:rPr>
          <w:rFonts w:hint="eastAsia" w:ascii="宋体" w:hAnsi="宋体" w:eastAsia="宋体" w:cs="宋体"/>
          <w:spacing w:val="1"/>
          <w:sz w:val="24"/>
          <w:szCs w:val="24"/>
          <w:highlight w:val="none"/>
        </w:rPr>
        <w:t xml:space="preserve"> </w:t>
      </w:r>
      <w:r>
        <w:rPr>
          <w:rFonts w:hint="eastAsia" w:ascii="宋体" w:hAnsi="宋体" w:eastAsia="宋体" w:cs="宋体"/>
          <w:spacing w:val="8"/>
          <w:sz w:val="24"/>
          <w:szCs w:val="24"/>
          <w:highlight w:val="none"/>
        </w:rPr>
        <w:t>办法规定的中小企业扶持政策。</w:t>
      </w:r>
    </w:p>
    <w:p w14:paraId="3502C917">
      <w:pPr>
        <w:shd w:val="clear"/>
        <w:spacing w:before="161" w:line="227" w:lineRule="auto"/>
        <w:ind w:left="4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（3）以联合体形式参加政府采购活动，联合体各方均为中小企业的，联合体视同中小企业。其中，联合体</w:t>
      </w:r>
      <w:r>
        <w:rPr>
          <w:rFonts w:hint="eastAsia" w:ascii="宋体" w:hAnsi="宋体" w:eastAsia="宋体" w:cs="宋体"/>
          <w:spacing w:val="8"/>
          <w:sz w:val="24"/>
          <w:szCs w:val="24"/>
          <w:highlight w:val="none"/>
        </w:rPr>
        <w:t>各方均为小微企业的，联合体视同小微企业。</w:t>
      </w:r>
    </w:p>
    <w:p w14:paraId="4D4EF6A7">
      <w:pPr>
        <w:shd w:val="clear"/>
        <w:spacing w:before="161" w:line="303" w:lineRule="auto"/>
        <w:ind w:left="2" w:right="54" w:firstLine="3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(4)中小企业参加政府采购活动，应当出具符合财</w:t>
      </w:r>
      <w:r>
        <w:rPr>
          <w:rFonts w:hint="eastAsia" w:ascii="宋体" w:hAnsi="宋体" w:eastAsia="宋体" w:cs="宋体"/>
          <w:spacing w:val="8"/>
          <w:sz w:val="24"/>
          <w:szCs w:val="24"/>
          <w:highlight w:val="none"/>
        </w:rPr>
        <w:t>库财库〔2020〕46</w:t>
      </w:r>
      <w:r>
        <w:rPr>
          <w:rFonts w:hint="eastAsia" w:ascii="宋体" w:hAnsi="宋体" w:eastAsia="宋体" w:cs="宋体"/>
          <w:spacing w:val="-33"/>
          <w:sz w:val="24"/>
          <w:szCs w:val="24"/>
          <w:highlight w:val="none"/>
        </w:rPr>
        <w:t xml:space="preserve"> </w:t>
      </w:r>
      <w:r>
        <w:rPr>
          <w:rFonts w:hint="eastAsia" w:ascii="宋体" w:hAnsi="宋体" w:eastAsia="宋体" w:cs="宋体"/>
          <w:spacing w:val="8"/>
          <w:sz w:val="24"/>
          <w:szCs w:val="24"/>
          <w:highlight w:val="none"/>
        </w:rPr>
        <w:t>号规定的《中小企业声明函》,否则不得享受相关中小企业扶持政策。</w:t>
      </w:r>
    </w:p>
    <w:p w14:paraId="2C2C2CE1">
      <w:pPr>
        <w:shd w:val="clear"/>
        <w:spacing w:before="162" w:line="347" w:lineRule="auto"/>
        <w:ind w:right="54" w:firstLine="3"/>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.1.3</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采购人拟采购产品属于优先采购节能环保产品范围的</w:t>
      </w:r>
      <w:r>
        <w:rPr>
          <w:rFonts w:hint="eastAsia" w:ascii="宋体" w:hAnsi="宋体" w:eastAsia="宋体" w:cs="宋体"/>
          <w:spacing w:val="9"/>
          <w:sz w:val="24"/>
          <w:szCs w:val="24"/>
          <w:highlight w:val="none"/>
        </w:rPr>
        <w:t>，应当优先采购节能环保产品，《关于印发环境标志产品政府采购品目清单的通知》（财库[2019]18号文）、《关于印发节能产品政府采购品目清单的通知》（财库[2019]19</w:t>
      </w:r>
      <w:r>
        <w:rPr>
          <w:rFonts w:hint="eastAsia" w:ascii="宋体" w:hAnsi="宋体" w:eastAsia="宋体" w:cs="宋体"/>
          <w:spacing w:val="-15"/>
          <w:sz w:val="24"/>
          <w:szCs w:val="24"/>
          <w:highlight w:val="none"/>
        </w:rPr>
        <w:t xml:space="preserve"> </w:t>
      </w:r>
      <w:r>
        <w:rPr>
          <w:rFonts w:hint="eastAsia" w:ascii="宋体" w:hAnsi="宋体" w:eastAsia="宋体" w:cs="宋体"/>
          <w:spacing w:val="9"/>
          <w:sz w:val="24"/>
          <w:szCs w:val="24"/>
          <w:highlight w:val="none"/>
        </w:rPr>
        <w:t>号文）中品目清单内的产品，供应商在投标时提供经国家确定的认证机构出具的、</w:t>
      </w:r>
      <w:r>
        <w:rPr>
          <w:rFonts w:hint="eastAsia" w:ascii="宋体" w:hAnsi="宋体" w:eastAsia="宋体" w:cs="宋体"/>
          <w:spacing w:val="12"/>
          <w:sz w:val="24"/>
          <w:szCs w:val="24"/>
          <w:highlight w:val="none"/>
        </w:rPr>
        <w:t>处于有效期之内的节能产品、环境标志产品认证证书，采购人对获</w:t>
      </w:r>
      <w:r>
        <w:rPr>
          <w:rFonts w:hint="eastAsia" w:ascii="宋体" w:hAnsi="宋体" w:eastAsia="宋体" w:cs="宋体"/>
          <w:spacing w:val="11"/>
          <w:sz w:val="24"/>
          <w:szCs w:val="24"/>
          <w:highlight w:val="none"/>
        </w:rPr>
        <w:t>得证书的产品实施政府优先采购或强制</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采购。</w:t>
      </w:r>
    </w:p>
    <w:p w14:paraId="32346EF7">
      <w:pPr>
        <w:shd w:val="clear"/>
        <w:spacing w:before="161" w:line="302" w:lineRule="auto"/>
        <w:ind w:left="19" w:right="53" w:hanging="1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2</w:t>
      </w:r>
      <w:r>
        <w:rPr>
          <w:rFonts w:hint="eastAsia" w:ascii="宋体" w:hAnsi="宋体" w:eastAsia="宋体" w:cs="宋体"/>
          <w:spacing w:val="5"/>
          <w:sz w:val="24"/>
          <w:szCs w:val="24"/>
          <w:highlight w:val="none"/>
          <w:lang w:val="en-US" w:eastAsia="zh-CN"/>
        </w:rPr>
        <w:t>7</w:t>
      </w:r>
      <w:r>
        <w:rPr>
          <w:rFonts w:hint="eastAsia" w:ascii="宋体" w:hAnsi="宋体" w:eastAsia="宋体" w:cs="宋体"/>
          <w:spacing w:val="5"/>
          <w:sz w:val="24"/>
          <w:szCs w:val="24"/>
          <w:highlight w:val="none"/>
        </w:rPr>
        <w:t>.1.4</w:t>
      </w:r>
      <w:r>
        <w:rPr>
          <w:rFonts w:hint="eastAsia" w:ascii="宋体" w:hAnsi="宋体" w:eastAsia="宋体" w:cs="宋体"/>
          <w:spacing w:val="-22"/>
          <w:sz w:val="24"/>
          <w:szCs w:val="24"/>
          <w:highlight w:val="none"/>
        </w:rPr>
        <w:t xml:space="preserve"> </w:t>
      </w:r>
      <w:r>
        <w:rPr>
          <w:rFonts w:hint="eastAsia" w:ascii="宋体" w:hAnsi="宋体" w:eastAsia="宋体" w:cs="宋体"/>
          <w:spacing w:val="5"/>
          <w:sz w:val="24"/>
          <w:szCs w:val="24"/>
          <w:highlight w:val="none"/>
        </w:rPr>
        <w:t>监狱企业参加政府采购活动时，应当提供由省级以上监狱管理局、戒毒管理局(含新疆生产建设兵团)</w:t>
      </w:r>
      <w:r>
        <w:rPr>
          <w:rFonts w:hint="eastAsia" w:ascii="宋体" w:hAnsi="宋体" w:eastAsia="宋体" w:cs="宋体"/>
          <w:spacing w:val="9"/>
          <w:sz w:val="24"/>
          <w:szCs w:val="24"/>
          <w:highlight w:val="none"/>
        </w:rPr>
        <w:t>出具的属于监狱企业的证明文件。监狱企业参加政府采购活动时，视同小型、微型企业。</w:t>
      </w:r>
    </w:p>
    <w:p w14:paraId="72396403">
      <w:pPr>
        <w:shd w:val="clear"/>
        <w:spacing w:before="164" w:line="327" w:lineRule="auto"/>
        <w:ind w:left="3" w:right="54"/>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.1.5</w:t>
      </w:r>
      <w:r>
        <w:rPr>
          <w:rFonts w:hint="eastAsia" w:ascii="宋体" w:hAnsi="宋体" w:eastAsia="宋体" w:cs="宋体"/>
          <w:spacing w:val="-36"/>
          <w:sz w:val="24"/>
          <w:szCs w:val="24"/>
          <w:highlight w:val="none"/>
        </w:rPr>
        <w:t xml:space="preserve"> </w:t>
      </w:r>
      <w:r>
        <w:rPr>
          <w:rFonts w:hint="eastAsia" w:ascii="宋体" w:hAnsi="宋体" w:eastAsia="宋体" w:cs="宋体"/>
          <w:spacing w:val="10"/>
          <w:sz w:val="24"/>
          <w:szCs w:val="24"/>
          <w:highlight w:val="none"/>
        </w:rPr>
        <w:t>符合条件的残疾人福利性单位在参加政府采购活</w:t>
      </w:r>
      <w:r>
        <w:rPr>
          <w:rFonts w:hint="eastAsia" w:ascii="宋体" w:hAnsi="宋体" w:eastAsia="宋体" w:cs="宋体"/>
          <w:spacing w:val="9"/>
          <w:sz w:val="24"/>
          <w:szCs w:val="24"/>
          <w:highlight w:val="none"/>
        </w:rPr>
        <w:t>动时，应当提供本通知规定的《残疾人福利性单位</w:t>
      </w:r>
      <w:r>
        <w:rPr>
          <w:rFonts w:hint="eastAsia" w:ascii="宋体" w:hAnsi="宋体" w:eastAsia="宋体" w:cs="宋体"/>
          <w:spacing w:val="12"/>
          <w:sz w:val="24"/>
          <w:szCs w:val="24"/>
          <w:highlight w:val="none"/>
        </w:rPr>
        <w:t>声明函》，并对声明的真实性负责。残疾人福利性单位参加</w:t>
      </w:r>
      <w:r>
        <w:rPr>
          <w:rFonts w:hint="eastAsia" w:ascii="宋体" w:hAnsi="宋体" w:eastAsia="宋体" w:cs="宋体"/>
          <w:spacing w:val="11"/>
          <w:sz w:val="24"/>
          <w:szCs w:val="24"/>
          <w:highlight w:val="none"/>
        </w:rPr>
        <w:t>政府采购活动时，视同小型、微型企业；残疾</w:t>
      </w:r>
      <w:r>
        <w:rPr>
          <w:rFonts w:hint="eastAsia" w:ascii="宋体" w:hAnsi="宋体" w:eastAsia="宋体" w:cs="宋体"/>
          <w:spacing w:val="9"/>
          <w:sz w:val="24"/>
          <w:szCs w:val="24"/>
          <w:highlight w:val="none"/>
        </w:rPr>
        <w:t>人福利性单位属于小型、微型企业的，不重复享受政策。</w:t>
      </w:r>
    </w:p>
    <w:p w14:paraId="1486EE7A">
      <w:pPr>
        <w:shd w:val="clear"/>
        <w:spacing w:before="162" w:line="228" w:lineRule="auto"/>
        <w:ind w:left="4"/>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2</w:t>
      </w:r>
      <w:r>
        <w:rPr>
          <w:rFonts w:hint="eastAsia" w:ascii="宋体" w:hAnsi="宋体" w:eastAsia="宋体" w:cs="宋体"/>
          <w:b/>
          <w:bCs/>
          <w:spacing w:val="5"/>
          <w:sz w:val="24"/>
          <w:szCs w:val="24"/>
          <w:highlight w:val="none"/>
          <w:lang w:val="en-US" w:eastAsia="zh-CN"/>
        </w:rPr>
        <w:t>7</w:t>
      </w:r>
      <w:r>
        <w:rPr>
          <w:rFonts w:hint="eastAsia" w:ascii="宋体" w:hAnsi="宋体" w:eastAsia="宋体" w:cs="宋体"/>
          <w:b/>
          <w:bCs/>
          <w:spacing w:val="5"/>
          <w:sz w:val="24"/>
          <w:szCs w:val="24"/>
          <w:highlight w:val="none"/>
        </w:rPr>
        <w:t>.2、政策性扣减方式：</w:t>
      </w:r>
    </w:p>
    <w:p w14:paraId="47AFA214">
      <w:pPr>
        <w:shd w:val="clear"/>
        <w:spacing w:before="158" w:line="340" w:lineRule="auto"/>
        <w:ind w:left="2" w:right="54" w:firstLine="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7</w:t>
      </w:r>
      <w:r>
        <w:rPr>
          <w:rFonts w:hint="eastAsia" w:ascii="宋体" w:hAnsi="宋体" w:eastAsia="宋体" w:cs="宋体"/>
          <w:spacing w:val="9"/>
          <w:sz w:val="24"/>
          <w:szCs w:val="24"/>
          <w:highlight w:val="none"/>
        </w:rPr>
        <w:t>.2.1</w:t>
      </w:r>
      <w:r>
        <w:rPr>
          <w:rFonts w:hint="eastAsia" w:ascii="宋体" w:hAnsi="宋体" w:eastAsia="宋体" w:cs="宋体"/>
          <w:spacing w:val="-39"/>
          <w:sz w:val="24"/>
          <w:szCs w:val="24"/>
          <w:highlight w:val="none"/>
        </w:rPr>
        <w:t xml:space="preserve"> </w:t>
      </w:r>
      <w:r>
        <w:rPr>
          <w:rFonts w:hint="eastAsia" w:ascii="宋体" w:hAnsi="宋体" w:eastAsia="宋体" w:cs="宋体"/>
          <w:spacing w:val="9"/>
          <w:sz w:val="24"/>
          <w:szCs w:val="24"/>
          <w:highlight w:val="none"/>
        </w:rPr>
        <w:t>对于未预留份额专门面向中小企业采购的采购项目，</w:t>
      </w:r>
      <w:r>
        <w:rPr>
          <w:rFonts w:hint="eastAsia" w:ascii="宋体" w:hAnsi="宋体" w:eastAsia="宋体" w:cs="宋体"/>
          <w:spacing w:val="-59"/>
          <w:sz w:val="24"/>
          <w:szCs w:val="24"/>
          <w:highlight w:val="none"/>
        </w:rPr>
        <w:t xml:space="preserve"> </w:t>
      </w:r>
      <w:r>
        <w:rPr>
          <w:rFonts w:hint="eastAsia" w:ascii="宋体" w:hAnsi="宋体" w:eastAsia="宋体" w:cs="宋体"/>
          <w:spacing w:val="9"/>
          <w:sz w:val="24"/>
          <w:szCs w:val="24"/>
          <w:highlight w:val="none"/>
        </w:rPr>
        <w:t>以及预留份额项目的</w:t>
      </w:r>
      <w:r>
        <w:rPr>
          <w:rFonts w:hint="eastAsia" w:ascii="宋体" w:hAnsi="宋体" w:eastAsia="宋体" w:cs="宋体"/>
          <w:spacing w:val="8"/>
          <w:sz w:val="24"/>
          <w:szCs w:val="24"/>
          <w:highlight w:val="none"/>
        </w:rPr>
        <w:t>非预留部分采购包中符合</w:t>
      </w:r>
      <w:r>
        <w:rPr>
          <w:rFonts w:hint="eastAsia" w:ascii="宋体" w:hAnsi="宋体" w:eastAsia="宋体" w:cs="宋体"/>
          <w:spacing w:val="10"/>
          <w:sz w:val="24"/>
          <w:szCs w:val="24"/>
          <w:highlight w:val="none"/>
        </w:rPr>
        <w:t>条件的小微企业报价给予10%的扣除（工程项目为</w:t>
      </w:r>
      <w:r>
        <w:rPr>
          <w:rFonts w:hint="eastAsia" w:ascii="宋体" w:hAnsi="宋体" w:eastAsia="宋体" w:cs="宋体"/>
          <w:spacing w:val="-33"/>
          <w:sz w:val="24"/>
          <w:szCs w:val="24"/>
          <w:highlight w:val="none"/>
          <w:lang w:val="en-US" w:eastAsia="zh-CN"/>
        </w:rPr>
        <w:t>3</w:t>
      </w:r>
      <w:r>
        <w:rPr>
          <w:rFonts w:hint="eastAsia" w:ascii="宋体" w:hAnsi="宋体" w:eastAsia="宋体" w:cs="宋体"/>
          <w:spacing w:val="10"/>
          <w:sz w:val="24"/>
          <w:szCs w:val="24"/>
          <w:highlight w:val="none"/>
        </w:rPr>
        <w:t>%）的扣除，用扣除后的价格参加评审。适用招标投标</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法的政府采购工程建设项目，采用综合评估法但未采用低价优</w:t>
      </w:r>
      <w:r>
        <w:rPr>
          <w:rFonts w:hint="eastAsia" w:ascii="宋体" w:hAnsi="宋体" w:eastAsia="宋体" w:cs="宋体"/>
          <w:spacing w:val="11"/>
          <w:sz w:val="24"/>
          <w:szCs w:val="24"/>
          <w:highlight w:val="none"/>
        </w:rPr>
        <w:t>先法计算价格分的，评标时应当在采用原报</w:t>
      </w:r>
      <w:r>
        <w:rPr>
          <w:rFonts w:hint="eastAsia" w:ascii="宋体" w:hAnsi="宋体" w:eastAsia="宋体" w:cs="宋体"/>
          <w:spacing w:val="8"/>
          <w:sz w:val="24"/>
          <w:szCs w:val="24"/>
          <w:highlight w:val="none"/>
        </w:rPr>
        <w:t>价进行评分的基础上增加其价格得分的3%作为其价格分。</w:t>
      </w:r>
    </w:p>
    <w:p w14:paraId="72EDB902">
      <w:pPr>
        <w:shd w:val="clear"/>
        <w:spacing w:before="163" w:line="352" w:lineRule="auto"/>
        <w:ind w:right="54" w:firstLine="4"/>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.2.2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接受大中型企业与小微企业组成联合体或者允许大中</w:t>
      </w:r>
      <w:r>
        <w:rPr>
          <w:rFonts w:hint="eastAsia" w:ascii="宋体" w:hAnsi="宋体" w:eastAsia="宋体" w:cs="宋体"/>
          <w:spacing w:val="9"/>
          <w:sz w:val="24"/>
          <w:szCs w:val="24"/>
          <w:highlight w:val="none"/>
        </w:rPr>
        <w:t>型企业向一家或者多家小微企业分包的采购项目，对于联合协议或者分包意向协议约定小微企业的合同份额占到合同总金额30%以上的，对</w:t>
      </w:r>
      <w:r>
        <w:rPr>
          <w:rFonts w:hint="eastAsia" w:ascii="宋体" w:hAnsi="宋体" w:eastAsia="宋体" w:cs="宋体"/>
          <w:spacing w:val="8"/>
          <w:sz w:val="24"/>
          <w:szCs w:val="24"/>
          <w:highlight w:val="none"/>
        </w:rPr>
        <w:t>联合体或者</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大中型企业的报价给予4%（工程项目为1%）的扣除，用扣除后的价格参加评审。适用招标投标法的政府采</w:t>
      </w:r>
      <w:r>
        <w:rPr>
          <w:rFonts w:hint="eastAsia" w:ascii="宋体" w:hAnsi="宋体" w:eastAsia="宋体" w:cs="宋体"/>
          <w:spacing w:val="12"/>
          <w:sz w:val="24"/>
          <w:szCs w:val="24"/>
          <w:highlight w:val="none"/>
        </w:rPr>
        <w:t>购工程建设项目，采用综合评估法但未采用低价优先法计算价格分的</w:t>
      </w:r>
      <w:r>
        <w:rPr>
          <w:rFonts w:hint="eastAsia" w:ascii="宋体" w:hAnsi="宋体" w:eastAsia="宋体" w:cs="宋体"/>
          <w:spacing w:val="11"/>
          <w:sz w:val="24"/>
          <w:szCs w:val="24"/>
          <w:highlight w:val="none"/>
        </w:rPr>
        <w:t>，评标时应当在采用原报价进行评分</w:t>
      </w:r>
      <w:r>
        <w:rPr>
          <w:rFonts w:hint="eastAsia" w:ascii="宋体" w:hAnsi="宋体" w:eastAsia="宋体" w:cs="宋体"/>
          <w:spacing w:val="9"/>
          <w:sz w:val="24"/>
          <w:szCs w:val="24"/>
          <w:highlight w:val="none"/>
        </w:rPr>
        <w:t>的基础上增加其价格得分的1%作为其价格分。组成联合体或者接</w:t>
      </w:r>
      <w:r>
        <w:rPr>
          <w:rFonts w:hint="eastAsia" w:ascii="宋体" w:hAnsi="宋体" w:eastAsia="宋体" w:cs="宋体"/>
          <w:spacing w:val="8"/>
          <w:sz w:val="24"/>
          <w:szCs w:val="24"/>
          <w:highlight w:val="none"/>
        </w:rPr>
        <w:t>受分包的小微企业与联合体内其他企业、</w:t>
      </w:r>
      <w:r>
        <w:rPr>
          <w:rFonts w:hint="eastAsia" w:ascii="宋体" w:hAnsi="宋体" w:eastAsia="宋体" w:cs="宋体"/>
          <w:spacing w:val="9"/>
          <w:sz w:val="24"/>
          <w:szCs w:val="24"/>
          <w:highlight w:val="none"/>
        </w:rPr>
        <w:t>分包企业之间存在直接控股、管理关系的，不享受价格扣除优惠政策。</w:t>
      </w:r>
    </w:p>
    <w:p w14:paraId="5FEA2B88">
      <w:pPr>
        <w:shd w:val="clear"/>
        <w:spacing w:before="162" w:line="302" w:lineRule="auto"/>
        <w:ind w:left="18" w:right="54" w:hanging="14"/>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7</w:t>
      </w:r>
      <w:r>
        <w:rPr>
          <w:rFonts w:hint="eastAsia" w:ascii="宋体" w:hAnsi="宋体" w:eastAsia="宋体" w:cs="宋体"/>
          <w:spacing w:val="10"/>
          <w:sz w:val="24"/>
          <w:szCs w:val="24"/>
          <w:highlight w:val="none"/>
        </w:rPr>
        <w:t>.2.3</w:t>
      </w:r>
      <w:r>
        <w:rPr>
          <w:rFonts w:hint="eastAsia" w:ascii="宋体" w:hAnsi="宋体" w:eastAsia="宋体" w:cs="宋体"/>
          <w:spacing w:val="-37"/>
          <w:sz w:val="24"/>
          <w:szCs w:val="24"/>
          <w:highlight w:val="none"/>
        </w:rPr>
        <w:t xml:space="preserve"> </w:t>
      </w:r>
      <w:r>
        <w:rPr>
          <w:rFonts w:hint="eastAsia" w:ascii="宋体" w:hAnsi="宋体" w:eastAsia="宋体" w:cs="宋体"/>
          <w:spacing w:val="10"/>
          <w:sz w:val="24"/>
          <w:szCs w:val="24"/>
          <w:highlight w:val="none"/>
        </w:rPr>
        <w:t>监狱企业、残疾人福利性单位视同小微企业，享受</w:t>
      </w:r>
      <w:r>
        <w:rPr>
          <w:rFonts w:hint="eastAsia" w:ascii="宋体" w:hAnsi="宋体" w:eastAsia="宋体" w:cs="宋体"/>
          <w:spacing w:val="9"/>
          <w:sz w:val="24"/>
          <w:szCs w:val="24"/>
          <w:highlight w:val="none"/>
        </w:rPr>
        <w:t>预留份额、评审中价格扣除等促进中小企业发展的政府采购政策。监狱企业、残疾人福利性单位属于小微企业的，不重复享受政</w:t>
      </w:r>
      <w:r>
        <w:rPr>
          <w:rFonts w:hint="eastAsia" w:ascii="宋体" w:hAnsi="宋体" w:eastAsia="宋体" w:cs="宋体"/>
          <w:spacing w:val="8"/>
          <w:sz w:val="24"/>
          <w:szCs w:val="24"/>
          <w:highlight w:val="none"/>
        </w:rPr>
        <w:t>策。</w:t>
      </w:r>
    </w:p>
    <w:p w14:paraId="6AC48800">
      <w:pPr>
        <w:shd w:val="clear"/>
        <w:spacing w:before="165" w:line="227" w:lineRule="auto"/>
        <w:ind w:left="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7</w:t>
      </w:r>
      <w:r>
        <w:rPr>
          <w:rFonts w:hint="eastAsia" w:ascii="宋体" w:hAnsi="宋体" w:eastAsia="宋体" w:cs="宋体"/>
          <w:spacing w:val="9"/>
          <w:sz w:val="24"/>
          <w:szCs w:val="24"/>
          <w:highlight w:val="none"/>
        </w:rPr>
        <w:t>.2.4</w:t>
      </w:r>
      <w:r>
        <w:rPr>
          <w:rFonts w:hint="eastAsia" w:ascii="宋体" w:hAnsi="宋体" w:eastAsia="宋体" w:cs="宋体"/>
          <w:spacing w:val="-40"/>
          <w:sz w:val="24"/>
          <w:szCs w:val="24"/>
          <w:highlight w:val="none"/>
        </w:rPr>
        <w:t xml:space="preserve"> </w:t>
      </w:r>
      <w:r>
        <w:rPr>
          <w:rFonts w:hint="eastAsia" w:ascii="宋体" w:hAnsi="宋体" w:eastAsia="宋体" w:cs="宋体"/>
          <w:spacing w:val="9"/>
          <w:sz w:val="24"/>
          <w:szCs w:val="24"/>
          <w:highlight w:val="none"/>
        </w:rPr>
        <w:t>供应商享受支持中小型企业发展政策优惠的，可以同时享受节能</w:t>
      </w:r>
      <w:r>
        <w:rPr>
          <w:rFonts w:hint="eastAsia" w:ascii="宋体" w:hAnsi="宋体" w:eastAsia="宋体" w:cs="宋体"/>
          <w:spacing w:val="8"/>
          <w:sz w:val="24"/>
          <w:szCs w:val="24"/>
          <w:highlight w:val="none"/>
        </w:rPr>
        <w:t>、环境标志产品优先采购政策。</w:t>
      </w:r>
    </w:p>
    <w:p w14:paraId="2B3BA9E8">
      <w:pPr>
        <w:shd w:val="clear"/>
        <w:spacing w:before="161" w:line="228" w:lineRule="auto"/>
        <w:ind w:left="4"/>
        <w:outlineLvl w:val="2"/>
        <w:rPr>
          <w:rFonts w:hint="eastAsia" w:ascii="宋体" w:hAnsi="宋体" w:eastAsia="宋体" w:cs="宋体"/>
          <w:sz w:val="24"/>
          <w:szCs w:val="24"/>
          <w:highlight w:val="none"/>
        </w:rPr>
      </w:pPr>
      <w:bookmarkStart w:id="66" w:name="_Toc6761"/>
      <w:r>
        <w:rPr>
          <w:rFonts w:hint="eastAsia" w:ascii="宋体" w:hAnsi="宋体" w:eastAsia="宋体" w:cs="宋体"/>
          <w:b/>
          <w:bCs/>
          <w:spacing w:val="6"/>
          <w:sz w:val="24"/>
          <w:szCs w:val="24"/>
          <w:highlight w:val="none"/>
        </w:rPr>
        <w:t>2</w:t>
      </w:r>
      <w:r>
        <w:rPr>
          <w:rFonts w:hint="eastAsia" w:ascii="宋体" w:hAnsi="宋体" w:eastAsia="宋体" w:cs="宋体"/>
          <w:b/>
          <w:bCs/>
          <w:spacing w:val="6"/>
          <w:sz w:val="24"/>
          <w:szCs w:val="24"/>
          <w:highlight w:val="none"/>
          <w:lang w:val="en-US" w:eastAsia="zh-CN"/>
        </w:rPr>
        <w:t>8</w:t>
      </w:r>
      <w:r>
        <w:rPr>
          <w:rFonts w:hint="eastAsia" w:ascii="宋体" w:hAnsi="宋体" w:eastAsia="宋体" w:cs="宋体"/>
          <w:b/>
          <w:bCs/>
          <w:spacing w:val="6"/>
          <w:sz w:val="24"/>
          <w:szCs w:val="24"/>
          <w:highlight w:val="none"/>
        </w:rPr>
        <w:t>、磋商纪律要求</w:t>
      </w:r>
      <w:bookmarkEnd w:id="66"/>
    </w:p>
    <w:p w14:paraId="603A6D85">
      <w:pPr>
        <w:pStyle w:val="34"/>
        <w:shd w:val="clear"/>
        <w:spacing w:line="253" w:lineRule="auto"/>
        <w:rPr>
          <w:rFonts w:hint="eastAsia" w:ascii="宋体" w:hAnsi="宋体" w:eastAsia="宋体" w:cs="宋体"/>
          <w:sz w:val="24"/>
          <w:szCs w:val="24"/>
          <w:highlight w:val="none"/>
        </w:rPr>
      </w:pPr>
    </w:p>
    <w:p w14:paraId="4FD22229">
      <w:pPr>
        <w:shd w:val="clear"/>
        <w:spacing w:before="66" w:line="227" w:lineRule="auto"/>
        <w:ind w:left="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8</w:t>
      </w:r>
      <w:r>
        <w:rPr>
          <w:rFonts w:hint="eastAsia" w:ascii="宋体" w:hAnsi="宋体" w:eastAsia="宋体" w:cs="宋体"/>
          <w:spacing w:val="6"/>
          <w:sz w:val="24"/>
          <w:szCs w:val="24"/>
          <w:highlight w:val="none"/>
        </w:rPr>
        <w:t>.1</w:t>
      </w:r>
      <w:r>
        <w:rPr>
          <w:rFonts w:hint="eastAsia" w:ascii="宋体" w:hAnsi="宋体" w:eastAsia="宋体" w:cs="宋体"/>
          <w:spacing w:val="-28"/>
          <w:sz w:val="24"/>
          <w:szCs w:val="24"/>
          <w:highlight w:val="none"/>
        </w:rPr>
        <w:t xml:space="preserve"> </w:t>
      </w:r>
      <w:r>
        <w:rPr>
          <w:rFonts w:hint="eastAsia" w:ascii="宋体" w:hAnsi="宋体" w:eastAsia="宋体" w:cs="宋体"/>
          <w:spacing w:val="6"/>
          <w:sz w:val="24"/>
          <w:szCs w:val="24"/>
          <w:highlight w:val="none"/>
        </w:rPr>
        <w:t>对采购人的纪律要求</w:t>
      </w:r>
    </w:p>
    <w:p w14:paraId="70F94CF2">
      <w:pPr>
        <w:shd w:val="clear"/>
        <w:spacing w:before="212" w:line="411" w:lineRule="auto"/>
        <w:ind w:left="2" w:right="54" w:firstLine="418"/>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采购人不得泄漏磋商活动中应当保密的情况和资料，不得与投标供应商</w:t>
      </w:r>
      <w:r>
        <w:rPr>
          <w:rFonts w:hint="eastAsia" w:ascii="宋体" w:hAnsi="宋体" w:eastAsia="宋体" w:cs="宋体"/>
          <w:spacing w:val="11"/>
          <w:sz w:val="24"/>
          <w:szCs w:val="24"/>
          <w:highlight w:val="none"/>
        </w:rPr>
        <w:t>串通损害国家利益、社会公共</w:t>
      </w:r>
      <w:r>
        <w:rPr>
          <w:rFonts w:hint="eastAsia" w:ascii="宋体" w:hAnsi="宋体" w:eastAsia="宋体" w:cs="宋体"/>
          <w:spacing w:val="8"/>
          <w:sz w:val="24"/>
          <w:szCs w:val="24"/>
          <w:highlight w:val="none"/>
        </w:rPr>
        <w:t>利益或者他人合法权益。</w:t>
      </w:r>
    </w:p>
    <w:p w14:paraId="1028FF09">
      <w:pPr>
        <w:shd w:val="clear"/>
        <w:spacing w:before="212" w:line="411" w:lineRule="auto"/>
        <w:ind w:right="54"/>
        <w:rPr>
          <w:rFonts w:hint="eastAsia" w:ascii="宋体" w:hAnsi="宋体" w:eastAsia="宋体" w:cs="宋体"/>
          <w:spacing w:val="12"/>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8</w:t>
      </w:r>
      <w:r>
        <w:rPr>
          <w:rFonts w:hint="eastAsia" w:ascii="宋体" w:hAnsi="宋体" w:eastAsia="宋体" w:cs="宋体"/>
          <w:spacing w:val="7"/>
          <w:sz w:val="24"/>
          <w:szCs w:val="24"/>
          <w:highlight w:val="none"/>
        </w:rPr>
        <w:t>.2</w:t>
      </w:r>
      <w:r>
        <w:rPr>
          <w:rFonts w:hint="eastAsia" w:ascii="宋体" w:hAnsi="宋体" w:eastAsia="宋体" w:cs="宋体"/>
          <w:spacing w:val="-35"/>
          <w:sz w:val="24"/>
          <w:szCs w:val="24"/>
          <w:highlight w:val="none"/>
        </w:rPr>
        <w:t xml:space="preserve"> </w:t>
      </w:r>
      <w:r>
        <w:rPr>
          <w:rFonts w:hint="eastAsia" w:ascii="宋体" w:hAnsi="宋体" w:eastAsia="宋体" w:cs="宋体"/>
          <w:spacing w:val="12"/>
          <w:sz w:val="24"/>
          <w:szCs w:val="24"/>
          <w:highlight w:val="none"/>
        </w:rPr>
        <w:t>对投标供应商的纪律要求</w:t>
      </w:r>
    </w:p>
    <w:p w14:paraId="5B460F24">
      <w:pPr>
        <w:shd w:val="clear"/>
        <w:spacing w:before="212" w:line="411" w:lineRule="auto"/>
        <w:ind w:left="2" w:right="54" w:firstLine="418"/>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投标供应商不得相互串通投标或者与采购人串通投标，不得向采购人或者磋商小组成员行贿谋取成交，不得以他人名义投标或者以其他方式弄虚作假骗取成交；投标供应商不得以任何方式干扰、影响评审工作。</w:t>
      </w:r>
    </w:p>
    <w:p w14:paraId="2426A2C6">
      <w:pPr>
        <w:shd w:val="clear"/>
        <w:spacing w:before="214" w:line="227"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8</w:t>
      </w:r>
      <w:r>
        <w:rPr>
          <w:rFonts w:hint="eastAsia" w:ascii="宋体" w:hAnsi="宋体" w:eastAsia="宋体" w:cs="宋体"/>
          <w:spacing w:val="8"/>
          <w:sz w:val="24"/>
          <w:szCs w:val="24"/>
          <w:highlight w:val="none"/>
        </w:rPr>
        <w:t>.3</w:t>
      </w:r>
      <w:r>
        <w:rPr>
          <w:rFonts w:hint="eastAsia" w:ascii="宋体" w:hAnsi="宋体" w:eastAsia="宋体" w:cs="宋体"/>
          <w:spacing w:val="-34"/>
          <w:sz w:val="24"/>
          <w:szCs w:val="24"/>
          <w:highlight w:val="none"/>
        </w:rPr>
        <w:t xml:space="preserve"> </w:t>
      </w:r>
      <w:r>
        <w:rPr>
          <w:rFonts w:hint="eastAsia" w:ascii="宋体" w:hAnsi="宋体" w:eastAsia="宋体" w:cs="宋体"/>
          <w:spacing w:val="8"/>
          <w:sz w:val="24"/>
          <w:szCs w:val="24"/>
          <w:highlight w:val="none"/>
        </w:rPr>
        <w:t>与采购人、采购采购代理机构和磋商小组接触</w:t>
      </w:r>
    </w:p>
    <w:p w14:paraId="28D686A2">
      <w:pPr>
        <w:shd w:val="clear"/>
        <w:spacing w:before="211" w:line="411" w:lineRule="auto"/>
        <w:ind w:left="4" w:right="119" w:firstLine="419"/>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投标供应商试图对采购人、采购采购代理机构和磋商</w:t>
      </w:r>
      <w:r>
        <w:rPr>
          <w:rFonts w:hint="eastAsia" w:ascii="宋体" w:hAnsi="宋体" w:eastAsia="宋体" w:cs="宋体"/>
          <w:spacing w:val="10"/>
          <w:sz w:val="24"/>
          <w:szCs w:val="24"/>
          <w:highlight w:val="none"/>
        </w:rPr>
        <w:t>小组的评审、比较或授予合同的决定进行影响，</w:t>
      </w:r>
      <w:r>
        <w:rPr>
          <w:rFonts w:hint="eastAsia" w:ascii="宋体" w:hAnsi="宋体" w:eastAsia="宋体" w:cs="宋体"/>
          <w:spacing w:val="7"/>
          <w:sz w:val="24"/>
          <w:szCs w:val="24"/>
          <w:highlight w:val="none"/>
        </w:rPr>
        <w:t>都可能导致其被拒绝。</w:t>
      </w:r>
    </w:p>
    <w:p w14:paraId="5D8D03D3">
      <w:pPr>
        <w:shd w:val="clear"/>
        <w:spacing w:before="31" w:line="228" w:lineRule="auto"/>
        <w:ind w:left="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8</w:t>
      </w:r>
      <w:r>
        <w:rPr>
          <w:rFonts w:hint="eastAsia" w:ascii="宋体" w:hAnsi="宋体" w:eastAsia="宋体" w:cs="宋体"/>
          <w:spacing w:val="7"/>
          <w:sz w:val="24"/>
          <w:szCs w:val="24"/>
          <w:highlight w:val="none"/>
        </w:rPr>
        <w:t>.4</w:t>
      </w:r>
      <w:r>
        <w:rPr>
          <w:rFonts w:hint="eastAsia" w:ascii="宋体" w:hAnsi="宋体" w:eastAsia="宋体" w:cs="宋体"/>
          <w:spacing w:val="-34"/>
          <w:sz w:val="24"/>
          <w:szCs w:val="24"/>
          <w:highlight w:val="none"/>
        </w:rPr>
        <w:t xml:space="preserve"> </w:t>
      </w:r>
      <w:r>
        <w:rPr>
          <w:rFonts w:hint="eastAsia" w:ascii="宋体" w:hAnsi="宋体" w:eastAsia="宋体" w:cs="宋体"/>
          <w:spacing w:val="7"/>
          <w:sz w:val="24"/>
          <w:szCs w:val="24"/>
          <w:highlight w:val="none"/>
        </w:rPr>
        <w:t>对磋商小组成员的纪律要求</w:t>
      </w:r>
    </w:p>
    <w:p w14:paraId="5F01D93C">
      <w:pPr>
        <w:shd w:val="clear"/>
        <w:spacing w:before="214" w:line="417" w:lineRule="auto"/>
        <w:ind w:right="16" w:firstLine="420"/>
        <w:jc w:val="both"/>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磋商小组成员不得收受他人的财物或者其他好处，不得向他人透漏对磋</w:t>
      </w:r>
      <w:r>
        <w:rPr>
          <w:rFonts w:hint="eastAsia" w:ascii="宋体" w:hAnsi="宋体" w:eastAsia="宋体" w:cs="宋体"/>
          <w:spacing w:val="11"/>
          <w:sz w:val="24"/>
          <w:szCs w:val="24"/>
          <w:highlight w:val="none"/>
        </w:rPr>
        <w:t>商响应文件的评审和比较、成</w:t>
      </w:r>
      <w:r>
        <w:rPr>
          <w:rFonts w:hint="eastAsia" w:ascii="宋体" w:hAnsi="宋体" w:eastAsia="宋体" w:cs="宋体"/>
          <w:spacing w:val="8"/>
          <w:sz w:val="24"/>
          <w:szCs w:val="24"/>
          <w:highlight w:val="none"/>
        </w:rPr>
        <w:t>交候选人的推荐情况以及评审有关的其他情况。在评审活动中，磋商小组成员应当客观、公正地履行职责，</w:t>
      </w:r>
      <w:r>
        <w:rPr>
          <w:rFonts w:hint="eastAsia" w:ascii="宋体" w:hAnsi="宋体" w:eastAsia="宋体" w:cs="宋体"/>
          <w:spacing w:val="9"/>
          <w:sz w:val="24"/>
          <w:szCs w:val="24"/>
          <w:highlight w:val="none"/>
        </w:rPr>
        <w:t>遵守职业道德，不得擅离职守，影响评审程序正常进行，不得使用</w:t>
      </w:r>
      <w:r>
        <w:rPr>
          <w:rFonts w:hint="eastAsia" w:ascii="宋体" w:hAnsi="宋体" w:eastAsia="宋体" w:cs="宋体"/>
          <w:spacing w:val="8"/>
          <w:sz w:val="24"/>
          <w:szCs w:val="24"/>
          <w:highlight w:val="none"/>
        </w:rPr>
        <w:t>“评审办法”没有规定的评审因素和标</w:t>
      </w:r>
      <w:r>
        <w:rPr>
          <w:rFonts w:hint="eastAsia" w:ascii="宋体" w:hAnsi="宋体" w:eastAsia="宋体" w:cs="宋体"/>
          <w:spacing w:val="6"/>
          <w:sz w:val="24"/>
          <w:szCs w:val="24"/>
          <w:highlight w:val="none"/>
        </w:rPr>
        <w:t>准进行评审。</w:t>
      </w:r>
    </w:p>
    <w:p w14:paraId="3FDF1DD8">
      <w:pPr>
        <w:shd w:val="clear"/>
        <w:spacing w:before="31" w:line="228"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8</w:t>
      </w:r>
      <w:r>
        <w:rPr>
          <w:rFonts w:hint="eastAsia" w:ascii="宋体" w:hAnsi="宋体" w:eastAsia="宋体" w:cs="宋体"/>
          <w:spacing w:val="8"/>
          <w:sz w:val="24"/>
          <w:szCs w:val="24"/>
          <w:highlight w:val="none"/>
        </w:rPr>
        <w:t>.5</w:t>
      </w:r>
      <w:r>
        <w:rPr>
          <w:rFonts w:hint="eastAsia" w:ascii="宋体" w:hAnsi="宋体" w:eastAsia="宋体" w:cs="宋体"/>
          <w:spacing w:val="-38"/>
          <w:sz w:val="24"/>
          <w:szCs w:val="24"/>
          <w:highlight w:val="none"/>
        </w:rPr>
        <w:t xml:space="preserve"> </w:t>
      </w:r>
      <w:r>
        <w:rPr>
          <w:rFonts w:hint="eastAsia" w:ascii="宋体" w:hAnsi="宋体" w:eastAsia="宋体" w:cs="宋体"/>
          <w:spacing w:val="8"/>
          <w:sz w:val="24"/>
          <w:szCs w:val="24"/>
          <w:highlight w:val="none"/>
        </w:rPr>
        <w:t>对与评审活动有关的工作人员的纪律要求</w:t>
      </w:r>
    </w:p>
    <w:p w14:paraId="119BCF5C">
      <w:pPr>
        <w:shd w:val="clear"/>
        <w:spacing w:before="216" w:line="414" w:lineRule="auto"/>
        <w:ind w:left="4" w:right="71" w:firstLine="420"/>
        <w:jc w:val="both"/>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与评审活动有关的工作人员不得收受他人的财物或者其他好</w:t>
      </w:r>
      <w:r>
        <w:rPr>
          <w:rFonts w:hint="eastAsia" w:ascii="宋体" w:hAnsi="宋体" w:eastAsia="宋体" w:cs="宋体"/>
          <w:spacing w:val="11"/>
          <w:sz w:val="24"/>
          <w:szCs w:val="24"/>
          <w:highlight w:val="none"/>
        </w:rPr>
        <w:t>处，不得向他人透漏对磋商响应文件的评</w:t>
      </w:r>
      <w:r>
        <w:rPr>
          <w:rFonts w:hint="eastAsia" w:ascii="宋体" w:hAnsi="宋体" w:eastAsia="宋体" w:cs="宋体"/>
          <w:spacing w:val="12"/>
          <w:sz w:val="24"/>
          <w:szCs w:val="24"/>
          <w:highlight w:val="none"/>
        </w:rPr>
        <w:t>审和比较、成交候选人的推荐情况以及评审有关的其他情</w:t>
      </w:r>
      <w:r>
        <w:rPr>
          <w:rFonts w:hint="eastAsia" w:ascii="宋体" w:hAnsi="宋体" w:eastAsia="宋体" w:cs="宋体"/>
          <w:spacing w:val="11"/>
          <w:sz w:val="24"/>
          <w:szCs w:val="24"/>
          <w:highlight w:val="none"/>
        </w:rPr>
        <w:t>况。在评审活动中，与评审活动有关的工作人员</w:t>
      </w:r>
      <w:r>
        <w:rPr>
          <w:rFonts w:hint="eastAsia" w:ascii="宋体" w:hAnsi="宋体" w:eastAsia="宋体" w:cs="宋体"/>
          <w:spacing w:val="8"/>
          <w:sz w:val="24"/>
          <w:szCs w:val="24"/>
          <w:highlight w:val="none"/>
        </w:rPr>
        <w:t>不得擅离职守，影响评审程序正常进行。</w:t>
      </w:r>
    </w:p>
    <w:p w14:paraId="71E2B8C4">
      <w:pPr>
        <w:shd w:val="clear"/>
        <w:spacing w:before="33" w:line="228" w:lineRule="auto"/>
        <w:ind w:left="10"/>
        <w:outlineLvl w:val="1"/>
        <w:rPr>
          <w:rFonts w:hint="eastAsia" w:ascii="宋体" w:hAnsi="宋体" w:eastAsia="宋体" w:cs="宋体"/>
          <w:sz w:val="24"/>
          <w:szCs w:val="24"/>
          <w:highlight w:val="none"/>
        </w:rPr>
      </w:pPr>
      <w:bookmarkStart w:id="67" w:name="_Toc8405"/>
      <w:r>
        <w:rPr>
          <w:rFonts w:hint="eastAsia" w:ascii="宋体" w:hAnsi="宋体" w:eastAsia="宋体" w:cs="宋体"/>
          <w:b/>
          <w:bCs/>
          <w:spacing w:val="5"/>
          <w:sz w:val="24"/>
          <w:szCs w:val="24"/>
          <w:highlight w:val="none"/>
        </w:rPr>
        <w:t>（八）授予合同</w:t>
      </w:r>
      <w:bookmarkEnd w:id="67"/>
    </w:p>
    <w:p w14:paraId="7168D6DD">
      <w:pPr>
        <w:shd w:val="clear"/>
        <w:spacing w:before="211" w:line="229" w:lineRule="auto"/>
        <w:ind w:left="3"/>
        <w:outlineLvl w:val="2"/>
        <w:rPr>
          <w:rFonts w:hint="eastAsia" w:ascii="宋体" w:hAnsi="宋体" w:eastAsia="宋体" w:cs="宋体"/>
          <w:sz w:val="24"/>
          <w:szCs w:val="24"/>
          <w:highlight w:val="none"/>
        </w:rPr>
      </w:pPr>
      <w:bookmarkStart w:id="68" w:name="_Toc25276"/>
      <w:r>
        <w:rPr>
          <w:rFonts w:hint="eastAsia" w:ascii="宋体" w:hAnsi="宋体" w:eastAsia="宋体" w:cs="宋体"/>
          <w:b/>
          <w:bCs/>
          <w:spacing w:val="5"/>
          <w:sz w:val="24"/>
          <w:szCs w:val="24"/>
          <w:highlight w:val="none"/>
        </w:rPr>
        <w:t>2</w:t>
      </w:r>
      <w:r>
        <w:rPr>
          <w:rFonts w:hint="eastAsia" w:ascii="宋体" w:hAnsi="宋体" w:eastAsia="宋体" w:cs="宋体"/>
          <w:b/>
          <w:bCs/>
          <w:spacing w:val="5"/>
          <w:sz w:val="24"/>
          <w:szCs w:val="24"/>
          <w:highlight w:val="none"/>
          <w:lang w:val="en-US" w:eastAsia="zh-CN"/>
        </w:rPr>
        <w:t>9</w:t>
      </w:r>
      <w:r>
        <w:rPr>
          <w:rFonts w:hint="eastAsia" w:ascii="宋体" w:hAnsi="宋体" w:eastAsia="宋体" w:cs="宋体"/>
          <w:b/>
          <w:bCs/>
          <w:spacing w:val="5"/>
          <w:sz w:val="24"/>
          <w:szCs w:val="24"/>
          <w:highlight w:val="none"/>
        </w:rPr>
        <w:t>、合同授予</w:t>
      </w:r>
      <w:bookmarkEnd w:id="68"/>
    </w:p>
    <w:p w14:paraId="2A76E93D">
      <w:pPr>
        <w:shd w:val="clear"/>
        <w:spacing w:before="213" w:line="228" w:lineRule="auto"/>
        <w:ind w:left="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w:t>
      </w:r>
      <w:r>
        <w:rPr>
          <w:rFonts w:hint="eastAsia" w:ascii="宋体" w:hAnsi="宋体" w:eastAsia="宋体" w:cs="宋体"/>
          <w:spacing w:val="4"/>
          <w:sz w:val="24"/>
          <w:szCs w:val="24"/>
          <w:highlight w:val="none"/>
          <w:lang w:val="en-US" w:eastAsia="zh-CN"/>
        </w:rPr>
        <w:t>9</w:t>
      </w:r>
      <w:r>
        <w:rPr>
          <w:rFonts w:hint="eastAsia" w:ascii="宋体" w:hAnsi="宋体" w:eastAsia="宋体" w:cs="宋体"/>
          <w:spacing w:val="4"/>
          <w:sz w:val="24"/>
          <w:szCs w:val="24"/>
          <w:highlight w:val="none"/>
        </w:rPr>
        <w:t>.1</w:t>
      </w:r>
      <w:r>
        <w:rPr>
          <w:rFonts w:hint="eastAsia" w:ascii="宋体" w:hAnsi="宋体" w:eastAsia="宋体" w:cs="宋体"/>
          <w:spacing w:val="19"/>
          <w:sz w:val="24"/>
          <w:szCs w:val="24"/>
          <w:highlight w:val="none"/>
        </w:rPr>
        <w:t xml:space="preserve"> </w:t>
      </w:r>
      <w:r>
        <w:rPr>
          <w:rFonts w:hint="eastAsia" w:ascii="宋体" w:hAnsi="宋体" w:eastAsia="宋体" w:cs="宋体"/>
          <w:spacing w:val="4"/>
          <w:sz w:val="24"/>
          <w:szCs w:val="24"/>
          <w:highlight w:val="none"/>
        </w:rPr>
        <w:t>定标方式</w:t>
      </w:r>
    </w:p>
    <w:p w14:paraId="20041045">
      <w:pPr>
        <w:shd w:val="clear"/>
        <w:spacing w:before="214" w:line="227"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9</w:t>
      </w:r>
      <w:r>
        <w:rPr>
          <w:rFonts w:hint="eastAsia" w:ascii="宋体" w:hAnsi="宋体" w:eastAsia="宋体" w:cs="宋体"/>
          <w:spacing w:val="8"/>
          <w:sz w:val="24"/>
          <w:szCs w:val="24"/>
          <w:highlight w:val="none"/>
        </w:rPr>
        <w:t>.1.1</w:t>
      </w:r>
      <w:r>
        <w:rPr>
          <w:rFonts w:hint="eastAsia" w:ascii="宋体" w:hAnsi="宋体" w:eastAsia="宋体" w:cs="宋体"/>
          <w:spacing w:val="-42"/>
          <w:sz w:val="24"/>
          <w:szCs w:val="24"/>
          <w:highlight w:val="none"/>
        </w:rPr>
        <w:t xml:space="preserve"> </w:t>
      </w:r>
      <w:r>
        <w:rPr>
          <w:rFonts w:hint="eastAsia" w:ascii="宋体" w:hAnsi="宋体" w:eastAsia="宋体" w:cs="宋体"/>
          <w:spacing w:val="8"/>
          <w:sz w:val="24"/>
          <w:szCs w:val="24"/>
          <w:highlight w:val="none"/>
        </w:rPr>
        <w:t>磋商小组推荐</w:t>
      </w:r>
      <w:r>
        <w:rPr>
          <w:rFonts w:hint="eastAsia" w:ascii="宋体" w:hAnsi="宋体" w:eastAsia="宋体" w:cs="宋体"/>
          <w:spacing w:val="-33"/>
          <w:sz w:val="24"/>
          <w:szCs w:val="24"/>
          <w:highlight w:val="none"/>
        </w:rPr>
        <w:t xml:space="preserve"> </w:t>
      </w:r>
      <w:r>
        <w:rPr>
          <w:rFonts w:hint="eastAsia" w:ascii="宋体" w:hAnsi="宋体" w:eastAsia="宋体" w:cs="宋体"/>
          <w:spacing w:val="8"/>
          <w:sz w:val="24"/>
          <w:szCs w:val="24"/>
          <w:highlight w:val="none"/>
        </w:rPr>
        <w:t>3</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名中标候选人，采购人依据磋商小组推荐的第一中标候选人确定中标人。</w:t>
      </w:r>
    </w:p>
    <w:p w14:paraId="07A89DBD">
      <w:pPr>
        <w:shd w:val="clear"/>
        <w:spacing w:before="213" w:line="359" w:lineRule="auto"/>
        <w:ind w:left="1" w:right="70" w:firstLine="1"/>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w:t>
      </w:r>
      <w:r>
        <w:rPr>
          <w:rFonts w:hint="eastAsia" w:ascii="宋体" w:hAnsi="宋体" w:eastAsia="宋体" w:cs="宋体"/>
          <w:spacing w:val="10"/>
          <w:sz w:val="24"/>
          <w:szCs w:val="24"/>
          <w:highlight w:val="none"/>
          <w:lang w:val="en-US" w:eastAsia="zh-CN"/>
        </w:rPr>
        <w:t>9</w:t>
      </w:r>
      <w:r>
        <w:rPr>
          <w:rFonts w:hint="eastAsia" w:ascii="宋体" w:hAnsi="宋体" w:eastAsia="宋体" w:cs="宋体"/>
          <w:spacing w:val="10"/>
          <w:sz w:val="24"/>
          <w:szCs w:val="24"/>
          <w:highlight w:val="none"/>
        </w:rPr>
        <w:t>.1.2</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排名第一的中标候选人放弃中标、因不可抗力不能履</w:t>
      </w:r>
      <w:r>
        <w:rPr>
          <w:rFonts w:hint="eastAsia" w:ascii="宋体" w:hAnsi="宋体" w:eastAsia="宋体" w:cs="宋体"/>
          <w:spacing w:val="9"/>
          <w:sz w:val="24"/>
          <w:szCs w:val="24"/>
          <w:highlight w:val="none"/>
        </w:rPr>
        <w:t>行合同、或者被查实存在影响成交结果的违法</w:t>
      </w:r>
      <w:r>
        <w:rPr>
          <w:rFonts w:hint="eastAsia" w:ascii="宋体" w:hAnsi="宋体" w:eastAsia="宋体" w:cs="宋体"/>
          <w:spacing w:val="12"/>
          <w:sz w:val="24"/>
          <w:szCs w:val="24"/>
          <w:highlight w:val="none"/>
        </w:rPr>
        <w:t>行为等情形，不符合成交条件的，采购人可以按照磋商小组提出</w:t>
      </w:r>
      <w:r>
        <w:rPr>
          <w:rFonts w:hint="eastAsia" w:ascii="宋体" w:hAnsi="宋体" w:eastAsia="宋体" w:cs="宋体"/>
          <w:spacing w:val="11"/>
          <w:sz w:val="24"/>
          <w:szCs w:val="24"/>
          <w:highlight w:val="none"/>
        </w:rPr>
        <w:t>的中标候选人名单排序依次确定其他中标</w:t>
      </w:r>
      <w:r>
        <w:rPr>
          <w:rFonts w:hint="eastAsia" w:ascii="宋体" w:hAnsi="宋体" w:eastAsia="宋体" w:cs="宋体"/>
          <w:spacing w:val="8"/>
          <w:sz w:val="24"/>
          <w:szCs w:val="24"/>
          <w:highlight w:val="none"/>
        </w:rPr>
        <w:t>候选人为中标人，也可以重新组织采购活动。</w:t>
      </w:r>
    </w:p>
    <w:p w14:paraId="0320681F">
      <w:pPr>
        <w:shd w:val="clear"/>
        <w:spacing w:before="213" w:line="228" w:lineRule="auto"/>
        <w:ind w:left="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w:t>
      </w:r>
      <w:r>
        <w:rPr>
          <w:rFonts w:hint="eastAsia" w:ascii="宋体" w:hAnsi="宋体" w:eastAsia="宋体" w:cs="宋体"/>
          <w:spacing w:val="2"/>
          <w:sz w:val="24"/>
          <w:szCs w:val="24"/>
          <w:highlight w:val="none"/>
          <w:lang w:val="en-US" w:eastAsia="zh-CN"/>
        </w:rPr>
        <w:t>9</w:t>
      </w:r>
      <w:r>
        <w:rPr>
          <w:rFonts w:hint="eastAsia" w:ascii="宋体" w:hAnsi="宋体" w:eastAsia="宋体" w:cs="宋体"/>
          <w:spacing w:val="2"/>
          <w:sz w:val="24"/>
          <w:szCs w:val="24"/>
          <w:highlight w:val="none"/>
        </w:rPr>
        <w:t>.2</w:t>
      </w:r>
      <w:r>
        <w:rPr>
          <w:rFonts w:hint="eastAsia" w:ascii="宋体" w:hAnsi="宋体" w:eastAsia="宋体" w:cs="宋体"/>
          <w:spacing w:val="-18"/>
          <w:sz w:val="24"/>
          <w:szCs w:val="24"/>
          <w:highlight w:val="none"/>
        </w:rPr>
        <w:t xml:space="preserve"> </w:t>
      </w:r>
      <w:r>
        <w:rPr>
          <w:rFonts w:hint="eastAsia" w:ascii="宋体" w:hAnsi="宋体" w:eastAsia="宋体" w:cs="宋体"/>
          <w:spacing w:val="2"/>
          <w:sz w:val="24"/>
          <w:szCs w:val="24"/>
          <w:highlight w:val="none"/>
        </w:rPr>
        <w:t>中标通知</w:t>
      </w:r>
    </w:p>
    <w:p w14:paraId="2250ED68">
      <w:pPr>
        <w:shd w:val="clear"/>
        <w:spacing w:before="213" w:line="227" w:lineRule="auto"/>
        <w:ind w:left="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9</w:t>
      </w:r>
      <w:r>
        <w:rPr>
          <w:rFonts w:hint="eastAsia" w:ascii="宋体" w:hAnsi="宋体" w:eastAsia="宋体" w:cs="宋体"/>
          <w:spacing w:val="9"/>
          <w:sz w:val="24"/>
          <w:szCs w:val="24"/>
          <w:highlight w:val="none"/>
        </w:rPr>
        <w:t>.2.1</w:t>
      </w:r>
      <w:r>
        <w:rPr>
          <w:rFonts w:hint="eastAsia" w:ascii="宋体" w:hAnsi="宋体" w:eastAsia="宋体" w:cs="宋体"/>
          <w:spacing w:val="-41"/>
          <w:sz w:val="24"/>
          <w:szCs w:val="24"/>
          <w:highlight w:val="none"/>
        </w:rPr>
        <w:t xml:space="preserve"> </w:t>
      </w:r>
      <w:r>
        <w:rPr>
          <w:rFonts w:hint="eastAsia" w:ascii="宋体" w:hAnsi="宋体" w:eastAsia="宋体" w:cs="宋体"/>
          <w:spacing w:val="9"/>
          <w:sz w:val="24"/>
          <w:szCs w:val="24"/>
          <w:highlight w:val="none"/>
        </w:rPr>
        <w:t>采购人以书面形式向中标人发出中标通知书，同</w:t>
      </w:r>
      <w:r>
        <w:rPr>
          <w:rFonts w:hint="eastAsia" w:ascii="宋体" w:hAnsi="宋体" w:eastAsia="宋体" w:cs="宋体"/>
          <w:spacing w:val="8"/>
          <w:sz w:val="24"/>
          <w:szCs w:val="24"/>
          <w:highlight w:val="none"/>
        </w:rPr>
        <w:t>时将中标结果通知未中标的供应商。</w:t>
      </w:r>
    </w:p>
    <w:p w14:paraId="62D4B45D">
      <w:pPr>
        <w:shd w:val="clear"/>
        <w:spacing w:before="215" w:line="230" w:lineRule="auto"/>
        <w:ind w:left="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w:t>
      </w:r>
      <w:r>
        <w:rPr>
          <w:rFonts w:hint="eastAsia" w:ascii="宋体" w:hAnsi="宋体" w:eastAsia="宋体" w:cs="宋体"/>
          <w:spacing w:val="4"/>
          <w:sz w:val="24"/>
          <w:szCs w:val="24"/>
          <w:highlight w:val="none"/>
          <w:lang w:val="en-US" w:eastAsia="zh-CN"/>
        </w:rPr>
        <w:t>9</w:t>
      </w:r>
      <w:r>
        <w:rPr>
          <w:rFonts w:hint="eastAsia" w:ascii="宋体" w:hAnsi="宋体" w:eastAsia="宋体" w:cs="宋体"/>
          <w:spacing w:val="4"/>
          <w:sz w:val="24"/>
          <w:szCs w:val="24"/>
          <w:highlight w:val="none"/>
        </w:rPr>
        <w:t>.3</w:t>
      </w:r>
      <w:r>
        <w:rPr>
          <w:rFonts w:hint="eastAsia" w:ascii="宋体" w:hAnsi="宋体" w:eastAsia="宋体" w:cs="宋体"/>
          <w:spacing w:val="19"/>
          <w:sz w:val="24"/>
          <w:szCs w:val="24"/>
          <w:highlight w:val="none"/>
        </w:rPr>
        <w:t xml:space="preserve"> </w:t>
      </w:r>
      <w:r>
        <w:rPr>
          <w:rFonts w:hint="eastAsia" w:ascii="宋体" w:hAnsi="宋体" w:eastAsia="宋体" w:cs="宋体"/>
          <w:spacing w:val="4"/>
          <w:sz w:val="24"/>
          <w:szCs w:val="24"/>
          <w:highlight w:val="none"/>
        </w:rPr>
        <w:t>签订合同</w:t>
      </w:r>
    </w:p>
    <w:p w14:paraId="244903C4">
      <w:pPr>
        <w:shd w:val="clear"/>
        <w:spacing w:before="210" w:line="326" w:lineRule="auto"/>
        <w:ind w:right="70" w:firstLine="3"/>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w:t>
      </w:r>
      <w:r>
        <w:rPr>
          <w:rFonts w:hint="eastAsia" w:ascii="宋体" w:hAnsi="宋体" w:eastAsia="宋体" w:cs="宋体"/>
          <w:spacing w:val="7"/>
          <w:sz w:val="24"/>
          <w:szCs w:val="24"/>
          <w:highlight w:val="none"/>
          <w:lang w:val="en-US" w:eastAsia="zh-CN"/>
        </w:rPr>
        <w:t>9</w:t>
      </w:r>
      <w:r>
        <w:rPr>
          <w:rFonts w:hint="eastAsia" w:ascii="宋体" w:hAnsi="宋体" w:eastAsia="宋体" w:cs="宋体"/>
          <w:spacing w:val="7"/>
          <w:sz w:val="24"/>
          <w:szCs w:val="24"/>
          <w:highlight w:val="none"/>
        </w:rPr>
        <w:t>.3.1</w:t>
      </w:r>
      <w:r>
        <w:rPr>
          <w:rFonts w:hint="eastAsia" w:ascii="宋体" w:hAnsi="宋体" w:eastAsia="宋体" w:cs="宋体"/>
          <w:spacing w:val="-41"/>
          <w:sz w:val="24"/>
          <w:szCs w:val="24"/>
          <w:highlight w:val="none"/>
        </w:rPr>
        <w:t xml:space="preserve"> </w:t>
      </w:r>
      <w:r>
        <w:rPr>
          <w:rFonts w:hint="eastAsia" w:ascii="宋体" w:hAnsi="宋体" w:eastAsia="宋体" w:cs="宋体"/>
          <w:spacing w:val="7"/>
          <w:sz w:val="24"/>
          <w:szCs w:val="24"/>
          <w:highlight w:val="none"/>
        </w:rPr>
        <w:t>采购人和中标人应当自中标通知书发出之日起</w:t>
      </w:r>
      <w:r>
        <w:rPr>
          <w:rFonts w:hint="eastAsia" w:ascii="宋体" w:hAnsi="宋体" w:eastAsia="宋体" w:cs="宋体"/>
          <w:spacing w:val="-33"/>
          <w:sz w:val="24"/>
          <w:szCs w:val="24"/>
          <w:highlight w:val="none"/>
        </w:rPr>
        <w:t xml:space="preserve"> </w:t>
      </w:r>
      <w:r>
        <w:rPr>
          <w:rFonts w:hint="eastAsia" w:ascii="宋体" w:hAnsi="宋体" w:eastAsia="宋体" w:cs="宋体"/>
          <w:spacing w:val="7"/>
          <w:sz w:val="24"/>
          <w:szCs w:val="24"/>
          <w:highlight w:val="none"/>
        </w:rPr>
        <w:t>30</w:t>
      </w:r>
      <w:r>
        <w:rPr>
          <w:rFonts w:hint="eastAsia" w:ascii="宋体" w:hAnsi="宋体" w:eastAsia="宋体" w:cs="宋体"/>
          <w:spacing w:val="-36"/>
          <w:sz w:val="24"/>
          <w:szCs w:val="24"/>
          <w:highlight w:val="none"/>
        </w:rPr>
        <w:t xml:space="preserve"> </w:t>
      </w:r>
      <w:r>
        <w:rPr>
          <w:rFonts w:hint="eastAsia" w:ascii="宋体" w:hAnsi="宋体" w:eastAsia="宋体" w:cs="宋体"/>
          <w:spacing w:val="7"/>
          <w:sz w:val="24"/>
          <w:szCs w:val="24"/>
          <w:highlight w:val="none"/>
        </w:rPr>
        <w:t>天内，根据竞争性磋商文件和中</w:t>
      </w:r>
      <w:r>
        <w:rPr>
          <w:rFonts w:hint="eastAsia" w:ascii="宋体" w:hAnsi="宋体" w:eastAsia="宋体" w:cs="宋体"/>
          <w:spacing w:val="6"/>
          <w:sz w:val="24"/>
          <w:szCs w:val="24"/>
          <w:highlight w:val="none"/>
        </w:rPr>
        <w:t>标人的磋商响应文</w:t>
      </w:r>
      <w:r>
        <w:rPr>
          <w:rFonts w:hint="eastAsia" w:ascii="宋体" w:hAnsi="宋体" w:eastAsia="宋体" w:cs="宋体"/>
          <w:spacing w:val="9"/>
          <w:sz w:val="24"/>
          <w:szCs w:val="24"/>
          <w:highlight w:val="none"/>
        </w:rPr>
        <w:t>件订立书面合同。中标人无正当理由拒签合同的，采购人取消其中标资格。</w:t>
      </w:r>
    </w:p>
    <w:p w14:paraId="0DA9A1F1">
      <w:pPr>
        <w:shd w:val="clear"/>
        <w:spacing w:before="215" w:line="227" w:lineRule="auto"/>
        <w:ind w:left="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w:t>
      </w:r>
      <w:r>
        <w:rPr>
          <w:rFonts w:hint="eastAsia" w:ascii="宋体" w:hAnsi="宋体" w:eastAsia="宋体" w:cs="宋体"/>
          <w:spacing w:val="9"/>
          <w:sz w:val="24"/>
          <w:szCs w:val="24"/>
          <w:highlight w:val="none"/>
          <w:lang w:val="en-US" w:eastAsia="zh-CN"/>
        </w:rPr>
        <w:t>9</w:t>
      </w:r>
      <w:r>
        <w:rPr>
          <w:rFonts w:hint="eastAsia" w:ascii="宋体" w:hAnsi="宋体" w:eastAsia="宋体" w:cs="宋体"/>
          <w:spacing w:val="9"/>
          <w:sz w:val="24"/>
          <w:szCs w:val="24"/>
          <w:highlight w:val="none"/>
        </w:rPr>
        <w:t>.3.2 发出中标通知书后，采购人无正当理由拒签合同的；给中标人造成损失</w:t>
      </w:r>
      <w:r>
        <w:rPr>
          <w:rFonts w:hint="eastAsia" w:ascii="宋体" w:hAnsi="宋体" w:eastAsia="宋体" w:cs="宋体"/>
          <w:spacing w:val="8"/>
          <w:sz w:val="24"/>
          <w:szCs w:val="24"/>
          <w:highlight w:val="none"/>
        </w:rPr>
        <w:t>的，还应当赔偿损失。</w:t>
      </w:r>
    </w:p>
    <w:p w14:paraId="30D8A91A">
      <w:pPr>
        <w:shd w:val="clear"/>
        <w:spacing w:before="212" w:line="228"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w:t>
      </w:r>
      <w:r>
        <w:rPr>
          <w:rFonts w:hint="eastAsia" w:ascii="宋体" w:hAnsi="宋体" w:eastAsia="宋体" w:cs="宋体"/>
          <w:spacing w:val="8"/>
          <w:sz w:val="24"/>
          <w:szCs w:val="24"/>
          <w:highlight w:val="none"/>
          <w:lang w:val="en-US" w:eastAsia="zh-CN"/>
        </w:rPr>
        <w:t>9</w:t>
      </w:r>
      <w:r>
        <w:rPr>
          <w:rFonts w:hint="eastAsia" w:ascii="宋体" w:hAnsi="宋体" w:eastAsia="宋体" w:cs="宋体"/>
          <w:spacing w:val="8"/>
          <w:sz w:val="24"/>
          <w:szCs w:val="24"/>
          <w:highlight w:val="none"/>
        </w:rPr>
        <w:t>.3.3</w:t>
      </w:r>
      <w:r>
        <w:rPr>
          <w:rFonts w:hint="eastAsia" w:ascii="宋体" w:hAnsi="宋体" w:eastAsia="宋体" w:cs="宋体"/>
          <w:spacing w:val="-2"/>
          <w:sz w:val="24"/>
          <w:szCs w:val="24"/>
          <w:highlight w:val="none"/>
        </w:rPr>
        <w:t xml:space="preserve"> </w:t>
      </w:r>
      <w:r>
        <w:rPr>
          <w:rFonts w:hint="eastAsia" w:ascii="宋体" w:hAnsi="宋体" w:eastAsia="宋体" w:cs="宋体"/>
          <w:spacing w:val="8"/>
          <w:sz w:val="24"/>
          <w:szCs w:val="24"/>
          <w:highlight w:val="none"/>
        </w:rPr>
        <w:t>中标人应当按照合同约定履约义务，完成中标项目的任务，不得将中标项目转让（转包）其他人。</w:t>
      </w:r>
    </w:p>
    <w:p w14:paraId="233006D4">
      <w:pPr>
        <w:shd w:val="clear"/>
        <w:spacing w:before="214" w:line="229" w:lineRule="auto"/>
        <w:ind w:left="4304"/>
        <w:outlineLvl w:val="1"/>
        <w:rPr>
          <w:rFonts w:hint="eastAsia" w:ascii="宋体" w:hAnsi="宋体" w:eastAsia="宋体" w:cs="宋体"/>
          <w:sz w:val="24"/>
          <w:szCs w:val="24"/>
          <w:highlight w:val="none"/>
        </w:rPr>
      </w:pPr>
      <w:bookmarkStart w:id="69" w:name="_Toc11827"/>
      <w:r>
        <w:rPr>
          <w:rFonts w:hint="eastAsia" w:ascii="宋体" w:hAnsi="宋体" w:eastAsia="宋体" w:cs="宋体"/>
          <w:b/>
          <w:bCs/>
          <w:spacing w:val="-2"/>
          <w:sz w:val="24"/>
          <w:szCs w:val="24"/>
          <w:highlight w:val="none"/>
        </w:rPr>
        <w:t>（九）</w:t>
      </w:r>
      <w:r>
        <w:rPr>
          <w:rFonts w:hint="eastAsia" w:ascii="宋体" w:hAnsi="宋体" w:eastAsia="宋体" w:cs="宋体"/>
          <w:spacing w:val="-78"/>
          <w:sz w:val="24"/>
          <w:szCs w:val="24"/>
          <w:highlight w:val="none"/>
        </w:rPr>
        <w:t xml:space="preserve"> </w:t>
      </w:r>
      <w:r>
        <w:rPr>
          <w:rFonts w:hint="eastAsia" w:ascii="宋体" w:hAnsi="宋体" w:eastAsia="宋体" w:cs="宋体"/>
          <w:b/>
          <w:bCs/>
          <w:spacing w:val="-2"/>
          <w:sz w:val="24"/>
          <w:szCs w:val="24"/>
          <w:highlight w:val="none"/>
        </w:rPr>
        <w:t>其</w:t>
      </w:r>
      <w:r>
        <w:rPr>
          <w:rFonts w:hint="eastAsia" w:ascii="宋体" w:hAnsi="宋体" w:eastAsia="宋体" w:cs="宋体"/>
          <w:spacing w:val="18"/>
          <w:sz w:val="24"/>
          <w:szCs w:val="24"/>
          <w:highlight w:val="none"/>
        </w:rPr>
        <w:t xml:space="preserve"> </w:t>
      </w:r>
      <w:r>
        <w:rPr>
          <w:rFonts w:hint="eastAsia" w:ascii="宋体" w:hAnsi="宋体" w:eastAsia="宋体" w:cs="宋体"/>
          <w:b/>
          <w:bCs/>
          <w:spacing w:val="-2"/>
          <w:sz w:val="24"/>
          <w:szCs w:val="24"/>
          <w:highlight w:val="none"/>
        </w:rPr>
        <w:t>它</w:t>
      </w:r>
      <w:bookmarkEnd w:id="69"/>
    </w:p>
    <w:p w14:paraId="54A665B5">
      <w:pPr>
        <w:shd w:val="clear"/>
        <w:spacing w:before="197" w:line="227" w:lineRule="auto"/>
        <w:ind w:left="218"/>
        <w:rPr>
          <w:rFonts w:hint="eastAsia" w:ascii="宋体" w:hAnsi="宋体" w:eastAsia="宋体" w:cs="宋体"/>
          <w:spacing w:val="8"/>
          <w:sz w:val="24"/>
          <w:szCs w:val="24"/>
          <w:highlight w:val="none"/>
        </w:rPr>
      </w:pPr>
      <w:r>
        <w:rPr>
          <w:rFonts w:hint="eastAsia" w:ascii="宋体" w:hAnsi="宋体" w:eastAsia="宋体" w:cs="宋体"/>
          <w:b/>
          <w:bCs/>
          <w:spacing w:val="11"/>
          <w:sz w:val="24"/>
          <w:szCs w:val="24"/>
          <w:highlight w:val="none"/>
          <w:lang w:val="en-US" w:eastAsia="zh-CN"/>
        </w:rPr>
        <w:t>30</w:t>
      </w:r>
      <w:r>
        <w:rPr>
          <w:rFonts w:hint="eastAsia" w:ascii="宋体" w:hAnsi="宋体" w:eastAsia="宋体" w:cs="宋体"/>
          <w:b/>
          <w:bCs/>
          <w:spacing w:val="11"/>
          <w:sz w:val="24"/>
          <w:szCs w:val="24"/>
          <w:highlight w:val="none"/>
        </w:rPr>
        <w:t>、磋商开始后</w:t>
      </w:r>
      <w:r>
        <w:rPr>
          <w:rFonts w:hint="eastAsia" w:ascii="宋体" w:hAnsi="宋体" w:eastAsia="宋体" w:cs="宋体"/>
          <w:spacing w:val="11"/>
          <w:sz w:val="24"/>
          <w:szCs w:val="24"/>
          <w:highlight w:val="none"/>
        </w:rPr>
        <w:t>，出现下列情形之一的，采购代理机构将终止竞争性磋商采购活动，发布项目终止公</w:t>
      </w:r>
      <w:r>
        <w:rPr>
          <w:rFonts w:hint="eastAsia" w:ascii="宋体" w:hAnsi="宋体" w:eastAsia="宋体" w:cs="宋体"/>
          <w:spacing w:val="10"/>
          <w:sz w:val="24"/>
          <w:szCs w:val="24"/>
          <w:highlight w:val="none"/>
        </w:rPr>
        <w:t>告并</w:t>
      </w:r>
      <w:r>
        <w:rPr>
          <w:rFonts w:hint="eastAsia" w:ascii="宋体" w:hAnsi="宋体" w:eastAsia="宋体" w:cs="宋体"/>
          <w:spacing w:val="8"/>
          <w:sz w:val="24"/>
          <w:szCs w:val="24"/>
          <w:highlight w:val="none"/>
        </w:rPr>
        <w:t>说明原因，重新开展采购活动：</w:t>
      </w:r>
    </w:p>
    <w:p w14:paraId="34194D2D">
      <w:pPr>
        <w:shd w:val="clear"/>
        <w:spacing w:before="197" w:line="227" w:lineRule="auto"/>
        <w:ind w:left="218"/>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（一）因情况变化，不再符合规定的竞争性磋商采购方式适用情形的；</w:t>
      </w:r>
    </w:p>
    <w:p w14:paraId="1C9132C6">
      <w:pPr>
        <w:shd w:val="clear"/>
        <w:spacing w:before="214" w:line="227" w:lineRule="auto"/>
        <w:ind w:left="218"/>
        <w:outlineLvl w:val="1"/>
        <w:rPr>
          <w:rFonts w:hint="eastAsia" w:ascii="宋体" w:hAnsi="宋体" w:eastAsia="宋体" w:cs="宋体"/>
          <w:sz w:val="24"/>
          <w:szCs w:val="24"/>
          <w:highlight w:val="none"/>
        </w:rPr>
      </w:pPr>
      <w:bookmarkStart w:id="70" w:name="_Toc9789"/>
      <w:r>
        <w:rPr>
          <w:rFonts w:hint="eastAsia" w:ascii="宋体" w:hAnsi="宋体" w:eastAsia="宋体" w:cs="宋体"/>
          <w:spacing w:val="8"/>
          <w:sz w:val="24"/>
          <w:szCs w:val="24"/>
          <w:highlight w:val="none"/>
        </w:rPr>
        <w:t>（二）出现影响采购公正的违法、违规行为的；</w:t>
      </w:r>
      <w:bookmarkEnd w:id="70"/>
    </w:p>
    <w:p w14:paraId="3ABF7D92">
      <w:pPr>
        <w:shd w:val="clear"/>
        <w:spacing w:before="212" w:line="226" w:lineRule="auto"/>
        <w:ind w:left="218"/>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（三）在采购过程中符合竞争要求的供应商或</w:t>
      </w:r>
      <w:r>
        <w:rPr>
          <w:rFonts w:hint="eastAsia" w:ascii="宋体" w:hAnsi="宋体" w:eastAsia="宋体" w:cs="宋体"/>
          <w:spacing w:val="8"/>
          <w:sz w:val="24"/>
          <w:szCs w:val="24"/>
          <w:highlight w:val="none"/>
        </w:rPr>
        <w:t>者报价未超过采购预算的供应商不足</w:t>
      </w:r>
      <w:r>
        <w:rPr>
          <w:rFonts w:hint="eastAsia" w:ascii="宋体" w:hAnsi="宋体" w:eastAsia="宋体" w:cs="宋体"/>
          <w:spacing w:val="-35"/>
          <w:sz w:val="24"/>
          <w:szCs w:val="24"/>
          <w:highlight w:val="none"/>
        </w:rPr>
        <w:t xml:space="preserve"> </w:t>
      </w:r>
      <w:r>
        <w:rPr>
          <w:rFonts w:hint="eastAsia" w:ascii="宋体" w:hAnsi="宋体" w:eastAsia="宋体" w:cs="宋体"/>
          <w:spacing w:val="8"/>
          <w:sz w:val="24"/>
          <w:szCs w:val="24"/>
          <w:highlight w:val="none"/>
        </w:rPr>
        <w:t>2</w:t>
      </w:r>
      <w:r>
        <w:rPr>
          <w:rFonts w:hint="eastAsia" w:ascii="宋体" w:hAnsi="宋体" w:eastAsia="宋体" w:cs="宋体"/>
          <w:spacing w:val="-36"/>
          <w:sz w:val="24"/>
          <w:szCs w:val="24"/>
          <w:highlight w:val="none"/>
        </w:rPr>
        <w:t xml:space="preserve"> </w:t>
      </w:r>
      <w:r>
        <w:rPr>
          <w:rFonts w:hint="eastAsia" w:ascii="宋体" w:hAnsi="宋体" w:eastAsia="宋体" w:cs="宋体"/>
          <w:spacing w:val="8"/>
          <w:sz w:val="24"/>
          <w:szCs w:val="24"/>
          <w:highlight w:val="none"/>
        </w:rPr>
        <w:t>家的。</w:t>
      </w:r>
    </w:p>
    <w:p w14:paraId="2F87C88B">
      <w:pPr>
        <w:shd w:val="clear"/>
        <w:spacing w:before="215" w:line="228" w:lineRule="auto"/>
        <w:ind w:left="3"/>
        <w:outlineLvl w:val="2"/>
        <w:rPr>
          <w:rFonts w:hint="eastAsia" w:ascii="宋体" w:hAnsi="宋体" w:eastAsia="宋体" w:cs="宋体"/>
          <w:sz w:val="24"/>
          <w:szCs w:val="24"/>
          <w:highlight w:val="none"/>
        </w:rPr>
      </w:pPr>
      <w:bookmarkStart w:id="71" w:name="_Toc17664"/>
      <w:r>
        <w:rPr>
          <w:rFonts w:hint="eastAsia" w:ascii="宋体" w:hAnsi="宋体" w:eastAsia="宋体" w:cs="宋体"/>
          <w:b/>
          <w:bCs/>
          <w:spacing w:val="2"/>
          <w:sz w:val="24"/>
          <w:szCs w:val="24"/>
          <w:highlight w:val="none"/>
        </w:rPr>
        <w:t>3</w:t>
      </w:r>
      <w:r>
        <w:rPr>
          <w:rFonts w:hint="eastAsia" w:ascii="宋体" w:hAnsi="宋体" w:eastAsia="宋体" w:cs="宋体"/>
          <w:b/>
          <w:bCs/>
          <w:spacing w:val="2"/>
          <w:sz w:val="24"/>
          <w:szCs w:val="24"/>
          <w:highlight w:val="none"/>
          <w:lang w:val="en-US" w:eastAsia="zh-CN"/>
        </w:rPr>
        <w:t>1</w:t>
      </w:r>
      <w:r>
        <w:rPr>
          <w:rFonts w:hint="eastAsia" w:ascii="宋体" w:hAnsi="宋体" w:eastAsia="宋体" w:cs="宋体"/>
          <w:b/>
          <w:bCs/>
          <w:spacing w:val="2"/>
          <w:sz w:val="24"/>
          <w:szCs w:val="24"/>
          <w:highlight w:val="none"/>
        </w:rPr>
        <w:t>.异议</w:t>
      </w:r>
      <w:bookmarkEnd w:id="71"/>
    </w:p>
    <w:p w14:paraId="7515F0F6">
      <w:pPr>
        <w:shd w:val="clear"/>
        <w:spacing w:before="216" w:line="414" w:lineRule="auto"/>
        <w:ind w:firstLine="2"/>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lang w:val="en-US" w:eastAsia="zh-CN"/>
        </w:rPr>
        <w:t xml:space="preserve">   </w:t>
      </w:r>
      <w:r>
        <w:rPr>
          <w:rFonts w:hint="eastAsia" w:ascii="宋体" w:hAnsi="宋体" w:eastAsia="宋体" w:cs="宋体"/>
          <w:spacing w:val="-38"/>
          <w:sz w:val="24"/>
          <w:szCs w:val="24"/>
          <w:highlight w:val="none"/>
        </w:rPr>
        <w:t xml:space="preserve"> </w:t>
      </w:r>
      <w:r>
        <w:rPr>
          <w:rFonts w:hint="eastAsia" w:ascii="宋体" w:hAnsi="宋体" w:eastAsia="宋体" w:cs="宋体"/>
          <w:spacing w:val="10"/>
          <w:sz w:val="24"/>
          <w:szCs w:val="24"/>
          <w:highlight w:val="none"/>
        </w:rPr>
        <w:t>供应商认为竞争性磋商文件、招标过程、中标或者成交结果使自己的权益</w:t>
      </w:r>
      <w:r>
        <w:rPr>
          <w:rFonts w:hint="eastAsia" w:ascii="宋体" w:hAnsi="宋体" w:eastAsia="宋体" w:cs="宋体"/>
          <w:spacing w:val="9"/>
          <w:sz w:val="24"/>
          <w:szCs w:val="24"/>
          <w:highlight w:val="none"/>
        </w:rPr>
        <w:t>受到损害的，可以在法律规</w:t>
      </w:r>
      <w:r>
        <w:rPr>
          <w:rFonts w:hint="eastAsia" w:ascii="宋体" w:hAnsi="宋体" w:eastAsia="宋体" w:cs="宋体"/>
          <w:spacing w:val="12"/>
          <w:sz w:val="24"/>
          <w:szCs w:val="24"/>
          <w:highlight w:val="none"/>
        </w:rPr>
        <w:t>定的时间内以书面形式向采购人、采购代理机构提出异议。采</w:t>
      </w:r>
      <w:r>
        <w:rPr>
          <w:rFonts w:hint="eastAsia" w:ascii="宋体" w:hAnsi="宋体" w:eastAsia="宋体" w:cs="宋体"/>
          <w:spacing w:val="11"/>
          <w:sz w:val="24"/>
          <w:szCs w:val="24"/>
          <w:highlight w:val="none"/>
        </w:rPr>
        <w:t>购人或采购代理机构在收到供应商的书面异</w:t>
      </w:r>
      <w:r>
        <w:rPr>
          <w:rFonts w:hint="eastAsia" w:ascii="宋体" w:hAnsi="宋体" w:eastAsia="宋体" w:cs="宋体"/>
          <w:spacing w:val="8"/>
          <w:sz w:val="24"/>
          <w:szCs w:val="24"/>
          <w:highlight w:val="none"/>
        </w:rPr>
        <w:t>议后将按规定的时间进行答复。</w:t>
      </w:r>
    </w:p>
    <w:p w14:paraId="73E773BB">
      <w:pPr>
        <w:shd w:val="clear"/>
        <w:spacing w:before="32" w:line="228" w:lineRule="auto"/>
        <w:ind w:left="3"/>
        <w:outlineLvl w:val="2"/>
        <w:rPr>
          <w:rFonts w:hint="eastAsia" w:ascii="宋体" w:hAnsi="宋体" w:eastAsia="宋体" w:cs="宋体"/>
          <w:sz w:val="24"/>
          <w:szCs w:val="24"/>
          <w:highlight w:val="none"/>
        </w:rPr>
      </w:pPr>
      <w:bookmarkStart w:id="72" w:name="_Toc20868"/>
      <w:r>
        <w:rPr>
          <w:rFonts w:hint="eastAsia" w:ascii="宋体" w:hAnsi="宋体" w:eastAsia="宋体" w:cs="宋体"/>
          <w:b/>
          <w:bCs/>
          <w:spacing w:val="6"/>
          <w:sz w:val="24"/>
          <w:szCs w:val="24"/>
          <w:highlight w:val="none"/>
        </w:rPr>
        <w:t>3</w:t>
      </w:r>
      <w:r>
        <w:rPr>
          <w:rFonts w:hint="eastAsia" w:ascii="宋体" w:hAnsi="宋体" w:eastAsia="宋体" w:cs="宋体"/>
          <w:b/>
          <w:bCs/>
          <w:spacing w:val="6"/>
          <w:sz w:val="24"/>
          <w:szCs w:val="24"/>
          <w:highlight w:val="none"/>
          <w:lang w:val="en-US" w:eastAsia="zh-CN"/>
        </w:rPr>
        <w:t>2</w:t>
      </w:r>
      <w:r>
        <w:rPr>
          <w:rFonts w:hint="eastAsia" w:ascii="宋体" w:hAnsi="宋体" w:eastAsia="宋体" w:cs="宋体"/>
          <w:b/>
          <w:bCs/>
          <w:spacing w:val="6"/>
          <w:sz w:val="24"/>
          <w:szCs w:val="24"/>
          <w:highlight w:val="none"/>
        </w:rPr>
        <w:t>、招标代理服务费</w:t>
      </w:r>
      <w:bookmarkEnd w:id="72"/>
    </w:p>
    <w:p w14:paraId="1A1F78D4">
      <w:pPr>
        <w:shd w:val="clear"/>
        <w:spacing w:before="216" w:line="414" w:lineRule="auto"/>
        <w:ind w:firstLine="520" w:firstLineChars="200"/>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以</w:t>
      </w:r>
      <w:r>
        <w:rPr>
          <w:rFonts w:hint="eastAsia" w:ascii="宋体" w:hAnsi="宋体" w:eastAsia="宋体" w:cs="宋体"/>
          <w:spacing w:val="10"/>
          <w:sz w:val="24"/>
          <w:szCs w:val="24"/>
          <w:highlight w:val="none"/>
          <w:lang w:eastAsia="zh-CN"/>
        </w:rPr>
        <w:t>成交金额</w:t>
      </w:r>
      <w:r>
        <w:rPr>
          <w:rFonts w:hint="eastAsia" w:ascii="宋体" w:hAnsi="宋体" w:eastAsia="宋体" w:cs="宋体"/>
          <w:spacing w:val="10"/>
          <w:sz w:val="24"/>
          <w:szCs w:val="24"/>
          <w:highlight w:val="none"/>
        </w:rPr>
        <w:t>为基础，参照国家计委颁发的《招标代理服务收费管理暂行办法》（计价格[2002]1980号）和国家发展改革委员会办公厅颁发的《关于招标代理服务收费有关问题的通知》（发改办价格[2003]857号）的有关规定执行。不足</w:t>
      </w:r>
      <w:r>
        <w:rPr>
          <w:rFonts w:hint="eastAsia" w:ascii="宋体" w:hAnsi="宋体" w:eastAsia="宋体" w:cs="宋体"/>
          <w:spacing w:val="10"/>
          <w:sz w:val="24"/>
          <w:szCs w:val="24"/>
          <w:highlight w:val="none"/>
          <w:lang w:val="en-US" w:eastAsia="zh-CN"/>
        </w:rPr>
        <w:t>5000</w:t>
      </w:r>
      <w:r>
        <w:rPr>
          <w:rFonts w:hint="eastAsia" w:ascii="宋体" w:hAnsi="宋体" w:eastAsia="宋体" w:cs="宋体"/>
          <w:spacing w:val="10"/>
          <w:sz w:val="24"/>
          <w:szCs w:val="24"/>
          <w:highlight w:val="none"/>
        </w:rPr>
        <w:t>元的，按</w:t>
      </w:r>
      <w:r>
        <w:rPr>
          <w:rFonts w:hint="eastAsia" w:ascii="宋体" w:hAnsi="宋体" w:eastAsia="宋体" w:cs="宋体"/>
          <w:spacing w:val="10"/>
          <w:sz w:val="24"/>
          <w:szCs w:val="24"/>
          <w:highlight w:val="none"/>
          <w:lang w:val="en-US" w:eastAsia="zh-CN"/>
        </w:rPr>
        <w:t>5000</w:t>
      </w:r>
      <w:r>
        <w:rPr>
          <w:rFonts w:hint="eastAsia" w:ascii="宋体" w:hAnsi="宋体" w:eastAsia="宋体" w:cs="宋体"/>
          <w:spacing w:val="10"/>
          <w:sz w:val="24"/>
          <w:szCs w:val="24"/>
          <w:highlight w:val="none"/>
        </w:rPr>
        <w:t>元收取。</w:t>
      </w:r>
    </w:p>
    <w:p w14:paraId="5C4BEE29">
      <w:pPr>
        <w:shd w:val="clear"/>
        <w:spacing w:before="216" w:line="414" w:lineRule="auto"/>
        <w:ind w:firstLine="2"/>
        <w:jc w:val="both"/>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lang w:eastAsia="zh-CN"/>
        </w:rPr>
        <w:t>成交</w:t>
      </w:r>
      <w:r>
        <w:rPr>
          <w:rFonts w:hint="eastAsia" w:ascii="宋体" w:hAnsi="宋体" w:eastAsia="宋体" w:cs="宋体"/>
          <w:spacing w:val="10"/>
          <w:sz w:val="24"/>
          <w:szCs w:val="24"/>
          <w:highlight w:val="none"/>
        </w:rPr>
        <w:t>单位在领取</w:t>
      </w:r>
      <w:r>
        <w:rPr>
          <w:rFonts w:hint="eastAsia" w:ascii="宋体" w:hAnsi="宋体" w:eastAsia="宋体" w:cs="宋体"/>
          <w:spacing w:val="10"/>
          <w:sz w:val="24"/>
          <w:szCs w:val="24"/>
          <w:highlight w:val="none"/>
          <w:lang w:eastAsia="zh-CN"/>
        </w:rPr>
        <w:t>成交</w:t>
      </w:r>
      <w:r>
        <w:rPr>
          <w:rFonts w:hint="eastAsia" w:ascii="宋体" w:hAnsi="宋体" w:eastAsia="宋体" w:cs="宋体"/>
          <w:spacing w:val="10"/>
          <w:sz w:val="24"/>
          <w:szCs w:val="24"/>
          <w:highlight w:val="none"/>
        </w:rPr>
        <w:t>通知书前，须向采购代理机构一次性支付招标代理服务费。</w:t>
      </w:r>
    </w:p>
    <w:p w14:paraId="07AB9213">
      <w:pPr>
        <w:shd w:val="clear"/>
        <w:spacing w:before="33" w:line="227" w:lineRule="auto"/>
        <w:ind w:left="3"/>
        <w:outlineLvl w:val="2"/>
        <w:rPr>
          <w:rFonts w:hint="eastAsia" w:ascii="宋体" w:hAnsi="宋体" w:eastAsia="宋体" w:cs="宋体"/>
          <w:sz w:val="24"/>
          <w:szCs w:val="24"/>
          <w:highlight w:val="none"/>
        </w:rPr>
      </w:pPr>
      <w:bookmarkStart w:id="73" w:name="_Toc14655"/>
      <w:r>
        <w:rPr>
          <w:rFonts w:hint="eastAsia" w:ascii="宋体" w:hAnsi="宋体" w:eastAsia="宋体" w:cs="宋体"/>
          <w:b/>
          <w:bCs/>
          <w:spacing w:val="7"/>
          <w:sz w:val="24"/>
          <w:szCs w:val="24"/>
          <w:highlight w:val="none"/>
        </w:rPr>
        <w:t>3</w:t>
      </w:r>
      <w:r>
        <w:rPr>
          <w:rFonts w:hint="eastAsia" w:ascii="宋体" w:hAnsi="宋体" w:eastAsia="宋体" w:cs="宋体"/>
          <w:b/>
          <w:bCs/>
          <w:spacing w:val="7"/>
          <w:sz w:val="24"/>
          <w:szCs w:val="24"/>
          <w:highlight w:val="none"/>
          <w:lang w:val="en-US" w:eastAsia="zh-CN"/>
        </w:rPr>
        <w:t>3</w:t>
      </w:r>
      <w:r>
        <w:rPr>
          <w:rFonts w:hint="eastAsia" w:ascii="宋体" w:hAnsi="宋体" w:eastAsia="宋体" w:cs="宋体"/>
          <w:b/>
          <w:bCs/>
          <w:spacing w:val="7"/>
          <w:sz w:val="24"/>
          <w:szCs w:val="24"/>
          <w:highlight w:val="none"/>
        </w:rPr>
        <w:t>.本竞争性磋商文件的解释权归采购人及采购代理机构所有。</w:t>
      </w:r>
      <w:bookmarkEnd w:id="73"/>
    </w:p>
    <w:p w14:paraId="7B1A2656">
      <w:pPr>
        <w:shd w:val="clear"/>
        <w:spacing w:line="227" w:lineRule="auto"/>
        <w:rPr>
          <w:rFonts w:hint="eastAsia" w:ascii="宋体" w:hAnsi="宋体" w:eastAsia="宋体" w:cs="宋体"/>
          <w:sz w:val="24"/>
          <w:szCs w:val="24"/>
          <w:highlight w:val="none"/>
        </w:rPr>
        <w:sectPr>
          <w:footerReference r:id="rId6" w:type="default"/>
          <w:pgSz w:w="11906" w:h="16838"/>
          <w:pgMar w:top="1440" w:right="1800" w:bottom="1440" w:left="1800" w:header="851" w:footer="992" w:gutter="0"/>
          <w:pgNumType w:fmt="decimal"/>
          <w:cols w:space="425" w:num="1"/>
          <w:docGrid w:type="lines" w:linePitch="312" w:charSpace="0"/>
        </w:sectPr>
      </w:pPr>
    </w:p>
    <w:p w14:paraId="77B1CB72">
      <w:pPr>
        <w:shd w:val="clear"/>
        <w:spacing w:before="47" w:line="219" w:lineRule="auto"/>
        <w:ind w:left="3501"/>
        <w:outlineLvl w:val="0"/>
        <w:rPr>
          <w:rFonts w:hint="eastAsia" w:ascii="宋体" w:hAnsi="宋体" w:eastAsia="宋体" w:cs="宋体"/>
          <w:b/>
          <w:bCs/>
          <w:spacing w:val="-3"/>
          <w:sz w:val="28"/>
          <w:szCs w:val="28"/>
          <w:highlight w:val="none"/>
        </w:rPr>
      </w:pPr>
      <w:bookmarkStart w:id="74" w:name="bookmark6"/>
      <w:bookmarkEnd w:id="74"/>
      <w:bookmarkStart w:id="75" w:name="_Toc17196"/>
      <w:r>
        <w:rPr>
          <w:rFonts w:hint="eastAsia" w:ascii="宋体" w:hAnsi="宋体" w:eastAsia="宋体" w:cs="宋体"/>
          <w:b/>
          <w:bCs/>
          <w:spacing w:val="-3"/>
          <w:sz w:val="28"/>
          <w:szCs w:val="28"/>
          <w:highlight w:val="none"/>
        </w:rPr>
        <w:t>第三章 合同条款</w:t>
      </w:r>
      <w:bookmarkEnd w:id="75"/>
    </w:p>
    <w:p w14:paraId="7AC2E184">
      <w:pPr>
        <w:shd w:val="clear"/>
        <w:spacing w:line="440" w:lineRule="exact"/>
        <w:jc w:val="center"/>
        <w:rPr>
          <w:rFonts w:hint="eastAsia" w:ascii="宋体" w:hAnsi="宋体" w:eastAsia="宋体" w:cs="宋体"/>
          <w:sz w:val="24"/>
          <w:szCs w:val="24"/>
          <w:highlight w:val="none"/>
        </w:rPr>
      </w:pPr>
    </w:p>
    <w:p w14:paraId="5546F6F1">
      <w:pPr>
        <w:shd w:val="clear"/>
        <w:spacing w:line="440" w:lineRule="exact"/>
        <w:jc w:val="center"/>
        <w:rPr>
          <w:rFonts w:hint="eastAsia" w:ascii="宋体" w:hAnsi="宋体" w:eastAsia="宋体" w:cs="宋体"/>
          <w:sz w:val="24"/>
          <w:szCs w:val="24"/>
          <w:highlight w:val="none"/>
        </w:rPr>
      </w:pPr>
    </w:p>
    <w:p w14:paraId="3EFE1832">
      <w:pPr>
        <w:shd w:val="clea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（本合同为合同样稿，最终稿由双方协商后确定）</w:t>
      </w:r>
    </w:p>
    <w:p w14:paraId="1DBE5F05">
      <w:pPr>
        <w:shd w:val="clea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8"/>
          <w:szCs w:val="28"/>
          <w:highlight w:val="none"/>
        </w:rPr>
        <w:t>（GF—201</w:t>
      </w:r>
      <w:r>
        <w:rPr>
          <w:rFonts w:hint="eastAsia" w:ascii="宋体" w:hAnsi="宋体" w:eastAsia="宋体" w:cs="宋体"/>
          <w:bCs/>
          <w:color w:val="auto"/>
          <w:sz w:val="28"/>
          <w:szCs w:val="28"/>
          <w:highlight w:val="none"/>
          <w:lang w:val="en-US" w:eastAsia="zh-CN"/>
        </w:rPr>
        <w:t>7</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0201</w:t>
      </w:r>
      <w:r>
        <w:rPr>
          <w:rFonts w:hint="eastAsia" w:ascii="宋体" w:hAnsi="宋体" w:eastAsia="宋体" w:cs="宋体"/>
          <w:bCs/>
          <w:color w:val="auto"/>
          <w:sz w:val="28"/>
          <w:szCs w:val="28"/>
          <w:highlight w:val="none"/>
        </w:rPr>
        <w:t>）</w:t>
      </w:r>
    </w:p>
    <w:p w14:paraId="04A6779B">
      <w:pPr>
        <w:shd w:val="clear"/>
        <w:jc w:val="center"/>
        <w:rPr>
          <w:rFonts w:hint="eastAsia" w:ascii="宋体" w:hAnsi="宋体" w:eastAsia="宋体" w:cs="宋体"/>
          <w:b/>
          <w:color w:val="auto"/>
          <w:sz w:val="24"/>
          <w:szCs w:val="24"/>
          <w:highlight w:val="none"/>
        </w:rPr>
      </w:pPr>
    </w:p>
    <w:p w14:paraId="67094C1F">
      <w:pPr>
        <w:shd w:val="clear"/>
        <w:jc w:val="center"/>
        <w:rPr>
          <w:rFonts w:hint="eastAsia" w:ascii="宋体" w:hAnsi="宋体" w:eastAsia="宋体" w:cs="宋体"/>
          <w:b/>
          <w:color w:val="auto"/>
          <w:sz w:val="24"/>
          <w:szCs w:val="24"/>
          <w:highlight w:val="none"/>
        </w:rPr>
      </w:pPr>
    </w:p>
    <w:p w14:paraId="7F3152FA">
      <w:pPr>
        <w:shd w:val="clear"/>
        <w:jc w:val="center"/>
        <w:rPr>
          <w:rFonts w:hint="eastAsia" w:ascii="宋体" w:hAnsi="宋体" w:eastAsia="宋体" w:cs="宋体"/>
          <w:b/>
          <w:color w:val="auto"/>
          <w:sz w:val="24"/>
          <w:szCs w:val="24"/>
          <w:highlight w:val="none"/>
        </w:rPr>
      </w:pPr>
    </w:p>
    <w:p w14:paraId="436BA666">
      <w:pPr>
        <w:pStyle w:val="59"/>
        <w:shd w:val="clear"/>
        <w:rPr>
          <w:rFonts w:hint="eastAsia" w:ascii="宋体" w:hAnsi="宋体" w:eastAsia="宋体" w:cs="宋体"/>
          <w:b/>
          <w:color w:val="auto"/>
          <w:sz w:val="24"/>
          <w:szCs w:val="24"/>
          <w:highlight w:val="none"/>
        </w:rPr>
      </w:pPr>
    </w:p>
    <w:p w14:paraId="7ED2FEE1">
      <w:pPr>
        <w:shd w:val="clear"/>
        <w:rPr>
          <w:rFonts w:hint="eastAsia" w:ascii="宋体" w:hAnsi="宋体" w:eastAsia="宋体" w:cs="宋体"/>
          <w:b/>
          <w:color w:val="auto"/>
          <w:sz w:val="24"/>
          <w:szCs w:val="24"/>
          <w:highlight w:val="none"/>
        </w:rPr>
      </w:pPr>
    </w:p>
    <w:p w14:paraId="152F7DAA">
      <w:pPr>
        <w:pStyle w:val="59"/>
        <w:shd w:val="clear"/>
        <w:rPr>
          <w:rFonts w:hint="eastAsia"/>
          <w:highlight w:val="none"/>
        </w:rPr>
      </w:pPr>
    </w:p>
    <w:p w14:paraId="3716581F">
      <w:pPr>
        <w:shd w:val="clear"/>
        <w:jc w:val="center"/>
        <w:rPr>
          <w:rFonts w:hint="eastAsia" w:ascii="宋体" w:hAnsi="宋体" w:eastAsia="宋体" w:cs="宋体"/>
          <w:b/>
          <w:color w:val="auto"/>
          <w:sz w:val="24"/>
          <w:szCs w:val="24"/>
          <w:highlight w:val="none"/>
        </w:rPr>
      </w:pPr>
    </w:p>
    <w:p w14:paraId="327D8CB6">
      <w:pPr>
        <w:shd w:val="clear"/>
        <w:jc w:val="center"/>
        <w:rPr>
          <w:rFonts w:hint="eastAsia" w:ascii="宋体" w:hAnsi="宋体" w:eastAsia="宋体" w:cs="宋体"/>
          <w:b/>
          <w:color w:val="auto"/>
          <w:sz w:val="52"/>
          <w:szCs w:val="52"/>
          <w:highlight w:val="none"/>
          <w:lang w:eastAsia="zh-CN"/>
        </w:rPr>
      </w:pPr>
      <w:r>
        <w:rPr>
          <w:rFonts w:hint="eastAsia" w:ascii="宋体" w:hAnsi="宋体" w:eastAsia="宋体" w:cs="宋体"/>
          <w:b/>
          <w:color w:val="auto"/>
          <w:sz w:val="52"/>
          <w:szCs w:val="52"/>
          <w:highlight w:val="none"/>
        </w:rPr>
        <w:t>建设工程施工合同</w:t>
      </w:r>
    </w:p>
    <w:p w14:paraId="6E492A6B">
      <w:pPr>
        <w:shd w:val="clear"/>
        <w:jc w:val="center"/>
        <w:rPr>
          <w:rFonts w:hint="eastAsia" w:ascii="宋体" w:hAnsi="宋体" w:eastAsia="宋体" w:cs="宋体"/>
          <w:b/>
          <w:color w:val="auto"/>
          <w:sz w:val="24"/>
          <w:szCs w:val="24"/>
          <w:highlight w:val="none"/>
        </w:rPr>
      </w:pPr>
      <w:r>
        <w:rPr>
          <w:rFonts w:hint="eastAsia" w:ascii="宋体" w:hAnsi="宋体" w:eastAsia="宋体" w:cs="宋体"/>
          <w:b/>
          <w:color w:val="auto"/>
          <w:sz w:val="52"/>
          <w:szCs w:val="52"/>
          <w:highlight w:val="none"/>
        </w:rPr>
        <w:t>（示范文本）</w:t>
      </w:r>
    </w:p>
    <w:p w14:paraId="793F59A8">
      <w:pPr>
        <w:shd w:val="clear"/>
        <w:jc w:val="center"/>
        <w:rPr>
          <w:rFonts w:hint="eastAsia" w:ascii="宋体" w:hAnsi="宋体" w:eastAsia="宋体" w:cs="宋体"/>
          <w:b/>
          <w:color w:val="auto"/>
          <w:sz w:val="24"/>
          <w:szCs w:val="24"/>
          <w:highlight w:val="none"/>
        </w:rPr>
      </w:pPr>
    </w:p>
    <w:p w14:paraId="1B4FDA82">
      <w:pPr>
        <w:shd w:val="clear"/>
        <w:ind w:right="2719" w:rightChars="1295"/>
        <w:jc w:val="distribute"/>
        <w:rPr>
          <w:rFonts w:hint="eastAsia" w:ascii="宋体" w:hAnsi="宋体" w:eastAsia="宋体" w:cs="宋体"/>
          <w:b/>
          <w:color w:val="auto"/>
          <w:sz w:val="24"/>
          <w:szCs w:val="24"/>
          <w:highlight w:val="none"/>
        </w:rPr>
      </w:pPr>
    </w:p>
    <w:p w14:paraId="25537496">
      <w:pPr>
        <w:shd w:val="clear"/>
        <w:ind w:right="2719" w:rightChars="1295"/>
        <w:jc w:val="distribute"/>
        <w:rPr>
          <w:rFonts w:hint="eastAsia" w:ascii="宋体" w:hAnsi="宋体" w:eastAsia="宋体" w:cs="宋体"/>
          <w:b/>
          <w:color w:val="auto"/>
          <w:sz w:val="24"/>
          <w:szCs w:val="24"/>
          <w:highlight w:val="none"/>
        </w:rPr>
      </w:pPr>
    </w:p>
    <w:p w14:paraId="1FF7C92D">
      <w:pPr>
        <w:pStyle w:val="59"/>
        <w:shd w:val="clear"/>
        <w:rPr>
          <w:rFonts w:hint="eastAsia" w:ascii="宋体" w:hAnsi="宋体" w:eastAsia="宋体" w:cs="宋体"/>
          <w:b/>
          <w:color w:val="auto"/>
          <w:sz w:val="24"/>
          <w:szCs w:val="24"/>
          <w:highlight w:val="none"/>
        </w:rPr>
      </w:pPr>
    </w:p>
    <w:p w14:paraId="1ECF0E6B">
      <w:pPr>
        <w:shd w:val="clear"/>
        <w:rPr>
          <w:rFonts w:hint="eastAsia" w:ascii="宋体" w:hAnsi="宋体" w:eastAsia="宋体" w:cs="宋体"/>
          <w:b/>
          <w:color w:val="auto"/>
          <w:sz w:val="24"/>
          <w:szCs w:val="24"/>
          <w:highlight w:val="none"/>
        </w:rPr>
      </w:pPr>
    </w:p>
    <w:p w14:paraId="6B61C3FA">
      <w:pPr>
        <w:pStyle w:val="59"/>
        <w:shd w:val="clear"/>
        <w:rPr>
          <w:rFonts w:hint="eastAsia" w:ascii="宋体" w:hAnsi="宋体" w:eastAsia="宋体" w:cs="宋体"/>
          <w:b/>
          <w:color w:val="auto"/>
          <w:sz w:val="24"/>
          <w:szCs w:val="24"/>
          <w:highlight w:val="none"/>
        </w:rPr>
      </w:pPr>
    </w:p>
    <w:p w14:paraId="258C802F">
      <w:pPr>
        <w:shd w:val="clear"/>
        <w:rPr>
          <w:rFonts w:hint="eastAsia" w:ascii="宋体" w:hAnsi="宋体" w:eastAsia="宋体" w:cs="宋体"/>
          <w:b/>
          <w:color w:val="auto"/>
          <w:sz w:val="24"/>
          <w:szCs w:val="24"/>
          <w:highlight w:val="none"/>
        </w:rPr>
      </w:pPr>
    </w:p>
    <w:p w14:paraId="631FB705">
      <w:pPr>
        <w:pStyle w:val="59"/>
        <w:shd w:val="clear"/>
        <w:rPr>
          <w:rFonts w:hint="eastAsia" w:ascii="宋体" w:hAnsi="宋体" w:eastAsia="宋体" w:cs="宋体"/>
          <w:b/>
          <w:color w:val="auto"/>
          <w:sz w:val="24"/>
          <w:szCs w:val="24"/>
          <w:highlight w:val="none"/>
        </w:rPr>
      </w:pPr>
    </w:p>
    <w:p w14:paraId="39D8B809">
      <w:pPr>
        <w:shd w:val="clear"/>
        <w:rPr>
          <w:rFonts w:hint="eastAsia" w:ascii="宋体" w:hAnsi="宋体" w:eastAsia="宋体" w:cs="宋体"/>
          <w:b/>
          <w:color w:val="auto"/>
          <w:sz w:val="24"/>
          <w:szCs w:val="24"/>
          <w:highlight w:val="none"/>
        </w:rPr>
      </w:pPr>
    </w:p>
    <w:p w14:paraId="07C05450">
      <w:pPr>
        <w:pStyle w:val="59"/>
        <w:shd w:val="clear"/>
        <w:rPr>
          <w:rFonts w:hint="eastAsia" w:ascii="宋体" w:hAnsi="宋体" w:eastAsia="宋体" w:cs="宋体"/>
          <w:b/>
          <w:color w:val="auto"/>
          <w:sz w:val="24"/>
          <w:szCs w:val="24"/>
          <w:highlight w:val="none"/>
        </w:rPr>
      </w:pPr>
    </w:p>
    <w:p w14:paraId="78D8023C">
      <w:pPr>
        <w:shd w:val="clear"/>
        <w:rPr>
          <w:rFonts w:hint="eastAsia" w:ascii="宋体" w:hAnsi="宋体" w:eastAsia="宋体" w:cs="宋体"/>
          <w:b/>
          <w:color w:val="auto"/>
          <w:sz w:val="24"/>
          <w:szCs w:val="24"/>
          <w:highlight w:val="none"/>
        </w:rPr>
      </w:pPr>
    </w:p>
    <w:p w14:paraId="102B816F">
      <w:pPr>
        <w:pStyle w:val="59"/>
        <w:shd w:val="clear"/>
        <w:rPr>
          <w:rFonts w:hint="eastAsia" w:ascii="宋体" w:hAnsi="宋体" w:eastAsia="宋体" w:cs="宋体"/>
          <w:b/>
          <w:color w:val="auto"/>
          <w:sz w:val="24"/>
          <w:szCs w:val="24"/>
          <w:highlight w:val="none"/>
        </w:rPr>
      </w:pPr>
    </w:p>
    <w:p w14:paraId="134222C9">
      <w:pPr>
        <w:shd w:val="clear"/>
        <w:rPr>
          <w:rFonts w:hint="eastAsia" w:ascii="宋体" w:hAnsi="宋体" w:eastAsia="宋体" w:cs="宋体"/>
          <w:b/>
          <w:color w:val="auto"/>
          <w:sz w:val="24"/>
          <w:szCs w:val="24"/>
          <w:highlight w:val="none"/>
        </w:rPr>
      </w:pPr>
    </w:p>
    <w:p w14:paraId="43D7F234">
      <w:pPr>
        <w:pStyle w:val="59"/>
        <w:shd w:val="clear"/>
        <w:rPr>
          <w:rFonts w:hint="eastAsia" w:ascii="宋体" w:hAnsi="宋体" w:eastAsia="宋体" w:cs="宋体"/>
          <w:b/>
          <w:color w:val="auto"/>
          <w:sz w:val="24"/>
          <w:szCs w:val="24"/>
          <w:highlight w:val="none"/>
        </w:rPr>
      </w:pPr>
    </w:p>
    <w:p w14:paraId="574CD0DD">
      <w:pPr>
        <w:shd w:val="clear"/>
        <w:rPr>
          <w:rFonts w:hint="eastAsia" w:ascii="宋体" w:hAnsi="宋体" w:eastAsia="宋体" w:cs="宋体"/>
          <w:b/>
          <w:color w:val="auto"/>
          <w:sz w:val="24"/>
          <w:szCs w:val="24"/>
          <w:highlight w:val="none"/>
        </w:rPr>
      </w:pPr>
    </w:p>
    <w:p w14:paraId="070909D9">
      <w:pPr>
        <w:pStyle w:val="59"/>
        <w:shd w:val="clear"/>
        <w:rPr>
          <w:rFonts w:hint="eastAsia" w:ascii="宋体" w:hAnsi="宋体" w:eastAsia="宋体" w:cs="宋体"/>
          <w:b/>
          <w:color w:val="auto"/>
          <w:sz w:val="24"/>
          <w:szCs w:val="24"/>
          <w:highlight w:val="none"/>
        </w:rPr>
      </w:pPr>
    </w:p>
    <w:p w14:paraId="3BFCE835">
      <w:pPr>
        <w:shd w:val="clear"/>
        <w:rPr>
          <w:rFonts w:hint="eastAsia"/>
          <w:highlight w:val="none"/>
        </w:rPr>
      </w:pPr>
    </w:p>
    <w:p w14:paraId="73431F2D">
      <w:pPr>
        <w:pStyle w:val="59"/>
        <w:shd w:val="clear"/>
        <w:rPr>
          <w:rFonts w:hint="eastAsia"/>
          <w:highlight w:val="none"/>
        </w:rPr>
      </w:pPr>
    </w:p>
    <w:p w14:paraId="6F8AD236">
      <w:pPr>
        <w:shd w:val="clear"/>
        <w:ind w:right="2719" w:rightChars="1295"/>
        <w:jc w:val="distribute"/>
        <w:rPr>
          <w:rFonts w:hint="eastAsia" w:ascii="宋体" w:hAnsi="宋体" w:eastAsia="宋体" w:cs="宋体"/>
          <w:b/>
          <w:color w:val="auto"/>
          <w:sz w:val="24"/>
          <w:szCs w:val="24"/>
          <w:highlight w:val="none"/>
        </w:rPr>
      </w:pPr>
    </w:p>
    <w:p w14:paraId="2C7C7CE4">
      <w:pPr>
        <w:shd w:val="clear"/>
        <w:ind w:right="2719" w:rightChars="1295"/>
        <w:jc w:val="distribute"/>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017CB88">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O0earoEAgAADAQAAA4AAAAAAAAAAQAgAAAAJwEA&#10;AGRycy9lMm9Eb2MueG1sUEsFBgAAAAAGAAYAWQEAAJ0FAAAAAA==&#10;">
                <v:fill on="f" focussize="0,0"/>
                <v:stroke color="#FFFFFF" joinstyle="miter"/>
                <v:imagedata o:title=""/>
                <o:lock v:ext="edit" aspectratio="f"/>
                <v:textbox>
                  <w:txbxContent>
                    <w:p w14:paraId="3017CB88">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住房城乡建设部</w:t>
      </w:r>
    </w:p>
    <w:p w14:paraId="7CD5B204">
      <w:pPr>
        <w:shd w:val="clear"/>
        <w:ind w:right="2719" w:rightChars="1295"/>
        <w:jc w:val="distribute"/>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            </w:t>
      </w:r>
      <w:bookmarkStart w:id="76" w:name="_Toc26424"/>
      <w:r>
        <w:rPr>
          <w:rFonts w:hint="eastAsia" w:ascii="宋体" w:hAnsi="宋体" w:eastAsia="宋体" w:cs="宋体"/>
          <w:b/>
          <w:color w:val="auto"/>
          <w:sz w:val="28"/>
          <w:szCs w:val="28"/>
          <w:highlight w:val="none"/>
        </w:rPr>
        <w:t>国家工商行政管理总局</w:t>
      </w:r>
      <w:bookmarkEnd w:id="76"/>
    </w:p>
    <w:p w14:paraId="37128640">
      <w:pPr>
        <w:shd w:val="clear"/>
        <w:rPr>
          <w:rFonts w:hint="eastAsia" w:ascii="宋体" w:hAnsi="宋体" w:eastAsia="宋体" w:cs="宋体"/>
          <w:b/>
          <w:color w:val="auto"/>
          <w:sz w:val="24"/>
          <w:szCs w:val="24"/>
          <w:highlight w:val="none"/>
        </w:rPr>
      </w:pPr>
    </w:p>
    <w:p w14:paraId="633DA18D">
      <w:pPr>
        <w:shd w:val="clear"/>
        <w:rPr>
          <w:rFonts w:hint="eastAsia" w:ascii="宋体" w:hAnsi="宋体" w:eastAsia="宋体" w:cs="宋体"/>
          <w:color w:val="auto"/>
          <w:sz w:val="24"/>
          <w:szCs w:val="24"/>
          <w:highlight w:val="none"/>
        </w:rPr>
      </w:pPr>
    </w:p>
    <w:p w14:paraId="365A3300">
      <w:pPr>
        <w:pStyle w:val="5"/>
        <w:shd w:val="clear"/>
        <w:jc w:val="center"/>
        <w:outlineLvl w:val="9"/>
        <w:rPr>
          <w:rFonts w:hint="eastAsia" w:ascii="宋体" w:hAnsi="宋体" w:eastAsia="宋体" w:cs="宋体"/>
          <w:i w:val="0"/>
          <w:iCs w:val="0"/>
          <w:color w:val="auto"/>
          <w:sz w:val="48"/>
          <w:szCs w:val="48"/>
          <w:highlight w:val="none"/>
        </w:rPr>
        <w:sectPr>
          <w:footerReference r:id="rId8" w:type="first"/>
          <w:footerReference r:id="rId7" w:type="default"/>
          <w:pgSz w:w="11906" w:h="16838"/>
          <w:pgMar w:top="1440" w:right="1800" w:bottom="1440" w:left="1800" w:header="851" w:footer="992" w:gutter="0"/>
          <w:pgNumType w:fmt="decimal"/>
          <w:cols w:space="425" w:num="1"/>
          <w:titlePg/>
          <w:docGrid w:type="lines" w:linePitch="312" w:charSpace="0"/>
        </w:sectPr>
      </w:pPr>
      <w:r>
        <w:rPr>
          <w:rFonts w:hint="eastAsia" w:ascii="宋体" w:hAnsi="宋体" w:eastAsia="宋体" w:cs="宋体"/>
          <w:i w:val="0"/>
          <w:iCs w:val="0"/>
          <w:color w:val="auto"/>
          <w:sz w:val="24"/>
          <w:szCs w:val="24"/>
          <w:highlight w:val="none"/>
          <w:lang w:val="zh-CN"/>
        </w:rPr>
        <w:br w:type="page"/>
      </w:r>
      <w:bookmarkStart w:id="77" w:name="_Toc351203480"/>
      <w:bookmarkStart w:id="78" w:name="_Toc28241"/>
    </w:p>
    <w:p w14:paraId="616D3BDF">
      <w:pPr>
        <w:pStyle w:val="5"/>
        <w:shd w:val="clear"/>
        <w:jc w:val="center"/>
        <w:outlineLvl w:val="9"/>
        <w:rPr>
          <w:rFonts w:hint="eastAsia" w:ascii="宋体" w:hAnsi="宋体" w:eastAsia="宋体" w:cs="宋体"/>
          <w:b w:val="0"/>
          <w:i w:val="0"/>
          <w:iCs w:val="0"/>
          <w:color w:val="auto"/>
          <w:sz w:val="24"/>
          <w:szCs w:val="24"/>
          <w:highlight w:val="none"/>
        </w:rPr>
      </w:pPr>
      <w:r>
        <w:rPr>
          <w:rFonts w:hint="eastAsia" w:ascii="宋体" w:hAnsi="宋体" w:eastAsia="宋体" w:cs="宋体"/>
          <w:i w:val="0"/>
          <w:iCs w:val="0"/>
          <w:color w:val="auto"/>
          <w:sz w:val="24"/>
          <w:szCs w:val="24"/>
          <w:highlight w:val="none"/>
        </w:rPr>
        <w:t>第一部分 合同协议书</w:t>
      </w:r>
      <w:bookmarkEnd w:id="77"/>
      <w:bookmarkEnd w:id="78"/>
    </w:p>
    <w:p w14:paraId="384A7293">
      <w:pPr>
        <w:shd w:val="clear"/>
        <w:spacing w:line="360" w:lineRule="auto"/>
        <w:rPr>
          <w:rFonts w:hint="eastAsia" w:ascii="宋体" w:hAnsi="宋体" w:eastAsia="宋体" w:cs="宋体"/>
          <w:b/>
          <w:i w:val="0"/>
          <w:iCs w:val="0"/>
          <w:color w:val="auto"/>
          <w:sz w:val="24"/>
          <w:szCs w:val="24"/>
          <w:highlight w:val="none"/>
          <w:u w:val="single"/>
        </w:rPr>
      </w:pPr>
      <w:r>
        <w:rPr>
          <w:rFonts w:hint="eastAsia" w:ascii="宋体" w:hAnsi="宋体" w:eastAsia="宋体" w:cs="宋体"/>
          <w:b/>
          <w:i w:val="0"/>
          <w:iCs w:val="0"/>
          <w:color w:val="auto"/>
          <w:sz w:val="24"/>
          <w:szCs w:val="24"/>
          <w:highlight w:val="none"/>
        </w:rPr>
        <w:t>发包人（全称）：</w:t>
      </w:r>
      <w:r>
        <w:rPr>
          <w:rFonts w:hint="eastAsia" w:ascii="宋体" w:hAnsi="宋体" w:eastAsia="宋体" w:cs="宋体"/>
          <w:b/>
          <w:i w:val="0"/>
          <w:iCs w:val="0"/>
          <w:color w:val="auto"/>
          <w:sz w:val="24"/>
          <w:szCs w:val="24"/>
          <w:highlight w:val="none"/>
          <w:u w:val="single"/>
        </w:rPr>
        <w:t>                       </w:t>
      </w:r>
    </w:p>
    <w:p w14:paraId="30FA005C">
      <w:pPr>
        <w:shd w:val="clear"/>
        <w:spacing w:line="360" w:lineRule="auto"/>
        <w:rPr>
          <w:rFonts w:hint="eastAsia" w:ascii="宋体" w:hAnsi="宋体" w:eastAsia="宋体" w:cs="宋体"/>
          <w:b/>
          <w:i w:val="0"/>
          <w:iCs w:val="0"/>
          <w:color w:val="auto"/>
          <w:sz w:val="24"/>
          <w:szCs w:val="24"/>
          <w:highlight w:val="none"/>
          <w:u w:val="single"/>
        </w:rPr>
      </w:pPr>
      <w:r>
        <w:rPr>
          <w:rFonts w:hint="eastAsia" w:ascii="宋体" w:hAnsi="宋体" w:eastAsia="宋体" w:cs="宋体"/>
          <w:b/>
          <w:i w:val="0"/>
          <w:iCs w:val="0"/>
          <w:color w:val="auto"/>
          <w:sz w:val="24"/>
          <w:szCs w:val="24"/>
          <w:highlight w:val="none"/>
        </w:rPr>
        <w:t>承包人（全称）：</w:t>
      </w:r>
      <w:r>
        <w:rPr>
          <w:rFonts w:hint="eastAsia" w:ascii="宋体" w:hAnsi="宋体" w:eastAsia="宋体" w:cs="宋体"/>
          <w:b/>
          <w:i w:val="0"/>
          <w:iCs w:val="0"/>
          <w:color w:val="auto"/>
          <w:sz w:val="24"/>
          <w:szCs w:val="24"/>
          <w:highlight w:val="none"/>
          <w:u w:val="single"/>
        </w:rPr>
        <w:t>                      </w:t>
      </w:r>
    </w:p>
    <w:p w14:paraId="4349F77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根据《中华人民共和国</w:t>
      </w:r>
      <w:r>
        <w:rPr>
          <w:rFonts w:hint="eastAsia" w:ascii="宋体" w:hAnsi="宋体" w:eastAsia="宋体" w:cs="宋体"/>
          <w:i w:val="0"/>
          <w:iCs w:val="0"/>
          <w:color w:val="auto"/>
          <w:sz w:val="24"/>
          <w:szCs w:val="24"/>
          <w:highlight w:val="none"/>
          <w:lang w:val="en-US" w:eastAsia="zh-CN"/>
        </w:rPr>
        <w:t>民法典</w:t>
      </w:r>
      <w:r>
        <w:rPr>
          <w:rFonts w:hint="eastAsia" w:ascii="宋体" w:hAnsi="宋体" w:eastAsia="宋体" w:cs="宋体"/>
          <w:i w:val="0"/>
          <w:iCs w:val="0"/>
          <w:color w:val="auto"/>
          <w:sz w:val="24"/>
          <w:szCs w:val="24"/>
          <w:highlight w:val="none"/>
        </w:rPr>
        <w:t>》及有关法律规定，遵循平等、自愿、公平和诚实信用的原则，双方就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工程施工及有关事项协商一致，共同达成如下协议：</w:t>
      </w:r>
    </w:p>
    <w:p w14:paraId="3876FF3F">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r>
        <w:rPr>
          <w:rFonts w:hint="eastAsia" w:ascii="宋体" w:hAnsi="宋体" w:eastAsia="宋体" w:cs="宋体"/>
          <w:b w:val="0"/>
          <w:i w:val="0"/>
          <w:iCs w:val="0"/>
          <w:color w:val="auto"/>
          <w:sz w:val="24"/>
          <w:szCs w:val="24"/>
          <w:highlight w:val="none"/>
        </w:rPr>
        <w:t xml:space="preserve"> </w:t>
      </w:r>
      <w:bookmarkStart w:id="79" w:name="_Toc351203481"/>
      <w:bookmarkStart w:id="80" w:name="_Toc3385"/>
      <w:r>
        <w:rPr>
          <w:rFonts w:hint="eastAsia" w:ascii="宋体" w:hAnsi="宋体" w:eastAsia="宋体" w:cs="宋体"/>
          <w:b w:val="0"/>
          <w:i w:val="0"/>
          <w:iCs w:val="0"/>
          <w:color w:val="auto"/>
          <w:sz w:val="24"/>
          <w:szCs w:val="24"/>
          <w:highlight w:val="none"/>
        </w:rPr>
        <w:t>一、工程概况</w:t>
      </w:r>
      <w:bookmarkEnd w:id="79"/>
      <w:bookmarkEnd w:id="80"/>
    </w:p>
    <w:p w14:paraId="3EC48248">
      <w:pPr>
        <w:shd w:val="clear"/>
        <w:spacing w:line="360" w:lineRule="auto"/>
        <w:ind w:firstLine="470" w:firstLineChars="196"/>
        <w:rPr>
          <w:rFonts w:hint="eastAsia" w:ascii="宋体" w:hAnsi="宋体" w:eastAsia="宋体" w:cs="宋体"/>
          <w:i w:val="0"/>
          <w:iCs w:val="0"/>
          <w:color w:val="auto"/>
          <w:sz w:val="24"/>
          <w:szCs w:val="24"/>
          <w:highlight w:val="none"/>
          <w:u w:val="single"/>
        </w:rPr>
      </w:pPr>
      <w:r>
        <w:rPr>
          <w:rFonts w:hint="eastAsia" w:ascii="宋体" w:hAnsi="宋体" w:eastAsia="宋体" w:cs="宋体"/>
          <w:bCs/>
          <w:i w:val="0"/>
          <w:iCs w:val="0"/>
          <w:color w:val="auto"/>
          <w:sz w:val="24"/>
          <w:szCs w:val="24"/>
          <w:highlight w:val="none"/>
        </w:rPr>
        <w:t>1.工程名称</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w:t>
      </w:r>
    </w:p>
    <w:p w14:paraId="20F86D8D">
      <w:pPr>
        <w:shd w:val="clear"/>
        <w:spacing w:line="360" w:lineRule="auto"/>
        <w:ind w:firstLine="470" w:firstLineChars="196"/>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2.工程地点：</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w:t>
      </w:r>
    </w:p>
    <w:p w14:paraId="2BA1E0A6">
      <w:pPr>
        <w:shd w:val="clear"/>
        <w:spacing w:line="360" w:lineRule="auto"/>
        <w:ind w:firstLine="470" w:firstLineChars="196"/>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3.工程立项批准文号：</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bCs/>
          <w:i w:val="0"/>
          <w:iCs w:val="0"/>
          <w:color w:val="auto"/>
          <w:sz w:val="24"/>
          <w:szCs w:val="24"/>
          <w:highlight w:val="none"/>
        </w:rPr>
        <w:t>。</w:t>
      </w:r>
    </w:p>
    <w:p w14:paraId="74947DD4">
      <w:pPr>
        <w:shd w:val="clear"/>
        <w:spacing w:line="360" w:lineRule="auto"/>
        <w:ind w:firstLine="470" w:firstLineChars="196"/>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4.资金来源：</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bCs/>
          <w:i w:val="0"/>
          <w:iCs w:val="0"/>
          <w:color w:val="auto"/>
          <w:sz w:val="24"/>
          <w:szCs w:val="24"/>
          <w:highlight w:val="none"/>
        </w:rPr>
        <w:t>。</w:t>
      </w:r>
    </w:p>
    <w:p w14:paraId="61AF25A9">
      <w:pPr>
        <w:shd w:val="clear"/>
        <w:spacing w:line="360" w:lineRule="auto"/>
        <w:ind w:firstLine="470" w:firstLineChars="196"/>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5.工程内容：</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bCs/>
          <w:i w:val="0"/>
          <w:iCs w:val="0"/>
          <w:color w:val="auto"/>
          <w:sz w:val="24"/>
          <w:szCs w:val="24"/>
          <w:highlight w:val="none"/>
        </w:rPr>
        <w:t>。</w:t>
      </w:r>
    </w:p>
    <w:p w14:paraId="76E54EE1">
      <w:pPr>
        <w:shd w:val="clear"/>
        <w:spacing w:line="360" w:lineRule="auto"/>
        <w:ind w:firstLine="470" w:firstLineChars="196"/>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rPr>
        <w:t>群体工程应附《承包人承揽工程项目一览表》（附件1）。</w:t>
      </w:r>
    </w:p>
    <w:p w14:paraId="75CB3BAE">
      <w:pPr>
        <w:shd w:val="clear"/>
        <w:spacing w:line="360" w:lineRule="auto"/>
        <w:ind w:firstLine="470" w:firstLineChars="196"/>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6.工程承包范围：</w:t>
      </w:r>
    </w:p>
    <w:p w14:paraId="36DBB060">
      <w:pPr>
        <w:shd w:val="clear"/>
        <w:spacing w:line="360" w:lineRule="auto"/>
        <w:ind w:firstLine="463" w:firstLineChars="19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w:t>
      </w:r>
    </w:p>
    <w:p w14:paraId="4C339C8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w:t>
      </w:r>
    </w:p>
    <w:p w14:paraId="7EFA1525">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 xml:space="preserve">   </w:t>
      </w:r>
      <w:bookmarkStart w:id="81" w:name="_Toc22518"/>
      <w:bookmarkStart w:id="82" w:name="_Toc351203482"/>
      <w:r>
        <w:rPr>
          <w:rFonts w:hint="eastAsia" w:ascii="宋体" w:hAnsi="宋体" w:eastAsia="宋体" w:cs="宋体"/>
          <w:b w:val="0"/>
          <w:i w:val="0"/>
          <w:iCs w:val="0"/>
          <w:color w:val="auto"/>
          <w:sz w:val="24"/>
          <w:szCs w:val="24"/>
          <w:highlight w:val="none"/>
        </w:rPr>
        <w:t>二、合同工期</w:t>
      </w:r>
      <w:bookmarkEnd w:id="81"/>
      <w:bookmarkEnd w:id="82"/>
    </w:p>
    <w:p w14:paraId="458D52B8">
      <w:pPr>
        <w:shd w:val="clear"/>
        <w:spacing w:line="360" w:lineRule="auto"/>
        <w:ind w:firstLine="4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计划开工日期：</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日。</w:t>
      </w:r>
    </w:p>
    <w:p w14:paraId="0E24E657">
      <w:pPr>
        <w:shd w:val="clear"/>
        <w:spacing w:line="360" w:lineRule="auto"/>
        <w:ind w:firstLine="4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计划竣工日期：</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日。</w:t>
      </w:r>
    </w:p>
    <w:p w14:paraId="25978E21">
      <w:pPr>
        <w:shd w:val="clear"/>
        <w:spacing w:line="360" w:lineRule="auto"/>
        <w:ind w:firstLine="4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工期总日历天数：</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天。工期总日历天数与根据前述计划开竣工日期计算的工期天数不一致的，以工期总日历天数为准。</w:t>
      </w:r>
    </w:p>
    <w:p w14:paraId="5DEF0DFD">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bookmarkStart w:id="83" w:name="_Toc351203483"/>
      <w:bookmarkStart w:id="84" w:name="_Toc18190"/>
      <w:r>
        <w:rPr>
          <w:rFonts w:hint="eastAsia" w:ascii="宋体" w:hAnsi="宋体" w:eastAsia="宋体" w:cs="宋体"/>
          <w:b w:val="0"/>
          <w:i w:val="0"/>
          <w:iCs w:val="0"/>
          <w:color w:val="auto"/>
          <w:sz w:val="24"/>
          <w:szCs w:val="24"/>
          <w:highlight w:val="none"/>
        </w:rPr>
        <w:t>三、质量标准</w:t>
      </w:r>
      <w:bookmarkEnd w:id="83"/>
      <w:bookmarkEnd w:id="84"/>
    </w:p>
    <w:p w14:paraId="2823461C">
      <w:pPr>
        <w:shd w:val="clear"/>
        <w:spacing w:line="360" w:lineRule="auto"/>
        <w:ind w:firstLine="45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工程质量符合</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合格</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标准。</w:t>
      </w:r>
    </w:p>
    <w:p w14:paraId="05764D61">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r>
        <w:rPr>
          <w:rFonts w:hint="eastAsia" w:ascii="宋体" w:hAnsi="宋体" w:eastAsia="宋体" w:cs="宋体"/>
          <w:b w:val="0"/>
          <w:i w:val="0"/>
          <w:iCs w:val="0"/>
          <w:color w:val="auto"/>
          <w:sz w:val="24"/>
          <w:szCs w:val="24"/>
          <w:highlight w:val="none"/>
        </w:rPr>
        <w:t xml:space="preserve"> </w:t>
      </w:r>
      <w:bookmarkStart w:id="85" w:name="_Toc351203484"/>
      <w:bookmarkStart w:id="86" w:name="_Toc31435"/>
      <w:r>
        <w:rPr>
          <w:rFonts w:hint="eastAsia" w:ascii="宋体" w:hAnsi="宋体" w:eastAsia="宋体" w:cs="宋体"/>
          <w:b w:val="0"/>
          <w:i w:val="0"/>
          <w:iCs w:val="0"/>
          <w:color w:val="auto"/>
          <w:sz w:val="24"/>
          <w:szCs w:val="24"/>
          <w:highlight w:val="none"/>
        </w:rPr>
        <w:t>四、签约合同价与合同价格形式</w:t>
      </w:r>
      <w:bookmarkEnd w:id="85"/>
      <w:bookmarkEnd w:id="86"/>
      <w:r>
        <w:rPr>
          <w:rFonts w:hint="eastAsia" w:ascii="宋体" w:hAnsi="宋体" w:eastAsia="宋体" w:cs="宋体"/>
          <w:b w:val="0"/>
          <w:i w:val="0"/>
          <w:iCs w:val="0"/>
          <w:color w:val="auto"/>
          <w:sz w:val="24"/>
          <w:szCs w:val="24"/>
          <w:highlight w:val="none"/>
        </w:rPr>
        <w:tab/>
      </w:r>
    </w:p>
    <w:p w14:paraId="1B7D560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1.签约合同价为：</w:t>
      </w:r>
    </w:p>
    <w:p w14:paraId="5B76EF80">
      <w:pPr>
        <w:shd w:val="clear"/>
        <w:spacing w:line="360" w:lineRule="auto"/>
        <w:ind w:firstLine="600" w:firstLineChars="2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3C98A87">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其中：</w:t>
      </w:r>
    </w:p>
    <w:p w14:paraId="39D8694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（1）安全文明施工费：</w:t>
      </w:r>
    </w:p>
    <w:p w14:paraId="70BAE9F4">
      <w:pPr>
        <w:shd w:val="clear"/>
        <w:spacing w:line="360" w:lineRule="auto"/>
        <w:ind w:firstLine="1080" w:firstLineChars="4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6509C8B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（2）材料和工程设备暂估价金额：</w:t>
      </w:r>
    </w:p>
    <w:p w14:paraId="0DD05905">
      <w:pPr>
        <w:shd w:val="clear"/>
        <w:spacing w:line="360" w:lineRule="auto"/>
        <w:ind w:firstLine="1080" w:firstLineChars="4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219ABFC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（3）专业工程暂估价金额：</w:t>
      </w:r>
    </w:p>
    <w:p w14:paraId="25ED9F00">
      <w:pPr>
        <w:shd w:val="clear"/>
        <w:spacing w:line="360" w:lineRule="auto"/>
        <w:ind w:firstLine="1080" w:firstLineChars="4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0F3D875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（4）暂列金额：</w:t>
      </w:r>
    </w:p>
    <w:p w14:paraId="411345A1">
      <w:pPr>
        <w:shd w:val="clear"/>
        <w:spacing w:line="360" w:lineRule="auto"/>
        <w:ind w:firstLine="1080" w:firstLineChars="4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人民币（大写）</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lang w:val="en-US" w:eastAsia="zh-CN"/>
        </w:rPr>
        <w:t>元</w:t>
      </w:r>
      <w:r>
        <w:rPr>
          <w:rFonts w:hint="eastAsia" w:ascii="宋体" w:hAnsi="宋体" w:eastAsia="宋体" w:cs="宋体"/>
          <w:i w:val="0"/>
          <w:iCs w:val="0"/>
          <w:color w:val="auto"/>
          <w:sz w:val="24"/>
          <w:szCs w:val="24"/>
          <w:highlight w:val="none"/>
        </w:rPr>
        <w:t>)。</w:t>
      </w:r>
    </w:p>
    <w:p w14:paraId="3D06C42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2.合同价格形式：</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E50A6EB">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r>
        <w:rPr>
          <w:rFonts w:hint="eastAsia" w:ascii="宋体" w:hAnsi="宋体" w:eastAsia="宋体" w:cs="宋体"/>
          <w:b w:val="0"/>
          <w:i w:val="0"/>
          <w:iCs w:val="0"/>
          <w:color w:val="auto"/>
          <w:sz w:val="24"/>
          <w:szCs w:val="24"/>
          <w:highlight w:val="none"/>
        </w:rPr>
        <w:t xml:space="preserve"> </w:t>
      </w:r>
      <w:bookmarkStart w:id="87" w:name="_Toc351203485"/>
      <w:bookmarkStart w:id="88" w:name="_Toc20411"/>
      <w:r>
        <w:rPr>
          <w:rFonts w:hint="eastAsia" w:ascii="宋体" w:hAnsi="宋体" w:eastAsia="宋体" w:cs="宋体"/>
          <w:b w:val="0"/>
          <w:i w:val="0"/>
          <w:iCs w:val="0"/>
          <w:color w:val="auto"/>
          <w:sz w:val="24"/>
          <w:szCs w:val="24"/>
          <w:highlight w:val="none"/>
        </w:rPr>
        <w:t>五、</w:t>
      </w:r>
      <w:bookmarkEnd w:id="87"/>
      <w:r>
        <w:rPr>
          <w:rFonts w:hint="eastAsia" w:ascii="宋体" w:hAnsi="宋体" w:eastAsia="宋体" w:cs="宋体"/>
          <w:b w:val="0"/>
          <w:i w:val="0"/>
          <w:iCs w:val="0"/>
          <w:color w:val="auto"/>
          <w:sz w:val="24"/>
          <w:szCs w:val="24"/>
          <w:highlight w:val="none"/>
        </w:rPr>
        <w:t>项目经理</w:t>
      </w:r>
      <w:bookmarkEnd w:id="88"/>
    </w:p>
    <w:p w14:paraId="71DD0B30">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承包人项目经理：</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5A6D1D83">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r>
        <w:rPr>
          <w:rFonts w:hint="eastAsia" w:ascii="宋体" w:hAnsi="宋体" w:eastAsia="宋体" w:cs="宋体"/>
          <w:b w:val="0"/>
          <w:i w:val="0"/>
          <w:iCs w:val="0"/>
          <w:color w:val="auto"/>
          <w:sz w:val="24"/>
          <w:szCs w:val="24"/>
          <w:highlight w:val="none"/>
        </w:rPr>
        <w:t xml:space="preserve"> </w:t>
      </w:r>
      <w:bookmarkStart w:id="89" w:name="_Toc26341"/>
      <w:bookmarkStart w:id="90" w:name="_Toc351203486"/>
      <w:r>
        <w:rPr>
          <w:rFonts w:hint="eastAsia" w:ascii="宋体" w:hAnsi="宋体" w:eastAsia="宋体" w:cs="宋体"/>
          <w:b w:val="0"/>
          <w:i w:val="0"/>
          <w:iCs w:val="0"/>
          <w:color w:val="auto"/>
          <w:sz w:val="24"/>
          <w:szCs w:val="24"/>
          <w:highlight w:val="none"/>
        </w:rPr>
        <w:t>六、合同文件构成</w:t>
      </w:r>
      <w:bookmarkEnd w:id="89"/>
      <w:bookmarkEnd w:id="90"/>
    </w:p>
    <w:p w14:paraId="2C66A90F">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本协议书与下列文件一起构成合同文件：</w:t>
      </w:r>
    </w:p>
    <w:p w14:paraId="10E3F1E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（1）中标通知书（如果有）；</w:t>
      </w:r>
    </w:p>
    <w:p w14:paraId="181565A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（2）投标函及其附录（如果有）； </w:t>
      </w:r>
    </w:p>
    <w:p w14:paraId="69514F0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（3）专用合同条款及其附件；</w:t>
      </w:r>
    </w:p>
    <w:p w14:paraId="766D2E3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（4）通用合同条款；</w:t>
      </w:r>
    </w:p>
    <w:p w14:paraId="32AA3D0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（5）技术标准和要求；</w:t>
      </w:r>
    </w:p>
    <w:p w14:paraId="1D6B44D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（6）图纸；</w:t>
      </w:r>
    </w:p>
    <w:p w14:paraId="7B74A20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（7）已标价工程量清单或预算书；</w:t>
      </w:r>
    </w:p>
    <w:p w14:paraId="28D2C2E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（8）其他合同文件。</w:t>
      </w:r>
    </w:p>
    <w:p w14:paraId="70FC4D8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在合同订立及履行过程中形成的与合同有关的文件均构成合同文件组成部分。</w:t>
      </w:r>
    </w:p>
    <w:p w14:paraId="3677F52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25EF206">
      <w:pPr>
        <w:pStyle w:val="6"/>
        <w:shd w:val="clear"/>
        <w:spacing w:before="120" w:after="120" w:line="360" w:lineRule="auto"/>
        <w:outlineLvl w:val="2"/>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i w:val="0"/>
          <w:iCs w:val="0"/>
          <w:color w:val="auto"/>
          <w:sz w:val="24"/>
          <w:szCs w:val="24"/>
          <w:highlight w:val="none"/>
        </w:rPr>
        <w:t xml:space="preserve"> </w:t>
      </w:r>
      <w:bookmarkStart w:id="91" w:name="_Toc27685"/>
      <w:bookmarkStart w:id="92" w:name="_Toc351203487"/>
      <w:r>
        <w:rPr>
          <w:rFonts w:hint="eastAsia" w:ascii="宋体" w:hAnsi="宋体" w:eastAsia="宋体" w:cs="宋体"/>
          <w:b w:val="0"/>
          <w:i w:val="0"/>
          <w:iCs w:val="0"/>
          <w:color w:val="auto"/>
          <w:sz w:val="24"/>
          <w:szCs w:val="24"/>
          <w:highlight w:val="none"/>
        </w:rPr>
        <w:t>七、承诺</w:t>
      </w:r>
      <w:bookmarkEnd w:id="91"/>
      <w:bookmarkEnd w:id="92"/>
    </w:p>
    <w:p w14:paraId="3CDD8E4F">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1.发包人承诺按照法律规定履行项目审批手续、筹集工程建设资金并按照合同约定的期限和方式支付合同价款。</w:t>
      </w:r>
    </w:p>
    <w:p w14:paraId="70A95829">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4EF03D5B">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3.发包人和承包人通过招投标形式签订合同的，双方理解并承诺不再就同一工程另行签订与合同实质性内容相背离的协议。</w:t>
      </w:r>
    </w:p>
    <w:p w14:paraId="60889EDC">
      <w:pPr>
        <w:shd w:val="clear"/>
        <w:spacing w:line="360" w:lineRule="auto"/>
        <w:outlineLvl w:val="2"/>
        <w:rPr>
          <w:rFonts w:hint="eastAsia" w:ascii="宋体" w:hAnsi="宋体" w:eastAsia="宋体" w:cs="宋体"/>
          <w:bCs/>
          <w:i w:val="0"/>
          <w:iCs w:val="0"/>
          <w:color w:val="auto"/>
          <w:sz w:val="24"/>
          <w:szCs w:val="24"/>
          <w:highlight w:val="none"/>
        </w:rPr>
      </w:pPr>
      <w:bookmarkStart w:id="93" w:name="_Toc351203488"/>
      <w:r>
        <w:rPr>
          <w:rFonts w:hint="eastAsia" w:ascii="宋体" w:hAnsi="宋体" w:eastAsia="宋体" w:cs="宋体"/>
          <w:b/>
          <w:i w:val="0"/>
          <w:iCs w:val="0"/>
          <w:color w:val="auto"/>
          <w:sz w:val="24"/>
          <w:szCs w:val="24"/>
          <w:highlight w:val="none"/>
        </w:rPr>
        <w:t xml:space="preserve">    </w:t>
      </w:r>
      <w:bookmarkStart w:id="94" w:name="_Toc5659"/>
      <w:r>
        <w:rPr>
          <w:rFonts w:hint="eastAsia" w:ascii="宋体" w:hAnsi="宋体" w:eastAsia="宋体" w:cs="宋体"/>
          <w:b/>
          <w:i w:val="0"/>
          <w:iCs w:val="0"/>
          <w:color w:val="auto"/>
          <w:sz w:val="24"/>
          <w:szCs w:val="24"/>
          <w:highlight w:val="none"/>
        </w:rPr>
        <w:t>八、词语含义</w:t>
      </w:r>
      <w:bookmarkEnd w:id="93"/>
      <w:bookmarkEnd w:id="94"/>
    </w:p>
    <w:p w14:paraId="707F2566">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本协议书中词语含义与第二部分通用合同条款中赋予的含义相同。</w:t>
      </w:r>
    </w:p>
    <w:p w14:paraId="50A5052D">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r>
        <w:rPr>
          <w:rFonts w:hint="eastAsia" w:ascii="宋体" w:hAnsi="宋体" w:eastAsia="宋体" w:cs="宋体"/>
          <w:b w:val="0"/>
          <w:i w:val="0"/>
          <w:iCs w:val="0"/>
          <w:color w:val="auto"/>
          <w:sz w:val="24"/>
          <w:szCs w:val="24"/>
          <w:highlight w:val="none"/>
        </w:rPr>
        <w:t xml:space="preserve">  </w:t>
      </w:r>
      <w:bookmarkStart w:id="95" w:name="_Toc23879"/>
      <w:bookmarkStart w:id="96" w:name="_Toc351203489"/>
      <w:r>
        <w:rPr>
          <w:rFonts w:hint="eastAsia" w:ascii="宋体" w:hAnsi="宋体" w:eastAsia="宋体" w:cs="宋体"/>
          <w:b w:val="0"/>
          <w:i w:val="0"/>
          <w:iCs w:val="0"/>
          <w:color w:val="auto"/>
          <w:sz w:val="24"/>
          <w:szCs w:val="24"/>
          <w:highlight w:val="none"/>
        </w:rPr>
        <w:t>九、签订时间</w:t>
      </w:r>
      <w:bookmarkEnd w:id="95"/>
      <w:bookmarkEnd w:id="96"/>
    </w:p>
    <w:p w14:paraId="33F15274">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本合同于</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日签订。</w:t>
      </w:r>
    </w:p>
    <w:p w14:paraId="5AC3F846">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bookmarkStart w:id="97" w:name="_Toc8720"/>
      <w:bookmarkStart w:id="98" w:name="_Toc351203490"/>
      <w:r>
        <w:rPr>
          <w:rFonts w:hint="eastAsia" w:ascii="宋体" w:hAnsi="宋体" w:eastAsia="宋体" w:cs="宋体"/>
          <w:b w:val="0"/>
          <w:i w:val="0"/>
          <w:iCs w:val="0"/>
          <w:color w:val="auto"/>
          <w:sz w:val="24"/>
          <w:szCs w:val="24"/>
          <w:highlight w:val="none"/>
        </w:rPr>
        <w:t>十、签订地点</w:t>
      </w:r>
      <w:bookmarkEnd w:id="97"/>
      <w:bookmarkEnd w:id="98"/>
    </w:p>
    <w:p w14:paraId="6DADAD18">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本合同在</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签订。</w:t>
      </w:r>
    </w:p>
    <w:p w14:paraId="7D4C5361">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bookmarkStart w:id="99" w:name="_Toc351203491"/>
      <w:bookmarkStart w:id="100" w:name="_Toc2173"/>
      <w:r>
        <w:rPr>
          <w:rFonts w:hint="eastAsia" w:ascii="宋体" w:hAnsi="宋体" w:eastAsia="宋体" w:cs="宋体"/>
          <w:b w:val="0"/>
          <w:i w:val="0"/>
          <w:iCs w:val="0"/>
          <w:color w:val="auto"/>
          <w:sz w:val="24"/>
          <w:szCs w:val="24"/>
          <w:highlight w:val="none"/>
        </w:rPr>
        <w:t>十一、补充协议</w:t>
      </w:r>
      <w:bookmarkEnd w:id="99"/>
      <w:bookmarkEnd w:id="100"/>
    </w:p>
    <w:p w14:paraId="3141F7A5">
      <w:pPr>
        <w:shd w:val="clear"/>
        <w:spacing w:line="360" w:lineRule="auto"/>
        <w:ind w:firstLine="480" w:firstLineChars="200"/>
        <w:rPr>
          <w:rFonts w:hint="eastAsia" w:ascii="宋体" w:hAnsi="宋体" w:eastAsia="宋体" w:cs="宋体"/>
          <w:b/>
          <w:bCs/>
          <w:i w:val="0"/>
          <w:iCs w:val="0"/>
          <w:color w:val="auto"/>
          <w:sz w:val="24"/>
          <w:szCs w:val="24"/>
          <w:highlight w:val="none"/>
        </w:rPr>
      </w:pPr>
      <w:r>
        <w:rPr>
          <w:rFonts w:hint="eastAsia" w:ascii="宋体" w:hAnsi="宋体" w:eastAsia="宋体" w:cs="宋体"/>
          <w:bCs/>
          <w:i w:val="0"/>
          <w:iCs w:val="0"/>
          <w:color w:val="auto"/>
          <w:sz w:val="24"/>
          <w:szCs w:val="24"/>
          <w:highlight w:val="none"/>
        </w:rPr>
        <w:t>合同未尽事宜，合同当事人另行签订补充协议，补充协议是合同的组成部分。</w:t>
      </w:r>
    </w:p>
    <w:p w14:paraId="389AD7CD">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bookmarkStart w:id="101" w:name="_Toc27597"/>
      <w:bookmarkStart w:id="102" w:name="_Toc351203492"/>
      <w:r>
        <w:rPr>
          <w:rFonts w:hint="eastAsia" w:ascii="宋体" w:hAnsi="宋体" w:eastAsia="宋体" w:cs="宋体"/>
          <w:b w:val="0"/>
          <w:i w:val="0"/>
          <w:iCs w:val="0"/>
          <w:color w:val="auto"/>
          <w:sz w:val="24"/>
          <w:szCs w:val="24"/>
          <w:highlight w:val="none"/>
        </w:rPr>
        <w:t>十二、合同生效</w:t>
      </w:r>
      <w:bookmarkEnd w:id="101"/>
      <w:bookmarkEnd w:id="102"/>
    </w:p>
    <w:p w14:paraId="1366EE9A">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本合同自</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lang w:val="en-US" w:eastAsia="zh-CN"/>
        </w:rPr>
        <w:t>签订之日起</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生效。</w:t>
      </w:r>
    </w:p>
    <w:p w14:paraId="67FBB1B6">
      <w:pPr>
        <w:pStyle w:val="6"/>
        <w:shd w:val="clear"/>
        <w:spacing w:before="120" w:after="120" w:line="360" w:lineRule="auto"/>
        <w:outlineLvl w:val="2"/>
        <w:rPr>
          <w:rFonts w:hint="eastAsia" w:ascii="宋体" w:hAnsi="宋体" w:eastAsia="宋体" w:cs="宋体"/>
          <w:bCs w:val="0"/>
          <w:i w:val="0"/>
          <w:iCs w:val="0"/>
          <w:color w:val="auto"/>
          <w:sz w:val="24"/>
          <w:szCs w:val="24"/>
          <w:highlight w:val="none"/>
        </w:rPr>
      </w:pPr>
      <w:r>
        <w:rPr>
          <w:rFonts w:hint="eastAsia" w:ascii="宋体" w:hAnsi="宋体" w:eastAsia="宋体" w:cs="宋体"/>
          <w:bCs w:val="0"/>
          <w:i w:val="0"/>
          <w:iCs w:val="0"/>
          <w:color w:val="auto"/>
          <w:sz w:val="24"/>
          <w:szCs w:val="24"/>
          <w:highlight w:val="none"/>
        </w:rPr>
        <w:t xml:space="preserve">    </w:t>
      </w:r>
      <w:bookmarkStart w:id="103" w:name="_Toc8008"/>
      <w:bookmarkStart w:id="104" w:name="_Toc351203493"/>
      <w:r>
        <w:rPr>
          <w:rFonts w:hint="eastAsia" w:ascii="宋体" w:hAnsi="宋体" w:eastAsia="宋体" w:cs="宋体"/>
          <w:b w:val="0"/>
          <w:i w:val="0"/>
          <w:iCs w:val="0"/>
          <w:color w:val="auto"/>
          <w:sz w:val="24"/>
          <w:szCs w:val="24"/>
          <w:highlight w:val="none"/>
        </w:rPr>
        <w:t>十三、合同份数</w:t>
      </w:r>
      <w:bookmarkEnd w:id="103"/>
      <w:bookmarkEnd w:id="104"/>
    </w:p>
    <w:p w14:paraId="0CB65639">
      <w:pPr>
        <w:shd w:val="clear"/>
        <w:spacing w:line="360" w:lineRule="auto"/>
        <w:ind w:firstLine="480" w:firstLineChars="200"/>
        <w:rPr>
          <w:rFonts w:hint="eastAsia" w:ascii="宋体" w:hAnsi="宋体" w:eastAsia="宋体" w:cs="宋体"/>
          <w:bCs/>
          <w:i w:val="0"/>
          <w:iCs w:val="0"/>
          <w:color w:val="auto"/>
          <w:sz w:val="24"/>
          <w:szCs w:val="24"/>
          <w:highlight w:val="none"/>
        </w:rPr>
      </w:pPr>
      <w:r>
        <w:rPr>
          <w:rFonts w:hint="eastAsia" w:ascii="宋体" w:hAnsi="宋体" w:eastAsia="宋体" w:cs="宋体"/>
          <w:bCs/>
          <w:i w:val="0"/>
          <w:iCs w:val="0"/>
          <w:color w:val="auto"/>
          <w:sz w:val="24"/>
          <w:szCs w:val="24"/>
          <w:highlight w:val="none"/>
        </w:rPr>
        <w:t>本合同一式</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lang w:val="en-US" w:eastAsia="zh-CN"/>
        </w:rPr>
        <w:t xml:space="preserve"> </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份，均具有同等法律效力，发包人执</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lang w:val="en-US" w:eastAsia="zh-CN"/>
        </w:rPr>
        <w:t xml:space="preserve"> </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份，承包人执</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lang w:val="en-US" w:eastAsia="zh-CN"/>
        </w:rPr>
        <w:t xml:space="preserve"> </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份。</w:t>
      </w:r>
    </w:p>
    <w:p w14:paraId="2F937882">
      <w:pPr>
        <w:shd w:val="clear"/>
        <w:spacing w:line="360" w:lineRule="auto"/>
        <w:rPr>
          <w:rFonts w:hint="eastAsia" w:ascii="宋体" w:hAnsi="宋体" w:eastAsia="宋体" w:cs="宋体"/>
          <w:bCs/>
          <w:i w:val="0"/>
          <w:iCs w:val="0"/>
          <w:color w:val="auto"/>
          <w:sz w:val="24"/>
          <w:szCs w:val="24"/>
          <w:highlight w:val="none"/>
        </w:rPr>
      </w:pPr>
    </w:p>
    <w:p w14:paraId="7BD00CD1">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  (公章)             承包人：  (公章)</w:t>
      </w:r>
    </w:p>
    <w:p w14:paraId="786ADBA2">
      <w:pPr>
        <w:shd w:val="clea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 xml:space="preserve">                                 </w:t>
      </w:r>
    </w:p>
    <w:p w14:paraId="1612ABE5">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  法定代表人或其委托代理人：</w:t>
      </w:r>
    </w:p>
    <w:p w14:paraId="39CF97A1">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（签字）                    （签字）</w:t>
      </w:r>
    </w:p>
    <w:p w14:paraId="76C96298">
      <w:pPr>
        <w:shd w:val="clear"/>
        <w:spacing w:line="360" w:lineRule="auto"/>
        <w:rPr>
          <w:rFonts w:hint="eastAsia" w:ascii="宋体" w:hAnsi="宋体" w:eastAsia="宋体" w:cs="宋体"/>
          <w:i w:val="0"/>
          <w:iCs w:val="0"/>
          <w:color w:val="auto"/>
          <w:sz w:val="24"/>
          <w:szCs w:val="24"/>
          <w:highlight w:val="none"/>
          <w:u w:val="single"/>
        </w:rPr>
      </w:pPr>
    </w:p>
    <w:p w14:paraId="70FEE5D1">
      <w:pPr>
        <w:shd w:val="clear"/>
        <w:tabs>
          <w:tab w:val="left" w:pos="4410"/>
        </w:tabs>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组织机构代码：</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组织机构代码：</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w:t>
      </w:r>
    </w:p>
    <w:p w14:paraId="3C5E3EFB">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地  址：</w:t>
      </w:r>
      <w:r>
        <w:rPr>
          <w:rFonts w:hint="eastAsia" w:ascii="宋体" w:hAnsi="宋体" w:eastAsia="宋体" w:cs="宋体"/>
          <w:i w:val="0"/>
          <w:iCs w:val="0"/>
          <w:color w:val="auto"/>
          <w:sz w:val="24"/>
          <w:szCs w:val="24"/>
          <w:highlight w:val="none"/>
          <w:u w:val="single"/>
        </w:rPr>
        <w:t xml:space="preserve">        </w:t>
      </w:r>
    </w:p>
    <w:p w14:paraId="5AF97D6B">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p>
    <w:p w14:paraId="6AC295E9">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法定代表人：</w:t>
      </w:r>
      <w:r>
        <w:rPr>
          <w:rFonts w:hint="eastAsia" w:ascii="宋体" w:hAnsi="宋体" w:eastAsia="宋体" w:cs="宋体"/>
          <w:i w:val="0"/>
          <w:iCs w:val="0"/>
          <w:color w:val="auto"/>
          <w:sz w:val="24"/>
          <w:szCs w:val="24"/>
          <w:highlight w:val="none"/>
          <w:u w:val="single"/>
        </w:rPr>
        <w:t xml:space="preserve">             </w:t>
      </w:r>
    </w:p>
    <w:p w14:paraId="6E5D5A4C">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委托代理人：</w:t>
      </w:r>
      <w:r>
        <w:rPr>
          <w:rFonts w:hint="eastAsia" w:ascii="宋体" w:hAnsi="宋体" w:eastAsia="宋体" w:cs="宋体"/>
          <w:i w:val="0"/>
          <w:iCs w:val="0"/>
          <w:color w:val="auto"/>
          <w:sz w:val="24"/>
          <w:szCs w:val="24"/>
          <w:highlight w:val="none"/>
          <w:u w:val="single"/>
        </w:rPr>
        <w:t xml:space="preserve">             </w:t>
      </w:r>
    </w:p>
    <w:p w14:paraId="7FECA22E">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电  话：</w:t>
      </w:r>
      <w:r>
        <w:rPr>
          <w:rFonts w:hint="eastAsia" w:ascii="宋体" w:hAnsi="宋体" w:eastAsia="宋体" w:cs="宋体"/>
          <w:i w:val="0"/>
          <w:iCs w:val="0"/>
          <w:color w:val="auto"/>
          <w:sz w:val="24"/>
          <w:szCs w:val="24"/>
          <w:highlight w:val="none"/>
          <w:u w:val="single"/>
        </w:rPr>
        <w:t xml:space="preserve">     </w:t>
      </w:r>
    </w:p>
    <w:p w14:paraId="1F991FC3">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传  真：</w:t>
      </w:r>
      <w:r>
        <w:rPr>
          <w:rFonts w:hint="eastAsia" w:ascii="宋体" w:hAnsi="宋体" w:eastAsia="宋体" w:cs="宋体"/>
          <w:i w:val="0"/>
          <w:iCs w:val="0"/>
          <w:color w:val="auto"/>
          <w:sz w:val="24"/>
          <w:szCs w:val="24"/>
          <w:highlight w:val="none"/>
          <w:u w:val="single"/>
        </w:rPr>
        <w:t xml:space="preserve">     </w:t>
      </w:r>
    </w:p>
    <w:p w14:paraId="1A1FB470">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电子信箱：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电子信箱：</w:t>
      </w:r>
      <w:r>
        <w:rPr>
          <w:rFonts w:hint="eastAsia" w:ascii="宋体" w:hAnsi="宋体" w:eastAsia="宋体" w:cs="宋体"/>
          <w:i w:val="0"/>
          <w:iCs w:val="0"/>
          <w:color w:val="auto"/>
          <w:sz w:val="24"/>
          <w:szCs w:val="24"/>
          <w:highlight w:val="none"/>
          <w:u w:val="single"/>
        </w:rPr>
        <w:t xml:space="preserve">   </w:t>
      </w:r>
    </w:p>
    <w:p w14:paraId="0835F8F3">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p w14:paraId="173D066B">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  号：</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账  号：</w:t>
      </w:r>
      <w:r>
        <w:rPr>
          <w:rFonts w:hint="eastAsia" w:ascii="宋体" w:hAnsi="宋体" w:eastAsia="宋体" w:cs="宋体"/>
          <w:i w:val="0"/>
          <w:iCs w:val="0"/>
          <w:color w:val="auto"/>
          <w:sz w:val="24"/>
          <w:szCs w:val="24"/>
          <w:highlight w:val="none"/>
          <w:u w:val="single"/>
        </w:rPr>
        <w:t xml:space="preserve">     </w:t>
      </w:r>
    </w:p>
    <w:p w14:paraId="3FFA1E53">
      <w:pPr>
        <w:pStyle w:val="5"/>
        <w:shd w:val="clear"/>
        <w:jc w:val="center"/>
        <w:outlineLvl w:val="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bookmarkStart w:id="105" w:name="_Toc351203494"/>
      <w:bookmarkStart w:id="106" w:name="_Toc18689"/>
      <w:r>
        <w:rPr>
          <w:rFonts w:hint="eastAsia" w:ascii="宋体" w:hAnsi="宋体" w:eastAsia="宋体" w:cs="宋体"/>
          <w:i w:val="0"/>
          <w:iCs w:val="0"/>
          <w:color w:val="auto"/>
          <w:sz w:val="24"/>
          <w:szCs w:val="24"/>
          <w:highlight w:val="none"/>
        </w:rPr>
        <w:t>第二部分 通用合同条款</w:t>
      </w:r>
      <w:bookmarkEnd w:id="105"/>
      <w:bookmarkEnd w:id="106"/>
      <w:bookmarkStart w:id="107" w:name="_Toc337558727"/>
    </w:p>
    <w:p w14:paraId="55FBFBC2">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108" w:name="_Toc10758"/>
      <w:bookmarkStart w:id="109" w:name="_Toc351203495"/>
      <w:r>
        <w:rPr>
          <w:rFonts w:hint="eastAsia" w:ascii="宋体" w:hAnsi="宋体" w:eastAsia="宋体" w:cs="宋体"/>
          <w:b w:val="0"/>
          <w:i w:val="0"/>
          <w:iCs w:val="0"/>
          <w:color w:val="auto"/>
          <w:sz w:val="24"/>
          <w:szCs w:val="24"/>
          <w:highlight w:val="none"/>
        </w:rPr>
        <w:t>1.</w:t>
      </w:r>
      <w:bookmarkStart w:id="110" w:name="_Toc303538975"/>
      <w:bookmarkEnd w:id="110"/>
      <w:bookmarkStart w:id="111" w:name="_Toc303538974"/>
      <w:bookmarkEnd w:id="111"/>
      <w:bookmarkStart w:id="112" w:name="_Toc303538976"/>
      <w:bookmarkEnd w:id="112"/>
      <w:bookmarkStart w:id="113" w:name="_Toc303538972"/>
      <w:bookmarkEnd w:id="113"/>
      <w:bookmarkStart w:id="114" w:name="_Toc303538973"/>
      <w:bookmarkEnd w:id="114"/>
      <w:bookmarkStart w:id="115" w:name="_Toc296346528"/>
      <w:bookmarkStart w:id="116" w:name="_Toc296503027"/>
      <w:r>
        <w:rPr>
          <w:rFonts w:hint="eastAsia" w:ascii="宋体" w:hAnsi="宋体" w:eastAsia="宋体" w:cs="宋体"/>
          <w:b w:val="0"/>
          <w:i w:val="0"/>
          <w:iCs w:val="0"/>
          <w:color w:val="auto"/>
          <w:sz w:val="24"/>
          <w:szCs w:val="24"/>
          <w:highlight w:val="none"/>
        </w:rPr>
        <w:t xml:space="preserve"> 一般约定</w:t>
      </w:r>
      <w:bookmarkEnd w:id="107"/>
      <w:bookmarkEnd w:id="108"/>
      <w:bookmarkEnd w:id="109"/>
      <w:bookmarkEnd w:id="115"/>
      <w:bookmarkEnd w:id="116"/>
    </w:p>
    <w:p w14:paraId="2F90BEB4">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17" w:name="_Toc337558728"/>
      <w:bookmarkStart w:id="118" w:name="_Toc296346529"/>
      <w:bookmarkStart w:id="119" w:name="_Toc296503028"/>
      <w:bookmarkStart w:id="120" w:name="_Toc351203496"/>
      <w:r>
        <w:rPr>
          <w:rFonts w:hint="eastAsia" w:ascii="宋体" w:hAnsi="宋体" w:eastAsia="宋体" w:cs="宋体"/>
          <w:b w:val="0"/>
          <w:i w:val="0"/>
          <w:iCs w:val="0"/>
          <w:color w:val="auto"/>
          <w:sz w:val="24"/>
          <w:szCs w:val="24"/>
          <w:highlight w:val="none"/>
        </w:rPr>
        <w:t>1.1词语定义</w:t>
      </w:r>
      <w:bookmarkEnd w:id="117"/>
      <w:bookmarkEnd w:id="118"/>
      <w:bookmarkEnd w:id="119"/>
      <w:r>
        <w:rPr>
          <w:rFonts w:hint="eastAsia" w:ascii="宋体" w:hAnsi="宋体" w:eastAsia="宋体" w:cs="宋体"/>
          <w:b w:val="0"/>
          <w:i w:val="0"/>
          <w:iCs w:val="0"/>
          <w:color w:val="auto"/>
          <w:sz w:val="24"/>
          <w:szCs w:val="24"/>
          <w:highlight w:val="none"/>
        </w:rPr>
        <w:t>与解释</w:t>
      </w:r>
      <w:bookmarkEnd w:id="120"/>
    </w:p>
    <w:p w14:paraId="71609D1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合同协议书、通用合同条款、专用合同条款中的下列词语具有本款所赋予的含义：</w:t>
      </w:r>
    </w:p>
    <w:p w14:paraId="1F0821B7">
      <w:pPr>
        <w:shd w:val="clear"/>
        <w:autoSpaceDE w:val="0"/>
        <w:autoSpaceDN w:val="0"/>
        <w:adjustRightInd w:val="0"/>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    1.1.1 合同</w:t>
      </w:r>
    </w:p>
    <w:p w14:paraId="0DA2A4D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i w:val="0"/>
          <w:iCs w:val="0"/>
          <w:color w:val="auto"/>
          <w:sz w:val="24"/>
          <w:szCs w:val="24"/>
          <w:highlight w:val="none"/>
        </w:rPr>
        <w:t>及其附件</w:t>
      </w:r>
      <w:r>
        <w:rPr>
          <w:rFonts w:hint="eastAsia" w:ascii="宋体" w:hAnsi="宋体" w:eastAsia="宋体" w:cs="宋体"/>
          <w:i w:val="0"/>
          <w:iCs w:val="0"/>
          <w:color w:val="auto"/>
          <w:kern w:val="0"/>
          <w:sz w:val="24"/>
          <w:szCs w:val="24"/>
          <w:highlight w:val="none"/>
        </w:rPr>
        <w:t>、通用合同条款、技术标准和要求、图纸、已标价工程量清单或预算书以及其他合同文件。</w:t>
      </w:r>
    </w:p>
    <w:p w14:paraId="1FD11D0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1.1.1.2 合同协议书：是指构成合同的由发包人和承包人共同签署的称为“合同协议书”的书面文件。</w:t>
      </w:r>
    </w:p>
    <w:p w14:paraId="407EDAD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1.1.1.3 中标通知书：是指构成合同的由发包人通知承包人中标的书面文件。</w:t>
      </w:r>
    </w:p>
    <w:p w14:paraId="258C0E6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1.1.1.4 投标函：是指构成合同的由承包人填写并签署的用于投标的称为“投标函”的文件。</w:t>
      </w:r>
    </w:p>
    <w:p w14:paraId="2E65621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1.1.1.5 投标函附录：是指构成合同的附在投标函后的称为“投标函附录”的文件。</w:t>
      </w:r>
    </w:p>
    <w:p w14:paraId="52ED612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1.1.1.6 技术标准和要求：是指构成合同的施工应当遵守的或指导施工的国家、行业或地方的技术标准和要求，以及合同约定的技术标准和要求。</w:t>
      </w:r>
    </w:p>
    <w:p w14:paraId="70B4081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4BF20167">
      <w:pPr>
        <w:shd w:val="clear"/>
        <w:autoSpaceDE w:val="0"/>
        <w:autoSpaceDN w:val="0"/>
        <w:adjustRightInd w:val="0"/>
        <w:spacing w:line="360" w:lineRule="auto"/>
        <w:ind w:firstLine="468" w:firstLineChars="195"/>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1.1.1.8 已标价工程量清单：是指构成合同的由承包人按照规定的格式和要求填写并标明价格的工程量清单，包括说明和表格。</w:t>
      </w:r>
    </w:p>
    <w:p w14:paraId="4AB22979">
      <w:pPr>
        <w:shd w:val="clear"/>
        <w:autoSpaceDE w:val="0"/>
        <w:autoSpaceDN w:val="0"/>
        <w:adjustRightInd w:val="0"/>
        <w:spacing w:line="360" w:lineRule="auto"/>
        <w:ind w:firstLine="468" w:firstLineChars="195"/>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1.1.1.9 预算书：是指构成合同的由承包人按照发包人规定的格式和要求编制的工程预算文件。</w:t>
      </w:r>
    </w:p>
    <w:p w14:paraId="5AAA1E0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1.1.1.10 其他合同文件：是指经合同当事人约定的与工程施工有关的具有合同约束力的文件或书面协议。合同当事人可以在专用合同条款中进行约定。</w:t>
      </w:r>
    </w:p>
    <w:p w14:paraId="460E5D54">
      <w:pPr>
        <w:shd w:val="clear"/>
        <w:autoSpaceDE w:val="0"/>
        <w:autoSpaceDN w:val="0"/>
        <w:adjustRightInd w:val="0"/>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    1.1.2 合同当事人及其他相关方</w:t>
      </w:r>
    </w:p>
    <w:p w14:paraId="660850B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1.1.2.1 合同当事人：是指发包人和（或）承包人。</w:t>
      </w:r>
    </w:p>
    <w:p w14:paraId="411222A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1.1.2.2 发包人：是指与承包人签订合同协议书的当事人及取得该当事人资格的合法继承人。</w:t>
      </w:r>
    </w:p>
    <w:p w14:paraId="435582C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1.1.2.3 承包人：是指与发包人签订合同协议书的，具有相应工程施工承包资质的当事人及取得该当事人资格的合法继承人。</w:t>
      </w:r>
    </w:p>
    <w:p w14:paraId="698C4CE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1.1.2.4 监理人：是指在专用合同条款中指明的，受发包人委托按照法律规定进行工程监督管理的法人或其他组织。</w:t>
      </w:r>
    </w:p>
    <w:p w14:paraId="26B5739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1.1.2.5 设计人：是指在专用合同条款中指明的，受发包人委托负责工程设计并具备相应工程设计资质的法人或其他组织。</w:t>
      </w:r>
    </w:p>
    <w:p w14:paraId="4E502A71">
      <w:pPr>
        <w:shd w:val="clear"/>
        <w:spacing w:line="360" w:lineRule="auto"/>
        <w:ind w:firstLine="468" w:firstLineChars="195"/>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1.1.2.6 分包人：</w:t>
      </w:r>
      <w:bookmarkStart w:id="121" w:name="#go5"/>
      <w:bookmarkEnd w:id="121"/>
      <w:r>
        <w:rPr>
          <w:rFonts w:hint="eastAsia" w:ascii="宋体" w:hAnsi="宋体" w:eastAsia="宋体" w:cs="宋体"/>
          <w:i w:val="0"/>
          <w:iCs w:val="0"/>
          <w:color w:val="auto"/>
          <w:kern w:val="0"/>
          <w:sz w:val="24"/>
          <w:szCs w:val="24"/>
          <w:highlight w:val="none"/>
        </w:rPr>
        <w:t>是指按照法律规定和合同约定，分包部分工程或工作，并与承包人签订分包合同的具有相应资质的法人。</w:t>
      </w:r>
    </w:p>
    <w:p w14:paraId="4E403C5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1.1.2.7 发包人代表：是指由发包人任命并派驻施工现场在发包人授权范围内行使发包人权利的人。</w:t>
      </w:r>
    </w:p>
    <w:p w14:paraId="07D138C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1.1.2.8 项目经理：是指由承包人任命并派驻施工现场，在承包人授权范围内负责合同履行，且按照法律规定具有相应资格的项目负责人。</w:t>
      </w:r>
    </w:p>
    <w:p w14:paraId="0E0D76B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1.1.2.9 总监理工程师：是指由监理人任命并派驻施工现场进行工程监理的总负责人。</w:t>
      </w:r>
    </w:p>
    <w:p w14:paraId="4EB16B2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 工程和设备</w:t>
      </w:r>
    </w:p>
    <w:p w14:paraId="701F01C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1.1.3.1 工程：是指与合同协议书中工程承包范围对应的永久工程和（或）临时工程。</w:t>
      </w:r>
    </w:p>
    <w:p w14:paraId="20E48AC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1.1.3.2 永久工程：是指按合同约定建造并移交给发包人的工程，包括工程设备。</w:t>
      </w:r>
    </w:p>
    <w:p w14:paraId="7A571C7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1.1.3.3 临时工程：是指为完成合同约定的永久工程所修建的各类临时性工程，不包括施工设备。</w:t>
      </w:r>
    </w:p>
    <w:p w14:paraId="25900E3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1.1.3.4 单位工程：是指在合同协议书中指明的，具备独立施工条件并能形成独立使用功能的永久工程。</w:t>
      </w:r>
    </w:p>
    <w:p w14:paraId="56966D5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1.1.3.5 工程设备：是指构成永久工程的机电设备、金属结构设备、仪器及其他类似的设备和装置。</w:t>
      </w:r>
    </w:p>
    <w:p w14:paraId="41503AD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1.1.3.6 施工设备：是指为完成合同约定的各项工作所需的设备、器具和其他物品，但不包括工程设备、临时工程和材料。</w:t>
      </w:r>
    </w:p>
    <w:p w14:paraId="3C95E84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1.1.3.7 施工现场：是指用于工程施工的场所，以及在专用合同条款中指明作为施工场所组成部分的其他场所，包括永久占地和临时占地。</w:t>
      </w:r>
    </w:p>
    <w:p w14:paraId="469C24D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1.1.3.8临时设施：是指为完成合同约定的各项工作所服务的临时性生产和生活设施。</w:t>
      </w:r>
    </w:p>
    <w:p w14:paraId="1EE2175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1.1.3.9 永久占地：是指专用合同条款中指明为实施工程需永久占用的土地。</w:t>
      </w:r>
    </w:p>
    <w:p w14:paraId="42BB6DB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1.1.3.10 临时占地：是指专用合同条款中指明为实施工程需要临时占用的土地。</w:t>
      </w:r>
    </w:p>
    <w:p w14:paraId="31EE1CD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1.1.4 日期和期限</w:t>
      </w:r>
    </w:p>
    <w:p w14:paraId="2F02091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C6D50E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1.1.4.2 竣工日期：包括计划竣工日期和实际竣工日期。计划竣工日期是指合同协议书约定的竣工日期；实际竣工日期按照第13.2.3项〔竣工日期〕的约定确定。 </w:t>
      </w:r>
    </w:p>
    <w:p w14:paraId="35B65E8F">
      <w:pPr>
        <w:shd w:val="clear"/>
        <w:spacing w:line="360" w:lineRule="auto"/>
        <w:ind w:firstLine="487" w:firstLineChars="20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1.1.4.3 工期：是指在合同协议书约定的承包人完成工程所需的期限，包括按照合同约定所作的期限变更。</w:t>
      </w:r>
    </w:p>
    <w:p w14:paraId="6D0CB2E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1.1.4.4 缺陷责任期：是指承包人按照合同约定承担缺陷修复义务，且发包人预留质量保证金</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已缴纳履约保证金的除外</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的期限，自工程实际竣工日期起计算。</w:t>
      </w:r>
    </w:p>
    <w:p w14:paraId="5585FE0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1.1.4.5 保修期：是指承包人按照合同约定对工程承担保修责任的期限，从工程竣工验收合格之日起计算。</w:t>
      </w:r>
    </w:p>
    <w:p w14:paraId="2E71F98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1.1.4.6 基准日期：招标发包的工程以投标截止日前28天的日期为基准日期，直接发包的工程以合同签订日前28天的日期为基准日期。</w:t>
      </w:r>
    </w:p>
    <w:p w14:paraId="5B5307D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1.1.4.7 天：除特别指明外，均指日历天。合同中按天计算时间的，开始当天不计入，从次日开始计算，期限最后一天的截止时间为当天24:00时。</w:t>
      </w:r>
    </w:p>
    <w:p w14:paraId="55448C0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1.1.5 合同价格和费用</w:t>
      </w:r>
    </w:p>
    <w:p w14:paraId="68DDA4CA">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1.1.5.1 签约合同价：是指</w:t>
      </w:r>
      <w:r>
        <w:rPr>
          <w:rFonts w:hint="eastAsia" w:ascii="宋体" w:hAnsi="宋体" w:eastAsia="宋体" w:cs="宋体"/>
          <w:i w:val="0"/>
          <w:iCs w:val="0"/>
          <w:color w:val="auto"/>
          <w:sz w:val="24"/>
          <w:szCs w:val="24"/>
          <w:highlight w:val="none"/>
        </w:rPr>
        <w:t>发包人和承包人在合同协议书中确定的总金额，包括安全文明施工费、暂估价及暂列金额等。</w:t>
      </w:r>
    </w:p>
    <w:p w14:paraId="6FE0A6E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1.1.5.2 合同价格：是指发包人用于支付承包人按照合同约定完成承包范围内全部工作的金额，包括合同履行过程中按合同约定发生的价格变化。</w:t>
      </w:r>
    </w:p>
    <w:p w14:paraId="1ED0B3A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1.1.5.3 费用：是指为履行合同所发生的或将要发生的所有必需的开支，包括管理费和应分摊的其他费用，但不包括利润。</w:t>
      </w:r>
    </w:p>
    <w:p w14:paraId="6303A0C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1.1.5.4 暂估价：是指发包人在工程量清单或预算书中提供的用于支付必然发生但暂时不能确定价格的材料、工程设备的单价、专业工程以及服务工作的金额。</w:t>
      </w:r>
    </w:p>
    <w:p w14:paraId="0B12886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824D7D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1.1.5.6 计日工：是指合同履行过程中，承包人完成发包人提出的零星工作或需要采用计日工计价的变更工作时，按合同中约定的单价计价的一种方式。</w:t>
      </w:r>
    </w:p>
    <w:p w14:paraId="7BC8747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1.1.5.7 质量保证金</w:t>
      </w:r>
      <w:bookmarkStart w:id="122" w:name="#go2"/>
      <w:bookmarkEnd w:id="122"/>
      <w:r>
        <w:rPr>
          <w:rFonts w:hint="eastAsia" w:ascii="宋体" w:hAnsi="宋体" w:eastAsia="宋体" w:cs="宋体"/>
          <w:i w:val="0"/>
          <w:iCs w:val="0"/>
          <w:color w:val="auto"/>
          <w:kern w:val="0"/>
          <w:sz w:val="24"/>
          <w:szCs w:val="24"/>
          <w:highlight w:val="none"/>
        </w:rPr>
        <w:t>：是指按照第15.3款〔质量保证金〕约定承包人用于保证其在缺陷责任期内履行缺陷修补义务的担保</w:t>
      </w:r>
      <w:r>
        <w:rPr>
          <w:rFonts w:hint="eastAsia" w:ascii="宋体" w:hAnsi="宋体" w:eastAsia="宋体" w:cs="宋体"/>
          <w:i w:val="0"/>
          <w:iCs w:val="0"/>
          <w:color w:val="auto"/>
          <w:sz w:val="24"/>
          <w:szCs w:val="24"/>
          <w:highlight w:val="none"/>
        </w:rPr>
        <w:t>。</w:t>
      </w:r>
    </w:p>
    <w:p w14:paraId="03B6791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1.1.5.8 总价项目：是指在现行国家、行业以及地方的计量规则中无工程量计算规则，在已标价工程量清单或预算书中以总价或以费率形式计算的项目。</w:t>
      </w:r>
    </w:p>
    <w:p w14:paraId="26414AB1">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1.1.6 其他</w:t>
      </w:r>
    </w:p>
    <w:p w14:paraId="1A84023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1.1.6.1 书面形式：是指合同文件、信函、电报、传真等可以有形地表现所载内容的形式。</w:t>
      </w:r>
    </w:p>
    <w:p w14:paraId="4C8542ED">
      <w:pPr>
        <w:pStyle w:val="7"/>
        <w:shd w:val="clear"/>
        <w:spacing w:before="120" w:after="120" w:line="360" w:lineRule="auto"/>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 xml:space="preserve">    </w:t>
      </w:r>
      <w:bookmarkStart w:id="123" w:name="_Toc296346530"/>
      <w:bookmarkStart w:id="124" w:name="_Toc296503029"/>
      <w:bookmarkStart w:id="125" w:name="_Toc337558729"/>
      <w:bookmarkStart w:id="126" w:name="_Toc351203497"/>
      <w:r>
        <w:rPr>
          <w:rFonts w:hint="eastAsia" w:ascii="宋体" w:hAnsi="宋体" w:eastAsia="宋体" w:cs="宋体"/>
          <w:b w:val="0"/>
          <w:i w:val="0"/>
          <w:iCs w:val="0"/>
          <w:color w:val="auto"/>
          <w:sz w:val="24"/>
          <w:szCs w:val="24"/>
          <w:highlight w:val="none"/>
        </w:rPr>
        <w:t>1.2语言文字</w:t>
      </w:r>
      <w:bookmarkEnd w:id="123"/>
      <w:bookmarkEnd w:id="124"/>
      <w:bookmarkEnd w:id="125"/>
      <w:bookmarkEnd w:id="126"/>
    </w:p>
    <w:p w14:paraId="2B69263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合同以中国的汉语简体文字编写、解释和说明。合同当事人在专用合同条款中约定使用两种以上语言时，汉语为优先解释和说明合同的语言。</w:t>
      </w:r>
    </w:p>
    <w:p w14:paraId="4FD2671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27" w:name="_Toc337558730"/>
      <w:bookmarkStart w:id="128" w:name="_Toc296503030"/>
      <w:bookmarkStart w:id="129" w:name="_Toc296346531"/>
      <w:bookmarkStart w:id="130" w:name="_Toc351203498"/>
      <w:r>
        <w:rPr>
          <w:rFonts w:hint="eastAsia" w:ascii="宋体" w:hAnsi="宋体" w:eastAsia="宋体" w:cs="宋体"/>
          <w:b w:val="0"/>
          <w:i w:val="0"/>
          <w:iCs w:val="0"/>
          <w:color w:val="auto"/>
          <w:sz w:val="24"/>
          <w:szCs w:val="24"/>
          <w:highlight w:val="none"/>
        </w:rPr>
        <w:t>1.3法律</w:t>
      </w:r>
      <w:bookmarkEnd w:id="127"/>
      <w:bookmarkEnd w:id="128"/>
      <w:bookmarkEnd w:id="129"/>
      <w:bookmarkEnd w:id="130"/>
    </w:p>
    <w:p w14:paraId="3C8FEA9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合同所称法律是指中华人民共和国法律、行政法规、部门规章，以及工程所在地的地方性法规、自治条例、单行条例和地方政府规章等。</w:t>
      </w:r>
    </w:p>
    <w:p w14:paraId="414104A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合同当事人可以在专用合同条款中约定合同适用的其他规范性文件。</w:t>
      </w:r>
    </w:p>
    <w:p w14:paraId="07678EB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31" w:name="_Toc351203499"/>
      <w:r>
        <w:rPr>
          <w:rFonts w:hint="eastAsia" w:ascii="宋体" w:hAnsi="宋体" w:eastAsia="宋体" w:cs="宋体"/>
          <w:b w:val="0"/>
          <w:i w:val="0"/>
          <w:iCs w:val="0"/>
          <w:color w:val="auto"/>
          <w:sz w:val="24"/>
          <w:szCs w:val="24"/>
          <w:highlight w:val="none"/>
        </w:rPr>
        <w:t>1.4 标准和规范</w:t>
      </w:r>
      <w:bookmarkEnd w:id="131"/>
    </w:p>
    <w:p w14:paraId="4AD48A1F">
      <w:pPr>
        <w:shd w:val="clear"/>
        <w:autoSpaceDE w:val="0"/>
        <w:autoSpaceDN w:val="0"/>
        <w:adjustRightInd w:val="0"/>
        <w:spacing w:line="360" w:lineRule="auto"/>
        <w:ind w:firstLine="64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1.4.1 适用于工程的国家标准、行业标准、工程所在地的地方性标准，以及相应的规范、规程等，合同当事人有特别要求的，应在专用合同条款中约定。</w:t>
      </w:r>
    </w:p>
    <w:p w14:paraId="5EDF933E">
      <w:pPr>
        <w:shd w:val="clear"/>
        <w:autoSpaceDE w:val="0"/>
        <w:autoSpaceDN w:val="0"/>
        <w:adjustRightInd w:val="0"/>
        <w:spacing w:line="360" w:lineRule="auto"/>
        <w:ind w:firstLine="64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1.4.2 发包人要求使用国外标准、规范的，发包人负责提供原文版本和中文译本，并在专用合同条款中约定提供标准规范的名称、份数和时间。</w:t>
      </w:r>
    </w:p>
    <w:p w14:paraId="6EDD8BF5">
      <w:pPr>
        <w:shd w:val="clear"/>
        <w:autoSpaceDE w:val="0"/>
        <w:autoSpaceDN w:val="0"/>
        <w:adjustRightInd w:val="0"/>
        <w:spacing w:line="360" w:lineRule="auto"/>
        <w:ind w:firstLine="64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C8777FB">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32" w:name="_Toc351203500"/>
      <w:r>
        <w:rPr>
          <w:rFonts w:hint="eastAsia" w:ascii="宋体" w:hAnsi="宋体" w:eastAsia="宋体" w:cs="宋体"/>
          <w:b w:val="0"/>
          <w:i w:val="0"/>
          <w:iCs w:val="0"/>
          <w:color w:val="auto"/>
          <w:sz w:val="24"/>
          <w:szCs w:val="24"/>
          <w:highlight w:val="none"/>
        </w:rPr>
        <w:t>1</w:t>
      </w:r>
      <w:bookmarkStart w:id="133" w:name="_Toc296503031"/>
      <w:bookmarkStart w:id="134" w:name="_Toc337558731"/>
      <w:bookmarkStart w:id="135" w:name="_Toc296346532"/>
      <w:r>
        <w:rPr>
          <w:rFonts w:hint="eastAsia" w:ascii="宋体" w:hAnsi="宋体" w:eastAsia="宋体" w:cs="宋体"/>
          <w:b w:val="0"/>
          <w:i w:val="0"/>
          <w:iCs w:val="0"/>
          <w:color w:val="auto"/>
          <w:sz w:val="24"/>
          <w:szCs w:val="24"/>
          <w:highlight w:val="none"/>
        </w:rPr>
        <w:t>.5 合同文件的优先顺序</w:t>
      </w:r>
      <w:bookmarkEnd w:id="132"/>
    </w:p>
    <w:bookmarkEnd w:id="133"/>
    <w:bookmarkEnd w:id="134"/>
    <w:bookmarkEnd w:id="135"/>
    <w:p w14:paraId="7F7B0D8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组成合同的各项文件应互相解释，互为说明。除专用合同条款另有约定外，解释合同文件的优先顺序如下：</w:t>
      </w:r>
    </w:p>
    <w:p w14:paraId="0A41CF4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（1）合同协议书；</w:t>
      </w:r>
    </w:p>
    <w:p w14:paraId="52ECD89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（2）中标通知书（如果有）；</w:t>
      </w:r>
    </w:p>
    <w:p w14:paraId="005E8E6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（3）投标函及其附录（如果有）；</w:t>
      </w:r>
    </w:p>
    <w:p w14:paraId="0385491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（4）专用合同条款</w:t>
      </w:r>
      <w:r>
        <w:rPr>
          <w:rFonts w:hint="eastAsia" w:ascii="宋体" w:hAnsi="宋体" w:eastAsia="宋体" w:cs="宋体"/>
          <w:i w:val="0"/>
          <w:iCs w:val="0"/>
          <w:color w:val="auto"/>
          <w:sz w:val="24"/>
          <w:szCs w:val="24"/>
          <w:highlight w:val="none"/>
        </w:rPr>
        <w:t>及其附件</w:t>
      </w:r>
      <w:r>
        <w:rPr>
          <w:rFonts w:hint="eastAsia" w:ascii="宋体" w:hAnsi="宋体" w:eastAsia="宋体" w:cs="宋体"/>
          <w:i w:val="0"/>
          <w:iCs w:val="0"/>
          <w:color w:val="auto"/>
          <w:kern w:val="0"/>
          <w:sz w:val="24"/>
          <w:szCs w:val="24"/>
          <w:highlight w:val="none"/>
        </w:rPr>
        <w:t>；</w:t>
      </w:r>
    </w:p>
    <w:p w14:paraId="7A8F32E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（5）通用合同条款；</w:t>
      </w:r>
    </w:p>
    <w:p w14:paraId="48122B6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（6）技术标准和要求；</w:t>
      </w:r>
    </w:p>
    <w:p w14:paraId="134DA7F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（7）图纸；</w:t>
      </w:r>
    </w:p>
    <w:p w14:paraId="04C2DCD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（8）已标价工程量清单或预算书；</w:t>
      </w:r>
    </w:p>
    <w:p w14:paraId="7D1474D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（9）其他合同文件。</w:t>
      </w:r>
    </w:p>
    <w:p w14:paraId="5E82DA1A">
      <w:pPr>
        <w:shd w:val="clear"/>
        <w:spacing w:line="360" w:lineRule="auto"/>
        <w:ind w:firstLine="511" w:firstLineChars="21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上述各项合同文件包括合同当事人就该项合同文件所作出的补充和修改，属于同一类内容的文件，应以最新签署的为准。</w:t>
      </w:r>
    </w:p>
    <w:p w14:paraId="71431181">
      <w:pPr>
        <w:shd w:val="clear"/>
        <w:spacing w:line="360" w:lineRule="auto"/>
        <w:ind w:firstLine="511" w:firstLineChars="21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在合同订立及履行过程中形成的与合同有关的文件均构成合同文件组成部分，并根据其性质确定优先解释顺序。</w:t>
      </w:r>
    </w:p>
    <w:p w14:paraId="30466E1E">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36" w:name="_Toc351203501"/>
      <w:r>
        <w:rPr>
          <w:rFonts w:hint="eastAsia" w:ascii="宋体" w:hAnsi="宋体" w:eastAsia="宋体" w:cs="宋体"/>
          <w:b w:val="0"/>
          <w:i w:val="0"/>
          <w:iCs w:val="0"/>
          <w:color w:val="auto"/>
          <w:sz w:val="24"/>
          <w:szCs w:val="24"/>
          <w:highlight w:val="none"/>
        </w:rPr>
        <w:t>1</w:t>
      </w:r>
      <w:bookmarkStart w:id="137" w:name="_Toc337558732"/>
      <w:bookmarkStart w:id="138" w:name="_Toc296503032"/>
      <w:bookmarkStart w:id="139" w:name="_Toc296346533"/>
      <w:r>
        <w:rPr>
          <w:rFonts w:hint="eastAsia" w:ascii="宋体" w:hAnsi="宋体" w:eastAsia="宋体" w:cs="宋体"/>
          <w:b w:val="0"/>
          <w:i w:val="0"/>
          <w:iCs w:val="0"/>
          <w:color w:val="auto"/>
          <w:sz w:val="24"/>
          <w:szCs w:val="24"/>
          <w:highlight w:val="none"/>
        </w:rPr>
        <w:t>.6图纸和承包人文件</w:t>
      </w:r>
      <w:bookmarkEnd w:id="136"/>
    </w:p>
    <w:bookmarkEnd w:id="137"/>
    <w:bookmarkEnd w:id="138"/>
    <w:bookmarkEnd w:id="139"/>
    <w:p w14:paraId="4EA8341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1.6.1 图纸的提供和交底</w:t>
      </w:r>
    </w:p>
    <w:p w14:paraId="620E94C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5E2911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因发包人未按合同约定提供图纸导致承包人费用增加和（或）工期延误的，按照第7.5.1项〔因发包人原因导致工期延误〕约定办理。</w:t>
      </w:r>
    </w:p>
    <w:p w14:paraId="2F3C952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 图纸的错误</w:t>
      </w:r>
    </w:p>
    <w:p w14:paraId="51FAE5E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4374C5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1.6.3 图纸的修改和补充</w:t>
      </w:r>
    </w:p>
    <w:p w14:paraId="4068ECE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835905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1.6.4 承包人文件</w:t>
      </w:r>
    </w:p>
    <w:p w14:paraId="7839939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承包人应按照专用合同条款的约定提供应当由其编制的与工程施工有关的文件，并按照专用合同条款约定的期限、数量和形式提交监理人，并由监理人报送发包人。</w:t>
      </w:r>
    </w:p>
    <w:p w14:paraId="42C7986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6B653F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1.6.5 图纸和承包人文件的保管</w:t>
      </w:r>
    </w:p>
    <w:p w14:paraId="2754CF8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除专用合同条款另有约定外，承包人应在施工现场另外保存一套完整的图纸和承包人文件，供发包人、监理人及有关人员进行工程检查时使用。</w:t>
      </w:r>
    </w:p>
    <w:p w14:paraId="2DBB1EE2">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40" w:name="_Toc351203502"/>
      <w:r>
        <w:rPr>
          <w:rFonts w:hint="eastAsia" w:ascii="宋体" w:hAnsi="宋体" w:eastAsia="宋体" w:cs="宋体"/>
          <w:b w:val="0"/>
          <w:i w:val="0"/>
          <w:iCs w:val="0"/>
          <w:color w:val="auto"/>
          <w:sz w:val="24"/>
          <w:szCs w:val="24"/>
          <w:highlight w:val="none"/>
        </w:rPr>
        <w:t>1</w:t>
      </w:r>
      <w:bookmarkStart w:id="141" w:name="_Toc296503033"/>
      <w:bookmarkStart w:id="142" w:name="_Toc337558733"/>
      <w:bookmarkStart w:id="143" w:name="_Toc296346534"/>
      <w:r>
        <w:rPr>
          <w:rFonts w:hint="eastAsia" w:ascii="宋体" w:hAnsi="宋体" w:eastAsia="宋体" w:cs="宋体"/>
          <w:b w:val="0"/>
          <w:i w:val="0"/>
          <w:iCs w:val="0"/>
          <w:color w:val="auto"/>
          <w:sz w:val="24"/>
          <w:szCs w:val="24"/>
          <w:highlight w:val="none"/>
        </w:rPr>
        <w:t>.7联络</w:t>
      </w:r>
      <w:bookmarkEnd w:id="140"/>
    </w:p>
    <w:bookmarkEnd w:id="141"/>
    <w:bookmarkEnd w:id="142"/>
    <w:bookmarkEnd w:id="143"/>
    <w:p w14:paraId="1C38537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1.7.1 与合同有关的通知、批准、证明、证书、指示、指令、要求、请求、同意、意见、确定和决定等，均应采用书面形式，并应在合同约定的期限内送达接收人和送达地点。</w:t>
      </w:r>
    </w:p>
    <w:p w14:paraId="1F62476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1.7.2 发包人和承包人应在专用合同条款中约定各自的送达接收人和送达地点。任何一方合同当事人指定的接收人或送达地点发生变动的，应提前3天以书面形式通知对方。</w:t>
      </w:r>
    </w:p>
    <w:p w14:paraId="07BFB74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1.7.3 发包人和承包人应当及时签收另一方送达至送达地点和指定接收人的来往信函。拒不签收的，由此增加的费用和（或）延误的工期由拒绝接收一方承担。</w:t>
      </w:r>
    </w:p>
    <w:p w14:paraId="436F4DB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44" w:name="_Toc351203503"/>
      <w:r>
        <w:rPr>
          <w:rFonts w:hint="eastAsia" w:ascii="宋体" w:hAnsi="宋体" w:eastAsia="宋体" w:cs="宋体"/>
          <w:b w:val="0"/>
          <w:i w:val="0"/>
          <w:iCs w:val="0"/>
          <w:color w:val="auto"/>
          <w:sz w:val="24"/>
          <w:szCs w:val="24"/>
          <w:highlight w:val="none"/>
        </w:rPr>
        <w:t>1</w:t>
      </w:r>
      <w:bookmarkStart w:id="145" w:name="_Toc296503035"/>
      <w:bookmarkStart w:id="146" w:name="_Toc337558734"/>
      <w:bookmarkStart w:id="147" w:name="_Toc296346536"/>
      <w:r>
        <w:rPr>
          <w:rFonts w:hint="eastAsia" w:ascii="宋体" w:hAnsi="宋体" w:eastAsia="宋体" w:cs="宋体"/>
          <w:b w:val="0"/>
          <w:i w:val="0"/>
          <w:iCs w:val="0"/>
          <w:color w:val="auto"/>
          <w:sz w:val="24"/>
          <w:szCs w:val="24"/>
          <w:highlight w:val="none"/>
        </w:rPr>
        <w:t>.8严禁贿赂</w:t>
      </w:r>
      <w:bookmarkEnd w:id="144"/>
    </w:p>
    <w:bookmarkEnd w:id="145"/>
    <w:bookmarkEnd w:id="146"/>
    <w:bookmarkEnd w:id="147"/>
    <w:p w14:paraId="4687DBB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合同当事人不得以贿赂或变相贿赂的方式，谋取非法利益或损害对方权益。因一方合同当事人的贿赂造成对方损失的，应赔偿损失，并承担相应的法律责任。</w:t>
      </w:r>
    </w:p>
    <w:p w14:paraId="79C7E87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069641E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48" w:name="_Toc351203504"/>
      <w:r>
        <w:rPr>
          <w:rFonts w:hint="eastAsia" w:ascii="宋体" w:hAnsi="宋体" w:eastAsia="宋体" w:cs="宋体"/>
          <w:b w:val="0"/>
          <w:i w:val="0"/>
          <w:iCs w:val="0"/>
          <w:color w:val="auto"/>
          <w:sz w:val="24"/>
          <w:szCs w:val="24"/>
          <w:highlight w:val="none"/>
        </w:rPr>
        <w:t>1</w:t>
      </w:r>
      <w:bookmarkStart w:id="149" w:name="_Toc296346537"/>
      <w:bookmarkStart w:id="150" w:name="_Toc337558735"/>
      <w:bookmarkStart w:id="151" w:name="_Toc296503036"/>
      <w:r>
        <w:rPr>
          <w:rFonts w:hint="eastAsia" w:ascii="宋体" w:hAnsi="宋体" w:eastAsia="宋体" w:cs="宋体"/>
          <w:b w:val="0"/>
          <w:i w:val="0"/>
          <w:iCs w:val="0"/>
          <w:color w:val="auto"/>
          <w:sz w:val="24"/>
          <w:szCs w:val="24"/>
          <w:highlight w:val="none"/>
        </w:rPr>
        <w:t>.9化石、文物</w:t>
      </w:r>
      <w:bookmarkEnd w:id="148"/>
    </w:p>
    <w:bookmarkEnd w:id="149"/>
    <w:bookmarkEnd w:id="150"/>
    <w:bookmarkEnd w:id="151"/>
    <w:p w14:paraId="163261C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0335D8B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发包人、监理人和承包人应按有关政府行政管理部门要求采取妥善的保护措施，由此增加的费用和（或）延误的工期由发包人承担。</w:t>
      </w:r>
    </w:p>
    <w:p w14:paraId="6839C31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承包人发现文物后不及时报告或隐瞒不报，致使文物丢失或损坏的，应赔偿损失，并承担相应的法律责任。</w:t>
      </w:r>
    </w:p>
    <w:p w14:paraId="666CE22F">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52" w:name="_Toc351203505"/>
      <w:r>
        <w:rPr>
          <w:rFonts w:hint="eastAsia" w:ascii="宋体" w:hAnsi="宋体" w:eastAsia="宋体" w:cs="宋体"/>
          <w:b w:val="0"/>
          <w:i w:val="0"/>
          <w:iCs w:val="0"/>
          <w:color w:val="auto"/>
          <w:sz w:val="24"/>
          <w:szCs w:val="24"/>
          <w:highlight w:val="none"/>
        </w:rPr>
        <w:t>1</w:t>
      </w:r>
      <w:bookmarkStart w:id="153" w:name="_Toc337558736"/>
      <w:r>
        <w:rPr>
          <w:rFonts w:hint="eastAsia" w:ascii="宋体" w:hAnsi="宋体" w:eastAsia="宋体" w:cs="宋体"/>
          <w:b w:val="0"/>
          <w:i w:val="0"/>
          <w:iCs w:val="0"/>
          <w:color w:val="auto"/>
          <w:sz w:val="24"/>
          <w:szCs w:val="24"/>
          <w:highlight w:val="none"/>
        </w:rPr>
        <w:t>.10交通运输</w:t>
      </w:r>
      <w:bookmarkEnd w:id="152"/>
    </w:p>
    <w:bookmarkEnd w:id="153"/>
    <w:p w14:paraId="41BB503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1.10.1 出入现场的权利</w:t>
      </w:r>
    </w:p>
    <w:p w14:paraId="712283B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AB500E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1987FC3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1.10.2 场外交通</w:t>
      </w:r>
    </w:p>
    <w:p w14:paraId="7572D23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16CB86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1.10.3场内交通</w:t>
      </w:r>
    </w:p>
    <w:p w14:paraId="17137D6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E97D4D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08F101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场外交通和场内交通的边界由合同当事人在专用合同条款中约定。</w:t>
      </w:r>
    </w:p>
    <w:p w14:paraId="256FD52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1.10.4 超大件和超重件的运输</w:t>
      </w:r>
    </w:p>
    <w:p w14:paraId="1836FD6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3B63FD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1.10.5 道路和桥梁的损坏责任</w:t>
      </w:r>
    </w:p>
    <w:p w14:paraId="3A27D0C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因承包人运输造成施工场地内外公共道路和桥梁损坏的，由承包人承担修复损坏的全部费用和可能引起的赔偿。</w:t>
      </w:r>
    </w:p>
    <w:p w14:paraId="3C2A4A5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1.10.6 水路和航空运输</w:t>
      </w:r>
    </w:p>
    <w:p w14:paraId="2384F42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BAD9AE7">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54" w:name="_Toc351203506"/>
      <w:r>
        <w:rPr>
          <w:rFonts w:hint="eastAsia" w:ascii="宋体" w:hAnsi="宋体" w:eastAsia="宋体" w:cs="宋体"/>
          <w:b w:val="0"/>
          <w:i w:val="0"/>
          <w:iCs w:val="0"/>
          <w:color w:val="auto"/>
          <w:sz w:val="24"/>
          <w:szCs w:val="24"/>
          <w:highlight w:val="none"/>
        </w:rPr>
        <w:t>1</w:t>
      </w:r>
      <w:bookmarkStart w:id="155" w:name="_Toc337558737"/>
      <w:bookmarkStart w:id="156" w:name="_Toc296346538"/>
      <w:bookmarkStart w:id="157" w:name="_Toc296503037"/>
      <w:r>
        <w:rPr>
          <w:rFonts w:hint="eastAsia" w:ascii="宋体" w:hAnsi="宋体" w:eastAsia="宋体" w:cs="宋体"/>
          <w:b w:val="0"/>
          <w:i w:val="0"/>
          <w:iCs w:val="0"/>
          <w:color w:val="auto"/>
          <w:sz w:val="24"/>
          <w:szCs w:val="24"/>
          <w:highlight w:val="none"/>
        </w:rPr>
        <w:t>.11知识产权</w:t>
      </w:r>
      <w:bookmarkEnd w:id="154"/>
      <w:r>
        <w:rPr>
          <w:rFonts w:hint="eastAsia" w:ascii="宋体" w:hAnsi="宋体" w:eastAsia="宋体" w:cs="宋体"/>
          <w:b w:val="0"/>
          <w:i w:val="0"/>
          <w:iCs w:val="0"/>
          <w:color w:val="auto"/>
          <w:sz w:val="24"/>
          <w:szCs w:val="24"/>
          <w:highlight w:val="none"/>
        </w:rPr>
        <w:t xml:space="preserve"> </w:t>
      </w:r>
      <w:bookmarkEnd w:id="155"/>
    </w:p>
    <w:bookmarkEnd w:id="156"/>
    <w:bookmarkEnd w:id="157"/>
    <w:p w14:paraId="70227AC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E64D04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49C30A6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25B7A84">
      <w:pPr>
        <w:shd w:val="clea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    </w:t>
      </w:r>
      <w:r>
        <w:rPr>
          <w:rFonts w:hint="eastAsia" w:ascii="宋体" w:hAnsi="宋体" w:eastAsia="宋体" w:cs="宋体"/>
          <w:i w:val="0"/>
          <w:iCs w:val="0"/>
          <w:color w:val="auto"/>
          <w:sz w:val="24"/>
          <w:szCs w:val="24"/>
          <w:highlight w:val="none"/>
        </w:rPr>
        <w:t>1.11.4 除专用合同条款另有约定外，承包人在合同签订前和签订时已确定采用的专利、专有技术、技术秘密的使用费已包含在签约合同价中。</w:t>
      </w:r>
    </w:p>
    <w:p w14:paraId="2CD847F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58" w:name="_Toc351203507"/>
      <w:r>
        <w:rPr>
          <w:rFonts w:hint="eastAsia" w:ascii="宋体" w:hAnsi="宋体" w:eastAsia="宋体" w:cs="宋体"/>
          <w:b w:val="0"/>
          <w:i w:val="0"/>
          <w:iCs w:val="0"/>
          <w:color w:val="auto"/>
          <w:sz w:val="24"/>
          <w:szCs w:val="24"/>
          <w:highlight w:val="none"/>
        </w:rPr>
        <w:t>1</w:t>
      </w:r>
      <w:bookmarkStart w:id="159" w:name="_Toc337558738"/>
      <w:r>
        <w:rPr>
          <w:rFonts w:hint="eastAsia" w:ascii="宋体" w:hAnsi="宋体" w:eastAsia="宋体" w:cs="宋体"/>
          <w:b w:val="0"/>
          <w:i w:val="0"/>
          <w:iCs w:val="0"/>
          <w:color w:val="auto"/>
          <w:sz w:val="24"/>
          <w:szCs w:val="24"/>
          <w:highlight w:val="none"/>
        </w:rPr>
        <w:t>.12保密</w:t>
      </w:r>
      <w:bookmarkEnd w:id="158"/>
    </w:p>
    <w:bookmarkEnd w:id="159"/>
    <w:p w14:paraId="0D181F6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除法律规定或合同另有约定外，未经发包人同意，承包人不得将发包人提供的图纸、文件以及声明需要保密的资料信息等商业秘密泄露给第三方。</w:t>
      </w:r>
    </w:p>
    <w:p w14:paraId="33A4AB1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除法律规定或合同另有约定外，未经承包人同意，发包人不得将承包人提供的技术秘密及声明需要保密的资料信息等商业秘密泄露给第三方。</w:t>
      </w:r>
    </w:p>
    <w:p w14:paraId="50AFCBE3">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60" w:name="_Toc351203508"/>
      <w:r>
        <w:rPr>
          <w:rFonts w:hint="eastAsia" w:ascii="宋体" w:hAnsi="宋体" w:eastAsia="宋体" w:cs="宋体"/>
          <w:b w:val="0"/>
          <w:i w:val="0"/>
          <w:iCs w:val="0"/>
          <w:color w:val="auto"/>
          <w:sz w:val="24"/>
          <w:szCs w:val="24"/>
          <w:highlight w:val="none"/>
        </w:rPr>
        <w:t>1.13工程量清单错误的修正</w:t>
      </w:r>
      <w:bookmarkEnd w:id="160"/>
    </w:p>
    <w:p w14:paraId="4AD8500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除专用合同条款另有约定外，发包人提供的工程量清单，应被认为是准确的和完整的。出现下列情形之一时，发包人应予以修正，并相应调整合同价格：</w:t>
      </w:r>
    </w:p>
    <w:p w14:paraId="59AF363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（1）工程量清单存在缺项、漏项的；</w:t>
      </w:r>
    </w:p>
    <w:p w14:paraId="02BD666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（2）工程量清单偏差超出专用合同条款约定的工程量偏差范围的；</w:t>
      </w:r>
    </w:p>
    <w:p w14:paraId="58E2FF5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（3）未按照国家现行计量规范强制性规定计量的。</w:t>
      </w:r>
    </w:p>
    <w:p w14:paraId="135349B8">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161" w:name="_Toc351203509"/>
      <w:bookmarkStart w:id="162" w:name="_Toc11355"/>
      <w:r>
        <w:rPr>
          <w:rFonts w:hint="eastAsia" w:ascii="宋体" w:hAnsi="宋体" w:eastAsia="宋体" w:cs="宋体"/>
          <w:b w:val="0"/>
          <w:i w:val="0"/>
          <w:iCs w:val="0"/>
          <w:color w:val="auto"/>
          <w:sz w:val="24"/>
          <w:szCs w:val="24"/>
          <w:highlight w:val="none"/>
        </w:rPr>
        <w:t>2</w:t>
      </w:r>
      <w:bookmarkStart w:id="163" w:name="_Toc296346539"/>
      <w:bookmarkStart w:id="164" w:name="_Toc296503038"/>
      <w:bookmarkStart w:id="165" w:name="_Toc337558739"/>
      <w:bookmarkStart w:id="166" w:name="OLE_LINK1"/>
      <w:bookmarkStart w:id="167" w:name="OLE_LINK2"/>
      <w:r>
        <w:rPr>
          <w:rFonts w:hint="eastAsia" w:ascii="宋体" w:hAnsi="宋体" w:eastAsia="宋体" w:cs="宋体"/>
          <w:b w:val="0"/>
          <w:i w:val="0"/>
          <w:iCs w:val="0"/>
          <w:color w:val="auto"/>
          <w:sz w:val="24"/>
          <w:szCs w:val="24"/>
          <w:highlight w:val="none"/>
        </w:rPr>
        <w:t>. 发包人</w:t>
      </w:r>
      <w:bookmarkEnd w:id="161"/>
      <w:bookmarkEnd w:id="162"/>
    </w:p>
    <w:bookmarkEnd w:id="163"/>
    <w:bookmarkEnd w:id="164"/>
    <w:bookmarkEnd w:id="165"/>
    <w:p w14:paraId="032304BB">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68" w:name="_Toc351203510"/>
      <w:r>
        <w:rPr>
          <w:rFonts w:hint="eastAsia" w:ascii="宋体" w:hAnsi="宋体" w:eastAsia="宋体" w:cs="宋体"/>
          <w:b w:val="0"/>
          <w:i w:val="0"/>
          <w:iCs w:val="0"/>
          <w:color w:val="auto"/>
          <w:sz w:val="24"/>
          <w:szCs w:val="24"/>
          <w:highlight w:val="none"/>
        </w:rPr>
        <w:t>2</w:t>
      </w:r>
      <w:bookmarkStart w:id="169" w:name="_Toc296346540"/>
      <w:bookmarkStart w:id="170" w:name="_Toc296503039"/>
      <w:bookmarkStart w:id="171" w:name="_Toc337558740"/>
      <w:r>
        <w:rPr>
          <w:rFonts w:hint="eastAsia" w:ascii="宋体" w:hAnsi="宋体" w:eastAsia="宋体" w:cs="宋体"/>
          <w:b w:val="0"/>
          <w:i w:val="0"/>
          <w:iCs w:val="0"/>
          <w:color w:val="auto"/>
          <w:sz w:val="24"/>
          <w:szCs w:val="24"/>
          <w:highlight w:val="none"/>
        </w:rPr>
        <w:t>.1 许可或批准</w:t>
      </w:r>
      <w:bookmarkEnd w:id="168"/>
    </w:p>
    <w:p w14:paraId="33F4A05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50E305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因发包人原因未能及时办理完毕前述许可、批准或备案，由发包人承担由此增加的费用和（或）延误的工期，并支付承包人合理的利润。</w:t>
      </w:r>
    </w:p>
    <w:p w14:paraId="5359ACE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72" w:name="_Toc351203511"/>
      <w:r>
        <w:rPr>
          <w:rFonts w:hint="eastAsia" w:ascii="宋体" w:hAnsi="宋体" w:eastAsia="宋体" w:cs="宋体"/>
          <w:b w:val="0"/>
          <w:i w:val="0"/>
          <w:iCs w:val="0"/>
          <w:color w:val="auto"/>
          <w:sz w:val="24"/>
          <w:szCs w:val="24"/>
          <w:highlight w:val="none"/>
        </w:rPr>
        <w:t>2.2 发包人代表</w:t>
      </w:r>
      <w:bookmarkEnd w:id="172"/>
    </w:p>
    <w:p w14:paraId="5E346DF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955F7E9">
      <w:pPr>
        <w:shd w:val="clear"/>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发包人代表不能按照合同约定履行其职责及义务，并导致合同无法继续正常履行的，承包人可以要求发包人撤换发包人代表。</w:t>
      </w:r>
    </w:p>
    <w:p w14:paraId="341EC0F1">
      <w:pPr>
        <w:shd w:val="clea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不属于法定必须监理的工程，监理人的职权可以由发包人代表或发包人指定的其他人员行使。</w:t>
      </w:r>
    </w:p>
    <w:p w14:paraId="55610275">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73" w:name="_Toc351203512"/>
      <w:r>
        <w:rPr>
          <w:rFonts w:hint="eastAsia" w:ascii="宋体" w:hAnsi="宋体" w:eastAsia="宋体" w:cs="宋体"/>
          <w:b w:val="0"/>
          <w:i w:val="0"/>
          <w:iCs w:val="0"/>
          <w:color w:val="auto"/>
          <w:sz w:val="24"/>
          <w:szCs w:val="24"/>
          <w:highlight w:val="none"/>
        </w:rPr>
        <w:t>2.3 发包人人员</w:t>
      </w:r>
      <w:bookmarkEnd w:id="173"/>
    </w:p>
    <w:p w14:paraId="5D2950B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发包人应要求在施工现场的发包人人员遵守法律及有关安全、质量、环境保护、文明施工等规定，并保障承包人免于承受因发包人人员未遵守上述要求给承包人造成的损失和责任。</w:t>
      </w:r>
    </w:p>
    <w:p w14:paraId="0C9DBFF9">
      <w:pPr>
        <w:shd w:val="clear"/>
        <w:spacing w:line="360" w:lineRule="auto"/>
        <w:ind w:firstLine="64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发包人人员包括发包人代表及其他由发包人派驻施工现场的人员。</w:t>
      </w:r>
      <w:bookmarkEnd w:id="169"/>
      <w:bookmarkEnd w:id="170"/>
      <w:bookmarkEnd w:id="171"/>
    </w:p>
    <w:p w14:paraId="52932BB5">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74" w:name="_Toc351203513"/>
      <w:r>
        <w:rPr>
          <w:rFonts w:hint="eastAsia" w:ascii="宋体" w:hAnsi="宋体" w:eastAsia="宋体" w:cs="宋体"/>
          <w:b w:val="0"/>
          <w:i w:val="0"/>
          <w:iCs w:val="0"/>
          <w:color w:val="auto"/>
          <w:sz w:val="24"/>
          <w:szCs w:val="24"/>
          <w:highlight w:val="none"/>
        </w:rPr>
        <w:t>2</w:t>
      </w:r>
      <w:bookmarkStart w:id="175" w:name="_Toc296346541"/>
      <w:bookmarkStart w:id="176" w:name="_Toc337558741"/>
      <w:bookmarkStart w:id="177" w:name="_Toc296503040"/>
      <w:r>
        <w:rPr>
          <w:rFonts w:hint="eastAsia" w:ascii="宋体" w:hAnsi="宋体" w:eastAsia="宋体" w:cs="宋体"/>
          <w:b w:val="0"/>
          <w:i w:val="0"/>
          <w:iCs w:val="0"/>
          <w:color w:val="auto"/>
          <w:sz w:val="24"/>
          <w:szCs w:val="24"/>
          <w:highlight w:val="none"/>
        </w:rPr>
        <w:t>.4 施工现场、施工条件和基础资料的提供</w:t>
      </w:r>
      <w:bookmarkEnd w:id="174"/>
      <w:r>
        <w:rPr>
          <w:rFonts w:hint="eastAsia" w:ascii="宋体" w:hAnsi="宋体" w:eastAsia="宋体" w:cs="宋体"/>
          <w:b w:val="0"/>
          <w:i w:val="0"/>
          <w:iCs w:val="0"/>
          <w:color w:val="auto"/>
          <w:sz w:val="24"/>
          <w:szCs w:val="24"/>
          <w:highlight w:val="none"/>
        </w:rPr>
        <w:t xml:space="preserve"> </w:t>
      </w:r>
      <w:bookmarkEnd w:id="175"/>
      <w:bookmarkEnd w:id="176"/>
      <w:bookmarkEnd w:id="177"/>
      <w:r>
        <w:rPr>
          <w:rFonts w:hint="eastAsia" w:ascii="宋体" w:hAnsi="宋体" w:eastAsia="宋体" w:cs="宋体"/>
          <w:b w:val="0"/>
          <w:i w:val="0"/>
          <w:iCs w:val="0"/>
          <w:color w:val="auto"/>
          <w:sz w:val="24"/>
          <w:szCs w:val="24"/>
          <w:highlight w:val="none"/>
        </w:rPr>
        <w:t xml:space="preserve"> </w:t>
      </w:r>
    </w:p>
    <w:p w14:paraId="154F940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2.4.1 提供施工现场</w:t>
      </w:r>
    </w:p>
    <w:p w14:paraId="2BAD930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w:t>
      </w:r>
      <w:bookmarkEnd w:id="166"/>
      <w:bookmarkEnd w:id="167"/>
      <w:r>
        <w:rPr>
          <w:rFonts w:hint="eastAsia" w:ascii="宋体" w:hAnsi="宋体" w:eastAsia="宋体" w:cs="宋体"/>
          <w:i w:val="0"/>
          <w:iCs w:val="0"/>
          <w:color w:val="auto"/>
          <w:kern w:val="0"/>
          <w:sz w:val="24"/>
          <w:szCs w:val="24"/>
          <w:highlight w:val="none"/>
        </w:rPr>
        <w:t>专用合同条款另有约定外，发包人应最迟于开工日期7天前向承包人移交施工现场。</w:t>
      </w:r>
    </w:p>
    <w:p w14:paraId="4FD363B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2.4.2 提供施工条件</w:t>
      </w:r>
    </w:p>
    <w:p w14:paraId="4338596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除专用合同条款另有约定外，发包人应负责提供施工所需要的条件，包括：</w:t>
      </w:r>
    </w:p>
    <w:p w14:paraId="1770FB8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（1）将施工用水、电力、通讯线路等施工所必需的条件接至施工现场内；</w:t>
      </w:r>
    </w:p>
    <w:p w14:paraId="478DABB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（2）保证向承包人提供正常施工所需要的进入施工现场的交通条件；</w:t>
      </w:r>
    </w:p>
    <w:p w14:paraId="113A6B9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（3）协调处理施工现场周围地下管线和邻近建筑物、构筑物、古树名木的保护工作，并承担相关费用；</w:t>
      </w:r>
    </w:p>
    <w:p w14:paraId="4EE90B9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（4）按照专用合同条款约定应提供的其他设施和条件。</w:t>
      </w:r>
    </w:p>
    <w:p w14:paraId="4C5C6E5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2.4.3 提供基础资料</w:t>
      </w:r>
    </w:p>
    <w:p w14:paraId="498079B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1648CBF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按照法律规定确需在开工后方能提供的基础资料，发包人应尽其努力及时地在相应工程施工前的合理期限内提供，合理期限应以不影响承包人的正常施工为限。</w:t>
      </w:r>
    </w:p>
    <w:p w14:paraId="7ED8573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2.4.4 逾期提供的责任</w:t>
      </w:r>
    </w:p>
    <w:p w14:paraId="203B817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因发包人原因未能按合同约定及时向承包人提供施工现场、施工条件、基础资料的，由发包人承担由此增加的费用和（或）延误的工期。</w:t>
      </w:r>
    </w:p>
    <w:p w14:paraId="48AE245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78" w:name="_Toc351203514"/>
      <w:r>
        <w:rPr>
          <w:rFonts w:hint="eastAsia" w:ascii="宋体" w:hAnsi="宋体" w:eastAsia="宋体" w:cs="宋体"/>
          <w:b w:val="0"/>
          <w:i w:val="0"/>
          <w:iCs w:val="0"/>
          <w:color w:val="auto"/>
          <w:sz w:val="24"/>
          <w:szCs w:val="24"/>
          <w:highlight w:val="none"/>
        </w:rPr>
        <w:t>2</w:t>
      </w:r>
      <w:bookmarkStart w:id="179" w:name="_Toc296346543"/>
      <w:bookmarkStart w:id="180" w:name="_Toc296503042"/>
      <w:bookmarkStart w:id="181" w:name="_Toc337558745"/>
      <w:r>
        <w:rPr>
          <w:rFonts w:hint="eastAsia" w:ascii="宋体" w:hAnsi="宋体" w:eastAsia="宋体" w:cs="宋体"/>
          <w:b w:val="0"/>
          <w:i w:val="0"/>
          <w:iCs w:val="0"/>
          <w:color w:val="auto"/>
          <w:sz w:val="24"/>
          <w:szCs w:val="24"/>
          <w:highlight w:val="none"/>
        </w:rPr>
        <w:t>.5 资</w:t>
      </w:r>
      <w:bookmarkEnd w:id="179"/>
      <w:bookmarkEnd w:id="180"/>
      <w:bookmarkEnd w:id="181"/>
      <w:r>
        <w:rPr>
          <w:rFonts w:hint="eastAsia" w:ascii="宋体" w:hAnsi="宋体" w:eastAsia="宋体" w:cs="宋体"/>
          <w:b w:val="0"/>
          <w:i w:val="0"/>
          <w:iCs w:val="0"/>
          <w:color w:val="auto"/>
          <w:sz w:val="24"/>
          <w:szCs w:val="24"/>
          <w:highlight w:val="none"/>
        </w:rPr>
        <w:t>金来源证明及支付担保</w:t>
      </w:r>
      <w:bookmarkEnd w:id="178"/>
    </w:p>
    <w:p w14:paraId="23FF6CE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除专用合同条款另有约定外，发包人应在收到承包人要求提供资金来源证明的书面通知后28天内，向承包人提供能够按照合同约定支付合同价款的相应资金来源证明。</w:t>
      </w:r>
    </w:p>
    <w:p w14:paraId="3220A5D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48AEBD5">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82" w:name="_Toc351203515"/>
      <w:r>
        <w:rPr>
          <w:rFonts w:hint="eastAsia" w:ascii="宋体" w:hAnsi="宋体" w:eastAsia="宋体" w:cs="宋体"/>
          <w:b w:val="0"/>
          <w:i w:val="0"/>
          <w:iCs w:val="0"/>
          <w:color w:val="auto"/>
          <w:sz w:val="24"/>
          <w:szCs w:val="24"/>
          <w:highlight w:val="none"/>
        </w:rPr>
        <w:t>2.6 支付合同价款</w:t>
      </w:r>
      <w:bookmarkEnd w:id="182"/>
    </w:p>
    <w:p w14:paraId="0EBD47E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发包人应按合同约定向承包人及时支付合同价款。</w:t>
      </w:r>
    </w:p>
    <w:p w14:paraId="78D216FF">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83" w:name="_Toc351203516"/>
      <w:r>
        <w:rPr>
          <w:rFonts w:hint="eastAsia" w:ascii="宋体" w:hAnsi="宋体" w:eastAsia="宋体" w:cs="宋体"/>
          <w:b w:val="0"/>
          <w:i w:val="0"/>
          <w:iCs w:val="0"/>
          <w:color w:val="auto"/>
          <w:sz w:val="24"/>
          <w:szCs w:val="24"/>
          <w:highlight w:val="none"/>
        </w:rPr>
        <w:t>2.7 组织竣工验收</w:t>
      </w:r>
      <w:bookmarkEnd w:id="183"/>
    </w:p>
    <w:p w14:paraId="6326BD9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发包人应按合同约定及时组织竣工验收。</w:t>
      </w:r>
    </w:p>
    <w:p w14:paraId="56373872">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84" w:name="_Toc351203517"/>
      <w:r>
        <w:rPr>
          <w:rFonts w:hint="eastAsia" w:ascii="宋体" w:hAnsi="宋体" w:eastAsia="宋体" w:cs="宋体"/>
          <w:b w:val="0"/>
          <w:i w:val="0"/>
          <w:iCs w:val="0"/>
          <w:color w:val="auto"/>
          <w:sz w:val="24"/>
          <w:szCs w:val="24"/>
          <w:highlight w:val="none"/>
        </w:rPr>
        <w:t>2.8 现场统一管理协议</w:t>
      </w:r>
      <w:bookmarkEnd w:id="184"/>
    </w:p>
    <w:p w14:paraId="46EF785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发包人应与承包人、由发包人直接发包的专业工程的承包人签订施工现场统一管理协议，明确各方的权利义务。施工现场统一管理协议作为专用合同条款的附件。</w:t>
      </w:r>
    </w:p>
    <w:p w14:paraId="0C820F12">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185" w:name="_Toc13669"/>
      <w:bookmarkStart w:id="186" w:name="_Toc351203518"/>
      <w:r>
        <w:rPr>
          <w:rFonts w:hint="eastAsia" w:ascii="宋体" w:hAnsi="宋体" w:eastAsia="宋体" w:cs="宋体"/>
          <w:b w:val="0"/>
          <w:i w:val="0"/>
          <w:iCs w:val="0"/>
          <w:color w:val="auto"/>
          <w:sz w:val="24"/>
          <w:szCs w:val="24"/>
          <w:highlight w:val="none"/>
        </w:rPr>
        <w:t>3</w:t>
      </w:r>
      <w:bookmarkStart w:id="187" w:name="_Toc337558746"/>
      <w:bookmarkStart w:id="188" w:name="_Toc296503045"/>
      <w:bookmarkStart w:id="189" w:name="_Toc296346546"/>
      <w:r>
        <w:rPr>
          <w:rFonts w:hint="eastAsia" w:ascii="宋体" w:hAnsi="宋体" w:eastAsia="宋体" w:cs="宋体"/>
          <w:b w:val="0"/>
          <w:i w:val="0"/>
          <w:iCs w:val="0"/>
          <w:color w:val="auto"/>
          <w:sz w:val="24"/>
          <w:szCs w:val="24"/>
          <w:highlight w:val="none"/>
        </w:rPr>
        <w:t>. 承包人</w:t>
      </w:r>
      <w:bookmarkEnd w:id="185"/>
      <w:bookmarkEnd w:id="186"/>
    </w:p>
    <w:bookmarkEnd w:id="187"/>
    <w:bookmarkEnd w:id="188"/>
    <w:bookmarkEnd w:id="189"/>
    <w:p w14:paraId="4244E90F">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90" w:name="_Toc351203519"/>
      <w:r>
        <w:rPr>
          <w:rFonts w:hint="eastAsia" w:ascii="宋体" w:hAnsi="宋体" w:eastAsia="宋体" w:cs="宋体"/>
          <w:b w:val="0"/>
          <w:i w:val="0"/>
          <w:iCs w:val="0"/>
          <w:color w:val="auto"/>
          <w:sz w:val="24"/>
          <w:szCs w:val="24"/>
          <w:highlight w:val="none"/>
        </w:rPr>
        <w:t>3</w:t>
      </w:r>
      <w:bookmarkStart w:id="191" w:name="_Toc296503046"/>
      <w:bookmarkStart w:id="192" w:name="_Toc296346547"/>
      <w:bookmarkStart w:id="193" w:name="_Toc337558747"/>
      <w:r>
        <w:rPr>
          <w:rFonts w:hint="eastAsia" w:ascii="宋体" w:hAnsi="宋体" w:eastAsia="宋体" w:cs="宋体"/>
          <w:b w:val="0"/>
          <w:i w:val="0"/>
          <w:iCs w:val="0"/>
          <w:color w:val="auto"/>
          <w:sz w:val="24"/>
          <w:szCs w:val="24"/>
          <w:highlight w:val="none"/>
        </w:rPr>
        <w:t>.1 承包人的一般义务</w:t>
      </w:r>
      <w:bookmarkEnd w:id="190"/>
    </w:p>
    <w:bookmarkEnd w:id="191"/>
    <w:bookmarkEnd w:id="192"/>
    <w:bookmarkEnd w:id="193"/>
    <w:p w14:paraId="47875AE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承包人在履行合同过程中应遵守法律和工程建设标准规范，并履行以下义务：</w:t>
      </w:r>
    </w:p>
    <w:p w14:paraId="66B1905E">
      <w:pPr>
        <w:numPr>
          <w:ilvl w:val="0"/>
          <w:numId w:val="12"/>
        </w:num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办理法律规定应由承包人办理的许可和批准，并将办理结果书面报送发包人留存；</w:t>
      </w:r>
    </w:p>
    <w:p w14:paraId="498696C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（2）按法律规定和合同约定完成工程，并在保修期内承担保修义务；</w:t>
      </w:r>
    </w:p>
    <w:p w14:paraId="7978FD3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（3）按法律规定和合同约定采取施工安全和环境保护措施，办理工伤保险，确保工程及人员、材料、设备和设施的安全；</w:t>
      </w:r>
    </w:p>
    <w:p w14:paraId="146DDEA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（4）按合同约定的工作内容和施工进度要求，编制施工组织设计和施工措施计划，并对所有施工作业和施工方法的完备性和安全可靠性负责；</w:t>
      </w:r>
    </w:p>
    <w:p w14:paraId="3533AC9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8D9202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（6）按照第6.3款〔环境保护〕约定负责施工场地及其周边环境与生态的保护工作；</w:t>
      </w:r>
    </w:p>
    <w:p w14:paraId="1187DF3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（7）按第6.1款〔安全文明施工〕约定采取施工安全措施，确保工程及其人员、材料、设备和设施的安全，防止因工程施工造成的人身伤害和财产损失；</w:t>
      </w:r>
    </w:p>
    <w:p w14:paraId="2E3BBDB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（8）将发包人按合同约定支付的各项价款专用于合同工程，且应及时支付其雇用人员工资，并及时向分包人支付合同价款；</w:t>
      </w:r>
    </w:p>
    <w:p w14:paraId="241ECB2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（9）按照法律规定和合同约定编制竣工资料，完成竣工资料立卷及归档，并按专用合同条款约定的竣工资料的套数、内容、时间等要求移交发包人；</w:t>
      </w:r>
    </w:p>
    <w:p w14:paraId="0AEC1FD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（10）应履行的其他义务。</w:t>
      </w:r>
    </w:p>
    <w:p w14:paraId="1EB44C6E">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94" w:name="_Toc351203520"/>
      <w:r>
        <w:rPr>
          <w:rFonts w:hint="eastAsia" w:ascii="宋体" w:hAnsi="宋体" w:eastAsia="宋体" w:cs="宋体"/>
          <w:b w:val="0"/>
          <w:i w:val="0"/>
          <w:iCs w:val="0"/>
          <w:color w:val="auto"/>
          <w:sz w:val="24"/>
          <w:szCs w:val="24"/>
          <w:highlight w:val="none"/>
        </w:rPr>
        <w:t>3</w:t>
      </w:r>
      <w:bookmarkStart w:id="195" w:name="_Toc337558748"/>
      <w:bookmarkStart w:id="196" w:name="_Toc296346548"/>
      <w:bookmarkStart w:id="197" w:name="_Toc296503047"/>
      <w:r>
        <w:rPr>
          <w:rFonts w:hint="eastAsia" w:ascii="宋体" w:hAnsi="宋体" w:eastAsia="宋体" w:cs="宋体"/>
          <w:b w:val="0"/>
          <w:i w:val="0"/>
          <w:iCs w:val="0"/>
          <w:color w:val="auto"/>
          <w:sz w:val="24"/>
          <w:szCs w:val="24"/>
          <w:highlight w:val="none"/>
        </w:rPr>
        <w:t xml:space="preserve">.2 </w:t>
      </w:r>
      <w:bookmarkEnd w:id="194"/>
      <w:r>
        <w:rPr>
          <w:rFonts w:hint="eastAsia" w:ascii="宋体" w:hAnsi="宋体" w:eastAsia="宋体" w:cs="宋体"/>
          <w:b w:val="0"/>
          <w:i w:val="0"/>
          <w:iCs w:val="0"/>
          <w:color w:val="auto"/>
          <w:sz w:val="24"/>
          <w:szCs w:val="24"/>
          <w:highlight w:val="none"/>
        </w:rPr>
        <w:t>项目经理</w:t>
      </w:r>
    </w:p>
    <w:bookmarkEnd w:id="195"/>
    <w:bookmarkEnd w:id="196"/>
    <w:bookmarkEnd w:id="197"/>
    <w:p w14:paraId="289A65B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265B16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CD2412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承包人违反上述约定的，应按照专用合同条款的约定，承担违约责任。</w:t>
      </w:r>
    </w:p>
    <w:p w14:paraId="416D5EA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1CD0624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34C7783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EB8E97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37A910E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198" w:name="_Toc351203521"/>
      <w:r>
        <w:rPr>
          <w:rFonts w:hint="eastAsia" w:ascii="宋体" w:hAnsi="宋体" w:eastAsia="宋体" w:cs="宋体"/>
          <w:b w:val="0"/>
          <w:i w:val="0"/>
          <w:iCs w:val="0"/>
          <w:color w:val="auto"/>
          <w:sz w:val="24"/>
          <w:szCs w:val="24"/>
          <w:highlight w:val="none"/>
        </w:rPr>
        <w:t>3</w:t>
      </w:r>
      <w:bookmarkStart w:id="199" w:name="_Toc296346549"/>
      <w:bookmarkStart w:id="200" w:name="_Toc296503048"/>
      <w:bookmarkStart w:id="201" w:name="_Toc337558749"/>
      <w:r>
        <w:rPr>
          <w:rFonts w:hint="eastAsia" w:ascii="宋体" w:hAnsi="宋体" w:eastAsia="宋体" w:cs="宋体"/>
          <w:b w:val="0"/>
          <w:i w:val="0"/>
          <w:iCs w:val="0"/>
          <w:color w:val="auto"/>
          <w:sz w:val="24"/>
          <w:szCs w:val="24"/>
          <w:highlight w:val="none"/>
        </w:rPr>
        <w:t xml:space="preserve">.3 </w:t>
      </w:r>
      <w:bookmarkEnd w:id="199"/>
      <w:bookmarkEnd w:id="200"/>
      <w:r>
        <w:rPr>
          <w:rFonts w:hint="eastAsia" w:ascii="宋体" w:hAnsi="宋体" w:eastAsia="宋体" w:cs="宋体"/>
          <w:b w:val="0"/>
          <w:i w:val="0"/>
          <w:iCs w:val="0"/>
          <w:color w:val="auto"/>
          <w:sz w:val="24"/>
          <w:szCs w:val="24"/>
          <w:highlight w:val="none"/>
        </w:rPr>
        <w:t>承包人人员</w:t>
      </w:r>
      <w:bookmarkEnd w:id="198"/>
    </w:p>
    <w:bookmarkEnd w:id="201"/>
    <w:p w14:paraId="650ADFC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C1065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568DE8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特殊工种作业人员均应持有相应的资格证明，监理人可以随时检查。</w:t>
      </w:r>
    </w:p>
    <w:p w14:paraId="38F958F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3A6D1D2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6AF29C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3.3.5 承包人擅自更换主要施工管理人员，或前述人员未经监理人或发包人同意擅自离开施工现场的，应按照专用合同条款约定承担违约责任。</w:t>
      </w:r>
    </w:p>
    <w:p w14:paraId="63C2C0C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02" w:name="_Toc351203522"/>
      <w:r>
        <w:rPr>
          <w:rFonts w:hint="eastAsia" w:ascii="宋体" w:hAnsi="宋体" w:eastAsia="宋体" w:cs="宋体"/>
          <w:b w:val="0"/>
          <w:i w:val="0"/>
          <w:iCs w:val="0"/>
          <w:color w:val="auto"/>
          <w:sz w:val="24"/>
          <w:szCs w:val="24"/>
          <w:highlight w:val="none"/>
        </w:rPr>
        <w:t>3</w:t>
      </w:r>
      <w:bookmarkStart w:id="203" w:name="_Toc296346551"/>
      <w:bookmarkStart w:id="204" w:name="_Toc337558750"/>
      <w:bookmarkStart w:id="205" w:name="_Toc296503050"/>
      <w:r>
        <w:rPr>
          <w:rFonts w:hint="eastAsia" w:ascii="宋体" w:hAnsi="宋体" w:eastAsia="宋体" w:cs="宋体"/>
          <w:b w:val="0"/>
          <w:i w:val="0"/>
          <w:iCs w:val="0"/>
          <w:color w:val="auto"/>
          <w:sz w:val="24"/>
          <w:szCs w:val="24"/>
          <w:highlight w:val="none"/>
        </w:rPr>
        <w:t>.4 承包人现场查勘</w:t>
      </w:r>
      <w:bookmarkEnd w:id="202"/>
    </w:p>
    <w:bookmarkEnd w:id="203"/>
    <w:bookmarkEnd w:id="204"/>
    <w:bookmarkEnd w:id="205"/>
    <w:p w14:paraId="77677B7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承包人应对基于发包人按照第2.4.3项〔提供基础资料〕提交的基础资料所做出的解释和推断负责，但因基础资料存在错误、遗漏导致承包人解释或推断失实的，由发包人承担责任。</w:t>
      </w:r>
    </w:p>
    <w:p w14:paraId="6D23FEE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1B90E74">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06" w:name="_Toc351203523"/>
      <w:r>
        <w:rPr>
          <w:rFonts w:hint="eastAsia" w:ascii="宋体" w:hAnsi="宋体" w:eastAsia="宋体" w:cs="宋体"/>
          <w:b w:val="0"/>
          <w:i w:val="0"/>
          <w:iCs w:val="0"/>
          <w:color w:val="auto"/>
          <w:sz w:val="24"/>
          <w:szCs w:val="24"/>
          <w:highlight w:val="none"/>
        </w:rPr>
        <w:t>3</w:t>
      </w:r>
      <w:bookmarkStart w:id="207" w:name="_Toc296346552"/>
      <w:bookmarkStart w:id="208" w:name="_Toc337558751"/>
      <w:bookmarkStart w:id="209" w:name="_Toc296503051"/>
      <w:r>
        <w:rPr>
          <w:rFonts w:hint="eastAsia" w:ascii="宋体" w:hAnsi="宋体" w:eastAsia="宋体" w:cs="宋体"/>
          <w:b w:val="0"/>
          <w:i w:val="0"/>
          <w:iCs w:val="0"/>
          <w:color w:val="auto"/>
          <w:sz w:val="24"/>
          <w:szCs w:val="24"/>
          <w:highlight w:val="none"/>
        </w:rPr>
        <w:t>.5 分包</w:t>
      </w:r>
      <w:bookmarkEnd w:id="206"/>
    </w:p>
    <w:bookmarkEnd w:id="207"/>
    <w:bookmarkEnd w:id="208"/>
    <w:bookmarkEnd w:id="209"/>
    <w:p w14:paraId="3BCD003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3.5.1 分包的一般约定</w:t>
      </w:r>
    </w:p>
    <w:p w14:paraId="0B4C33E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A97F6D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承包人不得以劳务分包的名义转包或违法分包工程。</w:t>
      </w:r>
    </w:p>
    <w:p w14:paraId="68A9CFF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3.5.2 分包的确定</w:t>
      </w:r>
    </w:p>
    <w:p w14:paraId="6D4F7AA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3260E41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3.5.3 分包管理</w:t>
      </w:r>
    </w:p>
    <w:p w14:paraId="453B9EE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承包人应向监理人提交分包人的主要施工管理人员表，并对分包人的施工人员进行实名制管理，包括但不限于进出场管理、登记造册以及各种证照的办理。</w:t>
      </w:r>
    </w:p>
    <w:p w14:paraId="6F94149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3.5.4 分包合同价款</w:t>
      </w:r>
    </w:p>
    <w:p w14:paraId="7B7DFD4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（1）除本项第（2）目约定的情况或专用合同条款另有约定外，分包合同价款由承包人与分包人结算，未经承包人同意，发包人不得向分包人支付分包工程价款；</w:t>
      </w:r>
    </w:p>
    <w:p w14:paraId="307DF94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（2）生效法律文书要求发包人向分包人支付分包合同价款的，发包人有权从应付承包人工程款中扣除该部分款项。</w:t>
      </w:r>
    </w:p>
    <w:p w14:paraId="76E2ACE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3.5.5 分包合同权益的转让</w:t>
      </w:r>
    </w:p>
    <w:p w14:paraId="1FA7FBE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0" w:name="_Toc351203524"/>
    </w:p>
    <w:p w14:paraId="02A746BE">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3.6 工程照管与成品、半成品保护</w:t>
      </w:r>
      <w:bookmarkEnd w:id="210"/>
    </w:p>
    <w:p w14:paraId="4772836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（1）除专用合同条款另有约定外，自发包人向承包人移交施工现场之日起，承包人应负责照管工程及工程相关的材料、工程设备，直到颁发工程接收证书之日止。</w:t>
      </w:r>
    </w:p>
    <w:p w14:paraId="20270CF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（2）在承包人负责照管期间，因承包人原因造成工程、材料、工程设备损坏的，由承包人负责修复或更换，并承担由此增加的费用和（或）延误的工期。</w:t>
      </w:r>
    </w:p>
    <w:p w14:paraId="70F0CF9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54073467">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11" w:name="_Toc351203525"/>
      <w:r>
        <w:rPr>
          <w:rFonts w:hint="eastAsia" w:ascii="宋体" w:hAnsi="宋体" w:eastAsia="宋体" w:cs="宋体"/>
          <w:b w:val="0"/>
          <w:i w:val="0"/>
          <w:iCs w:val="0"/>
          <w:color w:val="auto"/>
          <w:sz w:val="24"/>
          <w:szCs w:val="24"/>
          <w:highlight w:val="none"/>
        </w:rPr>
        <w:t>3</w:t>
      </w:r>
      <w:bookmarkStart w:id="212" w:name="_Toc296503052"/>
      <w:bookmarkStart w:id="213" w:name="_Toc337558752"/>
      <w:bookmarkStart w:id="214" w:name="_Toc296346553"/>
      <w:r>
        <w:rPr>
          <w:rFonts w:hint="eastAsia" w:ascii="宋体" w:hAnsi="宋体" w:eastAsia="宋体" w:cs="宋体"/>
          <w:b w:val="0"/>
          <w:i w:val="0"/>
          <w:iCs w:val="0"/>
          <w:color w:val="auto"/>
          <w:sz w:val="24"/>
          <w:szCs w:val="24"/>
          <w:highlight w:val="none"/>
        </w:rPr>
        <w:t>.7 履约担保</w:t>
      </w:r>
      <w:bookmarkEnd w:id="211"/>
    </w:p>
    <w:bookmarkEnd w:id="212"/>
    <w:bookmarkEnd w:id="213"/>
    <w:bookmarkEnd w:id="214"/>
    <w:p w14:paraId="00C9390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47D64C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因承包人原因导致工期延长的，继续提供履约担保所增加的费用由承包人承担；非因承包人原因导致工期延长的，继续提供履约担保所增加的费用由发包人承担。</w:t>
      </w:r>
    </w:p>
    <w:p w14:paraId="29270102">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15" w:name="_Toc351203526"/>
      <w:r>
        <w:rPr>
          <w:rFonts w:hint="eastAsia" w:ascii="宋体" w:hAnsi="宋体" w:eastAsia="宋体" w:cs="宋体"/>
          <w:b w:val="0"/>
          <w:i w:val="0"/>
          <w:iCs w:val="0"/>
          <w:color w:val="auto"/>
          <w:sz w:val="24"/>
          <w:szCs w:val="24"/>
          <w:highlight w:val="none"/>
        </w:rPr>
        <w:t>3.8 联合体</w:t>
      </w:r>
      <w:bookmarkEnd w:id="215"/>
    </w:p>
    <w:p w14:paraId="0F6B54B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3.8.1 联合体各方应共同与发包人签订合同协议书。联合体各方应为履行合同向发包人承担连带责任。</w:t>
      </w:r>
    </w:p>
    <w:p w14:paraId="7987D19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3.8.2 联合体协议经发包人确认后作为合同附件。在履行合同过程中，未经发包人同意，不得修改联合体协议。</w:t>
      </w:r>
    </w:p>
    <w:p w14:paraId="7E0077B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3.8.3 联合体牵头人负责与发包人和监理人联系，并接受指示，负责组织联合体各成员全面履行合同。</w:t>
      </w:r>
    </w:p>
    <w:p w14:paraId="0B45AB01">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216" w:name="_Toc351203527"/>
      <w:bookmarkStart w:id="217" w:name="_Toc10650"/>
      <w:r>
        <w:rPr>
          <w:rFonts w:hint="eastAsia" w:ascii="宋体" w:hAnsi="宋体" w:eastAsia="宋体" w:cs="宋体"/>
          <w:b w:val="0"/>
          <w:i w:val="0"/>
          <w:iCs w:val="0"/>
          <w:color w:val="auto"/>
          <w:sz w:val="24"/>
          <w:szCs w:val="24"/>
          <w:highlight w:val="none"/>
        </w:rPr>
        <w:t>4</w:t>
      </w:r>
      <w:bookmarkStart w:id="218" w:name="_Toc296503053"/>
      <w:bookmarkStart w:id="219" w:name="_Toc296346554"/>
      <w:bookmarkStart w:id="220" w:name="_Toc337558753"/>
      <w:r>
        <w:rPr>
          <w:rFonts w:hint="eastAsia" w:ascii="宋体" w:hAnsi="宋体" w:eastAsia="宋体" w:cs="宋体"/>
          <w:b w:val="0"/>
          <w:i w:val="0"/>
          <w:iCs w:val="0"/>
          <w:color w:val="auto"/>
          <w:sz w:val="24"/>
          <w:szCs w:val="24"/>
          <w:highlight w:val="none"/>
        </w:rPr>
        <w:t>. 监</w:t>
      </w:r>
      <w:bookmarkEnd w:id="218"/>
      <w:bookmarkEnd w:id="219"/>
      <w:r>
        <w:rPr>
          <w:rFonts w:hint="eastAsia" w:ascii="宋体" w:hAnsi="宋体" w:eastAsia="宋体" w:cs="宋体"/>
          <w:b w:val="0"/>
          <w:i w:val="0"/>
          <w:iCs w:val="0"/>
          <w:color w:val="auto"/>
          <w:sz w:val="24"/>
          <w:szCs w:val="24"/>
          <w:highlight w:val="none"/>
        </w:rPr>
        <w:t>理人</w:t>
      </w:r>
      <w:bookmarkEnd w:id="216"/>
      <w:bookmarkEnd w:id="217"/>
    </w:p>
    <w:bookmarkEnd w:id="220"/>
    <w:p w14:paraId="57DC83DB">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21" w:name="_Toc351203528"/>
      <w:r>
        <w:rPr>
          <w:rFonts w:hint="eastAsia" w:ascii="宋体" w:hAnsi="宋体" w:eastAsia="宋体" w:cs="宋体"/>
          <w:b w:val="0"/>
          <w:i w:val="0"/>
          <w:iCs w:val="0"/>
          <w:color w:val="auto"/>
          <w:sz w:val="24"/>
          <w:szCs w:val="24"/>
          <w:highlight w:val="none"/>
        </w:rPr>
        <w:t>4</w:t>
      </w:r>
      <w:bookmarkStart w:id="222" w:name="_Toc296346555"/>
      <w:bookmarkStart w:id="223" w:name="_Toc337558754"/>
      <w:bookmarkStart w:id="224" w:name="_Toc296503054"/>
      <w:r>
        <w:rPr>
          <w:rFonts w:hint="eastAsia" w:ascii="宋体" w:hAnsi="宋体" w:eastAsia="宋体" w:cs="宋体"/>
          <w:b w:val="0"/>
          <w:i w:val="0"/>
          <w:iCs w:val="0"/>
          <w:color w:val="auto"/>
          <w:sz w:val="24"/>
          <w:szCs w:val="24"/>
          <w:highlight w:val="none"/>
        </w:rPr>
        <w:t>.1监理人的一般规定</w:t>
      </w:r>
      <w:bookmarkEnd w:id="221"/>
    </w:p>
    <w:bookmarkEnd w:id="222"/>
    <w:bookmarkEnd w:id="223"/>
    <w:bookmarkEnd w:id="224"/>
    <w:p w14:paraId="301FD8C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7BA940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除专用合同条款另有约定外，监理人在施工现场的办公场所、生活场所由承包人提供，所发生的费用由发包人承担。</w:t>
      </w:r>
    </w:p>
    <w:p w14:paraId="41325BB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25" w:name="_Toc351203529"/>
      <w:r>
        <w:rPr>
          <w:rFonts w:hint="eastAsia" w:ascii="宋体" w:hAnsi="宋体" w:eastAsia="宋体" w:cs="宋体"/>
          <w:b w:val="0"/>
          <w:i w:val="0"/>
          <w:iCs w:val="0"/>
          <w:color w:val="auto"/>
          <w:sz w:val="24"/>
          <w:szCs w:val="24"/>
          <w:highlight w:val="none"/>
        </w:rPr>
        <w:t>4</w:t>
      </w:r>
      <w:bookmarkStart w:id="226" w:name="_Toc337558755"/>
      <w:r>
        <w:rPr>
          <w:rFonts w:hint="eastAsia" w:ascii="宋体" w:hAnsi="宋体" w:eastAsia="宋体" w:cs="宋体"/>
          <w:b w:val="0"/>
          <w:i w:val="0"/>
          <w:iCs w:val="0"/>
          <w:color w:val="auto"/>
          <w:sz w:val="24"/>
          <w:szCs w:val="24"/>
          <w:highlight w:val="none"/>
        </w:rPr>
        <w:t>.2监理人员</w:t>
      </w:r>
      <w:bookmarkEnd w:id="225"/>
    </w:p>
    <w:bookmarkEnd w:id="226"/>
    <w:p w14:paraId="6754172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E28353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27" w:name="_Toc351203530"/>
      <w:r>
        <w:rPr>
          <w:rFonts w:hint="eastAsia" w:ascii="宋体" w:hAnsi="宋体" w:eastAsia="宋体" w:cs="宋体"/>
          <w:b w:val="0"/>
          <w:i w:val="0"/>
          <w:iCs w:val="0"/>
          <w:color w:val="auto"/>
          <w:sz w:val="24"/>
          <w:szCs w:val="24"/>
          <w:highlight w:val="none"/>
        </w:rPr>
        <w:t>4</w:t>
      </w:r>
      <w:bookmarkStart w:id="228" w:name="_Toc296503055"/>
      <w:bookmarkStart w:id="229" w:name="_Toc296346556"/>
      <w:bookmarkStart w:id="230" w:name="_Toc337558756"/>
      <w:r>
        <w:rPr>
          <w:rFonts w:hint="eastAsia" w:ascii="宋体" w:hAnsi="宋体" w:eastAsia="宋体" w:cs="宋体"/>
          <w:b w:val="0"/>
          <w:i w:val="0"/>
          <w:iCs w:val="0"/>
          <w:color w:val="auto"/>
          <w:sz w:val="24"/>
          <w:szCs w:val="24"/>
          <w:highlight w:val="none"/>
        </w:rPr>
        <w:t>.3</w:t>
      </w:r>
      <w:bookmarkEnd w:id="228"/>
      <w:bookmarkEnd w:id="229"/>
      <w:r>
        <w:rPr>
          <w:rFonts w:hint="eastAsia" w:ascii="宋体" w:hAnsi="宋体" w:eastAsia="宋体" w:cs="宋体"/>
          <w:b w:val="0"/>
          <w:i w:val="0"/>
          <w:iCs w:val="0"/>
          <w:color w:val="auto"/>
          <w:sz w:val="24"/>
          <w:szCs w:val="24"/>
          <w:highlight w:val="none"/>
        </w:rPr>
        <w:t>监理人的指</w:t>
      </w:r>
      <w:bookmarkEnd w:id="230"/>
      <w:r>
        <w:rPr>
          <w:rFonts w:hint="eastAsia" w:ascii="宋体" w:hAnsi="宋体" w:eastAsia="宋体" w:cs="宋体"/>
          <w:b w:val="0"/>
          <w:i w:val="0"/>
          <w:iCs w:val="0"/>
          <w:color w:val="auto"/>
          <w:sz w:val="24"/>
          <w:szCs w:val="24"/>
          <w:highlight w:val="none"/>
        </w:rPr>
        <w:t>示</w:t>
      </w:r>
      <w:bookmarkEnd w:id="227"/>
    </w:p>
    <w:p w14:paraId="0CE7E3F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E64BD2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CFEF57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承包人对监理人发出的指示有疑问的，应向监理人提出书面异议，监理人应在48小时内对该指示予以确认、更改或撤销，监理人逾期未回复的，承包人有权拒绝执行上述指示。</w:t>
      </w:r>
    </w:p>
    <w:p w14:paraId="4A2C8C7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7123E7EB">
      <w:pPr>
        <w:pStyle w:val="6"/>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31" w:name="_Toc351203531"/>
      <w:r>
        <w:rPr>
          <w:rFonts w:hint="eastAsia" w:ascii="宋体" w:hAnsi="宋体" w:eastAsia="宋体" w:cs="宋体"/>
          <w:b w:val="0"/>
          <w:i w:val="0"/>
          <w:iCs w:val="0"/>
          <w:color w:val="auto"/>
          <w:sz w:val="24"/>
          <w:szCs w:val="24"/>
          <w:highlight w:val="none"/>
        </w:rPr>
        <w:t>4</w:t>
      </w:r>
      <w:bookmarkStart w:id="232" w:name="_Toc296346558"/>
      <w:bookmarkStart w:id="233" w:name="_Toc296503057"/>
      <w:bookmarkStart w:id="234" w:name="_Toc337558757"/>
      <w:r>
        <w:rPr>
          <w:rFonts w:hint="eastAsia" w:ascii="宋体" w:hAnsi="宋体" w:eastAsia="宋体" w:cs="宋体"/>
          <w:b w:val="0"/>
          <w:i w:val="0"/>
          <w:iCs w:val="0"/>
          <w:color w:val="auto"/>
          <w:sz w:val="24"/>
          <w:szCs w:val="24"/>
          <w:highlight w:val="none"/>
        </w:rPr>
        <w:t>.4 商定或确定</w:t>
      </w:r>
      <w:bookmarkEnd w:id="231"/>
    </w:p>
    <w:bookmarkEnd w:id="232"/>
    <w:bookmarkEnd w:id="233"/>
    <w:bookmarkEnd w:id="234"/>
    <w:p w14:paraId="1940C6E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合同当事人进行商定或确定时，总监理工程师应当会同合同当事人尽量通过协商达成一致，不能达成一致的，由总监理工程师按照合同约定审慎做出公正的确定。</w:t>
      </w:r>
    </w:p>
    <w:p w14:paraId="4CD9ACA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EE68C7F">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235" w:name="_Toc351203532"/>
      <w:bookmarkStart w:id="236" w:name="_Toc8365"/>
      <w:r>
        <w:rPr>
          <w:rFonts w:hint="eastAsia" w:ascii="宋体" w:hAnsi="宋体" w:eastAsia="宋体" w:cs="宋体"/>
          <w:b w:val="0"/>
          <w:i w:val="0"/>
          <w:iCs w:val="0"/>
          <w:color w:val="auto"/>
          <w:sz w:val="24"/>
          <w:szCs w:val="24"/>
          <w:highlight w:val="none"/>
        </w:rPr>
        <w:t>5</w:t>
      </w:r>
      <w:bookmarkStart w:id="237" w:name="_Toc337558758"/>
      <w:r>
        <w:rPr>
          <w:rFonts w:hint="eastAsia" w:ascii="宋体" w:hAnsi="宋体" w:eastAsia="宋体" w:cs="宋体"/>
          <w:b w:val="0"/>
          <w:i w:val="0"/>
          <w:iCs w:val="0"/>
          <w:color w:val="auto"/>
          <w:sz w:val="24"/>
          <w:szCs w:val="24"/>
          <w:highlight w:val="none"/>
        </w:rPr>
        <w:t>. 工程质量</w:t>
      </w:r>
      <w:bookmarkEnd w:id="235"/>
      <w:bookmarkEnd w:id="236"/>
    </w:p>
    <w:bookmarkEnd w:id="237"/>
    <w:p w14:paraId="0947B83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38" w:name="_Toc351203533"/>
      <w:r>
        <w:rPr>
          <w:rFonts w:hint="eastAsia" w:ascii="宋体" w:hAnsi="宋体" w:eastAsia="宋体" w:cs="宋体"/>
          <w:b w:val="0"/>
          <w:i w:val="0"/>
          <w:iCs w:val="0"/>
          <w:color w:val="auto"/>
          <w:sz w:val="24"/>
          <w:szCs w:val="24"/>
          <w:highlight w:val="none"/>
        </w:rPr>
        <w:t>5</w:t>
      </w:r>
      <w:bookmarkStart w:id="239" w:name="_Toc337558759"/>
      <w:r>
        <w:rPr>
          <w:rFonts w:hint="eastAsia" w:ascii="宋体" w:hAnsi="宋体" w:eastAsia="宋体" w:cs="宋体"/>
          <w:b w:val="0"/>
          <w:i w:val="0"/>
          <w:iCs w:val="0"/>
          <w:color w:val="auto"/>
          <w:sz w:val="24"/>
          <w:szCs w:val="24"/>
          <w:highlight w:val="none"/>
        </w:rPr>
        <w:t>.1质量要求</w:t>
      </w:r>
      <w:bookmarkEnd w:id="238"/>
    </w:p>
    <w:bookmarkEnd w:id="239"/>
    <w:p w14:paraId="2B8169E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5.1.1 工程质量标准必须符合现行国家有关工程施工质量验收规范和标准的要求。有关工程质量的特殊标准或要求由合同当事人在专用合同条款中约定。</w:t>
      </w:r>
    </w:p>
    <w:p w14:paraId="71BB445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5.1.2 因发包人原因造成工程质量未达到合同约定标准的，由发包人承担由此增加的费用和（或）延误的工期，并支付承包人合理的利润。</w:t>
      </w:r>
    </w:p>
    <w:p w14:paraId="1CF0C28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5.1.3 因承包人原因造成工程质量未达到合同约定标准的，发包人有权要求承包人返工直至工程质量达到合同约定的标准为止，并由承包人承担由此增加的费用和（或）延误的工期。</w:t>
      </w:r>
    </w:p>
    <w:p w14:paraId="6A2F43F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40" w:name="_Toc351203534"/>
      <w:r>
        <w:rPr>
          <w:rFonts w:hint="eastAsia" w:ascii="宋体" w:hAnsi="宋体" w:eastAsia="宋体" w:cs="宋体"/>
          <w:b w:val="0"/>
          <w:i w:val="0"/>
          <w:iCs w:val="0"/>
          <w:color w:val="auto"/>
          <w:sz w:val="24"/>
          <w:szCs w:val="24"/>
          <w:highlight w:val="none"/>
        </w:rPr>
        <w:t>5</w:t>
      </w:r>
      <w:bookmarkStart w:id="241" w:name="_Toc337558760"/>
      <w:r>
        <w:rPr>
          <w:rFonts w:hint="eastAsia" w:ascii="宋体" w:hAnsi="宋体" w:eastAsia="宋体" w:cs="宋体"/>
          <w:b w:val="0"/>
          <w:i w:val="0"/>
          <w:iCs w:val="0"/>
          <w:color w:val="auto"/>
          <w:sz w:val="24"/>
          <w:szCs w:val="24"/>
          <w:highlight w:val="none"/>
        </w:rPr>
        <w:t>.2质量保证措施</w:t>
      </w:r>
      <w:bookmarkEnd w:id="240"/>
    </w:p>
    <w:bookmarkEnd w:id="241"/>
    <w:p w14:paraId="1E047263">
      <w:pPr>
        <w:shd w:val="clear"/>
        <w:autoSpaceDE w:val="0"/>
        <w:autoSpaceDN w:val="0"/>
        <w:adjustRightInd w:val="0"/>
        <w:spacing w:line="360" w:lineRule="auto"/>
        <w:ind w:firstLine="480" w:firstLineChars="200"/>
        <w:jc w:val="left"/>
        <w:outlineLvl w:val="0"/>
        <w:rPr>
          <w:rFonts w:hint="eastAsia" w:ascii="宋体" w:hAnsi="宋体" w:eastAsia="宋体" w:cs="宋体"/>
          <w:i w:val="0"/>
          <w:iCs w:val="0"/>
          <w:color w:val="auto"/>
          <w:kern w:val="0"/>
          <w:sz w:val="24"/>
          <w:szCs w:val="24"/>
          <w:highlight w:val="none"/>
        </w:rPr>
      </w:pPr>
      <w:bookmarkStart w:id="242" w:name="_Toc31566"/>
      <w:r>
        <w:rPr>
          <w:rFonts w:hint="eastAsia" w:ascii="宋体" w:hAnsi="宋体" w:eastAsia="宋体" w:cs="宋体"/>
          <w:i w:val="0"/>
          <w:iCs w:val="0"/>
          <w:color w:val="auto"/>
          <w:kern w:val="0"/>
          <w:sz w:val="24"/>
          <w:szCs w:val="24"/>
          <w:highlight w:val="none"/>
        </w:rPr>
        <w:t>5.2.1 发包人的质量管理</w:t>
      </w:r>
      <w:bookmarkEnd w:id="242"/>
    </w:p>
    <w:p w14:paraId="6BEE0DD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发包人应按照法律规定及合同约定完成与工程质量有关的各项工作。</w:t>
      </w:r>
    </w:p>
    <w:p w14:paraId="5286075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5.2.2 承包人的质量管理</w:t>
      </w:r>
    </w:p>
    <w:p w14:paraId="76D194B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29AD9B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承包人应对施工人员进行质量教育和技术培训，定期考核施工人员的劳动技能，严格执行施工规范和操作规程。</w:t>
      </w:r>
    </w:p>
    <w:p w14:paraId="7B6ADBD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4295C6B">
      <w:pPr>
        <w:shd w:val="clear"/>
        <w:autoSpaceDE w:val="0"/>
        <w:autoSpaceDN w:val="0"/>
        <w:adjustRightInd w:val="0"/>
        <w:spacing w:line="360" w:lineRule="auto"/>
        <w:ind w:firstLine="480" w:firstLineChars="200"/>
        <w:jc w:val="left"/>
        <w:outlineLvl w:val="0"/>
        <w:rPr>
          <w:rFonts w:hint="eastAsia" w:ascii="宋体" w:hAnsi="宋体" w:eastAsia="宋体" w:cs="宋体"/>
          <w:i w:val="0"/>
          <w:iCs w:val="0"/>
          <w:color w:val="auto"/>
          <w:kern w:val="0"/>
          <w:sz w:val="24"/>
          <w:szCs w:val="24"/>
          <w:highlight w:val="none"/>
        </w:rPr>
      </w:pPr>
      <w:bookmarkStart w:id="243" w:name="_Toc15118"/>
      <w:r>
        <w:rPr>
          <w:rFonts w:hint="eastAsia" w:ascii="宋体" w:hAnsi="宋体" w:eastAsia="宋体" w:cs="宋体"/>
          <w:i w:val="0"/>
          <w:iCs w:val="0"/>
          <w:color w:val="auto"/>
          <w:kern w:val="0"/>
          <w:sz w:val="24"/>
          <w:szCs w:val="24"/>
          <w:highlight w:val="none"/>
        </w:rPr>
        <w:t>5.2.3 监理人的质量检查和检验</w:t>
      </w:r>
      <w:bookmarkEnd w:id="243"/>
    </w:p>
    <w:p w14:paraId="3895935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C8C7E5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CE6741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44" w:name="_Toc351203535"/>
      <w:r>
        <w:rPr>
          <w:rFonts w:hint="eastAsia" w:ascii="宋体" w:hAnsi="宋体" w:eastAsia="宋体" w:cs="宋体"/>
          <w:b w:val="0"/>
          <w:i w:val="0"/>
          <w:iCs w:val="0"/>
          <w:color w:val="auto"/>
          <w:sz w:val="24"/>
          <w:szCs w:val="24"/>
          <w:highlight w:val="none"/>
        </w:rPr>
        <w:t>5</w:t>
      </w:r>
      <w:bookmarkStart w:id="245" w:name="_Toc337558761"/>
      <w:r>
        <w:rPr>
          <w:rFonts w:hint="eastAsia" w:ascii="宋体" w:hAnsi="宋体" w:eastAsia="宋体" w:cs="宋体"/>
          <w:b w:val="0"/>
          <w:i w:val="0"/>
          <w:iCs w:val="0"/>
          <w:color w:val="auto"/>
          <w:sz w:val="24"/>
          <w:szCs w:val="24"/>
          <w:highlight w:val="none"/>
        </w:rPr>
        <w:t>.3 隐蔽工程检查</w:t>
      </w:r>
      <w:bookmarkEnd w:id="244"/>
    </w:p>
    <w:bookmarkEnd w:id="245"/>
    <w:p w14:paraId="59F64F8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5.3.1承包人自检</w:t>
      </w:r>
    </w:p>
    <w:p w14:paraId="379C7F8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承包人应当对工程隐蔽部位进行自检，并经自检确认是否具备覆盖条件。</w:t>
      </w:r>
    </w:p>
    <w:p w14:paraId="15D9344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5.3.2检查程序</w:t>
      </w:r>
    </w:p>
    <w:p w14:paraId="07D2A16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65A351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D217C8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389E5E2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5.3.3 重新检查</w:t>
      </w:r>
    </w:p>
    <w:p w14:paraId="19E0438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54D097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5.3.4 承包人私自覆盖</w:t>
      </w:r>
    </w:p>
    <w:p w14:paraId="5B292EAA">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616545F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46" w:name="_Toc351203536"/>
      <w:r>
        <w:rPr>
          <w:rFonts w:hint="eastAsia" w:ascii="宋体" w:hAnsi="宋体" w:eastAsia="宋体" w:cs="宋体"/>
          <w:b w:val="0"/>
          <w:i w:val="0"/>
          <w:iCs w:val="0"/>
          <w:color w:val="auto"/>
          <w:sz w:val="24"/>
          <w:szCs w:val="24"/>
          <w:highlight w:val="none"/>
        </w:rPr>
        <w:t>5</w:t>
      </w:r>
      <w:bookmarkStart w:id="247" w:name="_Toc337558762"/>
      <w:r>
        <w:rPr>
          <w:rFonts w:hint="eastAsia" w:ascii="宋体" w:hAnsi="宋体" w:eastAsia="宋体" w:cs="宋体"/>
          <w:b w:val="0"/>
          <w:i w:val="0"/>
          <w:iCs w:val="0"/>
          <w:color w:val="auto"/>
          <w:sz w:val="24"/>
          <w:szCs w:val="24"/>
          <w:highlight w:val="none"/>
        </w:rPr>
        <w:t>.4不合格工程的处理</w:t>
      </w:r>
      <w:bookmarkEnd w:id="246"/>
    </w:p>
    <w:bookmarkEnd w:id="247"/>
    <w:p w14:paraId="121D044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551B4F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5.4.2 因发包人原因造成工程不合格的，由此增加的费用和（或）延误的工期由发包人承担，并支付承包人合理的利润。</w:t>
      </w:r>
    </w:p>
    <w:p w14:paraId="03FA216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48" w:name="_Toc351203537"/>
      <w:r>
        <w:rPr>
          <w:rFonts w:hint="eastAsia" w:ascii="宋体" w:hAnsi="宋体" w:eastAsia="宋体" w:cs="宋体"/>
          <w:b w:val="0"/>
          <w:i w:val="0"/>
          <w:iCs w:val="0"/>
          <w:color w:val="auto"/>
          <w:sz w:val="24"/>
          <w:szCs w:val="24"/>
          <w:highlight w:val="none"/>
        </w:rPr>
        <w:t>5.5 质量争议检测</w:t>
      </w:r>
      <w:bookmarkEnd w:id="248"/>
    </w:p>
    <w:p w14:paraId="4E34D3D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合同当事人对工程质量有争议的，由双方协商确定的工程质量检测机构鉴定，由此产生的费用及因此造成的损失，由责任方承担。</w:t>
      </w:r>
    </w:p>
    <w:p w14:paraId="55ED6574">
      <w:pPr>
        <w:shd w:val="clear"/>
        <w:autoSpaceDE w:val="0"/>
        <w:autoSpaceDN w:val="0"/>
        <w:adjustRightInd w:val="0"/>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合同当事人均有责任的，由双方根据其责任分别承担。合同当事人无法达成一致的，按照第4.4款〔商定或确定〕执行。</w:t>
      </w:r>
    </w:p>
    <w:p w14:paraId="34DC6E1C">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249" w:name="_Toc351203538"/>
      <w:bookmarkStart w:id="250" w:name="_Toc8023"/>
      <w:r>
        <w:rPr>
          <w:rFonts w:hint="eastAsia" w:ascii="宋体" w:hAnsi="宋体" w:eastAsia="宋体" w:cs="宋体"/>
          <w:b w:val="0"/>
          <w:i w:val="0"/>
          <w:iCs w:val="0"/>
          <w:color w:val="auto"/>
          <w:sz w:val="24"/>
          <w:szCs w:val="24"/>
          <w:highlight w:val="none"/>
        </w:rPr>
        <w:t>6</w:t>
      </w:r>
      <w:bookmarkStart w:id="251" w:name="_Toc337558763"/>
      <w:r>
        <w:rPr>
          <w:rFonts w:hint="eastAsia" w:ascii="宋体" w:hAnsi="宋体" w:eastAsia="宋体" w:cs="宋体"/>
          <w:b w:val="0"/>
          <w:i w:val="0"/>
          <w:iCs w:val="0"/>
          <w:color w:val="auto"/>
          <w:sz w:val="24"/>
          <w:szCs w:val="24"/>
          <w:highlight w:val="none"/>
        </w:rPr>
        <w:t>. 安全文明施工与环境保护</w:t>
      </w:r>
      <w:bookmarkEnd w:id="249"/>
      <w:bookmarkEnd w:id="250"/>
    </w:p>
    <w:bookmarkEnd w:id="251"/>
    <w:p w14:paraId="3D428D0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52" w:name="_Toc351203539"/>
      <w:r>
        <w:rPr>
          <w:rFonts w:hint="eastAsia" w:ascii="宋体" w:hAnsi="宋体" w:eastAsia="宋体" w:cs="宋体"/>
          <w:b w:val="0"/>
          <w:i w:val="0"/>
          <w:iCs w:val="0"/>
          <w:color w:val="auto"/>
          <w:sz w:val="24"/>
          <w:szCs w:val="24"/>
          <w:highlight w:val="none"/>
        </w:rPr>
        <w:t>6</w:t>
      </w:r>
      <w:bookmarkStart w:id="253" w:name="_Toc337558764"/>
      <w:r>
        <w:rPr>
          <w:rFonts w:hint="eastAsia" w:ascii="宋体" w:hAnsi="宋体" w:eastAsia="宋体" w:cs="宋体"/>
          <w:b w:val="0"/>
          <w:i w:val="0"/>
          <w:iCs w:val="0"/>
          <w:color w:val="auto"/>
          <w:sz w:val="24"/>
          <w:szCs w:val="24"/>
          <w:highlight w:val="none"/>
        </w:rPr>
        <w:t>.1安全文明施工</w:t>
      </w:r>
      <w:bookmarkEnd w:id="252"/>
    </w:p>
    <w:bookmarkEnd w:id="253"/>
    <w:p w14:paraId="1D44513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6.1.1安全生产要求</w:t>
      </w:r>
    </w:p>
    <w:p w14:paraId="5E45500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20609E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i w:val="0"/>
          <w:iCs w:val="0"/>
          <w:color w:val="auto"/>
          <w:kern w:val="0"/>
          <w:sz w:val="24"/>
          <w:szCs w:val="24"/>
          <w:highlight w:val="none"/>
        </w:rPr>
        <w:t>政府有关行政管理部门</w:t>
      </w:r>
      <w:r>
        <w:rPr>
          <w:rFonts w:hint="eastAsia" w:ascii="宋体" w:hAnsi="宋体" w:eastAsia="宋体" w:cs="宋体"/>
          <w:i w:val="0"/>
          <w:iCs w:val="0"/>
          <w:color w:val="auto"/>
          <w:sz w:val="24"/>
          <w:szCs w:val="24"/>
          <w:highlight w:val="none"/>
        </w:rPr>
        <w:t>采取应急措施。</w:t>
      </w:r>
    </w:p>
    <w:p w14:paraId="0CC91F7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因安全生产需要暂停施工的，按照第7.8款〔暂停施工〕的约定执行。</w:t>
      </w:r>
    </w:p>
    <w:p w14:paraId="63A5B06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6.1.2 安全生产保证措施</w:t>
      </w:r>
    </w:p>
    <w:p w14:paraId="611928F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承包人应当按照有关</w:t>
      </w:r>
      <w:r>
        <w:rPr>
          <w:rFonts w:hint="eastAsia" w:ascii="宋体" w:hAnsi="宋体" w:eastAsia="宋体" w:cs="宋体"/>
          <w:i w:val="0"/>
          <w:iCs w:val="0"/>
          <w:color w:val="auto"/>
          <w:kern w:val="0"/>
          <w:sz w:val="24"/>
          <w:szCs w:val="24"/>
          <w:highlight w:val="none"/>
        </w:rPr>
        <w:t>规定编制安全技术措施或者专项施工方案，</w:t>
      </w:r>
      <w:r>
        <w:rPr>
          <w:rFonts w:hint="eastAsia" w:ascii="宋体" w:hAnsi="宋体" w:eastAsia="宋体" w:cs="宋体"/>
          <w:i w:val="0"/>
          <w:iCs w:val="0"/>
          <w:color w:val="auto"/>
          <w:sz w:val="24"/>
          <w:szCs w:val="24"/>
          <w:highlight w:val="none"/>
        </w:rPr>
        <w:t>建立安全生产责任制度、治安保卫制度及安全生产教育培训制度，并</w:t>
      </w:r>
      <w:r>
        <w:rPr>
          <w:rFonts w:hint="eastAsia" w:ascii="宋体" w:hAnsi="宋体" w:eastAsia="宋体" w:cs="宋体"/>
          <w:i w:val="0"/>
          <w:iCs w:val="0"/>
          <w:color w:val="auto"/>
          <w:kern w:val="0"/>
          <w:sz w:val="24"/>
          <w:szCs w:val="24"/>
          <w:highlight w:val="none"/>
        </w:rPr>
        <w:t>按安全生产法律规定及合同约定履行安全职责，如实</w:t>
      </w:r>
      <w:r>
        <w:rPr>
          <w:rFonts w:hint="eastAsia" w:ascii="宋体" w:hAnsi="宋体" w:eastAsia="宋体" w:cs="宋体"/>
          <w:i w:val="0"/>
          <w:iCs w:val="0"/>
          <w:color w:val="auto"/>
          <w:sz w:val="24"/>
          <w:szCs w:val="24"/>
          <w:highlight w:val="none"/>
        </w:rPr>
        <w:t>编制工程安全生产的有关记录，</w:t>
      </w:r>
      <w:r>
        <w:rPr>
          <w:rFonts w:hint="eastAsia" w:ascii="宋体" w:hAnsi="宋体" w:eastAsia="宋体" w:cs="宋体"/>
          <w:i w:val="0"/>
          <w:iCs w:val="0"/>
          <w:color w:val="auto"/>
          <w:kern w:val="0"/>
          <w:sz w:val="24"/>
          <w:szCs w:val="24"/>
          <w:highlight w:val="none"/>
        </w:rPr>
        <w:t>接受发包人、监理人及政府安全监督部门的检查与监督。</w:t>
      </w:r>
    </w:p>
    <w:p w14:paraId="0DF650B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6.1.3特别安全生产事项</w:t>
      </w:r>
    </w:p>
    <w:p w14:paraId="67809F4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4D87D3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250A3E2D">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F153562">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需单独编制危险性较大分部分项专项工程施工方案的，及要求进行专家论证的超过一定规模的危险性较大的分部分项工程，承包人应及时编制和组织论证。</w:t>
      </w:r>
    </w:p>
    <w:p w14:paraId="0E2F9CEE">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6.1.4 治安保卫</w:t>
      </w:r>
    </w:p>
    <w:p w14:paraId="19EE0676">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除专用合同条款另有约定外，发包人应与当地公安部门协商，在现场建立治安管理机构或联防组织，统一管理施工场地的治安保卫事项，履行合同工程的治安保卫职责。</w:t>
      </w:r>
    </w:p>
    <w:p w14:paraId="26BC7E9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发包人和承包人除应协助现场治安管理机构或联防组织维护施工场地的社会治安外，还应做好包括生活区在内的各自管辖区的治安保卫工作。</w:t>
      </w:r>
    </w:p>
    <w:p w14:paraId="0A02853B">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5C3EE2F">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6.1.5 文明施工</w:t>
      </w:r>
    </w:p>
    <w:p w14:paraId="079BDDF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F9C63A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E8C8F4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6.1.6 安全文明施工费</w:t>
      </w:r>
    </w:p>
    <w:p w14:paraId="021979B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安全文明施工费由发包人承担，发包人不得以任何形式扣减该部分费用。因基准日期后合同所适用的法律或政府有关规定发生变化，增加的安全文明施工费由发包人承担。</w:t>
      </w:r>
    </w:p>
    <w:p w14:paraId="4D85AFE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003408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2BF7C8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62EFBC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6.1.7 紧急情况处理</w:t>
      </w:r>
    </w:p>
    <w:p w14:paraId="543DFC9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1AA70D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6.1.8 事故处理</w:t>
      </w:r>
    </w:p>
    <w:p w14:paraId="3E8FCD2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DABD08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6.1.9 安全生产责任</w:t>
      </w:r>
    </w:p>
    <w:p w14:paraId="0C71980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6.1.9.1 发包人的安全责任</w:t>
      </w:r>
    </w:p>
    <w:p w14:paraId="094214B6">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发包人应负责赔偿以下各种情况造成的损失：</w:t>
      </w:r>
    </w:p>
    <w:p w14:paraId="18D2E3BB">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（1）工程或工程的任何部分对土地的占用所造成的第三者财产损失；</w:t>
      </w:r>
    </w:p>
    <w:p w14:paraId="42FBCF2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（2）由于发包人原因在施工场地及其毗邻地带造成的第三者人身伤亡和财产损失；</w:t>
      </w:r>
    </w:p>
    <w:p w14:paraId="6C33ADDB">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（3）由于发包人原因对承包人、监理人造成的人员人身伤亡和财产损失；</w:t>
      </w:r>
    </w:p>
    <w:p w14:paraId="70FA96C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（4）由于发包人原因造成的发包人自身人员的人身伤害以及财产损失。</w:t>
      </w:r>
    </w:p>
    <w:p w14:paraId="7F4B10D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6.1.9.2 承包人的安全责任</w:t>
      </w:r>
    </w:p>
    <w:p w14:paraId="29E04F8A">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由于承包人原因在施工场地内及其毗邻地带造成的发包人、监理人以及第三者人员伤亡和财产损失，由承包人负责赔偿。</w:t>
      </w:r>
    </w:p>
    <w:p w14:paraId="7F21CD04">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54" w:name="_Toc351203540"/>
      <w:r>
        <w:rPr>
          <w:rFonts w:hint="eastAsia" w:ascii="宋体" w:hAnsi="宋体" w:eastAsia="宋体" w:cs="宋体"/>
          <w:b w:val="0"/>
          <w:i w:val="0"/>
          <w:iCs w:val="0"/>
          <w:color w:val="auto"/>
          <w:sz w:val="24"/>
          <w:szCs w:val="24"/>
          <w:highlight w:val="none"/>
        </w:rPr>
        <w:t>6</w:t>
      </w:r>
      <w:bookmarkStart w:id="255" w:name="_Toc337558765"/>
      <w:r>
        <w:rPr>
          <w:rFonts w:hint="eastAsia" w:ascii="宋体" w:hAnsi="宋体" w:eastAsia="宋体" w:cs="宋体"/>
          <w:b w:val="0"/>
          <w:i w:val="0"/>
          <w:iCs w:val="0"/>
          <w:color w:val="auto"/>
          <w:sz w:val="24"/>
          <w:szCs w:val="24"/>
          <w:highlight w:val="none"/>
        </w:rPr>
        <w:t>.2 职业健康</w:t>
      </w:r>
      <w:bookmarkEnd w:id="254"/>
    </w:p>
    <w:bookmarkEnd w:id="255"/>
    <w:p w14:paraId="1C14EAC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6.2.1 劳动保护</w:t>
      </w:r>
    </w:p>
    <w:p w14:paraId="4D6CFD1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24B1070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E5D99F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1B9C4C3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6.2.2 生活条件</w:t>
      </w:r>
    </w:p>
    <w:p w14:paraId="6BCF04D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29C8FCA">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56" w:name="_Toc351203541"/>
      <w:r>
        <w:rPr>
          <w:rFonts w:hint="eastAsia" w:ascii="宋体" w:hAnsi="宋体" w:eastAsia="宋体" w:cs="宋体"/>
          <w:b w:val="0"/>
          <w:i w:val="0"/>
          <w:iCs w:val="0"/>
          <w:color w:val="auto"/>
          <w:sz w:val="24"/>
          <w:szCs w:val="24"/>
          <w:highlight w:val="none"/>
        </w:rPr>
        <w:t>6</w:t>
      </w:r>
      <w:bookmarkStart w:id="257" w:name="_Toc337558766"/>
      <w:r>
        <w:rPr>
          <w:rFonts w:hint="eastAsia" w:ascii="宋体" w:hAnsi="宋体" w:eastAsia="宋体" w:cs="宋体"/>
          <w:b w:val="0"/>
          <w:i w:val="0"/>
          <w:iCs w:val="0"/>
          <w:color w:val="auto"/>
          <w:sz w:val="24"/>
          <w:szCs w:val="24"/>
          <w:highlight w:val="none"/>
        </w:rPr>
        <w:t>.3 环境保护</w:t>
      </w:r>
      <w:bookmarkEnd w:id="256"/>
    </w:p>
    <w:bookmarkEnd w:id="257"/>
    <w:p w14:paraId="2E2BF12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225BEDC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承包人应当承担因其原因引起的环境污染侵权损害赔偿责任，因上述环境污染引起纠纷而导致暂停施工的，由此增加的费用和（或）延误的工期由承包人承担。</w:t>
      </w:r>
    </w:p>
    <w:p w14:paraId="32A7E922">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258" w:name="_Toc4238"/>
      <w:bookmarkStart w:id="259" w:name="_Toc351203542"/>
      <w:r>
        <w:rPr>
          <w:rFonts w:hint="eastAsia" w:ascii="宋体" w:hAnsi="宋体" w:eastAsia="宋体" w:cs="宋体"/>
          <w:b w:val="0"/>
          <w:i w:val="0"/>
          <w:iCs w:val="0"/>
          <w:color w:val="auto"/>
          <w:sz w:val="24"/>
          <w:szCs w:val="24"/>
          <w:highlight w:val="none"/>
        </w:rPr>
        <w:t>7</w:t>
      </w:r>
      <w:bookmarkStart w:id="260" w:name="_Toc337558767"/>
      <w:r>
        <w:rPr>
          <w:rFonts w:hint="eastAsia" w:ascii="宋体" w:hAnsi="宋体" w:eastAsia="宋体" w:cs="宋体"/>
          <w:b w:val="0"/>
          <w:i w:val="0"/>
          <w:iCs w:val="0"/>
          <w:color w:val="auto"/>
          <w:sz w:val="24"/>
          <w:szCs w:val="24"/>
          <w:highlight w:val="none"/>
        </w:rPr>
        <w:t>. 工期和进度</w:t>
      </w:r>
      <w:bookmarkEnd w:id="258"/>
      <w:bookmarkEnd w:id="259"/>
    </w:p>
    <w:bookmarkEnd w:id="260"/>
    <w:p w14:paraId="54348973">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61" w:name="_Toc351203543"/>
      <w:r>
        <w:rPr>
          <w:rFonts w:hint="eastAsia" w:ascii="宋体" w:hAnsi="宋体" w:eastAsia="宋体" w:cs="宋体"/>
          <w:b w:val="0"/>
          <w:i w:val="0"/>
          <w:iCs w:val="0"/>
          <w:color w:val="auto"/>
          <w:sz w:val="24"/>
          <w:szCs w:val="24"/>
          <w:highlight w:val="none"/>
        </w:rPr>
        <w:t>7</w:t>
      </w:r>
      <w:bookmarkStart w:id="262" w:name="_Toc337558768"/>
      <w:bookmarkStart w:id="263" w:name="_Toc296503066"/>
      <w:bookmarkStart w:id="264" w:name="_Toc296346567"/>
      <w:r>
        <w:rPr>
          <w:rFonts w:hint="eastAsia" w:ascii="宋体" w:hAnsi="宋体" w:eastAsia="宋体" w:cs="宋体"/>
          <w:b w:val="0"/>
          <w:i w:val="0"/>
          <w:iCs w:val="0"/>
          <w:color w:val="auto"/>
          <w:sz w:val="24"/>
          <w:szCs w:val="24"/>
          <w:highlight w:val="none"/>
        </w:rPr>
        <w:t>.1施工组织设计</w:t>
      </w:r>
      <w:bookmarkEnd w:id="261"/>
    </w:p>
    <w:bookmarkEnd w:id="262"/>
    <w:p w14:paraId="1950A68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 xml:space="preserve">7.1.1 </w:t>
      </w:r>
      <w:r>
        <w:rPr>
          <w:rFonts w:hint="eastAsia" w:ascii="宋体" w:hAnsi="宋体" w:eastAsia="宋体" w:cs="宋体"/>
          <w:i w:val="0"/>
          <w:iCs w:val="0"/>
          <w:color w:val="auto"/>
          <w:kern w:val="0"/>
          <w:sz w:val="24"/>
          <w:szCs w:val="24"/>
          <w:highlight w:val="none"/>
        </w:rPr>
        <w:t>施工组织设计的内容</w:t>
      </w:r>
    </w:p>
    <w:p w14:paraId="394A8A3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施工组织设计应包含以下内容：</w:t>
      </w:r>
    </w:p>
    <w:p w14:paraId="779E0FE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（1）施工方案； </w:t>
      </w:r>
    </w:p>
    <w:p w14:paraId="7A9D182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（2）施工现场平面布置图；</w:t>
      </w:r>
    </w:p>
    <w:p w14:paraId="0684F34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（3）施工进度计划和保证措施； </w:t>
      </w:r>
    </w:p>
    <w:p w14:paraId="4066076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（4）劳动力及材料供应计划；</w:t>
      </w:r>
    </w:p>
    <w:p w14:paraId="5DADE5E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（5）施工机械设备的选用；</w:t>
      </w:r>
    </w:p>
    <w:p w14:paraId="587E4FF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（6）质量保证体系及措施；</w:t>
      </w:r>
    </w:p>
    <w:p w14:paraId="7006B64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（7）安全生产、文明施工措施；</w:t>
      </w:r>
    </w:p>
    <w:p w14:paraId="383A16E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（8）环境保护、成本控制措施；</w:t>
      </w:r>
    </w:p>
    <w:p w14:paraId="3DA00EA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（9）合同当事人约定的其他内容。</w:t>
      </w:r>
    </w:p>
    <w:p w14:paraId="5C4BC3A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 xml:space="preserve">7.1.2 </w:t>
      </w:r>
      <w:r>
        <w:rPr>
          <w:rFonts w:hint="eastAsia" w:ascii="宋体" w:hAnsi="宋体" w:eastAsia="宋体" w:cs="宋体"/>
          <w:i w:val="0"/>
          <w:iCs w:val="0"/>
          <w:color w:val="auto"/>
          <w:kern w:val="0"/>
          <w:sz w:val="24"/>
          <w:szCs w:val="24"/>
          <w:highlight w:val="none"/>
        </w:rPr>
        <w:t>施工组织设计的提交和修改</w:t>
      </w:r>
    </w:p>
    <w:p w14:paraId="2F891E8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48803B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施工进度计划的编制和修改按照第7.2款〔施工进度计划〕执行。</w:t>
      </w:r>
    </w:p>
    <w:p w14:paraId="35F1F7A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65" w:name="_Toc351203544"/>
      <w:r>
        <w:rPr>
          <w:rFonts w:hint="eastAsia" w:ascii="宋体" w:hAnsi="宋体" w:eastAsia="宋体" w:cs="宋体"/>
          <w:b w:val="0"/>
          <w:i w:val="0"/>
          <w:iCs w:val="0"/>
          <w:color w:val="auto"/>
          <w:sz w:val="24"/>
          <w:szCs w:val="24"/>
          <w:highlight w:val="none"/>
        </w:rPr>
        <w:t>7</w:t>
      </w:r>
      <w:bookmarkStart w:id="266" w:name="_Toc337558769"/>
      <w:r>
        <w:rPr>
          <w:rFonts w:hint="eastAsia" w:ascii="宋体" w:hAnsi="宋体" w:eastAsia="宋体" w:cs="宋体"/>
          <w:b w:val="0"/>
          <w:i w:val="0"/>
          <w:iCs w:val="0"/>
          <w:color w:val="auto"/>
          <w:sz w:val="24"/>
          <w:szCs w:val="24"/>
          <w:highlight w:val="none"/>
        </w:rPr>
        <w:t>.2 施工进度计划</w:t>
      </w:r>
      <w:bookmarkEnd w:id="265"/>
    </w:p>
    <w:bookmarkEnd w:id="266"/>
    <w:p w14:paraId="63ED150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7.2.1 施工进度计划的编制</w:t>
      </w:r>
    </w:p>
    <w:p w14:paraId="0912114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41F4B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7.2.2 施工进度计划的修订</w:t>
      </w:r>
    </w:p>
    <w:p w14:paraId="5D647E3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FA009BC">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67" w:name="_Toc351203545"/>
      <w:r>
        <w:rPr>
          <w:rFonts w:hint="eastAsia" w:ascii="宋体" w:hAnsi="宋体" w:eastAsia="宋体" w:cs="宋体"/>
          <w:b w:val="0"/>
          <w:i w:val="0"/>
          <w:iCs w:val="0"/>
          <w:color w:val="auto"/>
          <w:sz w:val="24"/>
          <w:szCs w:val="24"/>
          <w:highlight w:val="none"/>
        </w:rPr>
        <w:t>7</w:t>
      </w:r>
      <w:bookmarkStart w:id="268" w:name="_Toc337558770"/>
      <w:r>
        <w:rPr>
          <w:rFonts w:hint="eastAsia" w:ascii="宋体" w:hAnsi="宋体" w:eastAsia="宋体" w:cs="宋体"/>
          <w:b w:val="0"/>
          <w:i w:val="0"/>
          <w:iCs w:val="0"/>
          <w:color w:val="auto"/>
          <w:sz w:val="24"/>
          <w:szCs w:val="24"/>
          <w:highlight w:val="none"/>
        </w:rPr>
        <w:t>.3 开工</w:t>
      </w:r>
      <w:bookmarkEnd w:id="267"/>
    </w:p>
    <w:p w14:paraId="13144752">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7.3.1 开工准备</w:t>
      </w:r>
    </w:p>
    <w:p w14:paraId="1CBACA8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3165598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除专用合同条款另有约定外，合同当事人应按约定完成开工准备工作。</w:t>
      </w:r>
    </w:p>
    <w:p w14:paraId="6F29B5F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7.3.2 开工通知</w:t>
      </w:r>
    </w:p>
    <w:bookmarkEnd w:id="268"/>
    <w:p w14:paraId="4301D57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7074A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18A0C94">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69" w:name="_Toc351203546"/>
      <w:r>
        <w:rPr>
          <w:rFonts w:hint="eastAsia" w:ascii="宋体" w:hAnsi="宋体" w:eastAsia="宋体" w:cs="宋体"/>
          <w:b w:val="0"/>
          <w:i w:val="0"/>
          <w:iCs w:val="0"/>
          <w:color w:val="auto"/>
          <w:sz w:val="24"/>
          <w:szCs w:val="24"/>
          <w:highlight w:val="none"/>
        </w:rPr>
        <w:t>7.4测量放线</w:t>
      </w:r>
      <w:bookmarkEnd w:id="269"/>
    </w:p>
    <w:p w14:paraId="26B20B7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5E13B8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90E2E7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7D327F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施工过程中对施工现场内水准点等测量标志物的保护工作由承包人负责。</w:t>
      </w:r>
      <w:bookmarkStart w:id="270" w:name="_Toc351203547"/>
    </w:p>
    <w:p w14:paraId="52FAD57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7</w:t>
      </w:r>
      <w:bookmarkEnd w:id="263"/>
      <w:bookmarkEnd w:id="264"/>
      <w:bookmarkStart w:id="271" w:name="_Toc296503073"/>
      <w:bookmarkStart w:id="272" w:name="_Toc296346574"/>
      <w:bookmarkStart w:id="273" w:name="_Toc337558772"/>
      <w:r>
        <w:rPr>
          <w:rFonts w:hint="eastAsia" w:ascii="宋体" w:hAnsi="宋体" w:eastAsia="宋体" w:cs="宋体"/>
          <w:b w:val="0"/>
          <w:i w:val="0"/>
          <w:iCs w:val="0"/>
          <w:color w:val="auto"/>
          <w:sz w:val="24"/>
          <w:szCs w:val="24"/>
          <w:highlight w:val="none"/>
        </w:rPr>
        <w:t>.5 工期延误</w:t>
      </w:r>
      <w:bookmarkEnd w:id="270"/>
    </w:p>
    <w:bookmarkEnd w:id="271"/>
    <w:bookmarkEnd w:id="272"/>
    <w:bookmarkEnd w:id="273"/>
    <w:p w14:paraId="5481D15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7.5.1 因发包人原因导致工期延误</w:t>
      </w:r>
    </w:p>
    <w:p w14:paraId="38CBDFD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在合同履行过程中，因下列情况导致工期延误和（或）费用增加的，由发包人承担由此延误的工期和（或）增加的费用，且发包人应支付承包人合理的利润： </w:t>
      </w:r>
    </w:p>
    <w:p w14:paraId="66C0010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（1）发包人未能按合同约定提供图纸或所提供图纸不符合合同约定的；</w:t>
      </w:r>
    </w:p>
    <w:p w14:paraId="52F268B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（2）发包人未能按合同约定提供施工现场、施工条件、基础资料、许可、批准等开工条件的；</w:t>
      </w:r>
    </w:p>
    <w:p w14:paraId="7503134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（3）发包人提供的测量基准点、基准线和水准点及其书面资料存在错误或疏漏的；</w:t>
      </w:r>
    </w:p>
    <w:p w14:paraId="2BB24E2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（4）发包人未能在计划开工日期之日起7天内同意下达开工通知的；</w:t>
      </w:r>
    </w:p>
    <w:p w14:paraId="5319EC8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（5）发包人未能按合同约定日期支付工程预付款、进度款或竣工结算款的；</w:t>
      </w:r>
    </w:p>
    <w:p w14:paraId="741EA81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（6）监理人未按合同约定发出指示、批准等文件的；</w:t>
      </w:r>
    </w:p>
    <w:p w14:paraId="12875DF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（7）专用合同条款中约定的其他情形。</w:t>
      </w:r>
    </w:p>
    <w:p w14:paraId="024F252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DAC6C8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7.5.2 因承包人原因导致工期延误</w:t>
      </w:r>
    </w:p>
    <w:p w14:paraId="2C25EE5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bookmarkStart w:id="274" w:name="_Toc296503076"/>
      <w:bookmarkStart w:id="275" w:name="_Toc296346577"/>
      <w:r>
        <w:rPr>
          <w:rFonts w:hint="eastAsia" w:ascii="宋体" w:hAnsi="宋体" w:eastAsia="宋体" w:cs="宋体"/>
          <w:i w:val="0"/>
          <w:iCs w:val="0"/>
          <w:color w:val="auto"/>
          <w:kern w:val="0"/>
          <w:sz w:val="24"/>
          <w:szCs w:val="24"/>
          <w:highlight w:val="none"/>
        </w:rPr>
        <w:t>因</w:t>
      </w:r>
      <w:bookmarkEnd w:id="274"/>
      <w:bookmarkEnd w:id="275"/>
      <w:r>
        <w:rPr>
          <w:rFonts w:hint="eastAsia" w:ascii="宋体" w:hAnsi="宋体" w:eastAsia="宋体" w:cs="宋体"/>
          <w:i w:val="0"/>
          <w:iCs w:val="0"/>
          <w:color w:val="auto"/>
          <w:kern w:val="0"/>
          <w:sz w:val="24"/>
          <w:szCs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67A6316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76" w:name="_Toc351203548"/>
      <w:r>
        <w:rPr>
          <w:rFonts w:hint="eastAsia" w:ascii="宋体" w:hAnsi="宋体" w:eastAsia="宋体" w:cs="宋体"/>
          <w:b w:val="0"/>
          <w:i w:val="0"/>
          <w:iCs w:val="0"/>
          <w:color w:val="auto"/>
          <w:sz w:val="24"/>
          <w:szCs w:val="24"/>
          <w:highlight w:val="none"/>
        </w:rPr>
        <w:t>7</w:t>
      </w:r>
      <w:bookmarkStart w:id="277" w:name="_Toc337558773"/>
      <w:bookmarkStart w:id="278" w:name="_Toc296346575"/>
      <w:bookmarkStart w:id="279" w:name="_Toc296503074"/>
      <w:bookmarkStart w:id="280" w:name="_Toc296346578"/>
      <w:bookmarkStart w:id="281" w:name="_Toc296503077"/>
      <w:r>
        <w:rPr>
          <w:rFonts w:hint="eastAsia" w:ascii="宋体" w:hAnsi="宋体" w:eastAsia="宋体" w:cs="宋体"/>
          <w:b w:val="0"/>
          <w:i w:val="0"/>
          <w:iCs w:val="0"/>
          <w:color w:val="auto"/>
          <w:sz w:val="24"/>
          <w:szCs w:val="24"/>
          <w:highlight w:val="none"/>
        </w:rPr>
        <w:t>.6 不利物质条件</w:t>
      </w:r>
      <w:bookmarkEnd w:id="276"/>
    </w:p>
    <w:bookmarkEnd w:id="277"/>
    <w:bookmarkEnd w:id="278"/>
    <w:bookmarkEnd w:id="279"/>
    <w:p w14:paraId="7F03287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1368575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CF3E13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82" w:name="_Toc351203549"/>
      <w:r>
        <w:rPr>
          <w:rFonts w:hint="eastAsia" w:ascii="宋体" w:hAnsi="宋体" w:eastAsia="宋体" w:cs="宋体"/>
          <w:b w:val="0"/>
          <w:i w:val="0"/>
          <w:iCs w:val="0"/>
          <w:color w:val="auto"/>
          <w:sz w:val="24"/>
          <w:szCs w:val="24"/>
          <w:highlight w:val="none"/>
        </w:rPr>
        <w:t>7</w:t>
      </w:r>
      <w:bookmarkStart w:id="283" w:name="_Toc296346576"/>
      <w:bookmarkStart w:id="284" w:name="_Toc337558774"/>
      <w:bookmarkStart w:id="285" w:name="_Toc296503075"/>
      <w:r>
        <w:rPr>
          <w:rFonts w:hint="eastAsia" w:ascii="宋体" w:hAnsi="宋体" w:eastAsia="宋体" w:cs="宋体"/>
          <w:b w:val="0"/>
          <w:i w:val="0"/>
          <w:iCs w:val="0"/>
          <w:color w:val="auto"/>
          <w:sz w:val="24"/>
          <w:szCs w:val="24"/>
          <w:highlight w:val="none"/>
        </w:rPr>
        <w:t>.7 异常恶劣的气候条件</w:t>
      </w:r>
      <w:bookmarkEnd w:id="282"/>
    </w:p>
    <w:bookmarkEnd w:id="283"/>
    <w:bookmarkEnd w:id="284"/>
    <w:bookmarkEnd w:id="285"/>
    <w:p w14:paraId="50D169F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F2083C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6" w:name="_Toc351203550"/>
    </w:p>
    <w:p w14:paraId="746604ED">
      <w:pPr>
        <w:shd w:val="clear"/>
        <w:autoSpaceDE w:val="0"/>
        <w:autoSpaceDN w:val="0"/>
        <w:adjustRightInd w:val="0"/>
        <w:spacing w:line="360" w:lineRule="auto"/>
        <w:ind w:firstLine="480" w:firstLineChars="200"/>
        <w:jc w:val="left"/>
        <w:outlineLvl w:val="0"/>
        <w:rPr>
          <w:rFonts w:hint="eastAsia" w:ascii="宋体" w:hAnsi="宋体" w:eastAsia="宋体" w:cs="宋体"/>
          <w:bCs/>
          <w:i w:val="0"/>
          <w:iCs w:val="0"/>
          <w:color w:val="auto"/>
          <w:sz w:val="24"/>
          <w:szCs w:val="24"/>
          <w:highlight w:val="none"/>
        </w:rPr>
      </w:pPr>
      <w:bookmarkStart w:id="287" w:name="_Toc2214"/>
      <w:r>
        <w:rPr>
          <w:rFonts w:hint="eastAsia" w:ascii="宋体" w:hAnsi="宋体" w:eastAsia="宋体" w:cs="宋体"/>
          <w:bCs/>
          <w:i w:val="0"/>
          <w:iCs w:val="0"/>
          <w:color w:val="auto"/>
          <w:sz w:val="24"/>
          <w:szCs w:val="24"/>
          <w:highlight w:val="none"/>
        </w:rPr>
        <w:t>7</w:t>
      </w:r>
      <w:bookmarkStart w:id="288" w:name="_Toc337558775"/>
      <w:r>
        <w:rPr>
          <w:rFonts w:hint="eastAsia" w:ascii="宋体" w:hAnsi="宋体" w:eastAsia="宋体" w:cs="宋体"/>
          <w:bCs/>
          <w:i w:val="0"/>
          <w:iCs w:val="0"/>
          <w:color w:val="auto"/>
          <w:sz w:val="24"/>
          <w:szCs w:val="24"/>
          <w:highlight w:val="none"/>
        </w:rPr>
        <w:t>.8 暂停施工</w:t>
      </w:r>
      <w:bookmarkEnd w:id="286"/>
      <w:bookmarkEnd w:id="287"/>
    </w:p>
    <w:bookmarkEnd w:id="280"/>
    <w:bookmarkEnd w:id="281"/>
    <w:bookmarkEnd w:id="288"/>
    <w:p w14:paraId="2289684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7.8.1发包人原因引起的暂停施工</w:t>
      </w:r>
    </w:p>
    <w:p w14:paraId="372BD4A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因发包人原因引起暂停施工的，监理人经发包人同意后，应及时下达暂停施工指示。情况紧急且监理人未及时下达暂停施工指示的，按照第7.8.4项〔紧急情况下的暂停施工〕执行。</w:t>
      </w:r>
    </w:p>
    <w:p w14:paraId="6AAB619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因发包人原因引起的暂停施工，发包人应承担由此增加的费用和（或）延误的工期，并支付承包人合理的利润。</w:t>
      </w:r>
    </w:p>
    <w:p w14:paraId="2C1940F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7.8.2 承包人原因引起的暂停施工</w:t>
      </w:r>
    </w:p>
    <w:p w14:paraId="2B32456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525CB2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7.8.3 指示暂停施工</w:t>
      </w:r>
    </w:p>
    <w:p w14:paraId="0C0450B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监理人认为有必要时，并经发包人批准后，可向承包人作出暂停施工的指示，承包人应按监理人指示暂停施工。</w:t>
      </w:r>
    </w:p>
    <w:p w14:paraId="6E8132F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7.8.4 紧急情况下的暂停施工</w:t>
      </w:r>
    </w:p>
    <w:p w14:paraId="5051D9F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F1D82A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7.8.5 暂停施工后的复工</w:t>
      </w:r>
    </w:p>
    <w:p w14:paraId="558A578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C35315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承包人无故拖延和拒绝复工的，承包人承担由此增加的费用和（或）延误的工期；因发包人原因无法按时复工的，按照第7.5.1项〔因发包人原因导致工期延误〕约定办理。</w:t>
      </w:r>
    </w:p>
    <w:p w14:paraId="58CC783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7.8.6 暂停施工持续56天以上</w:t>
      </w:r>
    </w:p>
    <w:p w14:paraId="0F36DB06">
      <w:pPr>
        <w:shd w:val="clear"/>
        <w:spacing w:line="360" w:lineRule="auto"/>
        <w:ind w:firstLine="468" w:firstLineChars="195"/>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34EE174">
      <w:pPr>
        <w:shd w:val="clear"/>
        <w:spacing w:line="360" w:lineRule="auto"/>
        <w:ind w:firstLine="468" w:firstLineChars="195"/>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A0B7621">
      <w:pPr>
        <w:shd w:val="clear"/>
        <w:spacing w:line="360" w:lineRule="auto"/>
        <w:ind w:left="16" w:firstLine="468" w:firstLineChars="195"/>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7.8.7 暂停施工期间的工程照管</w:t>
      </w:r>
    </w:p>
    <w:p w14:paraId="6A829DE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暂停施工期间，承包人应负责妥善照管工程并提供安全保障，由此增加的费用由责任方承担。</w:t>
      </w:r>
    </w:p>
    <w:p w14:paraId="01CA06B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7.8.8 暂停施工的措施</w:t>
      </w:r>
    </w:p>
    <w:p w14:paraId="6AC79F1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暂停施工期间，发包人和承包人均应采取必要的措施确保工程质量及安全，防止因暂停施工扩大损失。</w:t>
      </w:r>
    </w:p>
    <w:p w14:paraId="3CD747C4">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89" w:name="_Toc351203551"/>
      <w:r>
        <w:rPr>
          <w:rFonts w:hint="eastAsia" w:ascii="宋体" w:hAnsi="宋体" w:eastAsia="宋体" w:cs="宋体"/>
          <w:b w:val="0"/>
          <w:i w:val="0"/>
          <w:iCs w:val="0"/>
          <w:color w:val="auto"/>
          <w:sz w:val="24"/>
          <w:szCs w:val="24"/>
          <w:highlight w:val="none"/>
        </w:rPr>
        <w:t>7.9提前竣工</w:t>
      </w:r>
      <w:bookmarkEnd w:id="289"/>
    </w:p>
    <w:p w14:paraId="6C7537D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BDE6DD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7.9.2 发包人要求承包人提前竣工，或承包人提出提前竣工的建议能够给发包人带来效益的，合同当事人可以在专用合同条款中约定提前竣工的奖励。</w:t>
      </w:r>
    </w:p>
    <w:p w14:paraId="47CB4C53">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290" w:name="_Toc2901"/>
      <w:bookmarkStart w:id="291" w:name="_Toc351203552"/>
      <w:r>
        <w:rPr>
          <w:rFonts w:hint="eastAsia" w:ascii="宋体" w:hAnsi="宋体" w:eastAsia="宋体" w:cs="宋体"/>
          <w:b w:val="0"/>
          <w:i w:val="0"/>
          <w:iCs w:val="0"/>
          <w:color w:val="auto"/>
          <w:sz w:val="24"/>
          <w:szCs w:val="24"/>
          <w:highlight w:val="none"/>
        </w:rPr>
        <w:t>8</w:t>
      </w:r>
      <w:bookmarkStart w:id="292" w:name="_Toc296503058"/>
      <w:bookmarkStart w:id="293" w:name="_Toc337558776"/>
      <w:bookmarkStart w:id="294" w:name="_Toc296346559"/>
      <w:r>
        <w:rPr>
          <w:rFonts w:hint="eastAsia" w:ascii="宋体" w:hAnsi="宋体" w:eastAsia="宋体" w:cs="宋体"/>
          <w:b w:val="0"/>
          <w:i w:val="0"/>
          <w:iCs w:val="0"/>
          <w:color w:val="auto"/>
          <w:sz w:val="24"/>
          <w:szCs w:val="24"/>
          <w:highlight w:val="none"/>
        </w:rPr>
        <w:t>. 材料与设备</w:t>
      </w:r>
      <w:bookmarkEnd w:id="290"/>
      <w:bookmarkEnd w:id="291"/>
    </w:p>
    <w:bookmarkEnd w:id="292"/>
    <w:bookmarkEnd w:id="293"/>
    <w:bookmarkEnd w:id="294"/>
    <w:p w14:paraId="718DBE0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295" w:name="_Toc351203553"/>
      <w:r>
        <w:rPr>
          <w:rFonts w:hint="eastAsia" w:ascii="宋体" w:hAnsi="宋体" w:eastAsia="宋体" w:cs="宋体"/>
          <w:b w:val="0"/>
          <w:i w:val="0"/>
          <w:iCs w:val="0"/>
          <w:color w:val="auto"/>
          <w:sz w:val="24"/>
          <w:szCs w:val="24"/>
          <w:highlight w:val="none"/>
        </w:rPr>
        <w:t>8</w:t>
      </w:r>
      <w:bookmarkStart w:id="296" w:name="_Toc337558777"/>
      <w:bookmarkStart w:id="297" w:name="_Toc296503059"/>
      <w:bookmarkStart w:id="298" w:name="_Toc296346560"/>
      <w:bookmarkStart w:id="299" w:name="_Toc468936960"/>
      <w:r>
        <w:rPr>
          <w:rFonts w:hint="eastAsia" w:ascii="宋体" w:hAnsi="宋体" w:eastAsia="宋体" w:cs="宋体"/>
          <w:b w:val="0"/>
          <w:i w:val="0"/>
          <w:iCs w:val="0"/>
          <w:color w:val="auto"/>
          <w:sz w:val="24"/>
          <w:szCs w:val="24"/>
          <w:highlight w:val="none"/>
        </w:rPr>
        <w:t>.1发包人供应材料与工程设备</w:t>
      </w:r>
      <w:bookmarkEnd w:id="295"/>
    </w:p>
    <w:bookmarkEnd w:id="296"/>
    <w:bookmarkEnd w:id="297"/>
    <w:bookmarkEnd w:id="298"/>
    <w:p w14:paraId="066AB39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发包人自行供应材料、工程设备的，应在签订合同时在专用合同条款的附件《发包人供应材料设备一览表》中明确材料、工程设备的品种、规格、型号、数量、单价、质量等级和送达地点。</w:t>
      </w:r>
    </w:p>
    <w:p w14:paraId="413CA9D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008FA5F5">
      <w:pPr>
        <w:pStyle w:val="7"/>
        <w:shd w:val="clear"/>
        <w:spacing w:before="120" w:after="120" w:line="360" w:lineRule="auto"/>
        <w:ind w:firstLine="480" w:firstLineChars="200"/>
        <w:rPr>
          <w:rFonts w:hint="eastAsia" w:ascii="宋体" w:hAnsi="宋体" w:eastAsia="宋体" w:cs="宋体"/>
          <w:i w:val="0"/>
          <w:iCs w:val="0"/>
          <w:color w:val="auto"/>
          <w:sz w:val="24"/>
          <w:szCs w:val="24"/>
          <w:highlight w:val="none"/>
        </w:rPr>
      </w:pPr>
      <w:bookmarkStart w:id="300" w:name="_Toc351203554"/>
      <w:r>
        <w:rPr>
          <w:rFonts w:hint="eastAsia" w:ascii="宋体" w:hAnsi="宋体" w:eastAsia="宋体" w:cs="宋体"/>
          <w:b w:val="0"/>
          <w:i w:val="0"/>
          <w:iCs w:val="0"/>
          <w:color w:val="auto"/>
          <w:sz w:val="24"/>
          <w:szCs w:val="24"/>
          <w:highlight w:val="none"/>
        </w:rPr>
        <w:t>8</w:t>
      </w:r>
      <w:bookmarkStart w:id="301" w:name="_Toc296503060"/>
      <w:bookmarkStart w:id="302" w:name="_Toc337558778"/>
      <w:bookmarkStart w:id="303" w:name="_Toc296346561"/>
      <w:r>
        <w:rPr>
          <w:rFonts w:hint="eastAsia" w:ascii="宋体" w:hAnsi="宋体" w:eastAsia="宋体" w:cs="宋体"/>
          <w:b w:val="0"/>
          <w:i w:val="0"/>
          <w:iCs w:val="0"/>
          <w:color w:val="auto"/>
          <w:sz w:val="24"/>
          <w:szCs w:val="24"/>
          <w:highlight w:val="none"/>
        </w:rPr>
        <w:t>.2承包人采购材料与工程设备</w:t>
      </w:r>
      <w:bookmarkEnd w:id="300"/>
    </w:p>
    <w:bookmarkEnd w:id="301"/>
    <w:bookmarkEnd w:id="302"/>
    <w:bookmarkEnd w:id="303"/>
    <w:p w14:paraId="2E6129F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247E32DA">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04" w:name="_Toc351203555"/>
      <w:r>
        <w:rPr>
          <w:rFonts w:hint="eastAsia" w:ascii="宋体" w:hAnsi="宋体" w:eastAsia="宋体" w:cs="宋体"/>
          <w:b w:val="0"/>
          <w:i w:val="0"/>
          <w:iCs w:val="0"/>
          <w:color w:val="auto"/>
          <w:sz w:val="24"/>
          <w:szCs w:val="24"/>
          <w:highlight w:val="none"/>
        </w:rPr>
        <w:t>8</w:t>
      </w:r>
      <w:bookmarkStart w:id="305" w:name="_Toc337558779"/>
      <w:bookmarkStart w:id="306" w:name="_Toc296346562"/>
      <w:bookmarkStart w:id="307" w:name="_Toc296503061"/>
      <w:r>
        <w:rPr>
          <w:rFonts w:hint="eastAsia" w:ascii="宋体" w:hAnsi="宋体" w:eastAsia="宋体" w:cs="宋体"/>
          <w:b w:val="0"/>
          <w:i w:val="0"/>
          <w:iCs w:val="0"/>
          <w:color w:val="auto"/>
          <w:sz w:val="24"/>
          <w:szCs w:val="24"/>
          <w:highlight w:val="none"/>
        </w:rPr>
        <w:t>.3材料与工程设备的接收与拒收</w:t>
      </w:r>
      <w:bookmarkEnd w:id="304"/>
    </w:p>
    <w:bookmarkEnd w:id="305"/>
    <w:bookmarkEnd w:id="306"/>
    <w:bookmarkEnd w:id="307"/>
    <w:p w14:paraId="6583826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47722A4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发包人提供的材料和工程设备的规格、数量或质量不符合合同约定的，或因发包人原因导致交货日期延误或交货地点变更等情况的，按照第16.1款〔发包人违约〕约定办理。</w:t>
      </w:r>
    </w:p>
    <w:p w14:paraId="77D2688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8.3.2 承包人采购的材料和工程设备，应保证产品质量合格，承包人应在材料和工程设备到货前24小时通知监理人检验。承</w:t>
      </w:r>
      <w:bookmarkStart w:id="308" w:name="_Toc250655469"/>
      <w:r>
        <w:rPr>
          <w:rFonts w:hint="eastAsia" w:ascii="宋体" w:hAnsi="宋体" w:eastAsia="宋体" w:cs="宋体"/>
          <w:i w:val="0"/>
          <w:iCs w:val="0"/>
          <w:color w:val="auto"/>
          <w:kern w:val="0"/>
          <w:sz w:val="24"/>
          <w:szCs w:val="24"/>
          <w:highlight w:val="none"/>
        </w:rPr>
        <w:t>包人进行永久设备、材料的制造和生产的，应符合相关质量标准，并向监理人提交材料的样本以及有关资料，并应在使用该材料或工程设备之前获得监理人同意。</w:t>
      </w:r>
    </w:p>
    <w:bookmarkEnd w:id="308"/>
    <w:p w14:paraId="7A924009">
      <w:pPr>
        <w:shd w:val="clear"/>
        <w:autoSpaceDE w:val="0"/>
        <w:autoSpaceDN w:val="0"/>
        <w:adjustRightInd w:val="0"/>
        <w:spacing w:line="360" w:lineRule="auto"/>
        <w:ind w:firstLine="360" w:firstLineChars="15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A3079FC">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09" w:name="_Toc351203556"/>
      <w:r>
        <w:rPr>
          <w:rFonts w:hint="eastAsia" w:ascii="宋体" w:hAnsi="宋体" w:eastAsia="宋体" w:cs="宋体"/>
          <w:b w:val="0"/>
          <w:i w:val="0"/>
          <w:iCs w:val="0"/>
          <w:color w:val="auto"/>
          <w:sz w:val="24"/>
          <w:szCs w:val="24"/>
          <w:highlight w:val="none"/>
        </w:rPr>
        <w:t>8</w:t>
      </w:r>
      <w:bookmarkStart w:id="310" w:name="_Toc296503062"/>
      <w:bookmarkStart w:id="311" w:name="_Toc296346563"/>
      <w:bookmarkStart w:id="312" w:name="_Toc337558780"/>
      <w:r>
        <w:rPr>
          <w:rFonts w:hint="eastAsia" w:ascii="宋体" w:hAnsi="宋体" w:eastAsia="宋体" w:cs="宋体"/>
          <w:b w:val="0"/>
          <w:i w:val="0"/>
          <w:iCs w:val="0"/>
          <w:color w:val="auto"/>
          <w:sz w:val="24"/>
          <w:szCs w:val="24"/>
          <w:highlight w:val="none"/>
        </w:rPr>
        <w:t>.4材料与工程设备的保管与使用</w:t>
      </w:r>
      <w:bookmarkEnd w:id="309"/>
    </w:p>
    <w:bookmarkEnd w:id="310"/>
    <w:bookmarkEnd w:id="311"/>
    <w:bookmarkEnd w:id="312"/>
    <w:p w14:paraId="7C47040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8.4.1 发包人供应</w:t>
      </w:r>
      <w:r>
        <w:rPr>
          <w:rFonts w:hint="eastAsia" w:ascii="宋体" w:hAnsi="宋体" w:eastAsia="宋体" w:cs="宋体"/>
          <w:i w:val="0"/>
          <w:iCs w:val="0"/>
          <w:color w:val="auto"/>
          <w:sz w:val="24"/>
          <w:szCs w:val="24"/>
          <w:highlight w:val="none"/>
        </w:rPr>
        <w:t>材料与</w:t>
      </w:r>
      <w:r>
        <w:rPr>
          <w:rFonts w:hint="eastAsia" w:ascii="宋体" w:hAnsi="宋体" w:eastAsia="宋体" w:cs="宋体"/>
          <w:i w:val="0"/>
          <w:iCs w:val="0"/>
          <w:color w:val="auto"/>
          <w:kern w:val="0"/>
          <w:sz w:val="24"/>
          <w:szCs w:val="24"/>
          <w:highlight w:val="none"/>
        </w:rPr>
        <w:t>工程</w:t>
      </w:r>
      <w:r>
        <w:rPr>
          <w:rFonts w:hint="eastAsia" w:ascii="宋体" w:hAnsi="宋体" w:eastAsia="宋体" w:cs="宋体"/>
          <w:i w:val="0"/>
          <w:iCs w:val="0"/>
          <w:color w:val="auto"/>
          <w:sz w:val="24"/>
          <w:szCs w:val="24"/>
          <w:highlight w:val="none"/>
        </w:rPr>
        <w:t>设备的保管与使用</w:t>
      </w:r>
    </w:p>
    <w:p w14:paraId="4088114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7356CAF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发包人供应的材料和工程设备使用前，由承包人负责检验，检验费用由发包人承担，不合格的不得使用。</w:t>
      </w:r>
    </w:p>
    <w:p w14:paraId="41CE8B4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8.4.2 承包人采购</w:t>
      </w:r>
      <w:r>
        <w:rPr>
          <w:rFonts w:hint="eastAsia" w:ascii="宋体" w:hAnsi="宋体" w:eastAsia="宋体" w:cs="宋体"/>
          <w:i w:val="0"/>
          <w:iCs w:val="0"/>
          <w:color w:val="auto"/>
          <w:sz w:val="24"/>
          <w:szCs w:val="24"/>
          <w:highlight w:val="none"/>
        </w:rPr>
        <w:t>材料与</w:t>
      </w:r>
      <w:r>
        <w:rPr>
          <w:rFonts w:hint="eastAsia" w:ascii="宋体" w:hAnsi="宋体" w:eastAsia="宋体" w:cs="宋体"/>
          <w:i w:val="0"/>
          <w:iCs w:val="0"/>
          <w:color w:val="auto"/>
          <w:kern w:val="0"/>
          <w:sz w:val="24"/>
          <w:szCs w:val="24"/>
          <w:highlight w:val="none"/>
        </w:rPr>
        <w:t>工程</w:t>
      </w:r>
      <w:r>
        <w:rPr>
          <w:rFonts w:hint="eastAsia" w:ascii="宋体" w:hAnsi="宋体" w:eastAsia="宋体" w:cs="宋体"/>
          <w:i w:val="0"/>
          <w:iCs w:val="0"/>
          <w:color w:val="auto"/>
          <w:sz w:val="24"/>
          <w:szCs w:val="24"/>
          <w:highlight w:val="none"/>
        </w:rPr>
        <w:t>设备的保管与使用</w:t>
      </w:r>
    </w:p>
    <w:p w14:paraId="5422C1F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AC3F38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发包人或监理人发现承包人使用不符合设计或有关标准要求的材料和工程设备时，有权要求承包人进行修复、拆除或重新采购，由此增加的费用和（或）延误的工期，由承包人承担。</w:t>
      </w:r>
    </w:p>
    <w:p w14:paraId="25367A0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13" w:name="_Toc351203557"/>
      <w:r>
        <w:rPr>
          <w:rFonts w:hint="eastAsia" w:ascii="宋体" w:hAnsi="宋体" w:eastAsia="宋体" w:cs="宋体"/>
          <w:b w:val="0"/>
          <w:i w:val="0"/>
          <w:iCs w:val="0"/>
          <w:color w:val="auto"/>
          <w:sz w:val="24"/>
          <w:szCs w:val="24"/>
          <w:highlight w:val="none"/>
        </w:rPr>
        <w:t>8.5禁止使用不合格的材料和工程设备</w:t>
      </w:r>
      <w:bookmarkEnd w:id="313"/>
    </w:p>
    <w:p w14:paraId="457BC13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8.5.1 监理人有权拒绝承包人提供的不合格材料或工程设备，并要求承包人立即进行更换。监理人应在更换后再次进行检查和检验，由此增加的费用和（或）延误的工期由承包人承担。</w:t>
      </w:r>
    </w:p>
    <w:p w14:paraId="6209708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8.5.2 监理人发现承包人使用了不合格的材料和工程设备，承包人应按照监理人的指示立即改正，并禁止在工程中继续使用不合格的材料和工程设备。</w:t>
      </w:r>
    </w:p>
    <w:p w14:paraId="3AA5169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8.5.3 发包人提供的材料或工程设备不符合合同要求的，承包人有权拒绝，并可要求发包人更换，由此增加的费用和（或）延误的工期由发包人承担，并支付承包人合理的利润。</w:t>
      </w:r>
    </w:p>
    <w:p w14:paraId="54345325">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14" w:name="_Toc351203558"/>
      <w:r>
        <w:rPr>
          <w:rFonts w:hint="eastAsia" w:ascii="宋体" w:hAnsi="宋体" w:eastAsia="宋体" w:cs="宋体"/>
          <w:b w:val="0"/>
          <w:i w:val="0"/>
          <w:iCs w:val="0"/>
          <w:color w:val="auto"/>
          <w:sz w:val="24"/>
          <w:szCs w:val="24"/>
          <w:highlight w:val="none"/>
        </w:rPr>
        <w:t>8.6 样品</w:t>
      </w:r>
      <w:bookmarkEnd w:id="314"/>
    </w:p>
    <w:p w14:paraId="1273D6F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8.6.1</w:t>
      </w:r>
      <w:r>
        <w:rPr>
          <w:rFonts w:hint="eastAsia" w:ascii="宋体" w:hAnsi="宋体" w:eastAsia="宋体" w:cs="宋体"/>
          <w:i w:val="0"/>
          <w:iCs w:val="0"/>
          <w:color w:val="auto"/>
          <w:kern w:val="0"/>
          <w:sz w:val="24"/>
          <w:szCs w:val="24"/>
          <w:highlight w:val="none"/>
        </w:rPr>
        <w:tab/>
      </w:r>
      <w:r>
        <w:rPr>
          <w:rFonts w:hint="eastAsia" w:ascii="宋体" w:hAnsi="宋体" w:eastAsia="宋体" w:cs="宋体"/>
          <w:i w:val="0"/>
          <w:iCs w:val="0"/>
          <w:color w:val="auto"/>
          <w:kern w:val="0"/>
          <w:sz w:val="24"/>
          <w:szCs w:val="24"/>
          <w:highlight w:val="none"/>
        </w:rPr>
        <w:t>样品的报送与封存</w:t>
      </w:r>
    </w:p>
    <w:p w14:paraId="59405EB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需要承包人报送样品的材料或工程设备，样品的种类、名称、规格、数量等要求均应在专用合同条款中约定。样品的报送程序如下：</w:t>
      </w:r>
    </w:p>
    <w:p w14:paraId="513A0EF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AD5112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AD0548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（3）经发包人和监理人审批确认的样品应按约定的方法封样，封存的样品作为检验工程相关部分的标准之一。承包人在施工过程中不得使用与样品不符的材料或工程设备。</w:t>
      </w:r>
    </w:p>
    <w:p w14:paraId="7C54E7B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7610658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8.6.2 样品的保管</w:t>
      </w:r>
    </w:p>
    <w:p w14:paraId="7730554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经批准的样品应由监理人负责封存于现场，承包人应在现场为保存样品提供适当和固定的场所并保持适当和良好的存储环境条件。</w:t>
      </w:r>
    </w:p>
    <w:p w14:paraId="5518602B">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15" w:name="_Toc351203559"/>
      <w:r>
        <w:rPr>
          <w:rFonts w:hint="eastAsia" w:ascii="宋体" w:hAnsi="宋体" w:eastAsia="宋体" w:cs="宋体"/>
          <w:b w:val="0"/>
          <w:i w:val="0"/>
          <w:iCs w:val="0"/>
          <w:color w:val="auto"/>
          <w:sz w:val="24"/>
          <w:szCs w:val="24"/>
          <w:highlight w:val="none"/>
        </w:rPr>
        <w:t>8.7材料与工程设备的替代</w:t>
      </w:r>
      <w:bookmarkEnd w:id="315"/>
    </w:p>
    <w:p w14:paraId="158C092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8.7.1 出现下列情况需要使用替代材料和工程设备的，承包人应按照第8.7.2项约定的程序执行：</w:t>
      </w:r>
    </w:p>
    <w:p w14:paraId="161E37C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（1）基准日期后生效的法律规定禁止使用的；</w:t>
      </w:r>
    </w:p>
    <w:p w14:paraId="1172B34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（2）发包人要求使用替代品的；</w:t>
      </w:r>
    </w:p>
    <w:p w14:paraId="15E10B5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（3）因其他原因必须使用替代品的。</w:t>
      </w:r>
    </w:p>
    <w:p w14:paraId="31EB41A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8.7.2 承包人应在使用替代材料和工程设备28天前书面通知监理人，并附下列文件：</w:t>
      </w:r>
    </w:p>
    <w:p w14:paraId="7DF8584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（1）被替代的材料和工程设备的名称、数量、规格、型号、品牌、性能、价格及其他相关资料；</w:t>
      </w:r>
    </w:p>
    <w:p w14:paraId="138368C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（2）替代品的名称、数量、规格、型号、品牌、性能、价格及其他相关资料；</w:t>
      </w:r>
    </w:p>
    <w:p w14:paraId="17D41D8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（3）替代品与被替代产品之间的差异以及使用替代品可能对工程产生的影响；</w:t>
      </w:r>
    </w:p>
    <w:p w14:paraId="1AE7786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（4）替代品与被替代产品的价格差异；</w:t>
      </w:r>
    </w:p>
    <w:p w14:paraId="41DD8DF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（5）使用替代品的理由和原因说明；</w:t>
      </w:r>
    </w:p>
    <w:p w14:paraId="3F62FCF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（6）监理人要求的其他文件。</w:t>
      </w:r>
    </w:p>
    <w:p w14:paraId="4F5D767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监理人应在收到通知后14天内向承包人发出经发包人签认的书面指示；监理人逾期发出书面指示的，视为发包人和监理人同意使用替代品。</w:t>
      </w:r>
    </w:p>
    <w:p w14:paraId="69C423C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12102C6">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16" w:name="_Toc351203560"/>
      <w:r>
        <w:rPr>
          <w:rFonts w:hint="eastAsia" w:ascii="宋体" w:hAnsi="宋体" w:eastAsia="宋体" w:cs="宋体"/>
          <w:b w:val="0"/>
          <w:i w:val="0"/>
          <w:iCs w:val="0"/>
          <w:color w:val="auto"/>
          <w:sz w:val="24"/>
          <w:szCs w:val="24"/>
          <w:highlight w:val="none"/>
        </w:rPr>
        <w:t>8.8施工设备和临时设施</w:t>
      </w:r>
      <w:bookmarkEnd w:id="316"/>
    </w:p>
    <w:p w14:paraId="3395EFA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8.8.1 承包人提供的施工设备和临时设施</w:t>
      </w:r>
    </w:p>
    <w:p w14:paraId="5057270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3A70C41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除专用合同条款另有约定外，承包人应自行承担修建临时设施的费用，需要临时占地的，应由发包人办理申请手续并承担相应费用。</w:t>
      </w:r>
    </w:p>
    <w:p w14:paraId="050886D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8.8.2发包人提供的施工设备和临时设施</w:t>
      </w:r>
    </w:p>
    <w:p w14:paraId="186ED27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发包人提供的施工设备或临时设施在专用合同条款中约定。</w:t>
      </w:r>
    </w:p>
    <w:p w14:paraId="3EE674C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8.8.3要求承包人增加或更换施工设备</w:t>
      </w:r>
    </w:p>
    <w:p w14:paraId="7A8E5DF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6BF535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17" w:name="_Toc351203561"/>
      <w:r>
        <w:rPr>
          <w:rFonts w:hint="eastAsia" w:ascii="宋体" w:hAnsi="宋体" w:eastAsia="宋体" w:cs="宋体"/>
          <w:b w:val="0"/>
          <w:i w:val="0"/>
          <w:iCs w:val="0"/>
          <w:color w:val="auto"/>
          <w:sz w:val="24"/>
          <w:szCs w:val="24"/>
          <w:highlight w:val="none"/>
        </w:rPr>
        <w:t>8</w:t>
      </w:r>
      <w:bookmarkStart w:id="318" w:name="_Toc296346564"/>
      <w:bookmarkStart w:id="319" w:name="_Toc296503063"/>
      <w:bookmarkStart w:id="320" w:name="_Toc337558781"/>
      <w:r>
        <w:rPr>
          <w:rFonts w:hint="eastAsia" w:ascii="宋体" w:hAnsi="宋体" w:eastAsia="宋体" w:cs="宋体"/>
          <w:b w:val="0"/>
          <w:i w:val="0"/>
          <w:iCs w:val="0"/>
          <w:color w:val="auto"/>
          <w:sz w:val="24"/>
          <w:szCs w:val="24"/>
          <w:highlight w:val="none"/>
        </w:rPr>
        <w:t>.9材料与设备专用</w:t>
      </w:r>
      <w:bookmarkEnd w:id="317"/>
      <w:r>
        <w:rPr>
          <w:rFonts w:hint="eastAsia" w:ascii="宋体" w:hAnsi="宋体" w:eastAsia="宋体" w:cs="宋体"/>
          <w:b w:val="0"/>
          <w:i w:val="0"/>
          <w:iCs w:val="0"/>
          <w:color w:val="auto"/>
          <w:sz w:val="24"/>
          <w:szCs w:val="24"/>
          <w:highlight w:val="none"/>
        </w:rPr>
        <w:t>要求</w:t>
      </w:r>
    </w:p>
    <w:bookmarkEnd w:id="318"/>
    <w:bookmarkEnd w:id="319"/>
    <w:bookmarkEnd w:id="320"/>
    <w:p w14:paraId="4E61252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9"/>
      <w:r>
        <w:rPr>
          <w:rFonts w:hint="eastAsia" w:ascii="宋体" w:hAnsi="宋体" w:eastAsia="宋体" w:cs="宋体"/>
          <w:i w:val="0"/>
          <w:iCs w:val="0"/>
          <w:color w:val="auto"/>
          <w:kern w:val="0"/>
          <w:sz w:val="24"/>
          <w:szCs w:val="24"/>
          <w:highlight w:val="none"/>
        </w:rPr>
        <w:t>经发包人批准，承包人可以根据施工进度计划撤走闲置的施工设备和其他物品。</w:t>
      </w:r>
    </w:p>
    <w:p w14:paraId="7AC7B621">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321" w:name="_Toc351203562"/>
      <w:bookmarkStart w:id="322" w:name="_Toc6099"/>
      <w:r>
        <w:rPr>
          <w:rFonts w:hint="eastAsia" w:ascii="宋体" w:hAnsi="宋体" w:eastAsia="宋体" w:cs="宋体"/>
          <w:b w:val="0"/>
          <w:i w:val="0"/>
          <w:iCs w:val="0"/>
          <w:color w:val="auto"/>
          <w:sz w:val="24"/>
          <w:szCs w:val="24"/>
          <w:highlight w:val="none"/>
        </w:rPr>
        <w:t>9</w:t>
      </w:r>
      <w:bookmarkStart w:id="323" w:name="_Toc337558782"/>
      <w:bookmarkStart w:id="324" w:name="_Toc296503083"/>
      <w:bookmarkStart w:id="325" w:name="_Toc296346584"/>
      <w:r>
        <w:rPr>
          <w:rFonts w:hint="eastAsia" w:ascii="宋体" w:hAnsi="宋体" w:eastAsia="宋体" w:cs="宋体"/>
          <w:b w:val="0"/>
          <w:i w:val="0"/>
          <w:iCs w:val="0"/>
          <w:color w:val="auto"/>
          <w:sz w:val="24"/>
          <w:szCs w:val="24"/>
          <w:highlight w:val="none"/>
        </w:rPr>
        <w:t>. 试验与检验</w:t>
      </w:r>
      <w:bookmarkEnd w:id="321"/>
      <w:bookmarkEnd w:id="322"/>
    </w:p>
    <w:bookmarkEnd w:id="323"/>
    <w:p w14:paraId="68A35F02">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26" w:name="_Toc351203563"/>
      <w:r>
        <w:rPr>
          <w:rFonts w:hint="eastAsia" w:ascii="宋体" w:hAnsi="宋体" w:eastAsia="宋体" w:cs="宋体"/>
          <w:b w:val="0"/>
          <w:i w:val="0"/>
          <w:iCs w:val="0"/>
          <w:color w:val="auto"/>
          <w:sz w:val="24"/>
          <w:szCs w:val="24"/>
          <w:highlight w:val="none"/>
        </w:rPr>
        <w:t>9</w:t>
      </w:r>
      <w:bookmarkStart w:id="327" w:name="_Toc337558783"/>
      <w:r>
        <w:rPr>
          <w:rFonts w:hint="eastAsia" w:ascii="宋体" w:hAnsi="宋体" w:eastAsia="宋体" w:cs="宋体"/>
          <w:b w:val="0"/>
          <w:i w:val="0"/>
          <w:iCs w:val="0"/>
          <w:color w:val="auto"/>
          <w:sz w:val="24"/>
          <w:szCs w:val="24"/>
          <w:highlight w:val="none"/>
        </w:rPr>
        <w:t>.1试验设备与试验人员</w:t>
      </w:r>
      <w:bookmarkEnd w:id="326"/>
    </w:p>
    <w:bookmarkEnd w:id="327"/>
    <w:p w14:paraId="5FEFFF3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A0AACE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9.1.2 承包人应按专用合同条款的约定提供试验设备、取样装置、试验场所和试验条件，并向监理人提交相应进场计划表。</w:t>
      </w:r>
    </w:p>
    <w:p w14:paraId="7CD1643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承包人配置的试验设备要符合相应试验规程的要求并经过具有资质的检测单位检测，且在正式使用该试验设备前，需要经过监理人与承包人共同校定。</w:t>
      </w:r>
    </w:p>
    <w:p w14:paraId="11A8879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9.1.3 承包人应向监理人提交试验人员的名单及其岗位、资格等证明资料，试验人员必须能够熟练进行相应的检测试验，承包人对试验人员的试验程序和试验结果的正确性负责。</w:t>
      </w:r>
    </w:p>
    <w:p w14:paraId="62425AD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28" w:name="_Toc351203564"/>
      <w:r>
        <w:rPr>
          <w:rFonts w:hint="eastAsia" w:ascii="宋体" w:hAnsi="宋体" w:eastAsia="宋体" w:cs="宋体"/>
          <w:b w:val="0"/>
          <w:i w:val="0"/>
          <w:iCs w:val="0"/>
          <w:color w:val="auto"/>
          <w:sz w:val="24"/>
          <w:szCs w:val="24"/>
          <w:highlight w:val="none"/>
        </w:rPr>
        <w:t>9</w:t>
      </w:r>
      <w:bookmarkStart w:id="329" w:name="_Toc337558784"/>
      <w:r>
        <w:rPr>
          <w:rFonts w:hint="eastAsia" w:ascii="宋体" w:hAnsi="宋体" w:eastAsia="宋体" w:cs="宋体"/>
          <w:b w:val="0"/>
          <w:i w:val="0"/>
          <w:iCs w:val="0"/>
          <w:color w:val="auto"/>
          <w:sz w:val="24"/>
          <w:szCs w:val="24"/>
          <w:highlight w:val="none"/>
        </w:rPr>
        <w:t>.2取样</w:t>
      </w:r>
      <w:bookmarkEnd w:id="328"/>
    </w:p>
    <w:bookmarkEnd w:id="329"/>
    <w:p w14:paraId="43F0BA4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试验属于自检性质的，承包人可以单独取样。试验属于监理人抽检性质的，可由监理人取样，也可由承包人的试验人员在监理人的监督下取样。</w:t>
      </w:r>
    </w:p>
    <w:p w14:paraId="42BF9F13">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30" w:name="_Toc351203565"/>
      <w:r>
        <w:rPr>
          <w:rFonts w:hint="eastAsia" w:ascii="宋体" w:hAnsi="宋体" w:eastAsia="宋体" w:cs="宋体"/>
          <w:b w:val="0"/>
          <w:i w:val="0"/>
          <w:iCs w:val="0"/>
          <w:color w:val="auto"/>
          <w:sz w:val="24"/>
          <w:szCs w:val="24"/>
          <w:highlight w:val="none"/>
        </w:rPr>
        <w:t>9</w:t>
      </w:r>
      <w:bookmarkStart w:id="331" w:name="_Toc337558785"/>
      <w:r>
        <w:rPr>
          <w:rFonts w:hint="eastAsia" w:ascii="宋体" w:hAnsi="宋体" w:eastAsia="宋体" w:cs="宋体"/>
          <w:b w:val="0"/>
          <w:i w:val="0"/>
          <w:iCs w:val="0"/>
          <w:color w:val="auto"/>
          <w:sz w:val="24"/>
          <w:szCs w:val="24"/>
          <w:highlight w:val="none"/>
        </w:rPr>
        <w:t>.3材料、工程设备和工程的试验和检验</w:t>
      </w:r>
      <w:bookmarkEnd w:id="330"/>
    </w:p>
    <w:bookmarkEnd w:id="331"/>
    <w:p w14:paraId="65A2C9B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B962B7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D92FF6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C1B372A">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32" w:name="_Toc351203566"/>
      <w:r>
        <w:rPr>
          <w:rFonts w:hint="eastAsia" w:ascii="宋体" w:hAnsi="宋体" w:eastAsia="宋体" w:cs="宋体"/>
          <w:b w:val="0"/>
          <w:i w:val="0"/>
          <w:iCs w:val="0"/>
          <w:color w:val="auto"/>
          <w:sz w:val="24"/>
          <w:szCs w:val="24"/>
          <w:highlight w:val="none"/>
        </w:rPr>
        <w:t>9</w:t>
      </w:r>
      <w:bookmarkStart w:id="333" w:name="_Toc337558786"/>
      <w:r>
        <w:rPr>
          <w:rFonts w:hint="eastAsia" w:ascii="宋体" w:hAnsi="宋体" w:eastAsia="宋体" w:cs="宋体"/>
          <w:b w:val="0"/>
          <w:i w:val="0"/>
          <w:iCs w:val="0"/>
          <w:color w:val="auto"/>
          <w:sz w:val="24"/>
          <w:szCs w:val="24"/>
          <w:highlight w:val="none"/>
        </w:rPr>
        <w:t>.4现场工艺试验</w:t>
      </w:r>
      <w:bookmarkEnd w:id="332"/>
    </w:p>
    <w:bookmarkEnd w:id="333"/>
    <w:p w14:paraId="5E4A109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506E0B9A">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334" w:name="_Toc29797"/>
      <w:bookmarkStart w:id="335" w:name="_Toc351203567"/>
      <w:r>
        <w:rPr>
          <w:rFonts w:hint="eastAsia" w:ascii="宋体" w:hAnsi="宋体" w:eastAsia="宋体" w:cs="宋体"/>
          <w:b w:val="0"/>
          <w:i w:val="0"/>
          <w:iCs w:val="0"/>
          <w:color w:val="auto"/>
          <w:sz w:val="24"/>
          <w:szCs w:val="24"/>
          <w:highlight w:val="none"/>
        </w:rPr>
        <w:t>1</w:t>
      </w:r>
      <w:bookmarkStart w:id="336" w:name="_Toc337558787"/>
      <w:r>
        <w:rPr>
          <w:rFonts w:hint="eastAsia" w:ascii="宋体" w:hAnsi="宋体" w:eastAsia="宋体" w:cs="宋体"/>
          <w:b w:val="0"/>
          <w:i w:val="0"/>
          <w:iCs w:val="0"/>
          <w:color w:val="auto"/>
          <w:sz w:val="24"/>
          <w:szCs w:val="24"/>
          <w:highlight w:val="none"/>
        </w:rPr>
        <w:t>0. 变更</w:t>
      </w:r>
      <w:bookmarkEnd w:id="324"/>
      <w:bookmarkEnd w:id="325"/>
      <w:bookmarkEnd w:id="334"/>
      <w:bookmarkEnd w:id="335"/>
    </w:p>
    <w:bookmarkEnd w:id="336"/>
    <w:p w14:paraId="1F7BA24C">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37" w:name="_Toc351203568"/>
      <w:r>
        <w:rPr>
          <w:rFonts w:hint="eastAsia" w:ascii="宋体" w:hAnsi="宋体" w:eastAsia="宋体" w:cs="宋体"/>
          <w:b w:val="0"/>
          <w:i w:val="0"/>
          <w:iCs w:val="0"/>
          <w:color w:val="auto"/>
          <w:sz w:val="24"/>
          <w:szCs w:val="24"/>
          <w:highlight w:val="none"/>
        </w:rPr>
        <w:t>1</w:t>
      </w:r>
      <w:bookmarkStart w:id="338" w:name="_Toc296503084"/>
      <w:bookmarkStart w:id="339" w:name="_Toc337558788"/>
      <w:bookmarkStart w:id="340" w:name="_Toc296346585"/>
      <w:r>
        <w:rPr>
          <w:rFonts w:hint="eastAsia" w:ascii="宋体" w:hAnsi="宋体" w:eastAsia="宋体" w:cs="宋体"/>
          <w:b w:val="0"/>
          <w:i w:val="0"/>
          <w:iCs w:val="0"/>
          <w:color w:val="auto"/>
          <w:sz w:val="24"/>
          <w:szCs w:val="24"/>
          <w:highlight w:val="none"/>
        </w:rPr>
        <w:t>0.1变更的范围</w:t>
      </w:r>
      <w:bookmarkEnd w:id="337"/>
    </w:p>
    <w:bookmarkEnd w:id="338"/>
    <w:bookmarkEnd w:id="339"/>
    <w:bookmarkEnd w:id="340"/>
    <w:p w14:paraId="7DCD5BF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除专用合同条款另有约定外，合同履行过程中发生以下情形的，应按照本条约定进行变更：</w:t>
      </w:r>
    </w:p>
    <w:p w14:paraId="74E58B2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（1）增加或减少合同中任何工作，或追加额外的工作；</w:t>
      </w:r>
    </w:p>
    <w:p w14:paraId="02E5710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（2）取消合同中任何工作，但转由他人实施的工作除外；</w:t>
      </w:r>
    </w:p>
    <w:p w14:paraId="4506C48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（3）改变合同中任何工作的质量标准或其他特性；</w:t>
      </w:r>
    </w:p>
    <w:p w14:paraId="0434E2D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（4）改变工程的基线、标高、位置和尺寸；</w:t>
      </w:r>
    </w:p>
    <w:p w14:paraId="733C8E0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（5）改变工程的时间安排或实施顺序。</w:t>
      </w:r>
    </w:p>
    <w:p w14:paraId="2738014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41" w:name="_Toc351203569"/>
      <w:r>
        <w:rPr>
          <w:rFonts w:hint="eastAsia" w:ascii="宋体" w:hAnsi="宋体" w:eastAsia="宋体" w:cs="宋体"/>
          <w:b w:val="0"/>
          <w:i w:val="0"/>
          <w:iCs w:val="0"/>
          <w:color w:val="auto"/>
          <w:sz w:val="24"/>
          <w:szCs w:val="24"/>
          <w:highlight w:val="none"/>
        </w:rPr>
        <w:t>1</w:t>
      </w:r>
      <w:bookmarkStart w:id="342" w:name="_Toc337558789"/>
      <w:bookmarkStart w:id="343" w:name="_Toc296346586"/>
      <w:bookmarkStart w:id="344" w:name="_Toc296503085"/>
      <w:r>
        <w:rPr>
          <w:rFonts w:hint="eastAsia" w:ascii="宋体" w:hAnsi="宋体" w:eastAsia="宋体" w:cs="宋体"/>
          <w:b w:val="0"/>
          <w:i w:val="0"/>
          <w:iCs w:val="0"/>
          <w:color w:val="auto"/>
          <w:sz w:val="24"/>
          <w:szCs w:val="24"/>
          <w:highlight w:val="none"/>
        </w:rPr>
        <w:t>0.2变更权</w:t>
      </w:r>
      <w:bookmarkEnd w:id="341"/>
    </w:p>
    <w:bookmarkEnd w:id="342"/>
    <w:bookmarkEnd w:id="343"/>
    <w:bookmarkEnd w:id="344"/>
    <w:p w14:paraId="0D6A659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FFE1FF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涉及设计变更的，应由设计人提供变更后的图纸和说明。如变更超过原设计标准或批准的建设规模时，发包人应及时办理规划、设计变更等审批手续。</w:t>
      </w:r>
    </w:p>
    <w:p w14:paraId="0DD2BE4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45" w:name="_Toc351203570"/>
      <w:r>
        <w:rPr>
          <w:rFonts w:hint="eastAsia" w:ascii="宋体" w:hAnsi="宋体" w:eastAsia="宋体" w:cs="宋体"/>
          <w:b w:val="0"/>
          <w:i w:val="0"/>
          <w:iCs w:val="0"/>
          <w:color w:val="auto"/>
          <w:sz w:val="24"/>
          <w:szCs w:val="24"/>
          <w:highlight w:val="none"/>
        </w:rPr>
        <w:t>1</w:t>
      </w:r>
      <w:bookmarkStart w:id="346" w:name="_Toc296346587"/>
      <w:bookmarkStart w:id="347" w:name="_Toc296503086"/>
      <w:bookmarkStart w:id="348" w:name="_Toc337558790"/>
      <w:r>
        <w:rPr>
          <w:rFonts w:hint="eastAsia" w:ascii="宋体" w:hAnsi="宋体" w:eastAsia="宋体" w:cs="宋体"/>
          <w:b w:val="0"/>
          <w:i w:val="0"/>
          <w:iCs w:val="0"/>
          <w:color w:val="auto"/>
          <w:sz w:val="24"/>
          <w:szCs w:val="24"/>
          <w:highlight w:val="none"/>
        </w:rPr>
        <w:t>0.3变更程序</w:t>
      </w:r>
      <w:bookmarkEnd w:id="345"/>
    </w:p>
    <w:bookmarkEnd w:id="346"/>
    <w:bookmarkEnd w:id="347"/>
    <w:bookmarkEnd w:id="348"/>
    <w:p w14:paraId="728E63B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10</w:t>
      </w:r>
      <w:r>
        <w:rPr>
          <w:rFonts w:hint="eastAsia" w:ascii="宋体" w:hAnsi="宋体" w:eastAsia="宋体" w:cs="宋体"/>
          <w:i w:val="0"/>
          <w:iCs w:val="0"/>
          <w:color w:val="auto"/>
          <w:kern w:val="0"/>
          <w:sz w:val="24"/>
          <w:szCs w:val="24"/>
          <w:highlight w:val="none"/>
        </w:rPr>
        <w:t>.3.1 发包人提出变更</w:t>
      </w:r>
    </w:p>
    <w:p w14:paraId="020AFA8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发包人提出变更的，应通过监理人向承包人发出变更指示，变更指示应说明计划变更的工程范围和变更的内容。</w:t>
      </w:r>
    </w:p>
    <w:p w14:paraId="6E6A7BC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10</w:t>
      </w:r>
      <w:r>
        <w:rPr>
          <w:rFonts w:hint="eastAsia" w:ascii="宋体" w:hAnsi="宋体" w:eastAsia="宋体" w:cs="宋体"/>
          <w:i w:val="0"/>
          <w:iCs w:val="0"/>
          <w:color w:val="auto"/>
          <w:kern w:val="0"/>
          <w:sz w:val="24"/>
          <w:szCs w:val="24"/>
          <w:highlight w:val="none"/>
        </w:rPr>
        <w:t>.3.2 监理人提出变更建议</w:t>
      </w:r>
    </w:p>
    <w:p w14:paraId="06B5BD3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9C805A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10.3.3 变更执行</w:t>
      </w:r>
    </w:p>
    <w:p w14:paraId="04206CC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32B4B3CC">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49" w:name="_Toc351203571"/>
      <w:r>
        <w:rPr>
          <w:rFonts w:hint="eastAsia" w:ascii="宋体" w:hAnsi="宋体" w:eastAsia="宋体" w:cs="宋体"/>
          <w:b w:val="0"/>
          <w:i w:val="0"/>
          <w:iCs w:val="0"/>
          <w:color w:val="auto"/>
          <w:sz w:val="24"/>
          <w:szCs w:val="24"/>
          <w:highlight w:val="none"/>
        </w:rPr>
        <w:t>1</w:t>
      </w:r>
      <w:bookmarkStart w:id="350" w:name="_Toc337558791"/>
      <w:bookmarkStart w:id="351" w:name="_Toc296346588"/>
      <w:bookmarkStart w:id="352" w:name="_Toc296503087"/>
      <w:r>
        <w:rPr>
          <w:rFonts w:hint="eastAsia" w:ascii="宋体" w:hAnsi="宋体" w:eastAsia="宋体" w:cs="宋体"/>
          <w:b w:val="0"/>
          <w:i w:val="0"/>
          <w:iCs w:val="0"/>
          <w:color w:val="auto"/>
          <w:sz w:val="24"/>
          <w:szCs w:val="24"/>
          <w:highlight w:val="none"/>
        </w:rPr>
        <w:t>0.4变更估价</w:t>
      </w:r>
      <w:bookmarkEnd w:id="349"/>
    </w:p>
    <w:bookmarkEnd w:id="350"/>
    <w:bookmarkEnd w:id="351"/>
    <w:bookmarkEnd w:id="352"/>
    <w:p w14:paraId="05AA3F3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10.4.1 变更估价原则</w:t>
      </w:r>
    </w:p>
    <w:p w14:paraId="606158A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除专用合同条款另有约定外，变更估价按照本款约定处理：</w:t>
      </w:r>
    </w:p>
    <w:p w14:paraId="7C9E1F9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（1）已标价工程量清单或预算书有相同项目的，按照相同项目单价认定；</w:t>
      </w:r>
    </w:p>
    <w:p w14:paraId="6098B29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（2）已标价工程量清单或预算书中无相同项目，但有类似项目的，参照类似项目的单价认定；</w:t>
      </w:r>
    </w:p>
    <w:p w14:paraId="099ED7E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30401F2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10.4.2 变更估价程序</w:t>
      </w:r>
    </w:p>
    <w:p w14:paraId="3D81B6A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961F4C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因变更引起的价格调整应计入最近一期的进度款中支付。</w:t>
      </w:r>
    </w:p>
    <w:p w14:paraId="6B7014BA">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53" w:name="_Toc351203572"/>
      <w:r>
        <w:rPr>
          <w:rFonts w:hint="eastAsia" w:ascii="宋体" w:hAnsi="宋体" w:eastAsia="宋体" w:cs="宋体"/>
          <w:b w:val="0"/>
          <w:i w:val="0"/>
          <w:iCs w:val="0"/>
          <w:color w:val="auto"/>
          <w:sz w:val="24"/>
          <w:szCs w:val="24"/>
          <w:highlight w:val="none"/>
        </w:rPr>
        <w:t>1</w:t>
      </w:r>
      <w:bookmarkStart w:id="354" w:name="_Toc337558792"/>
      <w:bookmarkStart w:id="355" w:name="_Toc296346595"/>
      <w:bookmarkStart w:id="356" w:name="_Toc296503094"/>
      <w:r>
        <w:rPr>
          <w:rFonts w:hint="eastAsia" w:ascii="宋体" w:hAnsi="宋体" w:eastAsia="宋体" w:cs="宋体"/>
          <w:b w:val="0"/>
          <w:i w:val="0"/>
          <w:iCs w:val="0"/>
          <w:color w:val="auto"/>
          <w:sz w:val="24"/>
          <w:szCs w:val="24"/>
          <w:highlight w:val="none"/>
        </w:rPr>
        <w:t>0.5承包人的合理化建议</w:t>
      </w:r>
      <w:bookmarkEnd w:id="353"/>
    </w:p>
    <w:bookmarkEnd w:id="354"/>
    <w:bookmarkEnd w:id="355"/>
    <w:bookmarkEnd w:id="356"/>
    <w:p w14:paraId="4B05720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承包人提出合理化建议的，应向监理人提交合理化建议说明，说明建议的内容和理由，以及实施该建议对合同价格和工期的影响。</w:t>
      </w:r>
    </w:p>
    <w:p w14:paraId="56B9377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50E4C5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合理化建议降低了合同价格或者提高了工程经济效益的，发包人可对承包人给予奖励，奖励的方法和金额在专用合同条款中约定。</w:t>
      </w:r>
    </w:p>
    <w:p w14:paraId="61905DC8">
      <w:pPr>
        <w:pStyle w:val="7"/>
        <w:shd w:val="clear"/>
        <w:spacing w:before="120" w:after="120" w:line="360" w:lineRule="auto"/>
        <w:ind w:firstLine="480" w:firstLineChars="200"/>
        <w:rPr>
          <w:rFonts w:hint="eastAsia" w:ascii="宋体" w:hAnsi="宋体" w:eastAsia="宋体" w:cs="宋体"/>
          <w:i w:val="0"/>
          <w:iCs w:val="0"/>
          <w:color w:val="auto"/>
          <w:sz w:val="24"/>
          <w:szCs w:val="24"/>
          <w:highlight w:val="none"/>
        </w:rPr>
      </w:pPr>
      <w:bookmarkStart w:id="357" w:name="_Toc351203573"/>
      <w:r>
        <w:rPr>
          <w:rFonts w:hint="eastAsia" w:ascii="宋体" w:hAnsi="宋体" w:eastAsia="宋体" w:cs="宋体"/>
          <w:b w:val="0"/>
          <w:i w:val="0"/>
          <w:iCs w:val="0"/>
          <w:color w:val="auto"/>
          <w:sz w:val="24"/>
          <w:szCs w:val="24"/>
          <w:highlight w:val="none"/>
        </w:rPr>
        <w:t>1</w:t>
      </w:r>
      <w:bookmarkStart w:id="358" w:name="_Toc337558793"/>
      <w:r>
        <w:rPr>
          <w:rFonts w:hint="eastAsia" w:ascii="宋体" w:hAnsi="宋体" w:eastAsia="宋体" w:cs="宋体"/>
          <w:b w:val="0"/>
          <w:i w:val="0"/>
          <w:iCs w:val="0"/>
          <w:color w:val="auto"/>
          <w:sz w:val="24"/>
          <w:szCs w:val="24"/>
          <w:highlight w:val="none"/>
        </w:rPr>
        <w:t>0.6变更引起的工期调整</w:t>
      </w:r>
      <w:bookmarkEnd w:id="357"/>
      <w:r>
        <w:rPr>
          <w:rFonts w:hint="eastAsia" w:ascii="宋体" w:hAnsi="宋体" w:eastAsia="宋体" w:cs="宋体"/>
          <w:b w:val="0"/>
          <w:i w:val="0"/>
          <w:iCs w:val="0"/>
          <w:color w:val="auto"/>
          <w:sz w:val="24"/>
          <w:szCs w:val="24"/>
          <w:highlight w:val="none"/>
        </w:rPr>
        <w:t xml:space="preserve"> </w:t>
      </w:r>
      <w:bookmarkEnd w:id="358"/>
      <w:r>
        <w:rPr>
          <w:rFonts w:hint="eastAsia" w:ascii="宋体" w:hAnsi="宋体" w:eastAsia="宋体" w:cs="宋体"/>
          <w:b w:val="0"/>
          <w:i w:val="0"/>
          <w:iCs w:val="0"/>
          <w:color w:val="auto"/>
          <w:sz w:val="24"/>
          <w:szCs w:val="24"/>
          <w:highlight w:val="none"/>
        </w:rPr>
        <w:t xml:space="preserve"> </w:t>
      </w:r>
      <w:r>
        <w:rPr>
          <w:rFonts w:hint="eastAsia" w:ascii="宋体" w:hAnsi="宋体" w:eastAsia="宋体" w:cs="宋体"/>
          <w:i w:val="0"/>
          <w:iCs w:val="0"/>
          <w:color w:val="auto"/>
          <w:sz w:val="24"/>
          <w:szCs w:val="24"/>
          <w:highlight w:val="none"/>
        </w:rPr>
        <w:t xml:space="preserve"> </w:t>
      </w:r>
    </w:p>
    <w:p w14:paraId="4677ABC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因变更引起工期变化的，合同当事人均可要求调整合同工期，由合同当事人按照第4.4款〔商定或确定〕并参考工程所在地的工期定额标准确定增减工期天数。</w:t>
      </w:r>
    </w:p>
    <w:p w14:paraId="3A81311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59" w:name="_Toc351203574"/>
      <w:r>
        <w:rPr>
          <w:rFonts w:hint="eastAsia" w:ascii="宋体" w:hAnsi="宋体" w:eastAsia="宋体" w:cs="宋体"/>
          <w:b w:val="0"/>
          <w:i w:val="0"/>
          <w:iCs w:val="0"/>
          <w:color w:val="auto"/>
          <w:sz w:val="24"/>
          <w:szCs w:val="24"/>
          <w:highlight w:val="none"/>
        </w:rPr>
        <w:t>10.7暂估价</w:t>
      </w:r>
      <w:bookmarkEnd w:id="359"/>
    </w:p>
    <w:p w14:paraId="09BB1AD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暂估价专业分包工程、服务、材料和工程设备的明细由合同当事人在专用合同条款中约定。</w:t>
      </w:r>
    </w:p>
    <w:p w14:paraId="5BF62B8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10.7.1</w:t>
      </w:r>
      <w:r>
        <w:rPr>
          <w:rFonts w:hint="eastAsia" w:ascii="宋体" w:hAnsi="宋体" w:eastAsia="宋体" w:cs="宋体"/>
          <w:i w:val="0"/>
          <w:iCs w:val="0"/>
          <w:color w:val="auto"/>
          <w:kern w:val="0"/>
          <w:sz w:val="24"/>
          <w:szCs w:val="24"/>
          <w:highlight w:val="none"/>
        </w:rPr>
        <w:t xml:space="preserve"> 依法必须招标的暂估价项目</w:t>
      </w:r>
    </w:p>
    <w:p w14:paraId="69378F5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对于依法必须招标的暂估价项目，采取以下第1种方式确定。合同当事人也可以在专用合同条款中选择其他招标方式。</w:t>
      </w:r>
    </w:p>
    <w:p w14:paraId="75C8C2A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第1种方式：对于依法必须招标的暂估价项目，由承包人招标，对该暂估价项目的确认和批准按照以下约定执行：</w:t>
      </w:r>
    </w:p>
    <w:p w14:paraId="2F25DE8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088A27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4589957">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17D9BB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652E30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10.7.2</w:t>
      </w:r>
      <w:r>
        <w:rPr>
          <w:rFonts w:hint="eastAsia" w:ascii="宋体" w:hAnsi="宋体" w:eastAsia="宋体" w:cs="宋体"/>
          <w:i w:val="0"/>
          <w:iCs w:val="0"/>
          <w:color w:val="auto"/>
          <w:kern w:val="0"/>
          <w:sz w:val="24"/>
          <w:szCs w:val="24"/>
          <w:highlight w:val="none"/>
        </w:rPr>
        <w:t>不属于依法必须招标的暂估价项目</w:t>
      </w:r>
    </w:p>
    <w:p w14:paraId="129B213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除专用合同条款另有约定外，对于不属于依法必须招标的暂估价项目，采取以下第1种方式确定： </w:t>
      </w:r>
    </w:p>
    <w:p w14:paraId="4B5CFF6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第1种方式：对于不属于依法必须招标的暂估价项目，按本项约定确认和批准：</w:t>
      </w:r>
    </w:p>
    <w:p w14:paraId="50BDE4C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5B3EB37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（2）发包人认为承包人确定的供应商、分包人无法满足工程质量或合同要求的，发包人可以要求承包人重新确定暂估价项目的供应商、分包人;</w:t>
      </w:r>
    </w:p>
    <w:p w14:paraId="1C018FC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（3）承包人应当在签订暂估价合同后7天内，将暂估价合同副本报送发包人留存。</w:t>
      </w:r>
    </w:p>
    <w:p w14:paraId="0AC4ED9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第2种方式：承包人按照第10.7.1项〔依法必须招标的暂估价项目〕约定的第1种方式确定暂估价项目。</w:t>
      </w:r>
    </w:p>
    <w:p w14:paraId="73C54A1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第3种方式：</w:t>
      </w:r>
      <w:r>
        <w:rPr>
          <w:rFonts w:hint="eastAsia" w:ascii="宋体" w:hAnsi="宋体" w:eastAsia="宋体" w:cs="宋体"/>
          <w:i w:val="0"/>
          <w:iCs w:val="0"/>
          <w:color w:val="auto"/>
          <w:kern w:val="0"/>
          <w:sz w:val="24"/>
          <w:szCs w:val="24"/>
          <w:highlight w:val="none"/>
        </w:rPr>
        <w:t>承包人直接实施的暂估价项目</w:t>
      </w:r>
    </w:p>
    <w:p w14:paraId="715B5F2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承包人具备实施暂估价项目的资格和条件的，经发包人和承包人协商一致后，可由承包人自行实施暂估价项目，合同当事人可以在专用合同条款约定具体事项。</w:t>
      </w:r>
    </w:p>
    <w:p w14:paraId="41C1CF8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E6A9E9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60" w:name="_Toc351203575"/>
      <w:r>
        <w:rPr>
          <w:rFonts w:hint="eastAsia" w:ascii="宋体" w:hAnsi="宋体" w:eastAsia="宋体" w:cs="宋体"/>
          <w:b w:val="0"/>
          <w:i w:val="0"/>
          <w:iCs w:val="0"/>
          <w:color w:val="auto"/>
          <w:sz w:val="24"/>
          <w:szCs w:val="24"/>
          <w:highlight w:val="none"/>
        </w:rPr>
        <w:t>1</w:t>
      </w:r>
      <w:bookmarkStart w:id="361" w:name="_Toc337558794"/>
      <w:bookmarkStart w:id="362" w:name="_Toc296503090"/>
      <w:bookmarkStart w:id="363" w:name="_Toc322522561"/>
      <w:bookmarkStart w:id="364" w:name="_Toc296346591"/>
      <w:r>
        <w:rPr>
          <w:rFonts w:hint="eastAsia" w:ascii="宋体" w:hAnsi="宋体" w:eastAsia="宋体" w:cs="宋体"/>
          <w:b w:val="0"/>
          <w:i w:val="0"/>
          <w:iCs w:val="0"/>
          <w:color w:val="auto"/>
          <w:sz w:val="24"/>
          <w:szCs w:val="24"/>
          <w:highlight w:val="none"/>
        </w:rPr>
        <w:t>0.8暂列金额</w:t>
      </w:r>
      <w:bookmarkEnd w:id="360"/>
    </w:p>
    <w:bookmarkEnd w:id="361"/>
    <w:p w14:paraId="7013157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暂列金额应按照发包人的要求使用，发包人的要求应通过监理人发出。合同当事人可以在专用合同条款中协商确定有关事项。</w:t>
      </w:r>
    </w:p>
    <w:bookmarkEnd w:id="362"/>
    <w:bookmarkEnd w:id="363"/>
    <w:bookmarkEnd w:id="364"/>
    <w:p w14:paraId="20EB58F6">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65" w:name="_Toc351203576"/>
      <w:r>
        <w:rPr>
          <w:rFonts w:hint="eastAsia" w:ascii="宋体" w:hAnsi="宋体" w:eastAsia="宋体" w:cs="宋体"/>
          <w:b w:val="0"/>
          <w:i w:val="0"/>
          <w:iCs w:val="0"/>
          <w:color w:val="auto"/>
          <w:sz w:val="24"/>
          <w:szCs w:val="24"/>
          <w:highlight w:val="none"/>
        </w:rPr>
        <w:t>1</w:t>
      </w:r>
      <w:bookmarkStart w:id="366" w:name="_Toc337558796"/>
      <w:bookmarkStart w:id="367" w:name="_Toc296346592"/>
      <w:bookmarkStart w:id="368" w:name="_Toc296503091"/>
      <w:r>
        <w:rPr>
          <w:rFonts w:hint="eastAsia" w:ascii="宋体" w:hAnsi="宋体" w:eastAsia="宋体" w:cs="宋体"/>
          <w:b w:val="0"/>
          <w:i w:val="0"/>
          <w:iCs w:val="0"/>
          <w:color w:val="auto"/>
          <w:sz w:val="24"/>
          <w:szCs w:val="24"/>
          <w:highlight w:val="none"/>
        </w:rPr>
        <w:t>0.9计日工</w:t>
      </w:r>
      <w:bookmarkEnd w:id="365"/>
      <w:r>
        <w:rPr>
          <w:rFonts w:hint="eastAsia" w:ascii="宋体" w:hAnsi="宋体" w:eastAsia="宋体" w:cs="宋体"/>
          <w:b w:val="0"/>
          <w:i w:val="0"/>
          <w:iCs w:val="0"/>
          <w:color w:val="auto"/>
          <w:sz w:val="24"/>
          <w:szCs w:val="24"/>
          <w:highlight w:val="none"/>
        </w:rPr>
        <w:t xml:space="preserve"> </w:t>
      </w:r>
      <w:bookmarkEnd w:id="366"/>
      <w:bookmarkEnd w:id="367"/>
      <w:bookmarkEnd w:id="368"/>
    </w:p>
    <w:p w14:paraId="7AF6C4D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DCA969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采用计日工计价的任何一项工作，承包人应在该项工作实施过程中，每天提交以下报表和有关凭证报送监理人审查：</w:t>
      </w:r>
    </w:p>
    <w:p w14:paraId="36EB1705">
      <w:pPr>
        <w:shd w:val="clear"/>
        <w:spacing w:line="360" w:lineRule="auto"/>
        <w:ind w:firstLine="360" w:firstLineChars="15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（1）工作名称、内容和数量；</w:t>
      </w:r>
    </w:p>
    <w:p w14:paraId="4B050722">
      <w:pPr>
        <w:shd w:val="clear"/>
        <w:spacing w:line="360" w:lineRule="auto"/>
        <w:ind w:firstLine="360" w:firstLineChars="15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（2）投入该工作的所有人员的姓名、专业、工种、级别和耗用工时；</w:t>
      </w:r>
    </w:p>
    <w:p w14:paraId="4E9BFE4C">
      <w:pPr>
        <w:shd w:val="clear"/>
        <w:spacing w:line="360" w:lineRule="auto"/>
        <w:ind w:firstLine="360" w:firstLineChars="15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（3）投入该工作的材料类别和数量；</w:t>
      </w:r>
    </w:p>
    <w:p w14:paraId="6B9CBF81">
      <w:pPr>
        <w:shd w:val="clear"/>
        <w:spacing w:line="360" w:lineRule="auto"/>
        <w:ind w:firstLine="360" w:firstLineChars="15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（4）投入该工作的施工设备型号、台数和耗用台时；</w:t>
      </w:r>
    </w:p>
    <w:p w14:paraId="60100F3A">
      <w:pPr>
        <w:shd w:val="clear"/>
        <w:spacing w:line="360" w:lineRule="auto"/>
        <w:ind w:firstLine="360" w:firstLineChars="15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（5）其他有关资料和凭证。</w:t>
      </w:r>
    </w:p>
    <w:p w14:paraId="149009EF">
      <w:pPr>
        <w:shd w:val="clear"/>
        <w:spacing w:line="360" w:lineRule="auto"/>
        <w:ind w:firstLine="360" w:firstLineChars="15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 计日工由承包人汇总后，列入最近一期进度付款申请单，由监理人审查并经发包人批准后列入进度付款。</w:t>
      </w:r>
    </w:p>
    <w:p w14:paraId="545E1376">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369" w:name="_Toc351203577"/>
      <w:bookmarkStart w:id="370" w:name="_Toc22908"/>
      <w:r>
        <w:rPr>
          <w:rFonts w:hint="eastAsia" w:ascii="宋体" w:hAnsi="宋体" w:eastAsia="宋体" w:cs="宋体"/>
          <w:b w:val="0"/>
          <w:i w:val="0"/>
          <w:iCs w:val="0"/>
          <w:color w:val="auto"/>
          <w:sz w:val="24"/>
          <w:szCs w:val="24"/>
          <w:highlight w:val="none"/>
        </w:rPr>
        <w:t>11. 价格调整</w:t>
      </w:r>
      <w:bookmarkEnd w:id="369"/>
      <w:bookmarkEnd w:id="370"/>
    </w:p>
    <w:p w14:paraId="2D24A2FF">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71" w:name="_Toc351203578"/>
      <w:bookmarkStart w:id="372" w:name="_Toc296346593"/>
      <w:bookmarkStart w:id="373" w:name="_Toc296503092"/>
      <w:bookmarkStart w:id="374" w:name="_Toc337558797"/>
      <w:r>
        <w:rPr>
          <w:rFonts w:hint="eastAsia" w:ascii="宋体" w:hAnsi="宋体" w:eastAsia="宋体" w:cs="宋体"/>
          <w:b w:val="0"/>
          <w:i w:val="0"/>
          <w:iCs w:val="0"/>
          <w:color w:val="auto"/>
          <w:sz w:val="24"/>
          <w:szCs w:val="24"/>
          <w:highlight w:val="none"/>
        </w:rPr>
        <w:t>11.1市场价格波动引起的调整</w:t>
      </w:r>
      <w:bookmarkEnd w:id="371"/>
    </w:p>
    <w:bookmarkEnd w:id="372"/>
    <w:bookmarkEnd w:id="373"/>
    <w:bookmarkEnd w:id="374"/>
    <w:p w14:paraId="78964C9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除专用合同条款另有约定外，市场价格波动超过合同当事人约定的范围，合同价格应当调整。合同当事人可以在专用合同条款中约定选择以下一种方式对合同价格进行调整：</w:t>
      </w:r>
    </w:p>
    <w:p w14:paraId="69E50A9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第1种方式：采用价格指数进行价格调整。</w:t>
      </w:r>
    </w:p>
    <w:p w14:paraId="4B33A492">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（1）价格调整公式</w:t>
      </w:r>
    </w:p>
    <w:p w14:paraId="7F71AE38">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因人工、材料和设备等价格波动影响合同价格时，根据专用合同条款中约定的数据，按以下公式计算差额并调整合同价格：</w:t>
      </w:r>
    </w:p>
    <w:p w14:paraId="197011AA">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position w:val="-30"/>
          <w:sz w:val="24"/>
          <w:szCs w:val="24"/>
          <w:highlight w:val="none"/>
        </w:rPr>
        <w:object>
          <v:shape id="_x0000_i1025" o:spt="75" type="#_x0000_t75" style="height:43.9pt;width:359.85pt;" o:ole="t" filled="f" stroked="f" coordsize="21600,21600">
            <v:path/>
            <v:fill on="f" focussize="0,0"/>
            <v:stroke on="f"/>
            <v:imagedata r:id="rId36" o:title=""/>
            <o:lock v:ext="edit" grouping="f" rotation="f" text="f" aspectratio="t"/>
            <w10:wrap type="none"/>
            <w10:anchorlock/>
          </v:shape>
          <o:OLEObject Type="Embed" ProgID="Equation.KSEE3" ShapeID="_x0000_i1025" DrawAspect="Content" ObjectID="_1468075725" r:id="rId35">
            <o:LockedField>false</o:LockedField>
          </o:OLEObject>
        </w:object>
      </w:r>
    </w:p>
    <w:p w14:paraId="7A5518F6">
      <w:pPr>
        <w:shd w:val="clear"/>
        <w:tabs>
          <w:tab w:val="left" w:pos="0"/>
          <w:tab w:val="left" w:pos="360"/>
          <w:tab w:val="left" w:pos="540"/>
        </w:tabs>
        <w:spacing w:line="360" w:lineRule="auto"/>
        <w:ind w:firstLine="64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公式中：ΔP——需调整的价格差额；</w:t>
      </w:r>
    </w:p>
    <w:p w14:paraId="18CF6344">
      <w:pPr>
        <w:shd w:val="clear"/>
        <w:tabs>
          <w:tab w:val="left" w:pos="0"/>
          <w:tab w:val="left" w:pos="360"/>
          <w:tab w:val="left" w:pos="540"/>
        </w:tabs>
        <w:spacing w:line="360" w:lineRule="auto"/>
        <w:ind w:firstLine="1440" w:firstLineChars="6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position w:val="-6"/>
          <w:sz w:val="24"/>
          <w:szCs w:val="24"/>
          <w:highlight w:val="none"/>
        </w:rPr>
        <w:object>
          <v:shape id="_x0000_i1026" o:spt="75" type="#_x0000_t75" style="height:17.95pt;width:17.95pt;" o:ole="t" filled="f" stroked="f" coordsize="21600,21600">
            <v:path/>
            <v:fill on="f" focussize="0,0"/>
            <v:stroke on="f"/>
            <v:imagedata r:id="rId38" o:title=""/>
            <o:lock v:ext="edit" grouping="f" rotation="f" text="f" aspectratio="t"/>
            <w10:wrap type="none"/>
            <w10:anchorlock/>
          </v:shape>
          <o:OLEObject Type="Embed" ProgID="Equation.KSEE3" ShapeID="_x0000_i1026" DrawAspect="Content" ObjectID="_1468075726" r:id="rId37">
            <o:LockedField>false</o:LockedField>
          </o:OLEObject>
        </w:object>
      </w:r>
      <w:r>
        <w:rPr>
          <w:rFonts w:hint="eastAsia" w:ascii="宋体" w:hAnsi="宋体" w:eastAsia="宋体" w:cs="宋体"/>
          <w:i w:val="0"/>
          <w:iCs w:val="0"/>
          <w:color w:val="auto"/>
          <w:sz w:val="24"/>
          <w:szCs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024AF442">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A——定值权重（即不调部分的权重）；</w:t>
      </w:r>
    </w:p>
    <w:p w14:paraId="68DABCB8">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position w:val="-10"/>
          <w:sz w:val="24"/>
          <w:szCs w:val="24"/>
          <w:highlight w:val="none"/>
        </w:rPr>
        <w:object>
          <v:shape id="_x0000_i1027" o:spt="75" type="#_x0000_t75" style="height:21.05pt;width:101pt;" o:ole="t" filled="f" stroked="f" coordsize="21600,21600">
            <v:path/>
            <v:fill on="f" focussize="0,0"/>
            <v:stroke on="f"/>
            <v:imagedata r:id="rId40" o:title=""/>
            <o:lock v:ext="edit" grouping="f" rotation="f" text="f" aspectratio="t"/>
            <w10:wrap type="none"/>
            <w10:anchorlock/>
          </v:shape>
          <o:OLEObject Type="Embed" ProgID="Equation.KSEE3" ShapeID="_x0000_i1027" DrawAspect="Content" ObjectID="_1468075727" r:id="rId39">
            <o:LockedField>false</o:LockedField>
          </o:OLEObject>
        </w:object>
      </w:r>
      <w:r>
        <w:rPr>
          <w:rFonts w:hint="eastAsia" w:ascii="宋体" w:hAnsi="宋体" w:eastAsia="宋体" w:cs="宋体"/>
          <w:i w:val="0"/>
          <w:iCs w:val="0"/>
          <w:color w:val="auto"/>
          <w:sz w:val="24"/>
          <w:szCs w:val="24"/>
          <w:highlight w:val="none"/>
        </w:rPr>
        <w:t>——各可调因子的变值权重（即可调部分的权重），为各可调因子在签约合同价中所占的比例；</w:t>
      </w:r>
    </w:p>
    <w:p w14:paraId="678D6567">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position w:val="-10"/>
          <w:sz w:val="24"/>
          <w:szCs w:val="24"/>
          <w:highlight w:val="none"/>
        </w:rPr>
        <w:object>
          <v:shape id="_x0000_i1028" o:spt="75" type="#_x0000_t75" style="height:20.6pt;width:102.05pt;" o:ole="t" filled="f" stroked="f" coordsize="21600,21600">
            <v:path/>
            <v:fill on="f" focussize="0,0"/>
            <v:stroke on="f"/>
            <v:imagedata r:id="rId42" o:title=""/>
            <o:lock v:ext="edit" grouping="f" rotation="f" text="f" aspectratio="t"/>
            <w10:wrap type="none"/>
            <w10:anchorlock/>
          </v:shape>
          <o:OLEObject Type="Embed" ProgID="Equation.KSEE3" ShapeID="_x0000_i1028" DrawAspect="Content" ObjectID="_1468075728" r:id="rId41">
            <o:LockedField>false</o:LockedField>
          </o:OLEObject>
        </w:object>
      </w:r>
      <w:r>
        <w:rPr>
          <w:rFonts w:hint="eastAsia" w:ascii="宋体" w:hAnsi="宋体" w:eastAsia="宋体" w:cs="宋体"/>
          <w:i w:val="0"/>
          <w:iCs w:val="0"/>
          <w:color w:val="auto"/>
          <w:sz w:val="24"/>
          <w:szCs w:val="24"/>
          <w:highlight w:val="none"/>
        </w:rPr>
        <w:t>——各可调因子的现行价格指数，指约定的付款证书相关周期最后一天的前42天的各可调因子的价格指数；</w:t>
      </w:r>
    </w:p>
    <w:p w14:paraId="3522B423">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position w:val="-10"/>
          <w:sz w:val="24"/>
          <w:szCs w:val="24"/>
          <w:highlight w:val="none"/>
        </w:rPr>
        <w:object>
          <v:shape id="_x0000_i1029" o:spt="75" type="#_x0000_t75" style="height:20.2pt;width:108pt;" o:ole="t" filled="f" stroked="f" coordsize="21600,21600">
            <v:path/>
            <v:fill on="f" focussize="0,0"/>
            <v:stroke on="f"/>
            <v:imagedata r:id="rId44" o:title=""/>
            <o:lock v:ext="edit" grouping="f" rotation="f" text="f" aspectratio="t"/>
            <w10:wrap type="none"/>
            <w10:anchorlock/>
          </v:shape>
          <o:OLEObject Type="Embed" ProgID="Equation.KSEE3" ShapeID="_x0000_i1029" DrawAspect="Content" ObjectID="_1468075729" r:id="rId43">
            <o:LockedField>false</o:LockedField>
          </o:OLEObject>
        </w:object>
      </w:r>
      <w:r>
        <w:rPr>
          <w:rFonts w:hint="eastAsia" w:ascii="宋体" w:hAnsi="宋体" w:eastAsia="宋体" w:cs="宋体"/>
          <w:i w:val="0"/>
          <w:iCs w:val="0"/>
          <w:color w:val="auto"/>
          <w:sz w:val="24"/>
          <w:szCs w:val="24"/>
          <w:highlight w:val="none"/>
        </w:rPr>
        <w:t>——各可调因子的基本价格指数，指基准日期的各可调因子的价格指数。</w:t>
      </w:r>
    </w:p>
    <w:p w14:paraId="5D0E8DD9">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4FB3898">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（2）暂时确定调整差额</w:t>
      </w:r>
    </w:p>
    <w:p w14:paraId="485964A3">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在计算调整差额时无现行价格指数的，合同当事人同意暂用前次价格指数计算。实际价格指数有调整的，合同当事人进行相应调整。</w:t>
      </w:r>
    </w:p>
    <w:p w14:paraId="529A9889">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（3）权重的调整</w:t>
      </w:r>
    </w:p>
    <w:p w14:paraId="6960CD04">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因变更导致合同约定的权重不合理时，按照第4.4款〔商定或确定〕执行。</w:t>
      </w:r>
    </w:p>
    <w:p w14:paraId="335E3D6E">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（4）因承包人原因工期延误后的价格调整</w:t>
      </w:r>
    </w:p>
    <w:p w14:paraId="1949C241">
      <w:pPr>
        <w:shd w:val="clear"/>
        <w:tabs>
          <w:tab w:val="left" w:pos="0"/>
          <w:tab w:val="left" w:pos="360"/>
          <w:tab w:val="left" w:pos="540"/>
        </w:tabs>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34E984D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第2种方式：采用造价信息进行价格调整。</w:t>
      </w:r>
    </w:p>
    <w:p w14:paraId="54D3481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B0CBEEF">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6E927940">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（2）材料、工程设备价格变化的价款调整按照发包人提供的基准价格，按以下风险范围规定执行:</w:t>
      </w:r>
    </w:p>
    <w:p w14:paraId="7A6165D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DE5904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308AED0">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3B1CA367">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45F7AF8">
      <w:pPr>
        <w:shd w:val="clear"/>
        <w:spacing w:line="360" w:lineRule="auto"/>
        <w:ind w:firstLine="480" w:firstLineChars="200"/>
        <w:rPr>
          <w:rFonts w:hint="eastAsia" w:ascii="宋体" w:hAnsi="宋体" w:eastAsia="宋体" w:cs="宋体"/>
          <w:i w:val="0"/>
          <w:iCs w:val="0"/>
          <w:color w:val="auto"/>
          <w:sz w:val="24"/>
          <w:szCs w:val="24"/>
          <w:highlight w:val="none"/>
        </w:rPr>
      </w:pPr>
      <w:bookmarkStart w:id="375" w:name="OLE_LINK3"/>
      <w:r>
        <w:rPr>
          <w:rFonts w:hint="eastAsia" w:ascii="宋体" w:hAnsi="宋体" w:eastAsia="宋体" w:cs="宋体"/>
          <w:i w:val="0"/>
          <w:iCs w:val="0"/>
          <w:color w:val="auto"/>
          <w:sz w:val="24"/>
          <w:szCs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10E8E1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（3）施工机械台班单价或施工机械使用费发生变化超过省级或行业建设主管部门或其授权的工程造价管理机构规定的范围时，按规定调整合同价格。</w:t>
      </w:r>
    </w:p>
    <w:p w14:paraId="0022422E">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第3种方式：专用合同条款约定的其他方式。</w:t>
      </w:r>
    </w:p>
    <w:p w14:paraId="1DA40673">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76" w:name="_Toc351203579"/>
      <w:bookmarkStart w:id="377" w:name="_Toc296503093"/>
      <w:bookmarkStart w:id="378" w:name="_Toc296346594"/>
      <w:bookmarkStart w:id="379" w:name="_Toc337558798"/>
      <w:r>
        <w:rPr>
          <w:rFonts w:hint="eastAsia" w:ascii="宋体" w:hAnsi="宋体" w:eastAsia="宋体" w:cs="宋体"/>
          <w:b w:val="0"/>
          <w:i w:val="0"/>
          <w:iCs w:val="0"/>
          <w:color w:val="auto"/>
          <w:sz w:val="24"/>
          <w:szCs w:val="24"/>
          <w:highlight w:val="none"/>
        </w:rPr>
        <w:t>11.2法律变化引起的调整</w:t>
      </w:r>
      <w:bookmarkEnd w:id="376"/>
    </w:p>
    <w:bookmarkEnd w:id="377"/>
    <w:bookmarkEnd w:id="378"/>
    <w:bookmarkEnd w:id="379"/>
    <w:p w14:paraId="682126F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0045A38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因法律变化引起的合同价格和工期调整，合同当事人无法达成一致的，由总监理工程师按第4.4款〔商定或确定〕的约定处理。</w:t>
      </w:r>
    </w:p>
    <w:p w14:paraId="3070D32F">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因承包人原因造成工期延误，在工期延误期间出现法律变化的，由此增加的费用和（或）延误的工期由承包人承担。</w:t>
      </w:r>
    </w:p>
    <w:p w14:paraId="7189B5A8">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380" w:name="_Toc30464"/>
      <w:bookmarkStart w:id="381" w:name="_Toc351203580"/>
      <w:bookmarkStart w:id="382" w:name="_Toc337558799"/>
      <w:bookmarkStart w:id="383" w:name="_Toc296346597"/>
      <w:bookmarkStart w:id="384" w:name="_Toc296503096"/>
      <w:r>
        <w:rPr>
          <w:rFonts w:hint="eastAsia" w:ascii="宋体" w:hAnsi="宋体" w:eastAsia="宋体" w:cs="宋体"/>
          <w:b w:val="0"/>
          <w:i w:val="0"/>
          <w:iCs w:val="0"/>
          <w:color w:val="auto"/>
          <w:sz w:val="24"/>
          <w:szCs w:val="24"/>
          <w:highlight w:val="none"/>
        </w:rPr>
        <w:t>12. 合同价格、计量与支付</w:t>
      </w:r>
      <w:bookmarkEnd w:id="380"/>
      <w:bookmarkEnd w:id="381"/>
    </w:p>
    <w:bookmarkEnd w:id="382"/>
    <w:p w14:paraId="471B245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85" w:name="_Toc351203581"/>
      <w:bookmarkStart w:id="386" w:name="_Toc337558800"/>
      <w:r>
        <w:rPr>
          <w:rFonts w:hint="eastAsia" w:ascii="宋体" w:hAnsi="宋体" w:eastAsia="宋体" w:cs="宋体"/>
          <w:b w:val="0"/>
          <w:i w:val="0"/>
          <w:iCs w:val="0"/>
          <w:color w:val="auto"/>
          <w:sz w:val="24"/>
          <w:szCs w:val="24"/>
          <w:highlight w:val="none"/>
        </w:rPr>
        <w:t>12.1 合同价</w:t>
      </w:r>
      <w:bookmarkEnd w:id="383"/>
      <w:bookmarkEnd w:id="384"/>
      <w:r>
        <w:rPr>
          <w:rFonts w:hint="eastAsia" w:ascii="宋体" w:hAnsi="宋体" w:eastAsia="宋体" w:cs="宋体"/>
          <w:b w:val="0"/>
          <w:i w:val="0"/>
          <w:iCs w:val="0"/>
          <w:color w:val="auto"/>
          <w:sz w:val="24"/>
          <w:szCs w:val="24"/>
          <w:highlight w:val="none"/>
        </w:rPr>
        <w:t>格形式</w:t>
      </w:r>
      <w:bookmarkEnd w:id="385"/>
    </w:p>
    <w:bookmarkEnd w:id="386"/>
    <w:p w14:paraId="5AE71AA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发包人和承包人应在合同协议书中选择下列一种合同价格形式： </w:t>
      </w:r>
    </w:p>
    <w:p w14:paraId="2924D4D0">
      <w:pPr>
        <w:shd w:val="clear"/>
        <w:autoSpaceDE w:val="0"/>
        <w:autoSpaceDN w:val="0"/>
        <w:adjustRightInd w:val="0"/>
        <w:spacing w:line="360" w:lineRule="auto"/>
        <w:ind w:firstLine="480" w:firstLineChars="200"/>
        <w:jc w:val="left"/>
        <w:outlineLvl w:val="2"/>
        <w:rPr>
          <w:rFonts w:hint="eastAsia" w:ascii="宋体" w:hAnsi="宋体" w:eastAsia="宋体" w:cs="宋体"/>
          <w:i w:val="0"/>
          <w:iCs w:val="0"/>
          <w:color w:val="auto"/>
          <w:kern w:val="0"/>
          <w:sz w:val="24"/>
          <w:szCs w:val="24"/>
          <w:highlight w:val="none"/>
        </w:rPr>
      </w:pPr>
      <w:bookmarkStart w:id="387" w:name="_Toc16526"/>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单价合同</w:t>
      </w:r>
      <w:bookmarkEnd w:id="387"/>
    </w:p>
    <w:p w14:paraId="6A8F33B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单价合同是指合同当事人约定以工程量清单及其综合单价进行合同价格计算、调整和确认的建设工程施工合同，</w:t>
      </w:r>
      <w:r>
        <w:rPr>
          <w:rFonts w:hint="eastAsia" w:ascii="宋体" w:hAnsi="宋体" w:eastAsia="宋体" w:cs="宋体"/>
          <w:i w:val="0"/>
          <w:iCs w:val="0"/>
          <w:color w:val="auto"/>
          <w:sz w:val="24"/>
          <w:szCs w:val="24"/>
          <w:highlight w:val="none"/>
        </w:rPr>
        <w:t>在约定的范围内合同单价不作调整</w:t>
      </w:r>
      <w:r>
        <w:rPr>
          <w:rFonts w:hint="eastAsia" w:ascii="宋体" w:hAnsi="宋体" w:eastAsia="宋体" w:cs="宋体"/>
          <w:i w:val="0"/>
          <w:iCs w:val="0"/>
          <w:color w:val="auto"/>
          <w:kern w:val="0"/>
          <w:sz w:val="24"/>
          <w:szCs w:val="24"/>
          <w:highlight w:val="none"/>
        </w:rPr>
        <w:t>。合同当事人应在专用合同条款中约定综合单价包含的风险范围和风险费用的计算方法</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kern w:val="0"/>
          <w:sz w:val="24"/>
          <w:szCs w:val="24"/>
          <w:highlight w:val="none"/>
        </w:rPr>
        <w:t>并约定风险范围以外的合同价格的调整方法，其中因市场价格波动引起的调整按第11.1款〔市场价格波动引起的调整〕约定执行。</w:t>
      </w:r>
    </w:p>
    <w:p w14:paraId="4BC23A9E">
      <w:pPr>
        <w:shd w:val="clear"/>
        <w:autoSpaceDE w:val="0"/>
        <w:autoSpaceDN w:val="0"/>
        <w:adjustRightInd w:val="0"/>
        <w:spacing w:line="360" w:lineRule="auto"/>
        <w:ind w:firstLine="480" w:firstLineChars="200"/>
        <w:jc w:val="left"/>
        <w:outlineLvl w:val="2"/>
        <w:rPr>
          <w:rFonts w:hint="eastAsia" w:ascii="宋体" w:hAnsi="宋体" w:eastAsia="宋体" w:cs="宋体"/>
          <w:i w:val="0"/>
          <w:iCs w:val="0"/>
          <w:color w:val="auto"/>
          <w:kern w:val="0"/>
          <w:sz w:val="24"/>
          <w:szCs w:val="24"/>
          <w:highlight w:val="none"/>
        </w:rPr>
      </w:pPr>
      <w:bookmarkStart w:id="388" w:name="_Toc9286"/>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总价合同</w:t>
      </w:r>
      <w:bookmarkEnd w:id="388"/>
    </w:p>
    <w:p w14:paraId="09F4A94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i w:val="0"/>
          <w:iCs w:val="0"/>
          <w:color w:val="auto"/>
          <w:sz w:val="24"/>
          <w:szCs w:val="24"/>
          <w:highlight w:val="none"/>
        </w:rPr>
        <w:t>在约定的范围内合同总价不作调整</w:t>
      </w:r>
      <w:r>
        <w:rPr>
          <w:rFonts w:hint="eastAsia" w:ascii="宋体" w:hAnsi="宋体" w:eastAsia="宋体" w:cs="宋体"/>
          <w:i w:val="0"/>
          <w:iCs w:val="0"/>
          <w:color w:val="auto"/>
          <w:kern w:val="0"/>
          <w:sz w:val="24"/>
          <w:szCs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3AE3CA9">
      <w:pPr>
        <w:shd w:val="clear"/>
        <w:autoSpaceDE w:val="0"/>
        <w:autoSpaceDN w:val="0"/>
        <w:adjustRightInd w:val="0"/>
        <w:spacing w:line="360" w:lineRule="auto"/>
        <w:ind w:firstLine="480" w:firstLineChars="200"/>
        <w:jc w:val="left"/>
        <w:outlineLvl w:val="2"/>
        <w:rPr>
          <w:rFonts w:hint="eastAsia" w:ascii="宋体" w:hAnsi="宋体" w:eastAsia="宋体" w:cs="宋体"/>
          <w:i w:val="0"/>
          <w:iCs w:val="0"/>
          <w:color w:val="auto"/>
          <w:kern w:val="0"/>
          <w:sz w:val="24"/>
          <w:szCs w:val="24"/>
          <w:highlight w:val="none"/>
        </w:rPr>
      </w:pPr>
      <w:bookmarkStart w:id="389" w:name="_Toc998"/>
      <w:r>
        <w:rPr>
          <w:rFonts w:hint="eastAsia" w:ascii="宋体" w:hAnsi="宋体" w:eastAsia="宋体" w:cs="宋体"/>
          <w:i w:val="0"/>
          <w:iCs w:val="0"/>
          <w:color w:val="auto"/>
          <w:kern w:val="0"/>
          <w:sz w:val="24"/>
          <w:szCs w:val="24"/>
          <w:highlight w:val="none"/>
        </w:rPr>
        <w:t>3</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其它价格形式</w:t>
      </w:r>
      <w:bookmarkEnd w:id="389"/>
    </w:p>
    <w:p w14:paraId="1B01E67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合同当事人可在专用合同条款中约定其他合同价格形式。</w:t>
      </w:r>
    </w:p>
    <w:p w14:paraId="04EDEDB2">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90" w:name="_Toc296503097"/>
      <w:bookmarkStart w:id="391" w:name="_Toc296346598"/>
      <w:bookmarkStart w:id="392" w:name="_Toc351203582"/>
      <w:bookmarkStart w:id="393" w:name="_Toc337558801"/>
      <w:r>
        <w:rPr>
          <w:rFonts w:hint="eastAsia" w:ascii="宋体" w:hAnsi="宋体" w:eastAsia="宋体" w:cs="宋体"/>
          <w:b w:val="0"/>
          <w:i w:val="0"/>
          <w:iCs w:val="0"/>
          <w:color w:val="auto"/>
          <w:sz w:val="24"/>
          <w:szCs w:val="24"/>
          <w:highlight w:val="none"/>
        </w:rPr>
        <w:t>12.2预</w:t>
      </w:r>
      <w:bookmarkEnd w:id="390"/>
      <w:bookmarkEnd w:id="391"/>
      <w:bookmarkStart w:id="394" w:name="_Toc296346601"/>
      <w:bookmarkStart w:id="395" w:name="_Toc296503100"/>
      <w:r>
        <w:rPr>
          <w:rFonts w:hint="eastAsia" w:ascii="宋体" w:hAnsi="宋体" w:eastAsia="宋体" w:cs="宋体"/>
          <w:b w:val="0"/>
          <w:i w:val="0"/>
          <w:iCs w:val="0"/>
          <w:color w:val="auto"/>
          <w:sz w:val="24"/>
          <w:szCs w:val="24"/>
          <w:highlight w:val="none"/>
        </w:rPr>
        <w:t>付款</w:t>
      </w:r>
      <w:bookmarkEnd w:id="392"/>
    </w:p>
    <w:bookmarkEnd w:id="393"/>
    <w:bookmarkEnd w:id="394"/>
    <w:bookmarkEnd w:id="395"/>
    <w:p w14:paraId="2A08115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12.2.</w:t>
      </w:r>
      <w:r>
        <w:rPr>
          <w:rFonts w:hint="eastAsia" w:ascii="宋体" w:hAnsi="宋体" w:eastAsia="宋体" w:cs="宋体"/>
          <w:i w:val="0"/>
          <w:iCs w:val="0"/>
          <w:color w:val="auto"/>
          <w:kern w:val="0"/>
          <w:sz w:val="24"/>
          <w:szCs w:val="24"/>
          <w:highlight w:val="none"/>
        </w:rPr>
        <w:t>1预付款的支付</w:t>
      </w:r>
    </w:p>
    <w:p w14:paraId="6EEAE5D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预付款的支付按照专用合同条款约定执行，但至迟应在开工通知载明的开工日期7天前支付。预付款应当用于材料、工程设备、施工设备的采购及修建临时工程、组织施工队伍进场等。</w:t>
      </w:r>
    </w:p>
    <w:p w14:paraId="1299557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除专用合同条款另有约定外，预付款在进度付款中同比例扣回。</w:t>
      </w:r>
      <w:bookmarkEnd w:id="375"/>
      <w:r>
        <w:rPr>
          <w:rFonts w:hint="eastAsia" w:ascii="宋体" w:hAnsi="宋体" w:eastAsia="宋体" w:cs="宋体"/>
          <w:i w:val="0"/>
          <w:iCs w:val="0"/>
          <w:color w:val="auto"/>
          <w:kern w:val="0"/>
          <w:sz w:val="24"/>
          <w:szCs w:val="24"/>
          <w:highlight w:val="none"/>
        </w:rPr>
        <w:t>在颁发工程接收证书前，提前解除合同的，尚未扣完的预付款应与合同价款一并结算。</w:t>
      </w:r>
    </w:p>
    <w:p w14:paraId="661491F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发包人逾期支付预付款超过7天的，承包人有权向发包人发出要求预付的催告通知，发包人收到通知后7天内仍未支付的，承包人有权暂停施工，并按第16.1.1项〔发包人违约的情形〕执行。</w:t>
      </w:r>
    </w:p>
    <w:p w14:paraId="33BB9FC0">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12.2.2 预付款担保</w:t>
      </w:r>
    </w:p>
    <w:p w14:paraId="1AD28A0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5243A1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发包人在工程款中逐期扣回预付款后，预付款担保额度应相应减少，但剩余的预付款担保金额不得低于未被扣回的预付款金额。</w:t>
      </w:r>
    </w:p>
    <w:p w14:paraId="04ED99D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96" w:name="_Toc351203583"/>
      <w:bookmarkStart w:id="397" w:name="_Toc337558802"/>
      <w:r>
        <w:rPr>
          <w:rFonts w:hint="eastAsia" w:ascii="宋体" w:hAnsi="宋体" w:eastAsia="宋体" w:cs="宋体"/>
          <w:b w:val="0"/>
          <w:i w:val="0"/>
          <w:iCs w:val="0"/>
          <w:color w:val="auto"/>
          <w:sz w:val="24"/>
          <w:szCs w:val="24"/>
          <w:highlight w:val="none"/>
        </w:rPr>
        <w:t>12.3计量</w:t>
      </w:r>
      <w:bookmarkEnd w:id="396"/>
    </w:p>
    <w:bookmarkEnd w:id="397"/>
    <w:p w14:paraId="794F309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12.3.1 计量原则</w:t>
      </w:r>
    </w:p>
    <w:p w14:paraId="51904DE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工程量计量按照合同约定的工程量计算规则、图纸及变更指示等进行计量。工程量计算规则应以相关的国家标准、行业标准等为依据，由合同当事人在专用合同条款中约定。</w:t>
      </w:r>
    </w:p>
    <w:p w14:paraId="123427F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12.3.2 计量周期</w:t>
      </w:r>
    </w:p>
    <w:p w14:paraId="2AF43B5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除专用合同条款另有约定外，工程量的计量按月进行。</w:t>
      </w:r>
    </w:p>
    <w:p w14:paraId="2C21607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12.3.3 单价合同的计量</w:t>
      </w:r>
    </w:p>
    <w:p w14:paraId="04C8EB0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除专用合同条款另有约定外，单价合同的计量按照本项约定执行：</w:t>
      </w:r>
    </w:p>
    <w:p w14:paraId="68F51AC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（1）承包人应于每月25日向监理人报送上月20日至当月19日已完成的工程量报告，并附具进度付款申请单、已完成工程量报表和有关资料。</w:t>
      </w:r>
    </w:p>
    <w:p w14:paraId="6408D4E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56D9F14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（3）监理人未在收到承包人提交的工程量报表后的7天内完成审核的，承包人报送的工程量报告中的工程量视为承包人实际完成的工程量，据此计算工程价款。</w:t>
      </w:r>
    </w:p>
    <w:p w14:paraId="2E5E624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12.3.4 总价合同的计量</w:t>
      </w:r>
    </w:p>
    <w:p w14:paraId="1B71EF6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除专用合同条款另有约定外，按月计量支付的总价合同，按照本项约定执行：</w:t>
      </w:r>
    </w:p>
    <w:p w14:paraId="01AD64F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（1）承包人应于每月25日向监理人报送上月20日至当月19日已完成的工程量报告，并附具进度付款申请单、已完成工程量报表和有关资料。</w:t>
      </w:r>
    </w:p>
    <w:p w14:paraId="60B1264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168CB3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（3）监理人未在收到承包人提交的工程量报表后的7天内完成复核的，承包人提交的工程量报告中的工程量视为承包人实际完成的工程量。</w:t>
      </w:r>
    </w:p>
    <w:p w14:paraId="7C009B9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12.3.5 总价合同采用支付分解表计量支付的，可以按照第12.3.4项〔总价合同的计量〕约定进行计量，但合同价款按照支付分解表进行支付。</w:t>
      </w:r>
    </w:p>
    <w:p w14:paraId="50CD581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12.3.6 其他价格形式合同的计量</w:t>
      </w:r>
    </w:p>
    <w:p w14:paraId="5BE0A52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合同当事人可在专用合同条款中约定其他价格形式合同的计量方式和程序。</w:t>
      </w:r>
    </w:p>
    <w:p w14:paraId="7AB53AD7">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398" w:name="_Toc296346602"/>
      <w:bookmarkStart w:id="399" w:name="_Toc296503101"/>
      <w:bookmarkStart w:id="400" w:name="_Toc351203584"/>
      <w:bookmarkStart w:id="401" w:name="_Toc337558803"/>
      <w:r>
        <w:rPr>
          <w:rFonts w:hint="eastAsia" w:ascii="宋体" w:hAnsi="宋体" w:eastAsia="宋体" w:cs="宋体"/>
          <w:b w:val="0"/>
          <w:i w:val="0"/>
          <w:iCs w:val="0"/>
          <w:color w:val="auto"/>
          <w:sz w:val="24"/>
          <w:szCs w:val="24"/>
          <w:highlight w:val="none"/>
        </w:rPr>
        <w:t>12.4工程进度款支</w:t>
      </w:r>
      <w:bookmarkEnd w:id="398"/>
      <w:bookmarkEnd w:id="399"/>
      <w:r>
        <w:rPr>
          <w:rFonts w:hint="eastAsia" w:ascii="宋体" w:hAnsi="宋体" w:eastAsia="宋体" w:cs="宋体"/>
          <w:b w:val="0"/>
          <w:i w:val="0"/>
          <w:iCs w:val="0"/>
          <w:color w:val="auto"/>
          <w:sz w:val="24"/>
          <w:szCs w:val="24"/>
          <w:highlight w:val="none"/>
        </w:rPr>
        <w:t>付</w:t>
      </w:r>
      <w:bookmarkEnd w:id="400"/>
    </w:p>
    <w:bookmarkEnd w:id="401"/>
    <w:p w14:paraId="4108A210">
      <w:pPr>
        <w:shd w:val="clear"/>
        <w:autoSpaceDE w:val="0"/>
        <w:autoSpaceDN w:val="0"/>
        <w:adjustRightInd w:val="0"/>
        <w:spacing w:line="360" w:lineRule="auto"/>
        <w:ind w:firstLine="480" w:firstLineChars="200"/>
        <w:jc w:val="left"/>
        <w:outlineLvl w:val="0"/>
        <w:rPr>
          <w:rFonts w:hint="eastAsia" w:ascii="宋体" w:hAnsi="宋体" w:eastAsia="宋体" w:cs="宋体"/>
          <w:i w:val="0"/>
          <w:iCs w:val="0"/>
          <w:color w:val="auto"/>
          <w:kern w:val="0"/>
          <w:sz w:val="24"/>
          <w:szCs w:val="24"/>
          <w:highlight w:val="none"/>
        </w:rPr>
      </w:pPr>
      <w:bookmarkStart w:id="402" w:name="_Toc8412"/>
      <w:r>
        <w:rPr>
          <w:rFonts w:hint="eastAsia" w:ascii="宋体" w:hAnsi="宋体" w:eastAsia="宋体" w:cs="宋体"/>
          <w:i w:val="0"/>
          <w:iCs w:val="0"/>
          <w:color w:val="auto"/>
          <w:sz w:val="24"/>
          <w:szCs w:val="24"/>
          <w:highlight w:val="none"/>
        </w:rPr>
        <w:t>12.4</w:t>
      </w:r>
      <w:r>
        <w:rPr>
          <w:rFonts w:hint="eastAsia" w:ascii="宋体" w:hAnsi="宋体" w:eastAsia="宋体" w:cs="宋体"/>
          <w:i w:val="0"/>
          <w:iCs w:val="0"/>
          <w:color w:val="auto"/>
          <w:kern w:val="0"/>
          <w:sz w:val="24"/>
          <w:szCs w:val="24"/>
          <w:highlight w:val="none"/>
        </w:rPr>
        <w:t>.1 付款周期</w:t>
      </w:r>
      <w:bookmarkEnd w:id="402"/>
    </w:p>
    <w:p w14:paraId="40B6A9C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除专用合同条款另有约定外，付款周期应按照第12.3.2项〔计量周期〕的约定与计量周期保持一致。</w:t>
      </w:r>
    </w:p>
    <w:p w14:paraId="3DDB65B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12.4</w:t>
      </w:r>
      <w:r>
        <w:rPr>
          <w:rFonts w:hint="eastAsia" w:ascii="宋体" w:hAnsi="宋体" w:eastAsia="宋体" w:cs="宋体"/>
          <w:i w:val="0"/>
          <w:iCs w:val="0"/>
          <w:color w:val="auto"/>
          <w:kern w:val="0"/>
          <w:sz w:val="24"/>
          <w:szCs w:val="24"/>
          <w:highlight w:val="none"/>
        </w:rPr>
        <w:t>.2 进度付款申请单的编制</w:t>
      </w:r>
    </w:p>
    <w:p w14:paraId="193644A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除专用合同条款另有约定外，进度付款申请单应包括下列内容：</w:t>
      </w:r>
    </w:p>
    <w:p w14:paraId="4509CB3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（1）截至本次付款周期已完成工作对应的金额；</w:t>
      </w:r>
    </w:p>
    <w:p w14:paraId="6232609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（2）根据第10条〔变更〕应增加和扣减的变更金额；</w:t>
      </w:r>
    </w:p>
    <w:p w14:paraId="03C3F36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（3）根据第12.2款〔预付款〕约定应支付的预付款和扣减的返还预付款；</w:t>
      </w:r>
    </w:p>
    <w:p w14:paraId="4773C38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（4）根据第15.3款〔质量保证金〕约定应扣减的质量保证金；</w:t>
      </w:r>
    </w:p>
    <w:p w14:paraId="5036692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（5）根据第19条〔索赔〕应增加和扣减的索赔金额；</w:t>
      </w:r>
    </w:p>
    <w:p w14:paraId="6D31DAD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（6）对已签发的进度款支付证书中出现错误的修正，应在本次进度付款中支付或扣除的金额；</w:t>
      </w:r>
    </w:p>
    <w:p w14:paraId="7128B05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（7）根据合同约定应增加和扣减的其他金额。</w:t>
      </w:r>
    </w:p>
    <w:p w14:paraId="106DCF44">
      <w:pPr>
        <w:shd w:val="clear"/>
        <w:autoSpaceDE w:val="0"/>
        <w:autoSpaceDN w:val="0"/>
        <w:adjustRightInd w:val="0"/>
        <w:spacing w:line="360" w:lineRule="auto"/>
        <w:ind w:firstLine="480" w:firstLineChars="200"/>
        <w:jc w:val="left"/>
        <w:outlineLvl w:val="0"/>
        <w:rPr>
          <w:rFonts w:hint="eastAsia" w:ascii="宋体" w:hAnsi="宋体" w:eastAsia="宋体" w:cs="宋体"/>
          <w:i w:val="0"/>
          <w:iCs w:val="0"/>
          <w:color w:val="auto"/>
          <w:kern w:val="0"/>
          <w:sz w:val="24"/>
          <w:szCs w:val="24"/>
          <w:highlight w:val="none"/>
        </w:rPr>
      </w:pPr>
      <w:bookmarkStart w:id="403" w:name="_Toc16877"/>
      <w:r>
        <w:rPr>
          <w:rFonts w:hint="eastAsia" w:ascii="宋体" w:hAnsi="宋体" w:eastAsia="宋体" w:cs="宋体"/>
          <w:i w:val="0"/>
          <w:iCs w:val="0"/>
          <w:color w:val="auto"/>
          <w:kern w:val="0"/>
          <w:sz w:val="24"/>
          <w:szCs w:val="24"/>
          <w:highlight w:val="none"/>
        </w:rPr>
        <w:t>12.4.3 进度付款申请单的提交</w:t>
      </w:r>
      <w:bookmarkEnd w:id="403"/>
    </w:p>
    <w:p w14:paraId="160AC13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（1）单价合同进度付款申请单的提交</w:t>
      </w:r>
    </w:p>
    <w:p w14:paraId="0C88EF2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ACBCE7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（2）总价合同进度付款申请单的提交</w:t>
      </w:r>
    </w:p>
    <w:p w14:paraId="122F004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总价合同按月计量支付的，承包人按照第12.3.4项〔总价合同的计量〕约定的时间按月向监理人提交进度付款申请单，并附上已完成工程量报表和有关资料。</w:t>
      </w:r>
    </w:p>
    <w:p w14:paraId="60EEF5B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总价合同按支付分解表支付的，承包人应按照第12.4.6项〔支付分解表〕及第12.4.2项〔进度付款申请单的编制〕的约定向监理人提交进度付款申请单。</w:t>
      </w:r>
    </w:p>
    <w:p w14:paraId="5DB06E3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（3）其他价格形式合同的进度付款申请单的提交</w:t>
      </w:r>
    </w:p>
    <w:p w14:paraId="42E6F22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合同当事人可在专用合同条款中约定其他价格形式合同的进度付款申请单的编制和提交程序。</w:t>
      </w:r>
    </w:p>
    <w:p w14:paraId="724ACCB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12.4</w:t>
      </w:r>
      <w:r>
        <w:rPr>
          <w:rFonts w:hint="eastAsia" w:ascii="宋体" w:hAnsi="宋体" w:eastAsia="宋体" w:cs="宋体"/>
          <w:i w:val="0"/>
          <w:iCs w:val="0"/>
          <w:color w:val="auto"/>
          <w:kern w:val="0"/>
          <w:sz w:val="24"/>
          <w:szCs w:val="24"/>
          <w:highlight w:val="none"/>
        </w:rPr>
        <w:t>.4 进度款审核和支付</w:t>
      </w:r>
    </w:p>
    <w:p w14:paraId="48E2DBE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231A3B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3CCB32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697224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（3）发包人签发进度款支付证书或临时进度款支付证书，不表明发包人已同意、批准或接受了承包人完成的相应部分的工作。</w:t>
      </w:r>
    </w:p>
    <w:p w14:paraId="6D3BAE2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12.4.5 进度付款的修正</w:t>
      </w:r>
    </w:p>
    <w:p w14:paraId="0F5C4AB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6BBDDE0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12.4.6 支付分解表</w:t>
      </w:r>
    </w:p>
    <w:p w14:paraId="0A92A2D3">
      <w:pPr>
        <w:shd w:val="clear"/>
        <w:spacing w:line="360" w:lineRule="auto"/>
        <w:ind w:firstLine="480" w:firstLineChars="200"/>
        <w:jc w:val="left"/>
        <w:outlineLvl w:val="2"/>
        <w:rPr>
          <w:rFonts w:hint="eastAsia" w:ascii="宋体" w:hAnsi="宋体" w:eastAsia="宋体" w:cs="宋体"/>
          <w:i w:val="0"/>
          <w:iCs w:val="0"/>
          <w:color w:val="auto"/>
          <w:kern w:val="0"/>
          <w:sz w:val="24"/>
          <w:szCs w:val="24"/>
          <w:highlight w:val="none"/>
        </w:rPr>
      </w:pPr>
      <w:bookmarkStart w:id="404" w:name="_Toc13455"/>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支付分解表的编制要求</w:t>
      </w:r>
      <w:bookmarkEnd w:id="404"/>
    </w:p>
    <w:p w14:paraId="13C2980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（1）支付分解表中所列的每期付款金额，应为第12.4.2项〔进度付款申请单的编制〕第（1）目的估算金额；</w:t>
      </w:r>
    </w:p>
    <w:p w14:paraId="6C3A196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（2）实际进度与施工进度计划不一致的，合同当事人可按照第4.4款〔商定或确定〕修改支付分解表；</w:t>
      </w:r>
    </w:p>
    <w:p w14:paraId="00041FC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（3）不采用支付分解表的，承包人应向发包人和监理人提交按季度编制的支付估算分解表，用于支付参考。</w:t>
      </w:r>
    </w:p>
    <w:p w14:paraId="14E5BE66">
      <w:pPr>
        <w:shd w:val="clear"/>
        <w:spacing w:line="360" w:lineRule="auto"/>
        <w:ind w:firstLine="480" w:firstLineChars="200"/>
        <w:jc w:val="left"/>
        <w:outlineLvl w:val="2"/>
        <w:rPr>
          <w:rFonts w:hint="eastAsia" w:ascii="宋体" w:hAnsi="宋体" w:eastAsia="宋体" w:cs="宋体"/>
          <w:i w:val="0"/>
          <w:iCs w:val="0"/>
          <w:color w:val="auto"/>
          <w:kern w:val="0"/>
          <w:sz w:val="24"/>
          <w:szCs w:val="24"/>
          <w:highlight w:val="none"/>
        </w:rPr>
      </w:pPr>
      <w:bookmarkStart w:id="405" w:name="_Toc25115"/>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总价合同支付分解表的编制与审批</w:t>
      </w:r>
      <w:bookmarkEnd w:id="405"/>
    </w:p>
    <w:p w14:paraId="25C41F4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BB1750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5F3CD21B">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    （3）发包人逾期未完成支付分解表审批的，也未及时要求承包人进行修正和提供补充资料的，则承包人提交的支付分解表视为已经获得发包人批准。</w:t>
      </w:r>
    </w:p>
    <w:p w14:paraId="35C2BB42">
      <w:pPr>
        <w:shd w:val="clear"/>
        <w:spacing w:line="360" w:lineRule="auto"/>
        <w:ind w:firstLine="480" w:firstLineChars="200"/>
        <w:jc w:val="left"/>
        <w:outlineLvl w:val="2"/>
        <w:rPr>
          <w:rFonts w:hint="eastAsia" w:ascii="宋体" w:hAnsi="宋体" w:eastAsia="宋体" w:cs="宋体"/>
          <w:i w:val="0"/>
          <w:iCs w:val="0"/>
          <w:color w:val="auto"/>
          <w:kern w:val="0"/>
          <w:sz w:val="24"/>
          <w:szCs w:val="24"/>
          <w:highlight w:val="none"/>
        </w:rPr>
      </w:pPr>
      <w:bookmarkStart w:id="406" w:name="_Toc29780"/>
      <w:r>
        <w:rPr>
          <w:rFonts w:hint="eastAsia" w:ascii="宋体" w:hAnsi="宋体" w:eastAsia="宋体" w:cs="宋体"/>
          <w:i w:val="0"/>
          <w:iCs w:val="0"/>
          <w:color w:val="auto"/>
          <w:kern w:val="0"/>
          <w:sz w:val="24"/>
          <w:szCs w:val="24"/>
          <w:highlight w:val="none"/>
        </w:rPr>
        <w:t>3</w:t>
      </w:r>
      <w:r>
        <w:rPr>
          <w:rFonts w:hint="eastAsia" w:ascii="宋体" w:hAnsi="宋体" w:eastAsia="宋体" w:cs="宋体"/>
          <w:i w:val="0"/>
          <w:iCs w:val="0"/>
          <w:color w:val="auto"/>
          <w:kern w:val="0"/>
          <w:sz w:val="24"/>
          <w:szCs w:val="24"/>
          <w:highlight w:val="none"/>
          <w:lang w:val="en-US" w:eastAsia="zh-CN"/>
        </w:rPr>
        <w:t>.</w:t>
      </w:r>
      <w:r>
        <w:rPr>
          <w:rFonts w:hint="eastAsia" w:ascii="宋体" w:hAnsi="宋体" w:eastAsia="宋体" w:cs="宋体"/>
          <w:i w:val="0"/>
          <w:iCs w:val="0"/>
          <w:color w:val="auto"/>
          <w:kern w:val="0"/>
          <w:sz w:val="24"/>
          <w:szCs w:val="24"/>
          <w:highlight w:val="none"/>
        </w:rPr>
        <w:t>单价合同的总价项目支付分解表的编制与审批</w:t>
      </w:r>
      <w:bookmarkEnd w:id="406"/>
    </w:p>
    <w:p w14:paraId="3A05412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406A694">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07" w:name="_Toc351203585"/>
      <w:r>
        <w:rPr>
          <w:rFonts w:hint="eastAsia" w:ascii="宋体" w:hAnsi="宋体" w:eastAsia="宋体" w:cs="宋体"/>
          <w:b w:val="0"/>
          <w:i w:val="0"/>
          <w:iCs w:val="0"/>
          <w:color w:val="auto"/>
          <w:sz w:val="24"/>
          <w:szCs w:val="24"/>
          <w:highlight w:val="none"/>
        </w:rPr>
        <w:t>12.5支付账户</w:t>
      </w:r>
      <w:bookmarkEnd w:id="407"/>
    </w:p>
    <w:p w14:paraId="7EA5161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发包人应将合同价款支付至合同协议书中约定的承包人账户。</w:t>
      </w:r>
    </w:p>
    <w:p w14:paraId="22E861AF">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408" w:name="_Toc11138"/>
      <w:bookmarkStart w:id="409" w:name="_Toc351203586"/>
      <w:bookmarkStart w:id="410" w:name="_Toc322522574"/>
      <w:bookmarkStart w:id="411" w:name="_Toc337558804"/>
      <w:bookmarkStart w:id="412" w:name="_Toc296346607"/>
      <w:bookmarkStart w:id="413" w:name="_Toc296503106"/>
      <w:r>
        <w:rPr>
          <w:rFonts w:hint="eastAsia" w:ascii="宋体" w:hAnsi="宋体" w:eastAsia="宋体" w:cs="宋体"/>
          <w:b w:val="0"/>
          <w:i w:val="0"/>
          <w:iCs w:val="0"/>
          <w:color w:val="auto"/>
          <w:sz w:val="24"/>
          <w:szCs w:val="24"/>
          <w:highlight w:val="none"/>
        </w:rPr>
        <w:t>13. 验收和工程试车</w:t>
      </w:r>
      <w:bookmarkEnd w:id="408"/>
      <w:bookmarkEnd w:id="409"/>
    </w:p>
    <w:bookmarkEnd w:id="410"/>
    <w:bookmarkEnd w:id="411"/>
    <w:bookmarkEnd w:id="412"/>
    <w:bookmarkEnd w:id="413"/>
    <w:p w14:paraId="6D70139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14" w:name="_Toc351203587"/>
      <w:bookmarkStart w:id="415" w:name="_Toc337558805"/>
      <w:bookmarkStart w:id="416" w:name="_Toc296346611"/>
      <w:bookmarkStart w:id="417" w:name="_Toc296503110"/>
      <w:r>
        <w:rPr>
          <w:rFonts w:hint="eastAsia" w:ascii="宋体" w:hAnsi="宋体" w:eastAsia="宋体" w:cs="宋体"/>
          <w:b w:val="0"/>
          <w:i w:val="0"/>
          <w:iCs w:val="0"/>
          <w:color w:val="auto"/>
          <w:sz w:val="24"/>
          <w:szCs w:val="24"/>
          <w:highlight w:val="none"/>
        </w:rPr>
        <w:t>13.1分部分项工程验收</w:t>
      </w:r>
      <w:bookmarkEnd w:id="414"/>
    </w:p>
    <w:bookmarkEnd w:id="415"/>
    <w:p w14:paraId="0408EB96">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13.1.1 分部分项工程质量应符合国家有关工程施工验收规范、标准及合同约定，承包人应按照施工组织设计的要求完成分部分项工程施工。</w:t>
      </w:r>
    </w:p>
    <w:p w14:paraId="68A64E9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13.1.2 除专用合同条款另有约定外，分部分项工程经承包人自检合格并具备验收条件的，承包人应提前48小时通知监理人进行验收。</w:t>
      </w:r>
      <w:r>
        <w:rPr>
          <w:rFonts w:hint="eastAsia" w:ascii="宋体" w:hAnsi="宋体" w:eastAsia="宋体" w:cs="宋体"/>
          <w:i w:val="0"/>
          <w:iCs w:val="0"/>
          <w:color w:val="auto"/>
          <w:kern w:val="0"/>
          <w:sz w:val="24"/>
          <w:szCs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i w:val="0"/>
          <w:iCs w:val="0"/>
          <w:color w:val="auto"/>
          <w:sz w:val="24"/>
          <w:szCs w:val="24"/>
          <w:highlight w:val="none"/>
        </w:rPr>
        <w:t>分部分项工程未经验收的，不得进入下一道工序施工。</w:t>
      </w:r>
    </w:p>
    <w:p w14:paraId="75984D3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分部分项工程的验收资料应当作为竣工资料的组成部分。</w:t>
      </w:r>
    </w:p>
    <w:p w14:paraId="68E5AD9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18" w:name="_Toc351203588"/>
      <w:bookmarkStart w:id="419" w:name="_Toc337558806"/>
      <w:r>
        <w:rPr>
          <w:rFonts w:hint="eastAsia" w:ascii="宋体" w:hAnsi="宋体" w:eastAsia="宋体" w:cs="宋体"/>
          <w:b w:val="0"/>
          <w:i w:val="0"/>
          <w:iCs w:val="0"/>
          <w:color w:val="auto"/>
          <w:sz w:val="24"/>
          <w:szCs w:val="24"/>
          <w:highlight w:val="none"/>
        </w:rPr>
        <w:t>13.2竣工验收</w:t>
      </w:r>
      <w:bookmarkEnd w:id="418"/>
    </w:p>
    <w:bookmarkEnd w:id="416"/>
    <w:bookmarkEnd w:id="417"/>
    <w:bookmarkEnd w:id="419"/>
    <w:p w14:paraId="1A87315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13.2.1竣工验收条件</w:t>
      </w:r>
    </w:p>
    <w:p w14:paraId="5967107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工程具备以下条件的，承包人可以申请竣工验收：</w:t>
      </w:r>
    </w:p>
    <w:p w14:paraId="3E5C30F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（1）除发包人同意的甩项工作和缺陷修补工作外，合同范围内的全部工程以及有关工作，包括合同要求的试验、试运行以及检验均已完成，并符合合同要求；</w:t>
      </w:r>
    </w:p>
    <w:p w14:paraId="5DD2D06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（2）已按合同约定编制了甩项工作和缺陷修补工作清单以及相应的施工计划；</w:t>
      </w:r>
    </w:p>
    <w:p w14:paraId="5B080E1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（3）已按合同约定的内容和份数备齐竣工资料。</w:t>
      </w:r>
    </w:p>
    <w:p w14:paraId="60DF6DF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13.2.2竣工验收程序</w:t>
      </w:r>
    </w:p>
    <w:p w14:paraId="4B8889C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除专用合同条款另有约定外，承包人申请竣工验收的，应当按照以下程序进行：</w:t>
      </w:r>
    </w:p>
    <w:p w14:paraId="451A31D4">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4E9698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1DFF15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（3）竣工验收合格的，发包人应在验收合格后14天内向承包人签发工程接收证书。发包人无正当理由逾期不颁发工程接收证书的，自验收合格后第15天起视为已颁发工程接收证书。</w:t>
      </w:r>
    </w:p>
    <w:p w14:paraId="4BD4DB9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A0BC6D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01C0E2D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6EC4062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13.2.3竣工日期</w:t>
      </w:r>
    </w:p>
    <w:p w14:paraId="5CF9C4D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20" w:name="#go14"/>
      <w:bookmarkEnd w:id="420"/>
      <w:r>
        <w:rPr>
          <w:rFonts w:hint="eastAsia" w:ascii="宋体" w:hAnsi="宋体" w:eastAsia="宋体" w:cs="宋体"/>
          <w:i w:val="0"/>
          <w:iCs w:val="0"/>
          <w:color w:val="auto"/>
          <w:kern w:val="0"/>
          <w:sz w:val="24"/>
          <w:szCs w:val="24"/>
          <w:highlight w:val="none"/>
        </w:rPr>
        <w:t>收申请报告的日期为实际竣工日期；工程未经竣工验收，发包人擅自使用的，以转移占有工程之日为实际竣工日期。</w:t>
      </w:r>
    </w:p>
    <w:p w14:paraId="44338B2B">
      <w:pPr>
        <w:shd w:val="clear"/>
        <w:spacing w:line="360" w:lineRule="auto"/>
        <w:ind w:firstLine="480" w:firstLineChars="200"/>
        <w:jc w:val="left"/>
        <w:outlineLvl w:val="0"/>
        <w:rPr>
          <w:rFonts w:hint="eastAsia" w:ascii="宋体" w:hAnsi="宋体" w:eastAsia="宋体" w:cs="宋体"/>
          <w:i w:val="0"/>
          <w:iCs w:val="0"/>
          <w:color w:val="auto"/>
          <w:kern w:val="0"/>
          <w:sz w:val="24"/>
          <w:szCs w:val="24"/>
          <w:highlight w:val="none"/>
        </w:rPr>
      </w:pPr>
      <w:bookmarkStart w:id="421" w:name="_Toc16666"/>
      <w:r>
        <w:rPr>
          <w:rFonts w:hint="eastAsia" w:ascii="宋体" w:hAnsi="宋体" w:eastAsia="宋体" w:cs="宋体"/>
          <w:i w:val="0"/>
          <w:iCs w:val="0"/>
          <w:color w:val="auto"/>
          <w:kern w:val="0"/>
          <w:sz w:val="24"/>
          <w:szCs w:val="24"/>
          <w:highlight w:val="none"/>
        </w:rPr>
        <w:t>13.2.4 拒绝接收全部或部分工程</w:t>
      </w:r>
      <w:bookmarkEnd w:id="421"/>
    </w:p>
    <w:p w14:paraId="51F9C6A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7A3F8C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13.2.5 移交、接收全部与部分工程</w:t>
      </w:r>
    </w:p>
    <w:p w14:paraId="68A6C95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除专用合同条款另有约定外，合同当事人应当在颁发工程接收证书后7天内完成工程的移交。</w:t>
      </w:r>
    </w:p>
    <w:p w14:paraId="15AD369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017D265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1E4880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22" w:name="_Toc351203589"/>
      <w:bookmarkStart w:id="423" w:name="_Toc296503111"/>
      <w:bookmarkStart w:id="424" w:name="_Toc337558807"/>
      <w:bookmarkStart w:id="425" w:name="_Toc296346612"/>
      <w:r>
        <w:rPr>
          <w:rFonts w:hint="eastAsia" w:ascii="宋体" w:hAnsi="宋体" w:eastAsia="宋体" w:cs="宋体"/>
          <w:b w:val="0"/>
          <w:i w:val="0"/>
          <w:iCs w:val="0"/>
          <w:color w:val="auto"/>
          <w:sz w:val="24"/>
          <w:szCs w:val="24"/>
          <w:highlight w:val="none"/>
        </w:rPr>
        <w:t>13.3工程试车</w:t>
      </w:r>
      <w:bookmarkEnd w:id="422"/>
    </w:p>
    <w:bookmarkEnd w:id="423"/>
    <w:bookmarkEnd w:id="424"/>
    <w:bookmarkEnd w:id="425"/>
    <w:p w14:paraId="25933C2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13.3.1试车程序</w:t>
      </w:r>
    </w:p>
    <w:p w14:paraId="556D35A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工程需要试车的，除专用合同条款另有约定外，试车内容应与承包人承包范围相一致，试车费用由承包人承担。工程试车应按如下程序进行：</w:t>
      </w:r>
    </w:p>
    <w:p w14:paraId="66CC71D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DB365A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5B57B5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8D6AB0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13.3.2 试车中的责任</w:t>
      </w:r>
    </w:p>
    <w:p w14:paraId="3DB38C3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BEEC38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29DCB74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13.3.3 投料试车</w:t>
      </w:r>
    </w:p>
    <w:p w14:paraId="6A94A9F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如需进行投料试车的，发包人应在工程竣工验收后组织投料试车。发包人要求在工程竣工验收前进行或需要承包人配合时，应征得承包人同意，并在专用合同条款中约定有关事项。</w:t>
      </w:r>
    </w:p>
    <w:p w14:paraId="6695E37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BF13AB2">
      <w:pPr>
        <w:pStyle w:val="7"/>
        <w:shd w:val="clear"/>
        <w:spacing w:before="120" w:after="120" w:line="360" w:lineRule="auto"/>
        <w:rPr>
          <w:rFonts w:hint="eastAsia" w:ascii="宋体" w:hAnsi="宋体" w:eastAsia="宋体" w:cs="宋体"/>
          <w:b w:val="0"/>
          <w:i w:val="0"/>
          <w:iCs w:val="0"/>
          <w:color w:val="auto"/>
          <w:sz w:val="24"/>
          <w:szCs w:val="24"/>
          <w:highlight w:val="none"/>
        </w:rPr>
      </w:pPr>
      <w:bookmarkStart w:id="426" w:name="_Toc337558808"/>
      <w:r>
        <w:rPr>
          <w:rFonts w:hint="eastAsia" w:ascii="宋体" w:hAnsi="宋体" w:eastAsia="宋体" w:cs="宋体"/>
          <w:b w:val="0"/>
          <w:i w:val="0"/>
          <w:iCs w:val="0"/>
          <w:color w:val="auto"/>
          <w:sz w:val="24"/>
          <w:szCs w:val="24"/>
          <w:highlight w:val="none"/>
        </w:rPr>
        <w:t xml:space="preserve">    </w:t>
      </w:r>
      <w:bookmarkStart w:id="427" w:name="_Toc351203590"/>
      <w:r>
        <w:rPr>
          <w:rFonts w:hint="eastAsia" w:ascii="宋体" w:hAnsi="宋体" w:eastAsia="宋体" w:cs="宋体"/>
          <w:b w:val="0"/>
          <w:i w:val="0"/>
          <w:iCs w:val="0"/>
          <w:color w:val="auto"/>
          <w:sz w:val="24"/>
          <w:szCs w:val="24"/>
          <w:highlight w:val="none"/>
        </w:rPr>
        <w:t>13.4提前交付单位工程的验收</w:t>
      </w:r>
      <w:bookmarkEnd w:id="427"/>
    </w:p>
    <w:bookmarkEnd w:id="426"/>
    <w:p w14:paraId="0310A3C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04EC077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0D9042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13.4.2 发包人要求在工程竣工前交付单位工程，由此导致承包人费用增加和（或）工期延误的，由发包人承担由此增加的费用和（或）延误的工期，并支付承包人合理的利润。</w:t>
      </w:r>
    </w:p>
    <w:p w14:paraId="61E20B32">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28" w:name="_Toc351203591"/>
      <w:r>
        <w:rPr>
          <w:rFonts w:hint="eastAsia" w:ascii="宋体" w:hAnsi="宋体" w:eastAsia="宋体" w:cs="宋体"/>
          <w:b w:val="0"/>
          <w:i w:val="0"/>
          <w:iCs w:val="0"/>
          <w:color w:val="auto"/>
          <w:sz w:val="24"/>
          <w:szCs w:val="24"/>
          <w:highlight w:val="none"/>
        </w:rPr>
        <w:t>13.5 施工期运行</w:t>
      </w:r>
      <w:bookmarkEnd w:id="428"/>
    </w:p>
    <w:p w14:paraId="71E410B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636CB8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13.5.2 在施工期运行中发现工程或工程设备损坏或存在缺陷的，由承包人按第15.2款〔缺陷责任期〕约定进行修复。</w:t>
      </w:r>
    </w:p>
    <w:p w14:paraId="719F875E">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29" w:name="_Toc296346613"/>
      <w:bookmarkStart w:id="430" w:name="_Toc296503112"/>
      <w:bookmarkStart w:id="431" w:name="_Toc351203592"/>
      <w:bookmarkStart w:id="432" w:name="_Toc337558809"/>
      <w:r>
        <w:rPr>
          <w:rFonts w:hint="eastAsia" w:ascii="宋体" w:hAnsi="宋体" w:eastAsia="宋体" w:cs="宋体"/>
          <w:b w:val="0"/>
          <w:i w:val="0"/>
          <w:iCs w:val="0"/>
          <w:color w:val="auto"/>
          <w:sz w:val="24"/>
          <w:szCs w:val="24"/>
          <w:highlight w:val="none"/>
        </w:rPr>
        <w:t>13.6 竣工退</w:t>
      </w:r>
      <w:bookmarkEnd w:id="429"/>
      <w:bookmarkEnd w:id="430"/>
      <w:r>
        <w:rPr>
          <w:rFonts w:hint="eastAsia" w:ascii="宋体" w:hAnsi="宋体" w:eastAsia="宋体" w:cs="宋体"/>
          <w:b w:val="0"/>
          <w:i w:val="0"/>
          <w:iCs w:val="0"/>
          <w:color w:val="auto"/>
          <w:sz w:val="24"/>
          <w:szCs w:val="24"/>
          <w:highlight w:val="none"/>
        </w:rPr>
        <w:t>场</w:t>
      </w:r>
      <w:bookmarkEnd w:id="431"/>
    </w:p>
    <w:bookmarkEnd w:id="432"/>
    <w:p w14:paraId="0D63690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13.6.1 竣工退场</w:t>
      </w:r>
    </w:p>
    <w:p w14:paraId="3D592E4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颁发工程接收证书后，承包人应按以下要求对施工现场进行清理：</w:t>
      </w:r>
    </w:p>
    <w:p w14:paraId="6FFFED9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（1）施工现场内残留的垃圾已全部清除出场；</w:t>
      </w:r>
    </w:p>
    <w:p w14:paraId="711B160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（2）临时工程已拆除，场地已进行清理、平整或复原；</w:t>
      </w:r>
    </w:p>
    <w:p w14:paraId="40EC3FC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（3）按合同约定应撤离的人员、承包人施工设备和剩余的材料，包括废弃的施工设备和材料，已按计划撤离施工现场；</w:t>
      </w:r>
    </w:p>
    <w:p w14:paraId="028BB34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（4）施工现场周边及其附近道路、河道的施工堆积物，已全部清理；</w:t>
      </w:r>
    </w:p>
    <w:p w14:paraId="71D576F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（5）施工现场其他场地清理工作已全部完成。</w:t>
      </w:r>
    </w:p>
    <w:p w14:paraId="297F290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1FE5029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13.6.2 地表还原</w:t>
      </w:r>
    </w:p>
    <w:p w14:paraId="0678887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10FA172B">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433" w:name="_Toc351203593"/>
      <w:bookmarkStart w:id="434" w:name="_Toc215"/>
      <w:bookmarkStart w:id="435" w:name="_Toc337558810"/>
      <w:bookmarkStart w:id="436" w:name="_Toc296346614"/>
      <w:bookmarkStart w:id="437" w:name="_Toc296503113"/>
      <w:r>
        <w:rPr>
          <w:rFonts w:hint="eastAsia" w:ascii="宋体" w:hAnsi="宋体" w:eastAsia="宋体" w:cs="宋体"/>
          <w:b w:val="0"/>
          <w:i w:val="0"/>
          <w:iCs w:val="0"/>
          <w:color w:val="auto"/>
          <w:sz w:val="24"/>
          <w:szCs w:val="24"/>
          <w:highlight w:val="none"/>
        </w:rPr>
        <w:t>14. 竣工结算</w:t>
      </w:r>
      <w:bookmarkEnd w:id="433"/>
      <w:bookmarkEnd w:id="434"/>
    </w:p>
    <w:bookmarkEnd w:id="435"/>
    <w:p w14:paraId="74C74A30">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38" w:name="_Toc351203594"/>
      <w:bookmarkStart w:id="439" w:name="_Toc337558811"/>
      <w:r>
        <w:rPr>
          <w:rFonts w:hint="eastAsia" w:ascii="宋体" w:hAnsi="宋体" w:eastAsia="宋体" w:cs="宋体"/>
          <w:b w:val="0"/>
          <w:i w:val="0"/>
          <w:iCs w:val="0"/>
          <w:color w:val="auto"/>
          <w:sz w:val="24"/>
          <w:szCs w:val="24"/>
          <w:highlight w:val="none"/>
        </w:rPr>
        <w:t>14.1 竣工结算申请</w:t>
      </w:r>
      <w:bookmarkEnd w:id="438"/>
    </w:p>
    <w:bookmarkEnd w:id="439"/>
    <w:p w14:paraId="138048A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除专用合同条款另有约定外，</w:t>
      </w:r>
      <w:r>
        <w:rPr>
          <w:rFonts w:hint="eastAsia" w:ascii="宋体" w:hAnsi="宋体" w:eastAsia="宋体" w:cs="宋体"/>
          <w:i w:val="0"/>
          <w:iCs w:val="0"/>
          <w:color w:val="auto"/>
          <w:sz w:val="24"/>
          <w:szCs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7353D20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除专用合同条款另有约定外，竣工结算申请单应包括以下内容：</w:t>
      </w:r>
    </w:p>
    <w:p w14:paraId="03C8AF7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（1）竣工结算合同价格；</w:t>
      </w:r>
    </w:p>
    <w:p w14:paraId="3FB331D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（2）发包人已支付承包人的款项；</w:t>
      </w:r>
    </w:p>
    <w:p w14:paraId="49D2705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（3）应扣留的质量保证金。已缴纳履约保证金的或提供其他工程质量担保方式的除外； </w:t>
      </w:r>
    </w:p>
    <w:p w14:paraId="6CFBA16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（4）发包人应支付承包人的合同价款。</w:t>
      </w:r>
    </w:p>
    <w:p w14:paraId="128DDECC">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40" w:name="_Toc351203595"/>
      <w:bookmarkStart w:id="441" w:name="_Toc337558812"/>
      <w:r>
        <w:rPr>
          <w:rFonts w:hint="eastAsia" w:ascii="宋体" w:hAnsi="宋体" w:eastAsia="宋体" w:cs="宋体"/>
          <w:b w:val="0"/>
          <w:i w:val="0"/>
          <w:iCs w:val="0"/>
          <w:color w:val="auto"/>
          <w:sz w:val="24"/>
          <w:szCs w:val="24"/>
          <w:highlight w:val="none"/>
        </w:rPr>
        <w:t>14.2 竣工结算审核</w:t>
      </w:r>
      <w:bookmarkEnd w:id="440"/>
    </w:p>
    <w:bookmarkEnd w:id="441"/>
    <w:p w14:paraId="21A3DBD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i w:val="0"/>
          <w:iCs w:val="0"/>
          <w:color w:val="auto"/>
          <w:sz w:val="24"/>
          <w:szCs w:val="24"/>
          <w:highlight w:val="none"/>
        </w:rPr>
        <w:t>发包人对竣工</w:t>
      </w:r>
      <w:r>
        <w:rPr>
          <w:rFonts w:hint="eastAsia" w:ascii="宋体" w:hAnsi="宋体" w:eastAsia="宋体" w:cs="宋体"/>
          <w:i w:val="0"/>
          <w:iCs w:val="0"/>
          <w:color w:val="auto"/>
          <w:kern w:val="0"/>
          <w:sz w:val="24"/>
          <w:szCs w:val="24"/>
          <w:highlight w:val="none"/>
        </w:rPr>
        <w:t>结算</w:t>
      </w:r>
      <w:r>
        <w:rPr>
          <w:rFonts w:hint="eastAsia" w:ascii="宋体" w:hAnsi="宋体" w:eastAsia="宋体" w:cs="宋体"/>
          <w:i w:val="0"/>
          <w:iCs w:val="0"/>
          <w:color w:val="auto"/>
          <w:sz w:val="24"/>
          <w:szCs w:val="24"/>
          <w:highlight w:val="none"/>
        </w:rPr>
        <w:t>申请单有异议的，有权要求承包人进行修正和提供补充资料，承包人应提交修正后的竣工</w:t>
      </w:r>
      <w:r>
        <w:rPr>
          <w:rFonts w:hint="eastAsia" w:ascii="宋体" w:hAnsi="宋体" w:eastAsia="宋体" w:cs="宋体"/>
          <w:i w:val="0"/>
          <w:iCs w:val="0"/>
          <w:color w:val="auto"/>
          <w:kern w:val="0"/>
          <w:sz w:val="24"/>
          <w:szCs w:val="24"/>
          <w:highlight w:val="none"/>
        </w:rPr>
        <w:t>结算</w:t>
      </w:r>
      <w:r>
        <w:rPr>
          <w:rFonts w:hint="eastAsia" w:ascii="宋体" w:hAnsi="宋体" w:eastAsia="宋体" w:cs="宋体"/>
          <w:i w:val="0"/>
          <w:iCs w:val="0"/>
          <w:color w:val="auto"/>
          <w:sz w:val="24"/>
          <w:szCs w:val="24"/>
          <w:highlight w:val="none"/>
        </w:rPr>
        <w:t>申请单。</w:t>
      </w:r>
    </w:p>
    <w:p w14:paraId="1AD6C36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1EA51F7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13B6888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A6ADAC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42" w:name="_Toc351203596"/>
      <w:bookmarkStart w:id="443" w:name="_Toc337558813"/>
      <w:r>
        <w:rPr>
          <w:rFonts w:hint="eastAsia" w:ascii="宋体" w:hAnsi="宋体" w:eastAsia="宋体" w:cs="宋体"/>
          <w:b w:val="0"/>
          <w:i w:val="0"/>
          <w:iCs w:val="0"/>
          <w:color w:val="auto"/>
          <w:sz w:val="24"/>
          <w:szCs w:val="24"/>
          <w:highlight w:val="none"/>
        </w:rPr>
        <w:t>14.3 甩项竣工协议</w:t>
      </w:r>
      <w:bookmarkEnd w:id="442"/>
    </w:p>
    <w:bookmarkEnd w:id="443"/>
    <w:p w14:paraId="023A3514">
      <w:pPr>
        <w:shd w:val="clear"/>
        <w:autoSpaceDE w:val="0"/>
        <w:autoSpaceDN w:val="0"/>
        <w:adjustRightInd w:val="0"/>
        <w:spacing w:line="360" w:lineRule="auto"/>
        <w:ind w:firstLine="470" w:firstLineChars="196"/>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868F7EF">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44" w:name="_Toc351203597"/>
      <w:bookmarkStart w:id="445" w:name="_Toc337558814"/>
      <w:r>
        <w:rPr>
          <w:rFonts w:hint="eastAsia" w:ascii="宋体" w:hAnsi="宋体" w:eastAsia="宋体" w:cs="宋体"/>
          <w:b w:val="0"/>
          <w:i w:val="0"/>
          <w:iCs w:val="0"/>
          <w:color w:val="auto"/>
          <w:sz w:val="24"/>
          <w:szCs w:val="24"/>
          <w:highlight w:val="none"/>
        </w:rPr>
        <w:t>14.4 最终结清</w:t>
      </w:r>
      <w:bookmarkEnd w:id="444"/>
    </w:p>
    <w:bookmarkEnd w:id="445"/>
    <w:p w14:paraId="692F723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14.4.1 最终结清申请单</w:t>
      </w:r>
    </w:p>
    <w:p w14:paraId="29DC08C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（1）除专用合同条款另有约定外，承包人应在缺陷责任期终止证书颁发后7天内，按专用合同条款约定的份数向发包人提交最终结清申请单，并提供相关证明材料。</w:t>
      </w:r>
    </w:p>
    <w:p w14:paraId="4557CB8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除专用合同条款另有约定外，</w:t>
      </w:r>
      <w:r>
        <w:rPr>
          <w:rFonts w:hint="eastAsia" w:ascii="宋体" w:hAnsi="宋体" w:eastAsia="宋体" w:cs="宋体"/>
          <w:i w:val="0"/>
          <w:iCs w:val="0"/>
          <w:color w:val="auto"/>
          <w:kern w:val="0"/>
          <w:sz w:val="24"/>
          <w:szCs w:val="24"/>
          <w:highlight w:val="none"/>
        </w:rPr>
        <w:t>最终结清申请单</w:t>
      </w:r>
      <w:r>
        <w:rPr>
          <w:rFonts w:hint="eastAsia" w:ascii="宋体" w:hAnsi="宋体" w:eastAsia="宋体" w:cs="宋体"/>
          <w:i w:val="0"/>
          <w:iCs w:val="0"/>
          <w:color w:val="auto"/>
          <w:sz w:val="24"/>
          <w:szCs w:val="24"/>
          <w:highlight w:val="none"/>
        </w:rPr>
        <w:t>应列明质量保证金、应扣除的质量保证金、缺陷责任期内发生的增减费用。</w:t>
      </w:r>
    </w:p>
    <w:p w14:paraId="0D7F49B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（2）发包人对最终结清申请单内容有异议的，有权要求承包人进行修正和提供补充资料，承包人应向发包人提交修正后的最终结清申请单。</w:t>
      </w:r>
    </w:p>
    <w:p w14:paraId="148E4EC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14.4.2 最终结清证书和支付</w:t>
      </w:r>
    </w:p>
    <w:p w14:paraId="1DEE064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208069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FE0D1B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（3）承包人对发包人颁发的最终结清证书有异议的，按第20条〔争议解决〕的约定办理。</w:t>
      </w:r>
    </w:p>
    <w:p w14:paraId="32B24EB5">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446" w:name="_Toc351203598"/>
      <w:bookmarkStart w:id="447" w:name="_Toc27201"/>
      <w:bookmarkStart w:id="448" w:name="_Toc337558815"/>
      <w:r>
        <w:rPr>
          <w:rFonts w:hint="eastAsia" w:ascii="宋体" w:hAnsi="宋体" w:eastAsia="宋体" w:cs="宋体"/>
          <w:b w:val="0"/>
          <w:i w:val="0"/>
          <w:iCs w:val="0"/>
          <w:color w:val="auto"/>
          <w:sz w:val="24"/>
          <w:szCs w:val="24"/>
          <w:highlight w:val="none"/>
        </w:rPr>
        <w:t>15. 缺陷责任与保修</w:t>
      </w:r>
      <w:bookmarkEnd w:id="446"/>
      <w:bookmarkEnd w:id="447"/>
    </w:p>
    <w:bookmarkEnd w:id="436"/>
    <w:bookmarkEnd w:id="437"/>
    <w:bookmarkEnd w:id="448"/>
    <w:p w14:paraId="60D80F9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49" w:name="_Toc351203599"/>
      <w:bookmarkStart w:id="450" w:name="_Toc337558816"/>
      <w:bookmarkStart w:id="451" w:name="_Toc296503114"/>
      <w:bookmarkStart w:id="452" w:name="_Toc296346615"/>
      <w:r>
        <w:rPr>
          <w:rFonts w:hint="eastAsia" w:ascii="宋体" w:hAnsi="宋体" w:eastAsia="宋体" w:cs="宋体"/>
          <w:b w:val="0"/>
          <w:i w:val="0"/>
          <w:iCs w:val="0"/>
          <w:color w:val="auto"/>
          <w:sz w:val="24"/>
          <w:szCs w:val="24"/>
          <w:highlight w:val="none"/>
        </w:rPr>
        <w:t>15.1 工程保修的原则</w:t>
      </w:r>
      <w:bookmarkEnd w:id="449"/>
    </w:p>
    <w:bookmarkEnd w:id="450"/>
    <w:p w14:paraId="26B76E0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14:paraId="24CDD6C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53" w:name="_Toc351203600"/>
      <w:bookmarkStart w:id="454" w:name="_Toc337558817"/>
      <w:r>
        <w:rPr>
          <w:rFonts w:hint="eastAsia" w:ascii="宋体" w:hAnsi="宋体" w:eastAsia="宋体" w:cs="宋体"/>
          <w:b w:val="0"/>
          <w:i w:val="0"/>
          <w:iCs w:val="0"/>
          <w:color w:val="auto"/>
          <w:sz w:val="24"/>
          <w:szCs w:val="24"/>
          <w:highlight w:val="none"/>
        </w:rPr>
        <w:t>15.2 缺陷责任期</w:t>
      </w:r>
      <w:bookmarkEnd w:id="451"/>
      <w:bookmarkEnd w:id="452"/>
      <w:bookmarkEnd w:id="453"/>
    </w:p>
    <w:bookmarkEnd w:id="454"/>
    <w:p w14:paraId="0B3116F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15.2.1 缺陷责任期从工程通过竣工验收之日起计算，合同当事人应在专用合同条款约定缺陷责任期的具体期限，但该期限最长不超过24个月。</w:t>
      </w:r>
    </w:p>
    <w:p w14:paraId="11EBF53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5A00B4F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i w:val="0"/>
          <w:iCs w:val="0"/>
          <w:color w:val="auto"/>
          <w:sz w:val="24"/>
          <w:szCs w:val="24"/>
          <w:highlight w:val="none"/>
        </w:rPr>
        <w:t>包人延长缺陷责任期，</w:t>
      </w:r>
      <w:r>
        <w:rPr>
          <w:rFonts w:hint="eastAsia" w:ascii="宋体" w:hAnsi="宋体" w:eastAsia="宋体" w:cs="宋体"/>
          <w:i w:val="0"/>
          <w:iCs w:val="0"/>
          <w:color w:val="auto"/>
          <w:kern w:val="0"/>
          <w:sz w:val="24"/>
          <w:szCs w:val="24"/>
          <w:highlight w:val="none"/>
        </w:rPr>
        <w:t>并应在原缺陷责任期届满前发出延长通知</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bCs/>
          <w:i w:val="0"/>
          <w:iCs w:val="0"/>
          <w:color w:val="auto"/>
          <w:sz w:val="24"/>
          <w:szCs w:val="24"/>
          <w:highlight w:val="none"/>
        </w:rPr>
        <w:t>但缺陷责任期</w:t>
      </w:r>
      <w:r>
        <w:rPr>
          <w:rFonts w:hint="eastAsia" w:ascii="宋体" w:hAnsi="宋体" w:eastAsia="宋体" w:cs="宋体"/>
          <w:bCs/>
          <w:i w:val="0"/>
          <w:iCs w:val="0"/>
          <w:color w:val="auto"/>
          <w:sz w:val="24"/>
          <w:szCs w:val="24"/>
          <w:highlight w:val="none"/>
          <w:lang w:eastAsia="zh-CN"/>
        </w:rPr>
        <w:t>（含延长部分）</w:t>
      </w:r>
      <w:r>
        <w:rPr>
          <w:rFonts w:hint="eastAsia" w:ascii="宋体" w:hAnsi="宋体" w:eastAsia="宋体" w:cs="宋体"/>
          <w:bCs/>
          <w:i w:val="0"/>
          <w:iCs w:val="0"/>
          <w:color w:val="auto"/>
          <w:sz w:val="24"/>
          <w:szCs w:val="24"/>
          <w:highlight w:val="none"/>
        </w:rPr>
        <w:t>最长</w:t>
      </w:r>
      <w:r>
        <w:rPr>
          <w:rFonts w:hint="eastAsia" w:ascii="宋体" w:hAnsi="宋体" w:eastAsia="宋体" w:cs="宋体"/>
          <w:i w:val="0"/>
          <w:iCs w:val="0"/>
          <w:color w:val="auto"/>
          <w:kern w:val="0"/>
          <w:sz w:val="24"/>
          <w:szCs w:val="24"/>
          <w:highlight w:val="none"/>
        </w:rPr>
        <w:t>不能超过24个月。</w:t>
      </w:r>
    </w:p>
    <w:p w14:paraId="661E943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由他人原因造成的缺陷，发包人负责组织维修，承包人不承担费用，且发包人不得从保证金中扣除费用。</w:t>
      </w:r>
    </w:p>
    <w:p w14:paraId="14F58BC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15.2.3 任何一项缺陷或损坏修复后，经检查证明其影响了工程或工程设备的使用性能，承包人应重新进行合同约定的试验和试运行，试验和试运行的全部费用应由责任方承担。</w:t>
      </w:r>
    </w:p>
    <w:p w14:paraId="648EE0E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69C12314">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55" w:name="_Toc351203601"/>
      <w:bookmarkStart w:id="456" w:name="_Toc337558818"/>
      <w:bookmarkStart w:id="457" w:name="_Toc296346616"/>
      <w:bookmarkStart w:id="458" w:name="_Toc296503115"/>
      <w:r>
        <w:rPr>
          <w:rFonts w:hint="eastAsia" w:ascii="宋体" w:hAnsi="宋体" w:eastAsia="宋体" w:cs="宋体"/>
          <w:b w:val="0"/>
          <w:i w:val="0"/>
          <w:iCs w:val="0"/>
          <w:color w:val="auto"/>
          <w:sz w:val="24"/>
          <w:szCs w:val="24"/>
          <w:highlight w:val="none"/>
        </w:rPr>
        <w:t>15.3 质量保证金</w:t>
      </w:r>
      <w:bookmarkEnd w:id="455"/>
    </w:p>
    <w:bookmarkEnd w:id="456"/>
    <w:p w14:paraId="1236095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经合同当事人协商一致扣留质量保证金的，应在专用合同条款中予以明确。</w:t>
      </w:r>
    </w:p>
    <w:p w14:paraId="6BF38BE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在工程项目竣工前，承包人已经提供履约担保的，发包人不得同时预留工程质量保证金。</w:t>
      </w:r>
    </w:p>
    <w:p w14:paraId="6DDB1C0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15.3.1 承包人提供质量保证金的方式</w:t>
      </w:r>
    </w:p>
    <w:p w14:paraId="7A3F36D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承包人提供质量保证金有以下三种方式：</w:t>
      </w:r>
    </w:p>
    <w:p w14:paraId="67C2056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（1）质量保证金保函； </w:t>
      </w:r>
    </w:p>
    <w:p w14:paraId="7343CAF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（2）相应比例的工程款；</w:t>
      </w:r>
    </w:p>
    <w:p w14:paraId="0B56EED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（3）双方约定的其他方式。</w:t>
      </w:r>
    </w:p>
    <w:p w14:paraId="72B7CC1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除专用合同条款另有约定外，质量保证金原则上采用上述第（1）种方式。</w:t>
      </w:r>
    </w:p>
    <w:p w14:paraId="7A4F9C1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15.3.2 质量保证金的扣留</w:t>
      </w:r>
    </w:p>
    <w:p w14:paraId="4A4191E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质量保证金的扣留有以下三种方式：</w:t>
      </w:r>
    </w:p>
    <w:p w14:paraId="4F40E5E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（1）在支付工程进度款时逐次扣留，在此情形下，质量保证金的计算基数不包括预付款的支付、扣回以及价格调整的金额；</w:t>
      </w:r>
    </w:p>
    <w:p w14:paraId="765B5DB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（2）工</w:t>
      </w:r>
      <w:bookmarkStart w:id="459" w:name="#go6"/>
      <w:bookmarkEnd w:id="459"/>
      <w:r>
        <w:rPr>
          <w:rFonts w:hint="eastAsia" w:ascii="宋体" w:hAnsi="宋体" w:eastAsia="宋体" w:cs="宋体"/>
          <w:i w:val="0"/>
          <w:iCs w:val="0"/>
          <w:color w:val="auto"/>
          <w:kern w:val="0"/>
          <w:sz w:val="24"/>
          <w:szCs w:val="24"/>
          <w:highlight w:val="none"/>
        </w:rPr>
        <w:t>程竣工结算时一次性扣留质量保证金；</w:t>
      </w:r>
    </w:p>
    <w:p w14:paraId="3DB920D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（3）双方约定的其他扣留方式。</w:t>
      </w:r>
    </w:p>
    <w:p w14:paraId="20AED33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除专用合同条款另有约定外，质量保证金的扣留原则上采用上述第（1）种方式。</w:t>
      </w:r>
    </w:p>
    <w:p w14:paraId="5B73948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w:t>
      </w:r>
      <w:bookmarkStart w:id="460" w:name="#go4"/>
      <w:bookmarkEnd w:id="460"/>
      <w:r>
        <w:rPr>
          <w:rFonts w:hint="eastAsia" w:ascii="宋体" w:hAnsi="宋体" w:eastAsia="宋体" w:cs="宋体"/>
          <w:i w:val="0"/>
          <w:iCs w:val="0"/>
          <w:color w:val="auto"/>
          <w:kern w:val="0"/>
          <w:sz w:val="24"/>
          <w:szCs w:val="24"/>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43EFD7B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发包人在退还质量保证金的同时按照中国人民银行发布的同期同类贷款基准利率支付利息。</w:t>
      </w:r>
    </w:p>
    <w:p w14:paraId="0BCCB73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15.3.3 </w:t>
      </w:r>
      <w:r>
        <w:rPr>
          <w:rFonts w:hint="eastAsia" w:ascii="宋体" w:hAnsi="宋体" w:eastAsia="宋体" w:cs="宋体"/>
          <w:i w:val="0"/>
          <w:iCs w:val="0"/>
          <w:color w:val="auto"/>
          <w:sz w:val="24"/>
          <w:szCs w:val="24"/>
          <w:highlight w:val="none"/>
        </w:rPr>
        <w:t>质量保证金</w:t>
      </w:r>
      <w:r>
        <w:rPr>
          <w:rFonts w:hint="eastAsia" w:ascii="宋体" w:hAnsi="宋体" w:eastAsia="宋体" w:cs="宋体"/>
          <w:i w:val="0"/>
          <w:iCs w:val="0"/>
          <w:color w:val="auto"/>
          <w:kern w:val="0"/>
          <w:sz w:val="24"/>
          <w:szCs w:val="24"/>
          <w:highlight w:val="none"/>
        </w:rPr>
        <w:t>的退还</w:t>
      </w:r>
    </w:p>
    <w:p w14:paraId="75528AC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缺陷责任期内，承包人认真履行合同约定的责任，到期后，承包人可向发包人申请返还保证金。</w:t>
      </w:r>
    </w:p>
    <w:p w14:paraId="3AD098C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81B6FD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发包人和承包人对保证金预留、返还以及工程维修质量、费用有争议的，按本合同第20条约定的争议和纠纷解决程序处理。</w:t>
      </w:r>
    </w:p>
    <w:p w14:paraId="12DB0DBE">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61" w:name="_Toc351203602"/>
      <w:bookmarkStart w:id="462" w:name="_Toc337558819"/>
      <w:r>
        <w:rPr>
          <w:rFonts w:hint="eastAsia" w:ascii="宋体" w:hAnsi="宋体" w:eastAsia="宋体" w:cs="宋体"/>
          <w:b w:val="0"/>
          <w:i w:val="0"/>
          <w:iCs w:val="0"/>
          <w:color w:val="auto"/>
          <w:sz w:val="24"/>
          <w:szCs w:val="24"/>
          <w:highlight w:val="none"/>
        </w:rPr>
        <w:t>15.4 保修</w:t>
      </w:r>
      <w:bookmarkEnd w:id="461"/>
    </w:p>
    <w:bookmarkEnd w:id="457"/>
    <w:bookmarkEnd w:id="458"/>
    <w:bookmarkEnd w:id="462"/>
    <w:p w14:paraId="34C27BA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15.4.1保修责任</w:t>
      </w:r>
    </w:p>
    <w:p w14:paraId="2B5DD10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38B7D5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发包人未经竣工验收擅自使用工程的，保修期自</w:t>
      </w:r>
      <w:r>
        <w:rPr>
          <w:rFonts w:hint="eastAsia" w:ascii="宋体" w:hAnsi="宋体" w:eastAsia="宋体" w:cs="宋体"/>
          <w:i w:val="0"/>
          <w:iCs w:val="0"/>
          <w:color w:val="auto"/>
          <w:kern w:val="0"/>
          <w:sz w:val="24"/>
          <w:szCs w:val="24"/>
          <w:highlight w:val="none"/>
        </w:rPr>
        <w:t>转移占有之日起算</w:t>
      </w:r>
      <w:r>
        <w:rPr>
          <w:rFonts w:hint="eastAsia" w:ascii="宋体" w:hAnsi="宋体" w:eastAsia="宋体" w:cs="宋体"/>
          <w:i w:val="0"/>
          <w:iCs w:val="0"/>
          <w:color w:val="auto"/>
          <w:sz w:val="24"/>
          <w:szCs w:val="24"/>
          <w:highlight w:val="none"/>
        </w:rPr>
        <w:t>。</w:t>
      </w:r>
    </w:p>
    <w:p w14:paraId="4D5C03B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15.4.2 修复费用</w:t>
      </w:r>
    </w:p>
    <w:p w14:paraId="72372D7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保修期内，修复的费用按照以下约定处理：</w:t>
      </w:r>
    </w:p>
    <w:p w14:paraId="665521B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（1）保修期内，因承包人原因造成工程的缺陷、损坏，承包人应负责修复，并承担修复的费用以及因工程的缺陷、损坏造成的人身伤害和财产损失；</w:t>
      </w:r>
    </w:p>
    <w:p w14:paraId="55876D2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（2）保修期内，因发包人使用不当造成工程的缺陷、损坏，可以委托承包人修复，但发包人应承担修复的费用，并支付承包人合理利润；</w:t>
      </w:r>
    </w:p>
    <w:p w14:paraId="40777E0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（3）因其他原因造成工程的缺陷、损坏，可以委托承包人修复，发包人应承担修复的费用，并支付承包人合理的利润，因工程的缺陷、损坏造成的人身伤害和财产损失由责任方承担。</w:t>
      </w:r>
    </w:p>
    <w:p w14:paraId="4832932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15.4.3 修复通知</w:t>
      </w:r>
    </w:p>
    <w:p w14:paraId="0210DCC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33F025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15.4.4 未能修复</w:t>
      </w:r>
    </w:p>
    <w:p w14:paraId="1729433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402620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15.4.5 承包人出入权</w:t>
      </w:r>
    </w:p>
    <w:p w14:paraId="2CED0D2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AB97510">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463" w:name="_Toc30094"/>
      <w:bookmarkStart w:id="464" w:name="_Toc351203603"/>
      <w:bookmarkStart w:id="465" w:name="_Toc337558820"/>
      <w:r>
        <w:rPr>
          <w:rFonts w:hint="eastAsia" w:ascii="宋体" w:hAnsi="宋体" w:eastAsia="宋体" w:cs="宋体"/>
          <w:b w:val="0"/>
          <w:i w:val="0"/>
          <w:iCs w:val="0"/>
          <w:color w:val="auto"/>
          <w:sz w:val="24"/>
          <w:szCs w:val="24"/>
          <w:highlight w:val="none"/>
        </w:rPr>
        <w:t>16. 违约</w:t>
      </w:r>
      <w:bookmarkEnd w:id="463"/>
      <w:bookmarkEnd w:id="464"/>
    </w:p>
    <w:bookmarkEnd w:id="465"/>
    <w:p w14:paraId="31D342FB">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66" w:name="_Toc296346630"/>
      <w:bookmarkStart w:id="467" w:name="_Toc296503129"/>
      <w:bookmarkStart w:id="468" w:name="_Toc351203604"/>
      <w:bookmarkStart w:id="469" w:name="_Toc337558821"/>
      <w:r>
        <w:rPr>
          <w:rFonts w:hint="eastAsia" w:ascii="宋体" w:hAnsi="宋体" w:eastAsia="宋体" w:cs="宋体"/>
          <w:b w:val="0"/>
          <w:i w:val="0"/>
          <w:iCs w:val="0"/>
          <w:color w:val="auto"/>
          <w:sz w:val="24"/>
          <w:szCs w:val="24"/>
          <w:highlight w:val="none"/>
        </w:rPr>
        <w:t>16.1 发</w:t>
      </w:r>
      <w:bookmarkEnd w:id="466"/>
      <w:bookmarkEnd w:id="467"/>
      <w:r>
        <w:rPr>
          <w:rFonts w:hint="eastAsia" w:ascii="宋体" w:hAnsi="宋体" w:eastAsia="宋体" w:cs="宋体"/>
          <w:b w:val="0"/>
          <w:i w:val="0"/>
          <w:iCs w:val="0"/>
          <w:color w:val="auto"/>
          <w:sz w:val="24"/>
          <w:szCs w:val="24"/>
          <w:highlight w:val="none"/>
        </w:rPr>
        <w:t>包人违约</w:t>
      </w:r>
      <w:bookmarkEnd w:id="468"/>
    </w:p>
    <w:bookmarkEnd w:id="469"/>
    <w:p w14:paraId="7F7AED0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16.1.1 发包人违约的情形</w:t>
      </w:r>
    </w:p>
    <w:p w14:paraId="63FFBBA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在合同履行过程中发生的下列情形，属于发包人违约：</w:t>
      </w:r>
    </w:p>
    <w:p w14:paraId="374658A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（1）因发包人原因未能在计划开工日期前7天内下达开工通知的；</w:t>
      </w:r>
    </w:p>
    <w:p w14:paraId="6971444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（2）因发包人原因未能按合同约定支付合同价款的；</w:t>
      </w:r>
    </w:p>
    <w:p w14:paraId="40AAD0C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（3）发包人违反第10.1款〔变更的范围〕第（2）项约定，自行实施被取消的工作或转由他人实施的；</w:t>
      </w:r>
    </w:p>
    <w:p w14:paraId="0CA75FE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（4）发包人提供的材料、工程设备的规格、数量或质量不符合合同约定，或因发包人原因导致交货日期延误或交货地点变更等情况的；</w:t>
      </w:r>
    </w:p>
    <w:p w14:paraId="53D8E20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（5）因发包人违反合同约定造成暂停施工的；</w:t>
      </w:r>
    </w:p>
    <w:p w14:paraId="7569CC1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（6）发包人无正当理由没有在约定期限内发出复工指示，导致承包人无法复工的；</w:t>
      </w:r>
    </w:p>
    <w:p w14:paraId="4A0A250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（7）发包人明确表示或者以其行为表明不履行合同主要义务的；</w:t>
      </w:r>
    </w:p>
    <w:p w14:paraId="6FB1DF7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（8）发包人未能按照合同约定履行其他义务的。</w:t>
      </w:r>
    </w:p>
    <w:p w14:paraId="1F2EB32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774D266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16.1.2 发包人违约的责任</w:t>
      </w:r>
    </w:p>
    <w:p w14:paraId="5A78360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发包人应承担因其违约给承包人增加的费用和（或）延误的工期，并支付承包人合理的利润。此外，合同当事人可在专用合同条款中另行约定发包人违约责任的承担方式和计算方法。</w:t>
      </w:r>
    </w:p>
    <w:p w14:paraId="38827A8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16.1.3 因发包人违约解除合同</w:t>
      </w:r>
    </w:p>
    <w:p w14:paraId="3FC671C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37AE6A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16.1.4 因发包人违约解除合同后的付款</w:t>
      </w:r>
    </w:p>
    <w:p w14:paraId="216582E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承包人按照本款约定解除合同的，发包人应在解除合同后28天内支付下列款项，并解除履约担保：</w:t>
      </w:r>
    </w:p>
    <w:p w14:paraId="7D1369A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（1）合同解除前所完成工作的价款；</w:t>
      </w:r>
    </w:p>
    <w:p w14:paraId="2DC4BBD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（2）承包人为工程施工订购并已付款的材料、工程设备和其他物品的价款；</w:t>
      </w:r>
    </w:p>
    <w:p w14:paraId="3F1D397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（3）承包人撤离施工现场以及遣散承包人人员的款项；</w:t>
      </w:r>
    </w:p>
    <w:p w14:paraId="561BADC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（4）按照合同约定在合同解除前应支付的违约金；</w:t>
      </w:r>
    </w:p>
    <w:p w14:paraId="3F8CFC0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（5）按照合同约定应当支付给承包人的其他款项；</w:t>
      </w:r>
    </w:p>
    <w:p w14:paraId="599C3AD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（6）按照合同约定应退还的质量保证金；</w:t>
      </w:r>
    </w:p>
    <w:p w14:paraId="2D7C0C4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（7）因解除合同给承包人造成的损失。</w:t>
      </w:r>
    </w:p>
    <w:p w14:paraId="3D597CD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合同当事人未能就解除合同后的结清达成一致的，按照第20条〔争议解决〕的约定处理。</w:t>
      </w:r>
    </w:p>
    <w:p w14:paraId="4EBD589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458E19D3">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70" w:name="_Toc351203605"/>
      <w:bookmarkStart w:id="471" w:name="_Toc296503131"/>
      <w:bookmarkStart w:id="472" w:name="_Toc296346632"/>
      <w:bookmarkStart w:id="473" w:name="_Toc337558822"/>
      <w:r>
        <w:rPr>
          <w:rFonts w:hint="eastAsia" w:ascii="宋体" w:hAnsi="宋体" w:eastAsia="宋体" w:cs="宋体"/>
          <w:b w:val="0"/>
          <w:i w:val="0"/>
          <w:iCs w:val="0"/>
          <w:color w:val="auto"/>
          <w:sz w:val="24"/>
          <w:szCs w:val="24"/>
          <w:highlight w:val="none"/>
        </w:rPr>
        <w:t>16.2 承包人违约</w:t>
      </w:r>
      <w:bookmarkEnd w:id="470"/>
    </w:p>
    <w:bookmarkEnd w:id="471"/>
    <w:bookmarkEnd w:id="472"/>
    <w:bookmarkEnd w:id="473"/>
    <w:p w14:paraId="1C5C9F3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16.2.1 承包人违约的情形</w:t>
      </w:r>
    </w:p>
    <w:p w14:paraId="4F38877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在合同履行过程中发生的下列情形，属于承包人违约：</w:t>
      </w:r>
    </w:p>
    <w:p w14:paraId="5109962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（1）承包人违反合同约定进行转包或违法分包的；</w:t>
      </w:r>
    </w:p>
    <w:p w14:paraId="4950F2B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（2）承包人违反合同约定采购和使用不合格的材料和工程设备的；</w:t>
      </w:r>
    </w:p>
    <w:p w14:paraId="018F620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（3）因承包人原因导致工程质量不符合合同要求的； </w:t>
      </w:r>
    </w:p>
    <w:p w14:paraId="49F551C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（4）承包人违反第8.9款〔材料与设备专用要求〕的约定，未经批准，私自将已按照合同约定进入施工现场的材料或设备撤离施工现场的；</w:t>
      </w:r>
    </w:p>
    <w:p w14:paraId="0734819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（5）承包人未能按施工进度计划及时完成合同约定的工作，造成工期延误的；</w:t>
      </w:r>
    </w:p>
    <w:p w14:paraId="0534753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（6）承包人在缺陷责任期及保修期内，未能在合理期限对工程缺陷进行修复，或拒绝按发包人要求进行修复的；</w:t>
      </w:r>
    </w:p>
    <w:p w14:paraId="1D79144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（7）承包人明确表示或者以其行为表明不履行合同主要义务的；</w:t>
      </w:r>
    </w:p>
    <w:p w14:paraId="255E5A0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（8）承包人未能按照合同约定履行其他义务的。</w:t>
      </w:r>
    </w:p>
    <w:p w14:paraId="01C2253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承包人发生除本项第（7）目约定以外的其他违约情况时，监理人可向承包人发出整改通知，要求其在指定的期限内改正。</w:t>
      </w:r>
    </w:p>
    <w:p w14:paraId="493B2C9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16.2.2 承包人违约的责任</w:t>
      </w:r>
    </w:p>
    <w:p w14:paraId="2C79EEE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承包人应承担因其违约行为而增加的费用和（或）延误的工期。此外，合同当事人可在专用合同条款中另行约定承包人违约责任的承担方式和计算方法。</w:t>
      </w:r>
    </w:p>
    <w:p w14:paraId="02D27AD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16.2.3 因承包人违约解除合同</w:t>
      </w:r>
    </w:p>
    <w:p w14:paraId="76A897E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A99C5EC">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16.2.4因承包人违约解除合同后的处理</w:t>
      </w:r>
    </w:p>
    <w:p w14:paraId="4B81E3E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因承包人原因导致合同解除的，则合同当事人应在合同解除后28天内完成估价、付款和清算，并按以下约定执行：</w:t>
      </w:r>
    </w:p>
    <w:p w14:paraId="2F37903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（1）合同解除后，按第4.4款〔商定或确定〕商定或确定承包人实际完成工作对应的合同价款，以及承包人已提供的材料、工程设备、施工设备和临时工程等的价值；</w:t>
      </w:r>
    </w:p>
    <w:p w14:paraId="2EEC77C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（2）合同解除后，承包人应支付的违约金；</w:t>
      </w:r>
    </w:p>
    <w:p w14:paraId="7384444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（3）合同解除后，因解除合同给发包人造成的损失；</w:t>
      </w:r>
    </w:p>
    <w:p w14:paraId="01C5FE3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（4）合同解除后，承包人应按照发包人要求和监理人的指示完成现场的清理和撤离；</w:t>
      </w:r>
    </w:p>
    <w:p w14:paraId="413D4C0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（5）发包人和承包人应在合同解除后进行清算，出具最终结清付款证书，结清全部款项。</w:t>
      </w:r>
    </w:p>
    <w:p w14:paraId="26791666">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1F22F9B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16.2.5采购合同权益转让</w:t>
      </w:r>
    </w:p>
    <w:p w14:paraId="29FAFF8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6FD5853">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74" w:name="_Toc351203606"/>
      <w:r>
        <w:rPr>
          <w:rFonts w:hint="eastAsia" w:ascii="宋体" w:hAnsi="宋体" w:eastAsia="宋体" w:cs="宋体"/>
          <w:b w:val="0"/>
          <w:i w:val="0"/>
          <w:iCs w:val="0"/>
          <w:color w:val="auto"/>
          <w:sz w:val="24"/>
          <w:szCs w:val="24"/>
          <w:highlight w:val="none"/>
        </w:rPr>
        <w:t>16.3 第三人造成的违约</w:t>
      </w:r>
      <w:bookmarkEnd w:id="474"/>
    </w:p>
    <w:p w14:paraId="4462A2A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在履行合同过程中，一方当事人因第三人的原因造成违约的，应当向对方当事人承担违约责任。一方当事人和第三人之间的纠纷，依照法律规定或者按照约定解决。</w:t>
      </w:r>
    </w:p>
    <w:p w14:paraId="17CA903A">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475" w:name="_Toc351203607"/>
      <w:bookmarkStart w:id="476" w:name="_Toc30903"/>
      <w:bookmarkStart w:id="477" w:name="_Toc296346617"/>
      <w:bookmarkStart w:id="478" w:name="_Toc296503116"/>
      <w:bookmarkStart w:id="479" w:name="_Toc337558823"/>
      <w:r>
        <w:rPr>
          <w:rFonts w:hint="eastAsia" w:ascii="宋体" w:hAnsi="宋体" w:eastAsia="宋体" w:cs="宋体"/>
          <w:b w:val="0"/>
          <w:i w:val="0"/>
          <w:iCs w:val="0"/>
          <w:color w:val="auto"/>
          <w:sz w:val="24"/>
          <w:szCs w:val="24"/>
          <w:highlight w:val="none"/>
        </w:rPr>
        <w:t>17. 不可抗力</w:t>
      </w:r>
      <w:bookmarkEnd w:id="475"/>
      <w:bookmarkEnd w:id="476"/>
      <w:r>
        <w:rPr>
          <w:rFonts w:hint="eastAsia" w:ascii="宋体" w:hAnsi="宋体" w:eastAsia="宋体" w:cs="宋体"/>
          <w:b w:val="0"/>
          <w:i w:val="0"/>
          <w:iCs w:val="0"/>
          <w:color w:val="auto"/>
          <w:sz w:val="24"/>
          <w:szCs w:val="24"/>
          <w:highlight w:val="none"/>
        </w:rPr>
        <w:t xml:space="preserve"> </w:t>
      </w:r>
      <w:bookmarkEnd w:id="477"/>
      <w:bookmarkEnd w:id="478"/>
      <w:bookmarkEnd w:id="479"/>
    </w:p>
    <w:p w14:paraId="1A535BDE">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80" w:name="_Toc351203608"/>
      <w:bookmarkStart w:id="481" w:name="_Toc296503117"/>
      <w:bookmarkStart w:id="482" w:name="_Toc337558824"/>
      <w:bookmarkStart w:id="483" w:name="_Toc296346618"/>
      <w:r>
        <w:rPr>
          <w:rFonts w:hint="eastAsia" w:ascii="宋体" w:hAnsi="宋体" w:eastAsia="宋体" w:cs="宋体"/>
          <w:b w:val="0"/>
          <w:i w:val="0"/>
          <w:iCs w:val="0"/>
          <w:color w:val="auto"/>
          <w:sz w:val="24"/>
          <w:szCs w:val="24"/>
          <w:highlight w:val="none"/>
        </w:rPr>
        <w:t>17.1 不可抗力的确认</w:t>
      </w:r>
      <w:bookmarkEnd w:id="480"/>
    </w:p>
    <w:bookmarkEnd w:id="481"/>
    <w:bookmarkEnd w:id="482"/>
    <w:bookmarkEnd w:id="483"/>
    <w:p w14:paraId="2DF9130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1C07A28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86F366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84" w:name="_Toc351203609"/>
      <w:bookmarkStart w:id="485" w:name="_Toc337558825"/>
      <w:bookmarkStart w:id="486" w:name="_Toc296503118"/>
      <w:bookmarkStart w:id="487" w:name="_Toc296346619"/>
      <w:r>
        <w:rPr>
          <w:rFonts w:hint="eastAsia" w:ascii="宋体" w:hAnsi="宋体" w:eastAsia="宋体" w:cs="宋体"/>
          <w:b w:val="0"/>
          <w:i w:val="0"/>
          <w:iCs w:val="0"/>
          <w:color w:val="auto"/>
          <w:sz w:val="24"/>
          <w:szCs w:val="24"/>
          <w:highlight w:val="none"/>
        </w:rPr>
        <w:t>17.2 不可抗力的通知</w:t>
      </w:r>
      <w:bookmarkEnd w:id="484"/>
    </w:p>
    <w:bookmarkEnd w:id="485"/>
    <w:bookmarkEnd w:id="486"/>
    <w:bookmarkEnd w:id="487"/>
    <w:p w14:paraId="1B6BF45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合同一方当事人遇到不可抗力事件，使其履行合同义务受到阻碍时，应立即通知合同另一方当事人和监理人，书面说明不可抗力和受阻碍的详细情况，并提供必要的证明。</w:t>
      </w:r>
    </w:p>
    <w:p w14:paraId="51A9B79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3322E2F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88" w:name="_Toc351203610"/>
      <w:bookmarkStart w:id="489" w:name="_Toc296346620"/>
      <w:bookmarkStart w:id="490" w:name="_Toc337558826"/>
      <w:bookmarkStart w:id="491" w:name="_Toc296503119"/>
      <w:r>
        <w:rPr>
          <w:rFonts w:hint="eastAsia" w:ascii="宋体" w:hAnsi="宋体" w:eastAsia="宋体" w:cs="宋体"/>
          <w:b w:val="0"/>
          <w:i w:val="0"/>
          <w:iCs w:val="0"/>
          <w:color w:val="auto"/>
          <w:sz w:val="24"/>
          <w:szCs w:val="24"/>
          <w:highlight w:val="none"/>
        </w:rPr>
        <w:t>17.3 不可抗力后果的承担</w:t>
      </w:r>
      <w:bookmarkEnd w:id="488"/>
    </w:p>
    <w:bookmarkEnd w:id="489"/>
    <w:bookmarkEnd w:id="490"/>
    <w:bookmarkEnd w:id="491"/>
    <w:p w14:paraId="075D34F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17.3.1 不可抗力引起的后果及造成的损失由合同当事人按照法律规定及合同约定各自承担。不可抗力发生前已完成的工程应当按照合同约定进行计量支付。</w:t>
      </w:r>
    </w:p>
    <w:p w14:paraId="755F82C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17.3.2 不可抗力导致的人员伤亡、财产损失、费用增加和（或）工期延误等后果，由合同当事人按以下原则承担：</w:t>
      </w:r>
    </w:p>
    <w:p w14:paraId="3E5E81E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（1）永久工程、已运至施工现场的材料和工程设备的损坏，以及因工程损坏造成的第三人人员伤亡和财产损失由发包人承担；</w:t>
      </w:r>
    </w:p>
    <w:p w14:paraId="536F1F4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（2）承包人施工设备的损坏由承包人承担；</w:t>
      </w:r>
    </w:p>
    <w:p w14:paraId="28458D1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（3）发包人和承包人承担各自人员伤亡和财产的损失；</w:t>
      </w:r>
    </w:p>
    <w:p w14:paraId="5155BCA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C344E7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（5）因不可抗力引起或将引起工期延误，发包人要求赶工的，由此增加的赶工费用由发包人承担；</w:t>
      </w:r>
    </w:p>
    <w:p w14:paraId="2E33A48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（6）承包人在停工期间按照发包人要求照管、清理和修复工程的费用由发包人承担。</w:t>
      </w:r>
    </w:p>
    <w:p w14:paraId="5FC61C0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不可抗力发生后，合同当事人均应采取措施尽量避免和减少损失的扩大，任何一方当事人没有采取有效措施导致损失扩大的，应对扩大的损失承担责任。</w:t>
      </w:r>
    </w:p>
    <w:p w14:paraId="4CB0979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因合同一方迟延履行合同义务，在迟延履行期间遭遇不可抗力的，不免除其违约责任。</w:t>
      </w:r>
    </w:p>
    <w:p w14:paraId="6BC60F26">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92" w:name="_Toc351203611"/>
      <w:bookmarkStart w:id="493" w:name="_Toc337558827"/>
      <w:r>
        <w:rPr>
          <w:rFonts w:hint="eastAsia" w:ascii="宋体" w:hAnsi="宋体" w:eastAsia="宋体" w:cs="宋体"/>
          <w:b w:val="0"/>
          <w:i w:val="0"/>
          <w:iCs w:val="0"/>
          <w:color w:val="auto"/>
          <w:sz w:val="24"/>
          <w:szCs w:val="24"/>
          <w:highlight w:val="none"/>
        </w:rPr>
        <w:t>17.4 因不可抗力解除合同</w:t>
      </w:r>
      <w:bookmarkEnd w:id="492"/>
    </w:p>
    <w:bookmarkEnd w:id="493"/>
    <w:p w14:paraId="1408863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7FEAFB7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（1）合同解除前承包人已完成工作的价款；</w:t>
      </w:r>
    </w:p>
    <w:p w14:paraId="5497F31B">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（2）承包人为工程订购的并已交付给承包人，或承包人有责任接受交付的材料、工程设备和其他物品的价款；</w:t>
      </w:r>
    </w:p>
    <w:p w14:paraId="5AA407EE">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（3）发包人要求承包人退货或解除订货合同而产生的费用，或因不能退货或解除合同而产生的损失；</w:t>
      </w:r>
    </w:p>
    <w:p w14:paraId="3E2F731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（4）承包人撤离施工现场以及遣散承包人人员的费用；</w:t>
      </w:r>
    </w:p>
    <w:p w14:paraId="4B11F451">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（5）按照合同约定在合同解除前应支付给承包人的其他款项；</w:t>
      </w:r>
    </w:p>
    <w:p w14:paraId="6EBC6842">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（6）扣减承包人按照合同约定应向发包人支付的款项；</w:t>
      </w:r>
    </w:p>
    <w:p w14:paraId="738178B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（7）双方商定或确定的其他款项。</w:t>
      </w:r>
    </w:p>
    <w:p w14:paraId="649307B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除专用合同条款另有约定外，合同解除后，发包人应在商定或确定上述款项后28天内完成上述款项的支付。</w:t>
      </w:r>
    </w:p>
    <w:p w14:paraId="4558FE19">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494" w:name="_Toc19713"/>
      <w:bookmarkStart w:id="495" w:name="_Toc351203612"/>
      <w:bookmarkStart w:id="496" w:name="_Toc296346621"/>
      <w:bookmarkStart w:id="497" w:name="_Toc296503120"/>
      <w:bookmarkStart w:id="498" w:name="_Toc337558828"/>
      <w:r>
        <w:rPr>
          <w:rFonts w:hint="eastAsia" w:ascii="宋体" w:hAnsi="宋体" w:eastAsia="宋体" w:cs="宋体"/>
          <w:b w:val="0"/>
          <w:i w:val="0"/>
          <w:iCs w:val="0"/>
          <w:color w:val="auto"/>
          <w:sz w:val="24"/>
          <w:szCs w:val="24"/>
          <w:highlight w:val="none"/>
        </w:rPr>
        <w:t>18. 保险</w:t>
      </w:r>
      <w:bookmarkEnd w:id="494"/>
      <w:bookmarkEnd w:id="495"/>
    </w:p>
    <w:bookmarkEnd w:id="496"/>
    <w:bookmarkEnd w:id="497"/>
    <w:bookmarkEnd w:id="498"/>
    <w:p w14:paraId="5793946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499" w:name="_Toc351203613"/>
      <w:bookmarkStart w:id="500" w:name="_Toc337558829"/>
      <w:bookmarkStart w:id="501" w:name="_Toc296346622"/>
      <w:bookmarkStart w:id="502" w:name="_Toc296503121"/>
      <w:r>
        <w:rPr>
          <w:rFonts w:hint="eastAsia" w:ascii="宋体" w:hAnsi="宋体" w:eastAsia="宋体" w:cs="宋体"/>
          <w:b w:val="0"/>
          <w:i w:val="0"/>
          <w:iCs w:val="0"/>
          <w:color w:val="auto"/>
          <w:sz w:val="24"/>
          <w:szCs w:val="24"/>
          <w:highlight w:val="none"/>
        </w:rPr>
        <w:t>18.1 工程保险</w:t>
      </w:r>
      <w:bookmarkEnd w:id="499"/>
    </w:p>
    <w:bookmarkEnd w:id="500"/>
    <w:bookmarkEnd w:id="501"/>
    <w:bookmarkEnd w:id="502"/>
    <w:p w14:paraId="560736E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除专用合同条款另有约定外，发包人应投保建筑工程一切险或安装工程一切险；发包人委托承包人投保的，因投保产生的保险费和其他相关费用由发包人承担。</w:t>
      </w:r>
    </w:p>
    <w:p w14:paraId="052ACB7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03" w:name="_Toc351203614"/>
      <w:bookmarkStart w:id="504" w:name="_Toc296346623"/>
      <w:bookmarkStart w:id="505" w:name="_Toc337558830"/>
      <w:bookmarkStart w:id="506" w:name="_Toc296503122"/>
      <w:r>
        <w:rPr>
          <w:rFonts w:hint="eastAsia" w:ascii="宋体" w:hAnsi="宋体" w:eastAsia="宋体" w:cs="宋体"/>
          <w:b w:val="0"/>
          <w:i w:val="0"/>
          <w:iCs w:val="0"/>
          <w:color w:val="auto"/>
          <w:sz w:val="24"/>
          <w:szCs w:val="24"/>
          <w:highlight w:val="none"/>
        </w:rPr>
        <w:t>18.2 工伤保险</w:t>
      </w:r>
      <w:bookmarkEnd w:id="503"/>
    </w:p>
    <w:bookmarkEnd w:id="504"/>
    <w:bookmarkEnd w:id="505"/>
    <w:bookmarkEnd w:id="506"/>
    <w:p w14:paraId="30B8C60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18.2.1 发包人应依照法律规定参加工伤保险，并为在施工现场的全部员工办理工伤保险，缴纳工伤保险费，并要求监理人及由发包人为履行合同聘请的第三方依法参加工伤保险。</w:t>
      </w:r>
    </w:p>
    <w:p w14:paraId="0D2414C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18.2.2 承包人应依照法律规定参加工伤保险，并为其履行合同的全部员工办理工伤保险，缴纳工伤保险费，并要求分包人及由承包人为履行合同聘请的第三方依法参加工伤保险。</w:t>
      </w:r>
    </w:p>
    <w:p w14:paraId="0EB9985C">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07" w:name="_Toc351203615"/>
      <w:bookmarkStart w:id="508" w:name="_Toc337558831"/>
      <w:bookmarkStart w:id="509" w:name="_Toc296346626"/>
      <w:bookmarkStart w:id="510" w:name="_Toc296503125"/>
      <w:r>
        <w:rPr>
          <w:rFonts w:hint="eastAsia" w:ascii="宋体" w:hAnsi="宋体" w:eastAsia="宋体" w:cs="宋体"/>
          <w:b w:val="0"/>
          <w:i w:val="0"/>
          <w:iCs w:val="0"/>
          <w:color w:val="auto"/>
          <w:sz w:val="24"/>
          <w:szCs w:val="24"/>
          <w:highlight w:val="none"/>
        </w:rPr>
        <w:t>18.3其他保险</w:t>
      </w:r>
      <w:bookmarkEnd w:id="507"/>
    </w:p>
    <w:bookmarkEnd w:id="508"/>
    <w:bookmarkEnd w:id="509"/>
    <w:bookmarkEnd w:id="510"/>
    <w:p w14:paraId="74DE5BB2">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发包人和承包人可以为其施工现场的全部人员办理意外伤害保险并支付保险费，包括其员工及为履行合同聘请的第三方的人员，具体事项由合同当事人在专用合同条款约定。</w:t>
      </w:r>
    </w:p>
    <w:p w14:paraId="45ED0FA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除专用合同条款另有约定外，承包人应为其施工设备等办理财产保险。</w:t>
      </w:r>
    </w:p>
    <w:p w14:paraId="7FCF8CCB">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11" w:name="_Toc351203616"/>
      <w:r>
        <w:rPr>
          <w:rFonts w:hint="eastAsia" w:ascii="宋体" w:hAnsi="宋体" w:eastAsia="宋体" w:cs="宋体"/>
          <w:b w:val="0"/>
          <w:i w:val="0"/>
          <w:iCs w:val="0"/>
          <w:color w:val="auto"/>
          <w:sz w:val="24"/>
          <w:szCs w:val="24"/>
          <w:highlight w:val="none"/>
        </w:rPr>
        <w:t>18.4持续保险</w:t>
      </w:r>
      <w:bookmarkEnd w:id="511"/>
    </w:p>
    <w:p w14:paraId="1A089E8A">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合同当事人应与保险人保持联系，使保险人能够随时了解工程实施中的变动，并确保按保险合同条款要求持续保险。</w:t>
      </w:r>
    </w:p>
    <w:p w14:paraId="7F8BD18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12" w:name="_Toc351203617"/>
      <w:bookmarkStart w:id="513" w:name="_Toc337558832"/>
      <w:bookmarkStart w:id="514" w:name="_Toc296503126"/>
      <w:bookmarkStart w:id="515" w:name="_Toc296346627"/>
      <w:r>
        <w:rPr>
          <w:rFonts w:hint="eastAsia" w:ascii="宋体" w:hAnsi="宋体" w:eastAsia="宋体" w:cs="宋体"/>
          <w:b w:val="0"/>
          <w:i w:val="0"/>
          <w:iCs w:val="0"/>
          <w:color w:val="auto"/>
          <w:sz w:val="24"/>
          <w:szCs w:val="24"/>
          <w:highlight w:val="none"/>
        </w:rPr>
        <w:t>18.5 保险凭证</w:t>
      </w:r>
      <w:bookmarkEnd w:id="512"/>
    </w:p>
    <w:bookmarkEnd w:id="513"/>
    <w:bookmarkEnd w:id="514"/>
    <w:bookmarkEnd w:id="515"/>
    <w:p w14:paraId="1F57AEF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合同当事人应及时向另一方当事人提交其已投保的各项保险的凭证和保险单复印件。</w:t>
      </w:r>
    </w:p>
    <w:p w14:paraId="6A06AC55">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16" w:name="_Toc351203618"/>
      <w:bookmarkStart w:id="517" w:name="_Toc296503127"/>
      <w:bookmarkStart w:id="518" w:name="_Toc296346628"/>
      <w:bookmarkStart w:id="519" w:name="_Toc337558833"/>
      <w:r>
        <w:rPr>
          <w:rFonts w:hint="eastAsia" w:ascii="宋体" w:hAnsi="宋体" w:eastAsia="宋体" w:cs="宋体"/>
          <w:b w:val="0"/>
          <w:i w:val="0"/>
          <w:iCs w:val="0"/>
          <w:color w:val="auto"/>
          <w:sz w:val="24"/>
          <w:szCs w:val="24"/>
          <w:highlight w:val="none"/>
        </w:rPr>
        <w:t>18.6 未按约定投保的补救</w:t>
      </w:r>
      <w:bookmarkEnd w:id="516"/>
    </w:p>
    <w:bookmarkEnd w:id="517"/>
    <w:bookmarkEnd w:id="518"/>
    <w:bookmarkEnd w:id="519"/>
    <w:p w14:paraId="51AEB3FF">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062D8A7F">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49B0AD9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20" w:name="_Toc351203619"/>
      <w:bookmarkStart w:id="521" w:name="_Toc337558834"/>
      <w:r>
        <w:rPr>
          <w:rFonts w:hint="eastAsia" w:ascii="宋体" w:hAnsi="宋体" w:eastAsia="宋体" w:cs="宋体"/>
          <w:b w:val="0"/>
          <w:i w:val="0"/>
          <w:iCs w:val="0"/>
          <w:color w:val="auto"/>
          <w:sz w:val="24"/>
          <w:szCs w:val="24"/>
          <w:highlight w:val="none"/>
        </w:rPr>
        <w:t>18.7 通知义务</w:t>
      </w:r>
      <w:bookmarkEnd w:id="520"/>
    </w:p>
    <w:bookmarkEnd w:id="521"/>
    <w:p w14:paraId="0FC2E48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2FCAF91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保险事故发生时，投保人应按照保险合同规定的条件和期限及时向保险人报告。发包人和承包人应当在知道保险事故发生后及时通知对方。</w:t>
      </w:r>
    </w:p>
    <w:p w14:paraId="7300C8C2">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522" w:name="_Toc351203620"/>
      <w:bookmarkStart w:id="523" w:name="_Toc4100"/>
      <w:bookmarkStart w:id="524" w:name="_Toc337558835"/>
      <w:bookmarkStart w:id="525" w:name="_Toc296346641"/>
      <w:bookmarkStart w:id="526" w:name="_Toc296503140"/>
      <w:r>
        <w:rPr>
          <w:rFonts w:hint="eastAsia" w:ascii="宋体" w:hAnsi="宋体" w:eastAsia="宋体" w:cs="宋体"/>
          <w:b w:val="0"/>
          <w:i w:val="0"/>
          <w:iCs w:val="0"/>
          <w:color w:val="auto"/>
          <w:sz w:val="24"/>
          <w:szCs w:val="24"/>
          <w:highlight w:val="none"/>
        </w:rPr>
        <w:t>19. 索赔</w:t>
      </w:r>
      <w:bookmarkEnd w:id="522"/>
      <w:bookmarkEnd w:id="523"/>
    </w:p>
    <w:bookmarkEnd w:id="524"/>
    <w:bookmarkEnd w:id="525"/>
    <w:bookmarkEnd w:id="526"/>
    <w:p w14:paraId="52B46702">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27" w:name="_Toc351203621"/>
      <w:bookmarkStart w:id="528" w:name="_Toc296503141"/>
      <w:bookmarkStart w:id="529" w:name="_Toc296346642"/>
      <w:bookmarkStart w:id="530" w:name="_Toc337558836"/>
      <w:r>
        <w:rPr>
          <w:rFonts w:hint="eastAsia" w:ascii="宋体" w:hAnsi="宋体" w:eastAsia="宋体" w:cs="宋体"/>
          <w:b w:val="0"/>
          <w:i w:val="0"/>
          <w:iCs w:val="0"/>
          <w:color w:val="auto"/>
          <w:sz w:val="24"/>
          <w:szCs w:val="24"/>
          <w:highlight w:val="none"/>
        </w:rPr>
        <w:t>19.1承包人的索赔</w:t>
      </w:r>
      <w:bookmarkEnd w:id="527"/>
    </w:p>
    <w:bookmarkEnd w:id="528"/>
    <w:bookmarkEnd w:id="529"/>
    <w:bookmarkEnd w:id="530"/>
    <w:p w14:paraId="2D54444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根据合同约定，承包人认为有权得到追加付款和（或）延长工期的，应按以下程序向发包人提出索赔：</w:t>
      </w:r>
    </w:p>
    <w:p w14:paraId="6320561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70601A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（2）承包人应在发出索赔意向通知书后28天内，向监理人正式递交索赔报告；索赔报告应详细说明索赔理由以及要求追加的付款金额和（或）延长的工期，并附必要的记录和证明材料；</w:t>
      </w:r>
    </w:p>
    <w:p w14:paraId="4E77DB0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（3）索赔事件具有持续影响的，承包人应按合理时间间隔继续递交延续索赔通知，说明持续影响的实际情况和记录，列出累计的追加付款金额和（或）工期延长天数；</w:t>
      </w:r>
    </w:p>
    <w:p w14:paraId="117A374F">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（4）在索赔事件影响结束后28天内，承包人应向监理人递交最终索赔报告，说明最终要求索赔的追加付款金额和（或）延长的工期，并附必要的记录和证明材料。</w:t>
      </w:r>
    </w:p>
    <w:p w14:paraId="782648A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31" w:name="_Toc351203622"/>
      <w:bookmarkStart w:id="532" w:name="_Toc296346643"/>
      <w:bookmarkStart w:id="533" w:name="_Toc296503142"/>
      <w:bookmarkStart w:id="534" w:name="_Toc337558837"/>
      <w:r>
        <w:rPr>
          <w:rFonts w:hint="eastAsia" w:ascii="宋体" w:hAnsi="宋体" w:eastAsia="宋体" w:cs="宋体"/>
          <w:b w:val="0"/>
          <w:i w:val="0"/>
          <w:iCs w:val="0"/>
          <w:color w:val="auto"/>
          <w:sz w:val="24"/>
          <w:szCs w:val="24"/>
          <w:highlight w:val="none"/>
        </w:rPr>
        <w:t>19.2 对承包人索赔的处理</w:t>
      </w:r>
      <w:bookmarkEnd w:id="531"/>
    </w:p>
    <w:bookmarkEnd w:id="532"/>
    <w:bookmarkEnd w:id="533"/>
    <w:bookmarkEnd w:id="534"/>
    <w:p w14:paraId="642C6CF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对承包人索赔的处理如下：</w:t>
      </w:r>
    </w:p>
    <w:p w14:paraId="193FDDC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（1）监理人应在收到索赔报告后14天内完成审查并报送发包人。监理人对索赔报告存在异议的，有权要求承包人提交全部原始记录副本；</w:t>
      </w:r>
    </w:p>
    <w:p w14:paraId="0A86794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76C0C0F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（3）承包人接受索赔处理结果的，索赔款项在当期进度款中进行支付；承包人不接受索赔处理结果的，按照第20条〔争议解决〕约定处理。</w:t>
      </w:r>
    </w:p>
    <w:p w14:paraId="44D2FBA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35" w:name="_Toc351203623"/>
      <w:bookmarkStart w:id="536" w:name="_Toc296346644"/>
      <w:bookmarkStart w:id="537" w:name="_Toc337558838"/>
      <w:bookmarkStart w:id="538" w:name="_Toc296503143"/>
      <w:r>
        <w:rPr>
          <w:rFonts w:hint="eastAsia" w:ascii="宋体" w:hAnsi="宋体" w:eastAsia="宋体" w:cs="宋体"/>
          <w:b w:val="0"/>
          <w:i w:val="0"/>
          <w:iCs w:val="0"/>
          <w:color w:val="auto"/>
          <w:sz w:val="24"/>
          <w:szCs w:val="24"/>
          <w:highlight w:val="none"/>
        </w:rPr>
        <w:t>19.3发包人的索赔</w:t>
      </w:r>
      <w:bookmarkEnd w:id="535"/>
    </w:p>
    <w:bookmarkEnd w:id="536"/>
    <w:bookmarkEnd w:id="537"/>
    <w:bookmarkEnd w:id="538"/>
    <w:p w14:paraId="77F4F59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根据合同约定，发包人认为有权得到赔付金额和（或）延长缺陷责任期的，监理人应向承包人发出通知并附有详细的证明。</w:t>
      </w:r>
    </w:p>
    <w:p w14:paraId="7F96434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FDBCF08">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39" w:name="_Toc351203624"/>
      <w:bookmarkStart w:id="540" w:name="_Toc296346645"/>
      <w:bookmarkStart w:id="541" w:name="_Toc337558839"/>
      <w:bookmarkStart w:id="542" w:name="_Toc296503144"/>
      <w:r>
        <w:rPr>
          <w:rFonts w:hint="eastAsia" w:ascii="宋体" w:hAnsi="宋体" w:eastAsia="宋体" w:cs="宋体"/>
          <w:b w:val="0"/>
          <w:i w:val="0"/>
          <w:iCs w:val="0"/>
          <w:color w:val="auto"/>
          <w:sz w:val="24"/>
          <w:szCs w:val="24"/>
          <w:highlight w:val="none"/>
        </w:rPr>
        <w:t>19.4 对发包人索赔的处理</w:t>
      </w:r>
      <w:bookmarkEnd w:id="539"/>
    </w:p>
    <w:bookmarkEnd w:id="540"/>
    <w:bookmarkEnd w:id="541"/>
    <w:bookmarkEnd w:id="542"/>
    <w:p w14:paraId="6B1DA7C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对发包人索赔的处理如下：</w:t>
      </w:r>
    </w:p>
    <w:p w14:paraId="54536F16">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（1）承包人收到发包人提交的索赔报告后，应及时审查索赔报告的内容、查验发包人证明材料；</w:t>
      </w:r>
    </w:p>
    <w:p w14:paraId="64069EC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（2）承包人应在收到索赔报告或有关索赔的进一步证明材料后28天内，将索赔处理结果答复发包人。如果承包人未在上述期限内作出答复的，则视为对发包人索赔要求的认可；</w:t>
      </w:r>
    </w:p>
    <w:p w14:paraId="18DA7D5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5918474D">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43" w:name="_Toc351203625"/>
      <w:r>
        <w:rPr>
          <w:rFonts w:hint="eastAsia" w:ascii="宋体" w:hAnsi="宋体" w:eastAsia="宋体" w:cs="宋体"/>
          <w:b w:val="0"/>
          <w:i w:val="0"/>
          <w:iCs w:val="0"/>
          <w:color w:val="auto"/>
          <w:sz w:val="24"/>
          <w:szCs w:val="24"/>
          <w:highlight w:val="none"/>
        </w:rPr>
        <w:t>19.5 提出索赔的期限</w:t>
      </w:r>
      <w:bookmarkEnd w:id="543"/>
    </w:p>
    <w:p w14:paraId="6BFC2A64">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（1）承包人按第14.2款〔竣工结算审核〕约定接收竣工付款证书后，应被视为已无权再提出在工程接收证书颁发前所发生的任何索赔。</w:t>
      </w:r>
    </w:p>
    <w:p w14:paraId="57268261">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（2）承包人按第14.4款〔最终结清〕提交的最终结清申请单中，只限于提出工程接收证书颁发后发生的索赔。提出索赔的期限自接受最终结清证书时终止。</w:t>
      </w:r>
    </w:p>
    <w:p w14:paraId="277FBCFF">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544" w:name="_Toc15300"/>
      <w:bookmarkStart w:id="545" w:name="_Toc351203626"/>
      <w:r>
        <w:rPr>
          <w:rFonts w:hint="eastAsia" w:ascii="宋体" w:hAnsi="宋体" w:eastAsia="宋体" w:cs="宋体"/>
          <w:b w:val="0"/>
          <w:i w:val="0"/>
          <w:iCs w:val="0"/>
          <w:color w:val="auto"/>
          <w:sz w:val="24"/>
          <w:szCs w:val="24"/>
          <w:highlight w:val="none"/>
        </w:rPr>
        <w:t>20</w:t>
      </w:r>
      <w:bookmarkStart w:id="546" w:name="_Toc296346647"/>
      <w:bookmarkStart w:id="547" w:name="_Toc296503146"/>
      <w:bookmarkStart w:id="548" w:name="_Toc337558840"/>
      <w:r>
        <w:rPr>
          <w:rFonts w:hint="eastAsia" w:ascii="宋体" w:hAnsi="宋体" w:eastAsia="宋体" w:cs="宋体"/>
          <w:b w:val="0"/>
          <w:i w:val="0"/>
          <w:iCs w:val="0"/>
          <w:color w:val="auto"/>
          <w:sz w:val="24"/>
          <w:szCs w:val="24"/>
          <w:highlight w:val="none"/>
        </w:rPr>
        <w:t>. 争议解决</w:t>
      </w:r>
      <w:bookmarkEnd w:id="544"/>
      <w:bookmarkEnd w:id="545"/>
    </w:p>
    <w:bookmarkEnd w:id="546"/>
    <w:bookmarkEnd w:id="547"/>
    <w:bookmarkEnd w:id="548"/>
    <w:p w14:paraId="4E2A2DC1">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49" w:name="_Toc351203627"/>
      <w:bookmarkStart w:id="550" w:name="_Toc337558841"/>
      <w:bookmarkStart w:id="551" w:name="_Toc296346648"/>
      <w:bookmarkStart w:id="552" w:name="_Toc296503147"/>
      <w:r>
        <w:rPr>
          <w:rFonts w:hint="eastAsia" w:ascii="宋体" w:hAnsi="宋体" w:eastAsia="宋体" w:cs="宋体"/>
          <w:b w:val="0"/>
          <w:i w:val="0"/>
          <w:iCs w:val="0"/>
          <w:color w:val="auto"/>
          <w:sz w:val="24"/>
          <w:szCs w:val="24"/>
          <w:highlight w:val="none"/>
        </w:rPr>
        <w:t>20.1和解</w:t>
      </w:r>
      <w:bookmarkEnd w:id="549"/>
    </w:p>
    <w:bookmarkEnd w:id="550"/>
    <w:bookmarkEnd w:id="551"/>
    <w:bookmarkEnd w:id="552"/>
    <w:p w14:paraId="069804A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合同当事人可以就争议自行和解，自行和解达成协议的经双方签字并盖章后作为合同补充文件，双方均应遵照执行。</w:t>
      </w:r>
    </w:p>
    <w:p w14:paraId="2CDB2F6F">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53" w:name="_Toc351203628"/>
      <w:r>
        <w:rPr>
          <w:rFonts w:hint="eastAsia" w:ascii="宋体" w:hAnsi="宋体" w:eastAsia="宋体" w:cs="宋体"/>
          <w:b w:val="0"/>
          <w:i w:val="0"/>
          <w:iCs w:val="0"/>
          <w:color w:val="auto"/>
          <w:sz w:val="24"/>
          <w:szCs w:val="24"/>
          <w:highlight w:val="none"/>
        </w:rPr>
        <w:t>20</w:t>
      </w:r>
      <w:bookmarkStart w:id="554" w:name="_Toc296346649"/>
      <w:bookmarkStart w:id="555" w:name="_Toc337558842"/>
      <w:bookmarkStart w:id="556" w:name="_Toc296503148"/>
      <w:r>
        <w:rPr>
          <w:rFonts w:hint="eastAsia" w:ascii="宋体" w:hAnsi="宋体" w:eastAsia="宋体" w:cs="宋体"/>
          <w:b w:val="0"/>
          <w:i w:val="0"/>
          <w:iCs w:val="0"/>
          <w:color w:val="auto"/>
          <w:sz w:val="24"/>
          <w:szCs w:val="24"/>
          <w:highlight w:val="none"/>
        </w:rPr>
        <w:t>.2调解</w:t>
      </w:r>
      <w:bookmarkEnd w:id="553"/>
    </w:p>
    <w:bookmarkEnd w:id="554"/>
    <w:bookmarkEnd w:id="555"/>
    <w:bookmarkEnd w:id="556"/>
    <w:p w14:paraId="356A2A5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合同当事人可以就争议请求建设行政主管部门、行业协会或其他第三方进行调解，调解达成协议的，经双方签字并盖章后作为合同补充文件，双方均应遵照执行。</w:t>
      </w:r>
    </w:p>
    <w:p w14:paraId="4D98BFBB">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57" w:name="_Toc351203629"/>
      <w:bookmarkStart w:id="558" w:name="_Toc296346650"/>
      <w:bookmarkStart w:id="559" w:name="_Toc296503149"/>
      <w:bookmarkStart w:id="560" w:name="_Toc337558843"/>
      <w:r>
        <w:rPr>
          <w:rFonts w:hint="eastAsia" w:ascii="宋体" w:hAnsi="宋体" w:eastAsia="宋体" w:cs="宋体"/>
          <w:b w:val="0"/>
          <w:i w:val="0"/>
          <w:iCs w:val="0"/>
          <w:color w:val="auto"/>
          <w:sz w:val="24"/>
          <w:szCs w:val="24"/>
          <w:highlight w:val="none"/>
        </w:rPr>
        <w:t>20.3争议评审</w:t>
      </w:r>
      <w:bookmarkEnd w:id="557"/>
    </w:p>
    <w:bookmarkEnd w:id="558"/>
    <w:bookmarkEnd w:id="559"/>
    <w:bookmarkEnd w:id="560"/>
    <w:p w14:paraId="3AF09FB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合同当事人在专用合同条款中约定采取争议评审方式解决争议以及评审规则，并按下列约定执行： </w:t>
      </w:r>
    </w:p>
    <w:p w14:paraId="414D67C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20.3.1 争议评审小组的确定</w:t>
      </w:r>
    </w:p>
    <w:p w14:paraId="65932C0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合同当事人可以共同选择一名或三名争议评审员，组成争议评审小组。除专用合同条款另有约定外，合同当事人应当自合同签订后28天内，或者争议发生后14天内，选定争议评审员。</w:t>
      </w:r>
    </w:p>
    <w:p w14:paraId="360A70F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8028C5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除专用合同条款另有约定外，评审员报酬由发包人和承包人各承担一半。</w:t>
      </w:r>
    </w:p>
    <w:p w14:paraId="0190B0F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20.3.2 争议评审小组的决定</w:t>
      </w:r>
    </w:p>
    <w:p w14:paraId="48FF6A93">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0A769332">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20.3.3 争议评审小组决定的效力</w:t>
      </w:r>
    </w:p>
    <w:p w14:paraId="1878061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争议评审小组作出的书面决定经合同当事人签字确认后，对双方具有约束力，双方应遵照执行。</w:t>
      </w:r>
    </w:p>
    <w:p w14:paraId="1F142D2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任何一方当事人不接受争议评审小组决定或不履行争议评审小组决定的，双方可选择采用其他争议解决方式。</w:t>
      </w:r>
    </w:p>
    <w:p w14:paraId="190298CF">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61" w:name="_Toc351203630"/>
      <w:bookmarkStart w:id="562" w:name="_Toc296503150"/>
      <w:bookmarkStart w:id="563" w:name="_Toc296346651"/>
      <w:bookmarkStart w:id="564" w:name="_Toc337558844"/>
      <w:r>
        <w:rPr>
          <w:rFonts w:hint="eastAsia" w:ascii="宋体" w:hAnsi="宋体" w:eastAsia="宋体" w:cs="宋体"/>
          <w:b w:val="0"/>
          <w:i w:val="0"/>
          <w:iCs w:val="0"/>
          <w:color w:val="auto"/>
          <w:sz w:val="24"/>
          <w:szCs w:val="24"/>
          <w:highlight w:val="none"/>
        </w:rPr>
        <w:t>20.4仲裁或诉讼</w:t>
      </w:r>
      <w:bookmarkEnd w:id="561"/>
    </w:p>
    <w:bookmarkEnd w:id="562"/>
    <w:bookmarkEnd w:id="563"/>
    <w:bookmarkEnd w:id="564"/>
    <w:p w14:paraId="09ECEDCA">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因合同及合同有关事项产生的争议，合同当事人可以在专用合同条款中约定以下一种方式解决争议：</w:t>
      </w:r>
    </w:p>
    <w:p w14:paraId="2FCF13E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（1）向约定的仲裁委员会申请仲裁；</w:t>
      </w:r>
    </w:p>
    <w:p w14:paraId="45BFF65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（2）向有管辖权的人民法院起诉。</w:t>
      </w:r>
    </w:p>
    <w:p w14:paraId="72593379">
      <w:pPr>
        <w:pStyle w:val="7"/>
        <w:shd w:val="clear"/>
        <w:spacing w:before="120" w:after="120" w:line="360" w:lineRule="auto"/>
        <w:ind w:firstLine="480" w:firstLineChars="200"/>
        <w:rPr>
          <w:rFonts w:hint="eastAsia" w:ascii="宋体" w:hAnsi="宋体" w:eastAsia="宋体" w:cs="宋体"/>
          <w:b w:val="0"/>
          <w:i w:val="0"/>
          <w:iCs w:val="0"/>
          <w:color w:val="auto"/>
          <w:sz w:val="24"/>
          <w:szCs w:val="24"/>
          <w:highlight w:val="none"/>
        </w:rPr>
      </w:pPr>
      <w:bookmarkStart w:id="565" w:name="_Toc351203631"/>
      <w:bookmarkStart w:id="566" w:name="_Toc296346653"/>
      <w:bookmarkStart w:id="567" w:name="_Toc337558845"/>
      <w:bookmarkStart w:id="568" w:name="_Toc296503152"/>
      <w:r>
        <w:rPr>
          <w:rFonts w:hint="eastAsia" w:ascii="宋体" w:hAnsi="宋体" w:eastAsia="宋体" w:cs="宋体"/>
          <w:b w:val="0"/>
          <w:i w:val="0"/>
          <w:iCs w:val="0"/>
          <w:color w:val="auto"/>
          <w:sz w:val="24"/>
          <w:szCs w:val="24"/>
          <w:highlight w:val="none"/>
        </w:rPr>
        <w:t>20.5争议解决条款效力</w:t>
      </w:r>
      <w:bookmarkEnd w:id="565"/>
    </w:p>
    <w:bookmarkEnd w:id="566"/>
    <w:bookmarkEnd w:id="567"/>
    <w:bookmarkEnd w:id="568"/>
    <w:p w14:paraId="1D26D3C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合同有关争议解决的条款独立存在，合同的变更、解除、终止、无效或者被撤销均不影响其效力。 </w:t>
      </w:r>
    </w:p>
    <w:p w14:paraId="74D6CEF3">
      <w:pPr>
        <w:pStyle w:val="5"/>
        <w:shd w:val="clear"/>
        <w:jc w:val="center"/>
        <w:outlineLvl w:val="1"/>
        <w:rPr>
          <w:rFonts w:hint="eastAsia" w:ascii="宋体" w:hAnsi="宋体" w:eastAsia="宋体" w:cs="宋体"/>
          <w:i w:val="0"/>
          <w:iCs w:val="0"/>
          <w:color w:val="auto"/>
          <w:sz w:val="24"/>
          <w:szCs w:val="24"/>
          <w:highlight w:val="none"/>
        </w:rPr>
      </w:pPr>
      <w:bookmarkStart w:id="569" w:name="_Toc351203632"/>
      <w:r>
        <w:rPr>
          <w:rFonts w:hint="eastAsia" w:ascii="宋体" w:hAnsi="宋体" w:eastAsia="宋体" w:cs="宋体"/>
          <w:i w:val="0"/>
          <w:iCs w:val="0"/>
          <w:color w:val="auto"/>
          <w:sz w:val="24"/>
          <w:szCs w:val="24"/>
          <w:highlight w:val="none"/>
        </w:rPr>
        <w:br w:type="page"/>
      </w:r>
      <w:bookmarkStart w:id="570" w:name="_Toc31961"/>
      <w:r>
        <w:rPr>
          <w:rFonts w:hint="eastAsia" w:ascii="宋体" w:hAnsi="宋体" w:eastAsia="宋体" w:cs="宋体"/>
          <w:i w:val="0"/>
          <w:iCs w:val="0"/>
          <w:color w:val="auto"/>
          <w:sz w:val="24"/>
          <w:szCs w:val="24"/>
          <w:highlight w:val="none"/>
        </w:rPr>
        <w:t>第三部分 专用合同条款</w:t>
      </w:r>
      <w:bookmarkEnd w:id="569"/>
      <w:bookmarkEnd w:id="570"/>
    </w:p>
    <w:p w14:paraId="3F5BA246">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571" w:name="_Toc351203633"/>
      <w:bookmarkStart w:id="572" w:name="_Toc17548"/>
      <w:r>
        <w:rPr>
          <w:rFonts w:hint="eastAsia" w:ascii="宋体" w:hAnsi="宋体" w:eastAsia="宋体" w:cs="宋体"/>
          <w:b w:val="0"/>
          <w:i w:val="0"/>
          <w:iCs w:val="0"/>
          <w:color w:val="auto"/>
          <w:sz w:val="24"/>
          <w:szCs w:val="24"/>
          <w:highlight w:val="none"/>
        </w:rPr>
        <w:t>1</w:t>
      </w:r>
      <w:bookmarkStart w:id="573" w:name="_Toc296347155"/>
      <w:bookmarkStart w:id="574" w:name="_Toc297120456"/>
      <w:bookmarkStart w:id="575" w:name="_Toc296944495"/>
      <w:bookmarkStart w:id="576" w:name="_Toc296890984"/>
      <w:bookmarkStart w:id="577" w:name="_Toc296346657"/>
      <w:bookmarkStart w:id="578" w:name="_Toc292559866"/>
      <w:bookmarkStart w:id="579" w:name="_Toc296503156"/>
      <w:bookmarkStart w:id="580" w:name="_Toc296891196"/>
      <w:bookmarkStart w:id="581" w:name="_Toc292559361"/>
      <w:bookmarkStart w:id="582" w:name="_Toc297048342"/>
      <w:r>
        <w:rPr>
          <w:rFonts w:hint="eastAsia" w:ascii="宋体" w:hAnsi="宋体" w:eastAsia="宋体" w:cs="宋体"/>
          <w:b w:val="0"/>
          <w:i w:val="0"/>
          <w:iCs w:val="0"/>
          <w:color w:val="auto"/>
          <w:sz w:val="24"/>
          <w:szCs w:val="24"/>
          <w:highlight w:val="none"/>
        </w:rPr>
        <w:t>. 一般约定</w:t>
      </w:r>
      <w:bookmarkEnd w:id="571"/>
      <w:bookmarkEnd w:id="572"/>
    </w:p>
    <w:bookmarkEnd w:id="573"/>
    <w:bookmarkEnd w:id="574"/>
    <w:bookmarkEnd w:id="575"/>
    <w:bookmarkEnd w:id="576"/>
    <w:bookmarkEnd w:id="577"/>
    <w:bookmarkEnd w:id="578"/>
    <w:bookmarkEnd w:id="579"/>
    <w:bookmarkEnd w:id="580"/>
    <w:bookmarkEnd w:id="581"/>
    <w:bookmarkEnd w:id="582"/>
    <w:p w14:paraId="189731FA">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583" w:name="_Toc1235"/>
      <w:r>
        <w:rPr>
          <w:rFonts w:hint="eastAsia" w:ascii="宋体" w:hAnsi="宋体" w:eastAsia="宋体" w:cs="宋体"/>
          <w:i w:val="0"/>
          <w:iCs w:val="0"/>
          <w:color w:val="auto"/>
          <w:sz w:val="24"/>
          <w:szCs w:val="24"/>
          <w:highlight w:val="none"/>
        </w:rPr>
        <w:t>1.1 词语定义</w:t>
      </w:r>
      <w:bookmarkEnd w:id="583"/>
    </w:p>
    <w:p w14:paraId="358E4A48">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1.1.1合同</w:t>
      </w:r>
    </w:p>
    <w:p w14:paraId="0128A1E4">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1.1.1.10其他合同文件包括：</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补充协议、签证变更单</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090E900">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 合同当事人及其他相关方</w:t>
      </w:r>
    </w:p>
    <w:p w14:paraId="3FD4657E">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1.1.2.4监理人：</w:t>
      </w:r>
    </w:p>
    <w:p w14:paraId="393F7CA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w:t>
      </w:r>
    </w:p>
    <w:p w14:paraId="3EAC3437">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资质类别和等级：</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0698811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4DF6047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电子信箱：</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w:t>
      </w:r>
    </w:p>
    <w:p w14:paraId="217BDD6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通信地址：</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3DA1DBC7">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1.1.2.5 设计人：</w:t>
      </w:r>
    </w:p>
    <w:p w14:paraId="436C380E">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名    称：</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w:t>
      </w:r>
    </w:p>
    <w:p w14:paraId="27B75AF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资质类别和等级：</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25A22F7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4A4F1120">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电子信箱：</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w:t>
      </w:r>
    </w:p>
    <w:p w14:paraId="18C5530B">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通信地址：</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230DC6C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1.1.3 工程和设备</w:t>
      </w:r>
    </w:p>
    <w:p w14:paraId="1EFB932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1.1.3.7 作为施工现场组成部分的其他场所包括：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75A6E9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1.1.3.9 永久占地包括：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3DA8AD32">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1.1.3.10 临时占地包括：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材料、设备临时堆放场地及人员办公场地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036C37DB">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1.3法律 </w:t>
      </w:r>
    </w:p>
    <w:p w14:paraId="404E780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适用于合同的其他规范性文件：</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DCEC1F8">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 标准和规范</w:t>
      </w:r>
    </w:p>
    <w:p w14:paraId="613B25BB">
      <w:pPr>
        <w:shd w:val="clear"/>
        <w:spacing w:line="360" w:lineRule="auto"/>
        <w:ind w:left="596" w:leftChars="284"/>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1.4.1适用于工程的标准规范包括：</w:t>
      </w:r>
      <w:r>
        <w:rPr>
          <w:rFonts w:hint="eastAsia" w:ascii="宋体" w:hAnsi="宋体" w:eastAsia="宋体" w:cs="宋体"/>
          <w:i w:val="0"/>
          <w:iCs w:val="0"/>
          <w:color w:val="auto"/>
          <w:kern w:val="2"/>
          <w:sz w:val="24"/>
          <w:szCs w:val="24"/>
          <w:highlight w:val="none"/>
          <w:u w:val="single"/>
        </w:rPr>
        <w:t>执行国家、行业及工程所在地地方、施工图纸要求的工程设计、施工、安装技术规范标准等； 没有国家标准、规范但有行业标准、规范的，适用行业标准、规范；没有国家和行业标准、规范的，适用工程所在地地方标准、规范</w:t>
      </w:r>
      <w:r>
        <w:rPr>
          <w:rFonts w:hint="eastAsia" w:ascii="宋体" w:hAnsi="宋体" w:eastAsia="宋体" w:cs="宋体"/>
          <w:i w:val="0"/>
          <w:iCs w:val="0"/>
          <w:color w:val="auto"/>
          <w:sz w:val="24"/>
          <w:szCs w:val="24"/>
          <w:highlight w:val="none"/>
          <w:u w:val="single"/>
        </w:rPr>
        <w:t>。</w:t>
      </w:r>
    </w:p>
    <w:p w14:paraId="0F6B1A74">
      <w:pPr>
        <w:shd w:val="clear"/>
        <w:spacing w:line="360" w:lineRule="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1.4.2 发包人提供国外标准、规范的名称：</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不提供</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0172F629">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发包人提供国外标准、规范的份数：</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不提供</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46EAA99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发包人提供国外标准、规范的名称：</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不提供</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272CE982">
      <w:pPr>
        <w:shd w:val="clear"/>
        <w:spacing w:line="360" w:lineRule="auto"/>
        <w:ind w:left="596" w:leftChars="28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1.4.3发包人对工程的技术标准和功能要求的特殊要求：</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无</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9638F72">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584" w:name="_Toc5456"/>
      <w:r>
        <w:rPr>
          <w:rFonts w:hint="eastAsia" w:ascii="宋体" w:hAnsi="宋体" w:eastAsia="宋体" w:cs="宋体"/>
          <w:i w:val="0"/>
          <w:iCs w:val="0"/>
          <w:color w:val="auto"/>
          <w:sz w:val="24"/>
          <w:szCs w:val="24"/>
          <w:highlight w:val="none"/>
        </w:rPr>
        <w:t>1.5 合同文件的优先顺序</w:t>
      </w:r>
      <w:bookmarkEnd w:id="584"/>
    </w:p>
    <w:p w14:paraId="3A159A9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合同文件组成及优先顺序为：</w:t>
      </w:r>
    </w:p>
    <w:p w14:paraId="6C2E1B7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（1）合同协议书；</w:t>
      </w:r>
    </w:p>
    <w:p w14:paraId="2ABE45AB">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（2）中标通知书（如果有）；</w:t>
      </w:r>
    </w:p>
    <w:p w14:paraId="34F3E07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（3）投标函及其附录（如果有）；</w:t>
      </w:r>
    </w:p>
    <w:p w14:paraId="7073614C">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4</w:t>
      </w:r>
      <w:r>
        <w:rPr>
          <w:rFonts w:hint="eastAsia" w:ascii="宋体" w:hAnsi="宋体" w:eastAsia="宋体" w:cs="宋体"/>
          <w:i w:val="0"/>
          <w:iCs w:val="0"/>
          <w:color w:val="auto"/>
          <w:kern w:val="0"/>
          <w:sz w:val="24"/>
          <w:szCs w:val="24"/>
          <w:highlight w:val="none"/>
        </w:rPr>
        <w:t>）已标价工程量清单或预算书；</w:t>
      </w:r>
    </w:p>
    <w:p w14:paraId="7BB3B79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5</w:t>
      </w:r>
      <w:r>
        <w:rPr>
          <w:rFonts w:hint="eastAsia" w:ascii="宋体" w:hAnsi="宋体" w:eastAsia="宋体" w:cs="宋体"/>
          <w:i w:val="0"/>
          <w:iCs w:val="0"/>
          <w:color w:val="auto"/>
          <w:kern w:val="0"/>
          <w:sz w:val="24"/>
          <w:szCs w:val="24"/>
          <w:highlight w:val="none"/>
        </w:rPr>
        <w:t>）专用合同条款</w:t>
      </w:r>
      <w:r>
        <w:rPr>
          <w:rFonts w:hint="eastAsia" w:ascii="宋体" w:hAnsi="宋体" w:eastAsia="宋体" w:cs="宋体"/>
          <w:i w:val="0"/>
          <w:iCs w:val="0"/>
          <w:color w:val="auto"/>
          <w:sz w:val="24"/>
          <w:szCs w:val="24"/>
          <w:highlight w:val="none"/>
        </w:rPr>
        <w:t>及其附件</w:t>
      </w:r>
      <w:r>
        <w:rPr>
          <w:rFonts w:hint="eastAsia" w:ascii="宋体" w:hAnsi="宋体" w:eastAsia="宋体" w:cs="宋体"/>
          <w:i w:val="0"/>
          <w:iCs w:val="0"/>
          <w:color w:val="auto"/>
          <w:kern w:val="0"/>
          <w:sz w:val="24"/>
          <w:szCs w:val="24"/>
          <w:highlight w:val="none"/>
        </w:rPr>
        <w:t>；</w:t>
      </w:r>
    </w:p>
    <w:p w14:paraId="53ED3C3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6</w:t>
      </w:r>
      <w:r>
        <w:rPr>
          <w:rFonts w:hint="eastAsia" w:ascii="宋体" w:hAnsi="宋体" w:eastAsia="宋体" w:cs="宋体"/>
          <w:i w:val="0"/>
          <w:iCs w:val="0"/>
          <w:color w:val="auto"/>
          <w:kern w:val="0"/>
          <w:sz w:val="24"/>
          <w:szCs w:val="24"/>
          <w:highlight w:val="none"/>
        </w:rPr>
        <w:t>）通用合同条款；</w:t>
      </w:r>
    </w:p>
    <w:p w14:paraId="72AD7A40">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7</w:t>
      </w:r>
      <w:r>
        <w:rPr>
          <w:rFonts w:hint="eastAsia" w:ascii="宋体" w:hAnsi="宋体" w:eastAsia="宋体" w:cs="宋体"/>
          <w:i w:val="0"/>
          <w:iCs w:val="0"/>
          <w:color w:val="auto"/>
          <w:kern w:val="0"/>
          <w:sz w:val="24"/>
          <w:szCs w:val="24"/>
          <w:highlight w:val="none"/>
        </w:rPr>
        <w:t>）技术标准和要求；</w:t>
      </w:r>
    </w:p>
    <w:p w14:paraId="100BD6A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kern w:val="0"/>
          <w:sz w:val="24"/>
          <w:szCs w:val="24"/>
          <w:highlight w:val="none"/>
          <w:lang w:val="en-US" w:eastAsia="zh-CN"/>
        </w:rPr>
        <w:t>8</w:t>
      </w:r>
      <w:r>
        <w:rPr>
          <w:rFonts w:hint="eastAsia" w:ascii="宋体" w:hAnsi="宋体" w:eastAsia="宋体" w:cs="宋体"/>
          <w:i w:val="0"/>
          <w:iCs w:val="0"/>
          <w:color w:val="auto"/>
          <w:kern w:val="0"/>
          <w:sz w:val="24"/>
          <w:szCs w:val="24"/>
          <w:highlight w:val="none"/>
        </w:rPr>
        <w:t>）图纸；</w:t>
      </w:r>
    </w:p>
    <w:p w14:paraId="4FB2F687">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（9）其他合同文件。</w:t>
      </w:r>
    </w:p>
    <w:p w14:paraId="1D5C11C0">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585" w:name="_Toc27023"/>
      <w:r>
        <w:rPr>
          <w:rFonts w:hint="eastAsia" w:ascii="宋体" w:hAnsi="宋体" w:eastAsia="宋体" w:cs="宋体"/>
          <w:i w:val="0"/>
          <w:iCs w:val="0"/>
          <w:color w:val="auto"/>
          <w:sz w:val="24"/>
          <w:szCs w:val="24"/>
          <w:highlight w:val="none"/>
        </w:rPr>
        <w:t>1.6 图纸和承包人文件</w:t>
      </w:r>
      <w:bookmarkEnd w:id="585"/>
      <w:r>
        <w:rPr>
          <w:rFonts w:hint="eastAsia" w:ascii="宋体" w:hAnsi="宋体" w:eastAsia="宋体" w:cs="宋体"/>
          <w:i w:val="0"/>
          <w:iCs w:val="0"/>
          <w:color w:val="auto"/>
          <w:sz w:val="24"/>
          <w:szCs w:val="24"/>
          <w:highlight w:val="none"/>
        </w:rPr>
        <w:tab/>
      </w:r>
    </w:p>
    <w:p w14:paraId="77A5B5D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 图纸的提供</w:t>
      </w:r>
    </w:p>
    <w:p w14:paraId="740EE03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发包人向承包人提供图纸的期限：</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开工前14天向承包人提供图纸</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BCD2F1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发包人向承包人提供图纸的数量：</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8套</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w:t>
      </w:r>
    </w:p>
    <w:p w14:paraId="1264841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发包人向承包人提供图纸的内容：</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施工所需全套图纸  </w:t>
      </w:r>
      <w:r>
        <w:rPr>
          <w:rFonts w:hint="eastAsia" w:ascii="宋体" w:hAnsi="宋体" w:eastAsia="宋体" w:cs="宋体"/>
          <w:i w:val="0"/>
          <w:iCs w:val="0"/>
          <w:color w:val="auto"/>
          <w:sz w:val="24"/>
          <w:szCs w:val="24"/>
          <w:highlight w:val="none"/>
        </w:rPr>
        <w:t>。</w:t>
      </w:r>
    </w:p>
    <w:p w14:paraId="318517ED">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 承包人文件</w:t>
      </w:r>
    </w:p>
    <w:p w14:paraId="4811C300">
      <w:pPr>
        <w:shd w:val="clear"/>
        <w:spacing w:line="360" w:lineRule="auto"/>
        <w:ind w:left="596" w:leftChars="284"/>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需要由承包人提供的文件，包括：</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施工组织设计、专项施工方案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0B7BA3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承包人提供的文件的期限为：</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开工前7天</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w:t>
      </w:r>
    </w:p>
    <w:p w14:paraId="3F3A907E">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承包人提供的文件的数量为：</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4份</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CE1CC2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承包人提供的文件的形式为：</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u w:val="single"/>
          <w:lang w:val="en-US" w:eastAsia="zh-CN"/>
        </w:rPr>
        <w:t>书面</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5B0F7B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发包人审批承包人文件的期限：</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7天</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w:t>
      </w:r>
    </w:p>
    <w:p w14:paraId="5EBBDD1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 现场图纸准备</w:t>
      </w:r>
    </w:p>
    <w:p w14:paraId="77E0531B">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关于现场图纸准备的约定：</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w:t>
      </w:r>
    </w:p>
    <w:p w14:paraId="591D674F">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586" w:name="_Toc11931"/>
      <w:r>
        <w:rPr>
          <w:rFonts w:hint="eastAsia" w:ascii="宋体" w:hAnsi="宋体" w:eastAsia="宋体" w:cs="宋体"/>
          <w:i w:val="0"/>
          <w:iCs w:val="0"/>
          <w:color w:val="auto"/>
          <w:sz w:val="24"/>
          <w:szCs w:val="24"/>
          <w:highlight w:val="none"/>
        </w:rPr>
        <w:t>1.7 联络</w:t>
      </w:r>
      <w:bookmarkEnd w:id="586"/>
    </w:p>
    <w:p w14:paraId="554C853D">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1.7.1发包人和承包人应当在</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3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天内将与合同有关的通知、批准、证明、证书、指示、指令、要求、请求、同意、意见、确定和决定等书面函件送达对方当事人。</w:t>
      </w:r>
    </w:p>
    <w:p w14:paraId="456AA852">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1.7.2 发包人接收文件的地点：</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kern w:val="0"/>
          <w:sz w:val="24"/>
          <w:szCs w:val="24"/>
          <w:highlight w:val="none"/>
        </w:rPr>
        <w:t>；</w:t>
      </w:r>
    </w:p>
    <w:p w14:paraId="23DA3331">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发包人指定的接收人为：</w:t>
      </w:r>
      <w:r>
        <w:rPr>
          <w:rFonts w:hint="eastAsia" w:ascii="宋体" w:hAnsi="宋体" w:eastAsia="宋体" w:cs="宋体"/>
          <w:i w:val="0"/>
          <w:iCs w:val="0"/>
          <w:color w:val="auto"/>
          <w:sz w:val="24"/>
          <w:szCs w:val="24"/>
          <w:highlight w:val="none"/>
          <w:u w:val="single"/>
        </w:rPr>
        <w:t>               </w:t>
      </w:r>
      <w:r>
        <w:rPr>
          <w:rFonts w:hint="eastAsia" w:ascii="宋体" w:hAnsi="宋体" w:eastAsia="宋体" w:cs="宋体"/>
          <w:i w:val="0"/>
          <w:iCs w:val="0"/>
          <w:color w:val="auto"/>
          <w:kern w:val="0"/>
          <w:sz w:val="24"/>
          <w:szCs w:val="24"/>
          <w:highlight w:val="none"/>
        </w:rPr>
        <w:t>。</w:t>
      </w:r>
    </w:p>
    <w:p w14:paraId="2F7C5995">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承包人接收文件的地点：</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kern w:val="0"/>
          <w:sz w:val="24"/>
          <w:szCs w:val="24"/>
          <w:highlight w:val="none"/>
        </w:rPr>
        <w:t>；</w:t>
      </w:r>
    </w:p>
    <w:p w14:paraId="12187C2E">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承包人指定的接收人为：</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kern w:val="0"/>
          <w:sz w:val="24"/>
          <w:szCs w:val="24"/>
          <w:highlight w:val="none"/>
        </w:rPr>
        <w:t>。</w:t>
      </w:r>
    </w:p>
    <w:p w14:paraId="75013F35">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监理人接收文件的地点：</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kern w:val="0"/>
          <w:sz w:val="24"/>
          <w:szCs w:val="24"/>
          <w:highlight w:val="none"/>
        </w:rPr>
        <w:t>；</w:t>
      </w:r>
    </w:p>
    <w:p w14:paraId="440F574E">
      <w:pPr>
        <w:shd w:val="clear"/>
        <w:spacing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监理人指定的接收人为：</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kern w:val="0"/>
          <w:sz w:val="24"/>
          <w:szCs w:val="24"/>
          <w:highlight w:val="none"/>
        </w:rPr>
        <w:t>。</w:t>
      </w:r>
    </w:p>
    <w:p w14:paraId="46483462">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587" w:name="_Toc24912"/>
      <w:r>
        <w:rPr>
          <w:rFonts w:hint="eastAsia" w:ascii="宋体" w:hAnsi="宋体" w:eastAsia="宋体" w:cs="宋体"/>
          <w:i w:val="0"/>
          <w:iCs w:val="0"/>
          <w:color w:val="auto"/>
          <w:sz w:val="24"/>
          <w:szCs w:val="24"/>
          <w:highlight w:val="none"/>
        </w:rPr>
        <w:t>1.10 交通运输</w:t>
      </w:r>
      <w:bookmarkEnd w:id="587"/>
    </w:p>
    <w:p w14:paraId="6D8E2910">
      <w:pPr>
        <w:shd w:val="clear"/>
        <w:spacing w:line="360" w:lineRule="auto"/>
        <w:ind w:firstLine="480" w:firstLineChars="200"/>
        <w:outlineLvl w:val="0"/>
        <w:rPr>
          <w:rFonts w:hint="eastAsia" w:ascii="宋体" w:hAnsi="宋体" w:eastAsia="宋体" w:cs="宋体"/>
          <w:i w:val="0"/>
          <w:iCs w:val="0"/>
          <w:color w:val="auto"/>
          <w:sz w:val="24"/>
          <w:szCs w:val="24"/>
          <w:highlight w:val="none"/>
        </w:rPr>
      </w:pPr>
      <w:bookmarkStart w:id="588" w:name="_Toc11800"/>
      <w:r>
        <w:rPr>
          <w:rFonts w:hint="eastAsia" w:ascii="宋体" w:hAnsi="宋体" w:eastAsia="宋体" w:cs="宋体"/>
          <w:i w:val="0"/>
          <w:iCs w:val="0"/>
          <w:color w:val="auto"/>
          <w:sz w:val="24"/>
          <w:szCs w:val="24"/>
          <w:highlight w:val="none"/>
        </w:rPr>
        <w:t>1</w:t>
      </w:r>
      <w:bookmarkStart w:id="589" w:name="_Toc312677986"/>
      <w:bookmarkStart w:id="590" w:name="_Toc304295521"/>
      <w:bookmarkStart w:id="591" w:name="_Toc300934943"/>
      <w:bookmarkStart w:id="592" w:name="_Toc318581155"/>
      <w:bookmarkStart w:id="593" w:name="_Toc303539100"/>
      <w:r>
        <w:rPr>
          <w:rFonts w:hint="eastAsia" w:ascii="宋体" w:hAnsi="宋体" w:eastAsia="宋体" w:cs="宋体"/>
          <w:i w:val="0"/>
          <w:iCs w:val="0"/>
          <w:color w:val="auto"/>
          <w:sz w:val="24"/>
          <w:szCs w:val="24"/>
          <w:highlight w:val="none"/>
        </w:rPr>
        <w:t>.10.1 出入现场的权利</w:t>
      </w:r>
      <w:bookmarkEnd w:id="588"/>
    </w:p>
    <w:p w14:paraId="3CEBD96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关于出入现场的权利的约定：</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589"/>
    <w:bookmarkEnd w:id="590"/>
    <w:bookmarkEnd w:id="591"/>
    <w:bookmarkEnd w:id="592"/>
    <w:bookmarkEnd w:id="593"/>
    <w:p w14:paraId="5626A588">
      <w:pPr>
        <w:shd w:val="clea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594" w:name="_Toc6582"/>
      <w:r>
        <w:rPr>
          <w:rFonts w:hint="eastAsia" w:ascii="宋体" w:hAnsi="宋体" w:eastAsia="宋体" w:cs="宋体"/>
          <w:i w:val="0"/>
          <w:iCs w:val="0"/>
          <w:color w:val="auto"/>
          <w:sz w:val="24"/>
          <w:szCs w:val="24"/>
          <w:highlight w:val="none"/>
        </w:rPr>
        <w:t>1</w:t>
      </w:r>
      <w:bookmarkStart w:id="595" w:name="_Toc318581156"/>
      <w:bookmarkStart w:id="596" w:name="_Toc303539101"/>
      <w:bookmarkStart w:id="597" w:name="_Toc300934944"/>
      <w:bookmarkStart w:id="598" w:name="_Toc312677987"/>
      <w:bookmarkStart w:id="599" w:name="_Toc304295522"/>
      <w:r>
        <w:rPr>
          <w:rFonts w:hint="eastAsia" w:ascii="宋体" w:hAnsi="宋体" w:eastAsia="宋体" w:cs="宋体"/>
          <w:i w:val="0"/>
          <w:iCs w:val="0"/>
          <w:color w:val="auto"/>
          <w:sz w:val="24"/>
          <w:szCs w:val="24"/>
          <w:highlight w:val="none"/>
        </w:rPr>
        <w:t>.10.3 场内交通</w:t>
      </w:r>
      <w:bookmarkEnd w:id="594"/>
    </w:p>
    <w:p w14:paraId="698612F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关于场外交通和场内交通的边界的约定：</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1C1947A">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关于发包人向承包人免费提供满足工程施工需要的场内道路和交通设施的约定：</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 xml:space="preserve">执行通用条款 </w:t>
      </w:r>
      <w:r>
        <w:rPr>
          <w:rFonts w:hint="eastAsia" w:ascii="宋体" w:hAnsi="宋体" w:eastAsia="宋体" w:cs="宋体"/>
          <w:i w:val="0"/>
          <w:iCs w:val="0"/>
          <w:color w:val="auto"/>
          <w:sz w:val="24"/>
          <w:szCs w:val="24"/>
          <w:highlight w:val="none"/>
        </w:rPr>
        <w:t>。</w:t>
      </w:r>
      <w:bookmarkEnd w:id="595"/>
      <w:bookmarkEnd w:id="596"/>
      <w:bookmarkEnd w:id="597"/>
      <w:bookmarkEnd w:id="598"/>
      <w:bookmarkEnd w:id="599"/>
      <w:r>
        <w:rPr>
          <w:rFonts w:hint="eastAsia" w:ascii="宋体" w:hAnsi="宋体" w:eastAsia="宋体" w:cs="宋体"/>
          <w:i w:val="0"/>
          <w:iCs w:val="0"/>
          <w:color w:val="auto"/>
          <w:sz w:val="24"/>
          <w:szCs w:val="24"/>
          <w:highlight w:val="none"/>
        </w:rPr>
        <w:t xml:space="preserve">  </w:t>
      </w:r>
      <w:bookmarkStart w:id="600" w:name="_Toc318581157"/>
    </w:p>
    <w:p w14:paraId="6E5A50B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1.10.4超大件和超重件的运输</w:t>
      </w:r>
    </w:p>
    <w:p w14:paraId="6AB53327">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运输超大件或超重件所需的道路和桥梁临时加固改造费用和其他有关费用由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承担。</w:t>
      </w:r>
    </w:p>
    <w:bookmarkEnd w:id="600"/>
    <w:p w14:paraId="5BF5C482">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601" w:name="_Toc7912"/>
      <w:r>
        <w:rPr>
          <w:rFonts w:hint="eastAsia" w:ascii="宋体" w:hAnsi="宋体" w:eastAsia="宋体" w:cs="宋体"/>
          <w:i w:val="0"/>
          <w:iCs w:val="0"/>
          <w:color w:val="auto"/>
          <w:sz w:val="24"/>
          <w:szCs w:val="24"/>
          <w:highlight w:val="none"/>
        </w:rPr>
        <w:t>1.11 知识产权</w:t>
      </w:r>
      <w:bookmarkEnd w:id="601"/>
    </w:p>
    <w:p w14:paraId="4E2E0B31">
      <w:pPr>
        <w:shd w:val="clear"/>
        <w:spacing w:line="360" w:lineRule="auto"/>
        <w:ind w:left="600" w:hanging="480" w:hanging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9459DB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关于发包人提供的上述文件的使用限制的要求：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质保期满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C417EA9">
      <w:pPr>
        <w:shd w:val="clear"/>
        <w:spacing w:line="360" w:lineRule="auto"/>
        <w:ind w:left="596" w:leftChars="284"/>
        <w:outlineLvl w:val="0"/>
        <w:rPr>
          <w:rFonts w:hint="eastAsia" w:ascii="宋体" w:hAnsi="宋体" w:eastAsia="宋体" w:cs="宋体"/>
          <w:i w:val="0"/>
          <w:iCs w:val="0"/>
          <w:color w:val="auto"/>
          <w:sz w:val="24"/>
          <w:szCs w:val="24"/>
          <w:highlight w:val="none"/>
        </w:rPr>
      </w:pPr>
      <w:bookmarkStart w:id="602" w:name="_Toc15712"/>
      <w:r>
        <w:rPr>
          <w:rFonts w:hint="eastAsia" w:ascii="宋体" w:hAnsi="宋体" w:eastAsia="宋体" w:cs="宋体"/>
          <w:i w:val="0"/>
          <w:iCs w:val="0"/>
          <w:color w:val="auto"/>
          <w:sz w:val="24"/>
          <w:szCs w:val="24"/>
          <w:highlight w:val="none"/>
        </w:rPr>
        <w:t>1.11.2 关于承包人为实施工程所编制文件的著作权的归属：</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除署名权外的著作权属于发包人</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rPr>
        <w:t>。</w:t>
      </w:r>
      <w:bookmarkEnd w:id="602"/>
    </w:p>
    <w:p w14:paraId="084A481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关于承包人提供的上述文件的使用限制的要求：</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质保期满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FCBEA68">
      <w:pPr>
        <w:shd w:val="clear"/>
        <w:spacing w:line="360" w:lineRule="auto"/>
        <w:ind w:firstLine="480" w:firstLineChars="200"/>
        <w:outlineLvl w:val="0"/>
        <w:rPr>
          <w:rFonts w:hint="eastAsia" w:ascii="宋体" w:hAnsi="宋体" w:eastAsia="宋体" w:cs="宋体"/>
          <w:i w:val="0"/>
          <w:iCs w:val="0"/>
          <w:color w:val="auto"/>
          <w:kern w:val="0"/>
          <w:sz w:val="24"/>
          <w:szCs w:val="24"/>
          <w:highlight w:val="none"/>
        </w:rPr>
      </w:pPr>
      <w:bookmarkStart w:id="603" w:name="_Toc1346"/>
      <w:r>
        <w:rPr>
          <w:rFonts w:hint="eastAsia" w:ascii="宋体" w:hAnsi="宋体" w:eastAsia="宋体" w:cs="宋体"/>
          <w:i w:val="0"/>
          <w:iCs w:val="0"/>
          <w:color w:val="auto"/>
          <w:sz w:val="24"/>
          <w:szCs w:val="24"/>
          <w:highlight w:val="none"/>
        </w:rPr>
        <w:t>1.11.4 承包人在施工过程中所采用的专利、专有技术、技术秘密的使用费的承担方式：</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包含在合同价中</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w:t>
      </w:r>
      <w:bookmarkEnd w:id="603"/>
    </w:p>
    <w:p w14:paraId="2478C7C0">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1.13工程量清单错误的修正</w:t>
      </w:r>
    </w:p>
    <w:p w14:paraId="33A0EB1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出现工程量清单错误时，是否调整合同价格：</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调整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665C25BE">
      <w:pPr>
        <w:shd w:val="clear"/>
        <w:spacing w:line="360" w:lineRule="auto"/>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允许调整合同价格的工程量偏差范围：</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26166643">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604" w:name="_Toc351203634"/>
      <w:bookmarkStart w:id="605" w:name="_Toc31598"/>
      <w:r>
        <w:rPr>
          <w:rFonts w:hint="eastAsia" w:ascii="宋体" w:hAnsi="宋体" w:eastAsia="宋体" w:cs="宋体"/>
          <w:b w:val="0"/>
          <w:i w:val="0"/>
          <w:iCs w:val="0"/>
          <w:color w:val="auto"/>
          <w:sz w:val="24"/>
          <w:szCs w:val="24"/>
          <w:highlight w:val="none"/>
        </w:rPr>
        <w:t>2</w:t>
      </w:r>
      <w:bookmarkStart w:id="606" w:name="_Toc292559362"/>
      <w:bookmarkStart w:id="607" w:name="_Toc296891197"/>
      <w:bookmarkStart w:id="608" w:name="_Toc296890985"/>
      <w:bookmarkStart w:id="609" w:name="_Toc296347156"/>
      <w:bookmarkStart w:id="610" w:name="_Toc296346658"/>
      <w:bookmarkStart w:id="611" w:name="_Toc297048343"/>
      <w:bookmarkStart w:id="612" w:name="_Toc296503157"/>
      <w:bookmarkStart w:id="613" w:name="_Toc297120457"/>
      <w:bookmarkStart w:id="614" w:name="_Toc296944496"/>
      <w:bookmarkStart w:id="615" w:name="_Toc292559867"/>
      <w:r>
        <w:rPr>
          <w:rFonts w:hint="eastAsia" w:ascii="宋体" w:hAnsi="宋体" w:eastAsia="宋体" w:cs="宋体"/>
          <w:b w:val="0"/>
          <w:i w:val="0"/>
          <w:iCs w:val="0"/>
          <w:color w:val="auto"/>
          <w:sz w:val="24"/>
          <w:szCs w:val="24"/>
          <w:highlight w:val="none"/>
        </w:rPr>
        <w:t>. 发包人</w:t>
      </w:r>
      <w:bookmarkEnd w:id="604"/>
      <w:bookmarkEnd w:id="605"/>
    </w:p>
    <w:bookmarkEnd w:id="606"/>
    <w:bookmarkEnd w:id="607"/>
    <w:bookmarkEnd w:id="608"/>
    <w:bookmarkEnd w:id="609"/>
    <w:bookmarkEnd w:id="610"/>
    <w:bookmarkEnd w:id="611"/>
    <w:bookmarkEnd w:id="612"/>
    <w:bookmarkEnd w:id="613"/>
    <w:bookmarkEnd w:id="614"/>
    <w:bookmarkEnd w:id="615"/>
    <w:p w14:paraId="21538734">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616" w:name="_Toc18534"/>
      <w:r>
        <w:rPr>
          <w:rFonts w:hint="eastAsia" w:ascii="宋体" w:hAnsi="宋体" w:eastAsia="宋体" w:cs="宋体"/>
          <w:i w:val="0"/>
          <w:iCs w:val="0"/>
          <w:color w:val="auto"/>
          <w:sz w:val="24"/>
          <w:szCs w:val="24"/>
          <w:highlight w:val="none"/>
        </w:rPr>
        <w:t>2.2 发包人代表</w:t>
      </w:r>
      <w:bookmarkEnd w:id="616"/>
    </w:p>
    <w:p w14:paraId="1C7E1E2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发包人代表：</w:t>
      </w:r>
    </w:p>
    <w:p w14:paraId="6EE4DC0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    名：</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648CD26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身份证号：</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36FB95A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    务：</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34626D2D">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r>
        <w:rPr>
          <w:rFonts w:hint="eastAsia" w:ascii="宋体" w:hAnsi="宋体" w:eastAsia="宋体" w:cs="宋体"/>
          <w:i w:val="0"/>
          <w:iCs w:val="0"/>
          <w:color w:val="auto"/>
          <w:sz w:val="24"/>
          <w:szCs w:val="24"/>
          <w:highlight w:val="none"/>
          <w:u w:val="single"/>
        </w:rPr>
        <w:t>     </w:t>
      </w:r>
      <w:r>
        <w:rPr>
          <w:rFonts w:hint="eastAsia" w:ascii="宋体" w:hAnsi="宋体" w:eastAsia="宋体" w:cs="宋体"/>
          <w:i w:val="0"/>
          <w:iCs w:val="0"/>
          <w:color w:val="auto"/>
          <w:sz w:val="24"/>
          <w:szCs w:val="24"/>
          <w:highlight w:val="none"/>
        </w:rPr>
        <w:t>；</w:t>
      </w:r>
    </w:p>
    <w:p w14:paraId="22C89AF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电子信箱：</w:t>
      </w:r>
      <w:r>
        <w:rPr>
          <w:rFonts w:hint="eastAsia" w:ascii="宋体" w:hAnsi="宋体" w:eastAsia="宋体" w:cs="宋体"/>
          <w:i w:val="0"/>
          <w:iCs w:val="0"/>
          <w:color w:val="auto"/>
          <w:sz w:val="24"/>
          <w:szCs w:val="24"/>
          <w:highlight w:val="none"/>
          <w:u w:val="single"/>
        </w:rPr>
        <w:t>     </w:t>
      </w:r>
      <w:r>
        <w:rPr>
          <w:rFonts w:hint="eastAsia" w:ascii="宋体" w:hAnsi="宋体" w:eastAsia="宋体" w:cs="宋体"/>
          <w:i w:val="0"/>
          <w:iCs w:val="0"/>
          <w:color w:val="auto"/>
          <w:sz w:val="24"/>
          <w:szCs w:val="24"/>
          <w:highlight w:val="none"/>
        </w:rPr>
        <w:t>；</w:t>
      </w:r>
    </w:p>
    <w:p w14:paraId="7D486C1F">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通信地址：</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09082D48">
      <w:pPr>
        <w:shd w:val="clear"/>
        <w:spacing w:line="360" w:lineRule="auto"/>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发包人对发包人代表的授权范围如下：</w:t>
      </w:r>
      <w:r>
        <w:rPr>
          <w:rFonts w:hint="eastAsia" w:ascii="宋体" w:hAnsi="宋体" w:eastAsia="宋体" w:cs="宋体"/>
          <w:i w:val="0"/>
          <w:iCs w:val="0"/>
          <w:color w:val="auto"/>
          <w:sz w:val="24"/>
          <w:szCs w:val="24"/>
          <w:highlight w:val="none"/>
          <w:u w:val="none"/>
        </w:rPr>
        <w:t>负责施工全过程内、外部关系协调、处理往来文件，对工程进度、质量、变更指令、签证、材料的认质认价、工程款支付、结算等进行管理。建设单位派驻工程师工作中的行为和指令均视为建设单位具有法律效力的行为或指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2D07D8B">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617" w:name="_Toc18490"/>
      <w:r>
        <w:rPr>
          <w:rFonts w:hint="eastAsia" w:ascii="宋体" w:hAnsi="宋体" w:eastAsia="宋体" w:cs="宋体"/>
          <w:i w:val="0"/>
          <w:iCs w:val="0"/>
          <w:color w:val="auto"/>
          <w:sz w:val="24"/>
          <w:szCs w:val="24"/>
          <w:highlight w:val="none"/>
        </w:rPr>
        <w:t>2.4 施工现场、施工条件和基础资料的提供</w:t>
      </w:r>
      <w:bookmarkEnd w:id="617"/>
    </w:p>
    <w:p w14:paraId="44ED174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2.4.1 提供施工现场</w:t>
      </w:r>
    </w:p>
    <w:p w14:paraId="6D36C360">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关于发包人移交施工现场的期限要求：</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开工前7天</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FFBB35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 提供施工条件</w:t>
      </w:r>
    </w:p>
    <w:p w14:paraId="20F83816">
      <w:pPr>
        <w:shd w:val="clear"/>
        <w:spacing w:line="360" w:lineRule="auto"/>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关于发包人应负责提供施工所需要的条件，包括：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2603D35">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618" w:name="_Toc29942"/>
      <w:r>
        <w:rPr>
          <w:rFonts w:hint="eastAsia" w:ascii="宋体" w:hAnsi="宋体" w:eastAsia="宋体" w:cs="宋体"/>
          <w:i w:val="0"/>
          <w:iCs w:val="0"/>
          <w:color w:val="auto"/>
          <w:sz w:val="24"/>
          <w:szCs w:val="24"/>
          <w:highlight w:val="none"/>
        </w:rPr>
        <w:t>2.5 资金来源证明及支付担保</w:t>
      </w:r>
      <w:bookmarkEnd w:id="618"/>
    </w:p>
    <w:p w14:paraId="3C715B6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发包人提供资金来源证明的期限要求：</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429D37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发包人是否提供支付担保：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w:t>
      </w:r>
    </w:p>
    <w:p w14:paraId="14D2C4EE">
      <w:pPr>
        <w:shd w:val="clear"/>
        <w:spacing w:line="360" w:lineRule="auto"/>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发包人提供支付担保的形式：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40A72EF">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619" w:name="_Toc2250"/>
      <w:bookmarkStart w:id="620" w:name="_Toc351203635"/>
      <w:r>
        <w:rPr>
          <w:rFonts w:hint="eastAsia" w:ascii="宋体" w:hAnsi="宋体" w:eastAsia="宋体" w:cs="宋体"/>
          <w:b w:val="0"/>
          <w:i w:val="0"/>
          <w:iCs w:val="0"/>
          <w:color w:val="auto"/>
          <w:sz w:val="24"/>
          <w:szCs w:val="24"/>
          <w:highlight w:val="none"/>
        </w:rPr>
        <w:t>3</w:t>
      </w:r>
      <w:bookmarkStart w:id="621" w:name="_Toc297048344"/>
      <w:bookmarkStart w:id="622" w:name="_Toc296891198"/>
      <w:bookmarkStart w:id="623" w:name="_Toc296347157"/>
      <w:bookmarkStart w:id="624" w:name="_Toc296890986"/>
      <w:bookmarkStart w:id="625" w:name="_Toc292559868"/>
      <w:bookmarkStart w:id="626" w:name="_Toc297120458"/>
      <w:bookmarkStart w:id="627" w:name="_Toc296944497"/>
      <w:bookmarkStart w:id="628" w:name="_Toc296346659"/>
      <w:bookmarkStart w:id="629" w:name="_Toc296503158"/>
      <w:bookmarkStart w:id="630" w:name="_Toc292559363"/>
      <w:r>
        <w:rPr>
          <w:rFonts w:hint="eastAsia" w:ascii="宋体" w:hAnsi="宋体" w:eastAsia="宋体" w:cs="宋体"/>
          <w:b w:val="0"/>
          <w:i w:val="0"/>
          <w:iCs w:val="0"/>
          <w:color w:val="auto"/>
          <w:sz w:val="24"/>
          <w:szCs w:val="24"/>
          <w:highlight w:val="none"/>
        </w:rPr>
        <w:t>. 承包人</w:t>
      </w:r>
      <w:bookmarkEnd w:id="619"/>
      <w:bookmarkEnd w:id="620"/>
    </w:p>
    <w:bookmarkEnd w:id="621"/>
    <w:bookmarkEnd w:id="622"/>
    <w:bookmarkEnd w:id="623"/>
    <w:bookmarkEnd w:id="624"/>
    <w:bookmarkEnd w:id="625"/>
    <w:bookmarkEnd w:id="626"/>
    <w:bookmarkEnd w:id="627"/>
    <w:bookmarkEnd w:id="628"/>
    <w:bookmarkEnd w:id="629"/>
    <w:bookmarkEnd w:id="630"/>
    <w:p w14:paraId="77F44669">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 承包人的一般义务</w:t>
      </w:r>
    </w:p>
    <w:p w14:paraId="4F527EA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（9）</w:t>
      </w:r>
      <w:r>
        <w:rPr>
          <w:rFonts w:hint="eastAsia" w:ascii="宋体" w:hAnsi="宋体" w:eastAsia="宋体" w:cs="宋体"/>
          <w:i w:val="0"/>
          <w:iCs w:val="0"/>
          <w:color w:val="auto"/>
          <w:sz w:val="24"/>
          <w:szCs w:val="24"/>
          <w:highlight w:val="none"/>
        </w:rPr>
        <w:t>承包人提交的竣工资料的内容：</w:t>
      </w:r>
      <w:r>
        <w:rPr>
          <w:rFonts w:hint="eastAsia" w:ascii="宋体" w:hAnsi="宋体" w:eastAsia="宋体" w:cs="宋体"/>
          <w:i w:val="0"/>
          <w:iCs w:val="0"/>
          <w:color w:val="auto"/>
          <w:sz w:val="24"/>
          <w:szCs w:val="24"/>
          <w:highlight w:val="none"/>
          <w:u w:val="single"/>
        </w:rPr>
        <w:t xml:space="preserve"> 竣工资料</w:t>
      </w:r>
      <w:r>
        <w:rPr>
          <w:rFonts w:hint="eastAsia" w:ascii="宋体" w:hAnsi="宋体" w:eastAsia="宋体" w:cs="宋体"/>
          <w:i w:val="0"/>
          <w:iCs w:val="0"/>
          <w:color w:val="auto"/>
          <w:kern w:val="2"/>
          <w:sz w:val="24"/>
          <w:szCs w:val="24"/>
          <w:highlight w:val="none"/>
          <w:u w:val="single"/>
        </w:rPr>
        <w:t>及竣工验收报告</w:t>
      </w:r>
      <w:r>
        <w:rPr>
          <w:rFonts w:hint="eastAsia" w:ascii="宋体" w:hAnsi="宋体" w:eastAsia="宋体" w:cs="宋体"/>
          <w:i w:val="0"/>
          <w:iCs w:val="0"/>
          <w:color w:val="auto"/>
          <w:sz w:val="24"/>
          <w:szCs w:val="24"/>
          <w:highlight w:val="none"/>
          <w:u w:val="single"/>
        </w:rPr>
        <w:t xml:space="preserve">（包括竣工图纸和四套竣工结算及其他资料）    </w:t>
      </w:r>
      <w:r>
        <w:rPr>
          <w:rFonts w:hint="eastAsia" w:ascii="宋体" w:hAnsi="宋体" w:eastAsia="宋体" w:cs="宋体"/>
          <w:i w:val="0"/>
          <w:iCs w:val="0"/>
          <w:color w:val="auto"/>
          <w:sz w:val="24"/>
          <w:szCs w:val="24"/>
          <w:highlight w:val="none"/>
        </w:rPr>
        <w:t>。</w:t>
      </w:r>
    </w:p>
    <w:p w14:paraId="4E630C2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承包人需要提交的竣工资料套数：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4套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60CB1D">
      <w:pPr>
        <w:shd w:val="clear"/>
        <w:spacing w:line="360" w:lineRule="auto"/>
        <w:ind w:left="638" w:leftChars="304"/>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承包人提交的竣工资料的费用承担：</w:t>
      </w:r>
      <w:r>
        <w:rPr>
          <w:rFonts w:hint="eastAsia" w:ascii="宋体" w:hAnsi="宋体" w:eastAsia="宋体" w:cs="宋体"/>
          <w:i w:val="0"/>
          <w:iCs w:val="0"/>
          <w:color w:val="auto"/>
          <w:sz w:val="24"/>
          <w:szCs w:val="24"/>
          <w:highlight w:val="none"/>
          <w:u w:val="single"/>
        </w:rPr>
        <w:t xml:space="preserve">   不另计取费用   </w:t>
      </w:r>
      <w:r>
        <w:rPr>
          <w:rFonts w:hint="eastAsia" w:ascii="宋体" w:hAnsi="宋体" w:eastAsia="宋体" w:cs="宋体"/>
          <w:i w:val="0"/>
          <w:iCs w:val="0"/>
          <w:color w:val="auto"/>
          <w:sz w:val="24"/>
          <w:szCs w:val="24"/>
          <w:highlight w:val="none"/>
        </w:rPr>
        <w:t>。</w:t>
      </w:r>
    </w:p>
    <w:p w14:paraId="69E1DC3F">
      <w:pPr>
        <w:shd w:val="clear"/>
        <w:spacing w:line="360" w:lineRule="auto"/>
        <w:ind w:left="638" w:leftChars="304"/>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承包人提交的竣工资料移交时间：</w:t>
      </w:r>
      <w:r>
        <w:rPr>
          <w:rFonts w:hint="eastAsia" w:ascii="宋体" w:hAnsi="宋体" w:eastAsia="宋体" w:cs="宋体"/>
          <w:i w:val="0"/>
          <w:iCs w:val="0"/>
          <w:color w:val="auto"/>
          <w:sz w:val="24"/>
          <w:szCs w:val="24"/>
          <w:highlight w:val="none"/>
          <w:u w:val="single"/>
        </w:rPr>
        <w:t xml:space="preserve">  工程竣工后</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日内   </w:t>
      </w:r>
      <w:r>
        <w:rPr>
          <w:rFonts w:hint="eastAsia" w:ascii="宋体" w:hAnsi="宋体" w:eastAsia="宋体" w:cs="宋体"/>
          <w:i w:val="0"/>
          <w:iCs w:val="0"/>
          <w:color w:val="auto"/>
          <w:sz w:val="24"/>
          <w:szCs w:val="24"/>
          <w:highlight w:val="none"/>
        </w:rPr>
        <w:t>。</w:t>
      </w:r>
    </w:p>
    <w:p w14:paraId="46576F64">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承包人提交的竣工资料形式要求：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书面</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824ED9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（10）承包人应履行的其他义务：</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C2BCCBC">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 项目经理</w:t>
      </w:r>
    </w:p>
    <w:p w14:paraId="2AF6468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 xml:space="preserve">3.2.1 </w:t>
      </w:r>
      <w:r>
        <w:rPr>
          <w:rFonts w:hint="eastAsia" w:ascii="宋体" w:hAnsi="宋体" w:eastAsia="宋体" w:cs="宋体"/>
          <w:i w:val="0"/>
          <w:iCs w:val="0"/>
          <w:color w:val="auto"/>
          <w:sz w:val="24"/>
          <w:szCs w:val="24"/>
          <w:highlight w:val="none"/>
        </w:rPr>
        <w:t>项目经理：</w:t>
      </w:r>
    </w:p>
    <w:p w14:paraId="5757948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    名：</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1B0B5C3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身份证号：</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124D191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建造师执业资格等级：</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25BD45E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建造师注册证书号：</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w:t>
      </w:r>
    </w:p>
    <w:p w14:paraId="67348F66">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建造师执业印章号：</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w:t>
      </w:r>
    </w:p>
    <w:p w14:paraId="29D8095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安全生产考核合格证书号：</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w:t>
      </w:r>
    </w:p>
    <w:p w14:paraId="7BE0B26E">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r>
        <w:rPr>
          <w:rFonts w:hint="eastAsia" w:ascii="宋体" w:hAnsi="宋体" w:eastAsia="宋体" w:cs="宋体"/>
          <w:i w:val="0"/>
          <w:iCs w:val="0"/>
          <w:color w:val="auto"/>
          <w:sz w:val="24"/>
          <w:szCs w:val="24"/>
          <w:highlight w:val="none"/>
          <w:u w:val="single"/>
        </w:rPr>
        <w:t>         </w:t>
      </w:r>
      <w:r>
        <w:rPr>
          <w:rFonts w:hint="eastAsia" w:ascii="宋体" w:hAnsi="宋体" w:eastAsia="宋体" w:cs="宋体"/>
          <w:i w:val="0"/>
          <w:iCs w:val="0"/>
          <w:color w:val="auto"/>
          <w:sz w:val="24"/>
          <w:szCs w:val="24"/>
          <w:highlight w:val="none"/>
        </w:rPr>
        <w:t>；</w:t>
      </w:r>
    </w:p>
    <w:p w14:paraId="6EED9C1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电子信箱：</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33DA257A">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通信地址：</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56BAF60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承包人对项目经理的授权范围如下：</w:t>
      </w:r>
      <w:r>
        <w:rPr>
          <w:rFonts w:hint="eastAsia" w:ascii="宋体" w:hAnsi="宋体" w:eastAsia="宋体" w:cs="宋体"/>
          <w:i w:val="0"/>
          <w:iCs w:val="0"/>
          <w:color w:val="auto"/>
          <w:sz w:val="24"/>
          <w:szCs w:val="24"/>
          <w:highlight w:val="none"/>
          <w:u w:val="single"/>
        </w:rPr>
        <w:t>负责施工全过程内、外部关系协调、处理往来文件，对工程进度、质量、变更指令、签证、材料的认质认价、工程款支付、结算等进行管理。项目管理总承包人派驻工程师工作中的行为和指令均视为项目管理总承包人具有法律效力的行为或指令。</w:t>
      </w:r>
    </w:p>
    <w:p w14:paraId="3CB8BED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关于项目经理每月在施工现场的时间要求：</w:t>
      </w:r>
      <w:r>
        <w:rPr>
          <w:rFonts w:hint="eastAsia" w:ascii="宋体" w:hAnsi="宋体" w:eastAsia="宋体" w:cs="宋体"/>
          <w:i w:val="0"/>
          <w:iCs w:val="0"/>
          <w:color w:val="auto"/>
          <w:sz w:val="24"/>
          <w:szCs w:val="24"/>
          <w:highlight w:val="none"/>
          <w:u w:val="single"/>
          <w:lang w:val="en-US" w:eastAsia="zh-CN"/>
        </w:rPr>
        <w:t>每月不少于26天</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F1F5BFA">
      <w:pPr>
        <w:shd w:val="clear"/>
        <w:spacing w:line="360" w:lineRule="auto"/>
        <w:ind w:firstLine="480" w:firstLineChars="200"/>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kern w:val="0"/>
          <w:sz w:val="24"/>
          <w:szCs w:val="24"/>
          <w:highlight w:val="none"/>
        </w:rPr>
        <w:t>承包人未提交劳动合同，以及没有为项目经理缴纳社会保险证明的违约责任：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承包人未提交劳动合同，以及没有为项目经理缴纳社会保险证明</w:t>
      </w:r>
      <w:r>
        <w:rPr>
          <w:rFonts w:hint="eastAsia" w:ascii="宋体" w:hAnsi="宋体" w:eastAsia="宋体" w:cs="宋体"/>
          <w:bCs w:val="0"/>
          <w:i w:val="0"/>
          <w:iCs w:val="0"/>
          <w:color w:val="auto"/>
          <w:sz w:val="24"/>
          <w:szCs w:val="24"/>
          <w:highlight w:val="none"/>
          <w:u w:val="single"/>
        </w:rPr>
        <w:t>处以</w:t>
      </w:r>
      <w:r>
        <w:rPr>
          <w:rFonts w:hint="eastAsia" w:ascii="宋体" w:hAnsi="宋体" w:eastAsia="宋体" w:cs="宋体"/>
          <w:bCs w:val="0"/>
          <w:i w:val="0"/>
          <w:iCs w:val="0"/>
          <w:color w:val="auto"/>
          <w:sz w:val="24"/>
          <w:szCs w:val="24"/>
          <w:highlight w:val="none"/>
          <w:u w:val="single"/>
          <w:lang w:val="en-US" w:eastAsia="zh-CN"/>
        </w:rPr>
        <w:t>2000</w:t>
      </w:r>
      <w:r>
        <w:rPr>
          <w:rFonts w:hint="eastAsia" w:ascii="宋体" w:hAnsi="宋体" w:eastAsia="宋体" w:cs="宋体"/>
          <w:bCs w:val="0"/>
          <w:i w:val="0"/>
          <w:iCs w:val="0"/>
          <w:color w:val="auto"/>
          <w:sz w:val="24"/>
          <w:szCs w:val="24"/>
          <w:highlight w:val="none"/>
          <w:u w:val="single"/>
        </w:rPr>
        <w:t>元罚款</w:t>
      </w:r>
      <w:r>
        <w:rPr>
          <w:rFonts w:hint="eastAsia" w:ascii="宋体" w:hAnsi="宋体" w:eastAsia="宋体" w:cs="宋体"/>
          <w:i w:val="0"/>
          <w:iCs w:val="0"/>
          <w:color w:val="auto"/>
          <w:sz w:val="24"/>
          <w:szCs w:val="24"/>
          <w:highlight w:val="none"/>
          <w:u w:val="single"/>
        </w:rPr>
        <w:t>。</w:t>
      </w:r>
    </w:p>
    <w:p w14:paraId="124ABB05">
      <w:pPr>
        <w:shd w:val="clear"/>
        <w:spacing w:line="360" w:lineRule="auto"/>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rPr>
        <w:t>项目经理未经批准，擅自离开施工现场的违约责任：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7761B34">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3.2.3 承包人擅自更换项目经理的违约责任：</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3663177">
      <w:pPr>
        <w:shd w:val="clea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631" w:name="_Toc25381"/>
      <w:r>
        <w:rPr>
          <w:rFonts w:hint="eastAsia" w:ascii="宋体" w:hAnsi="宋体" w:eastAsia="宋体" w:cs="宋体"/>
          <w:i w:val="0"/>
          <w:iCs w:val="0"/>
          <w:color w:val="auto"/>
          <w:sz w:val="24"/>
          <w:szCs w:val="24"/>
          <w:highlight w:val="none"/>
        </w:rPr>
        <w:t>3.2.4 承包人无正当理由拒绝更换项目经理的违约责任：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bookmarkEnd w:id="631"/>
    </w:p>
    <w:p w14:paraId="5EBA4D1D">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 承包人人员</w:t>
      </w:r>
    </w:p>
    <w:p w14:paraId="3C63B25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3.3.1 承包人提交项目管理机构及施工现场管理人员安排报告的期限</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u w:val="single"/>
          <w:lang w:val="en-US" w:eastAsia="zh-CN"/>
        </w:rPr>
        <w:t>开工前7天</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402E59E">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3.3.3 承包人无正当理由拒绝撤换主要施工管理人员的违约责任：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FECC84D">
      <w:pPr>
        <w:shd w:val="clear"/>
        <w:spacing w:line="360" w:lineRule="auto"/>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 xml:space="preserve">3.3.4 承包人主要施工管理人员离开施工现场的批准要求：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CF83E4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3.3.5承包人擅自更换主要施工管理人员的违约责任：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94CCA4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承包人主要施工管理人员擅自离开施工现场的违约责任：</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660E427">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bookmarkStart w:id="632" w:name="_Toc297123492"/>
      <w:bookmarkStart w:id="633" w:name="_Toc300934945"/>
      <w:bookmarkStart w:id="634" w:name="_Toc296346660"/>
      <w:bookmarkStart w:id="635" w:name="_Toc296890987"/>
      <w:bookmarkStart w:id="636" w:name="_Toc296891199"/>
      <w:bookmarkStart w:id="637" w:name="_Toc312677988"/>
      <w:bookmarkStart w:id="638" w:name="_Toc297048345"/>
      <w:bookmarkStart w:id="639" w:name="_Toc297120459"/>
      <w:bookmarkStart w:id="640" w:name="_Toc304295523"/>
      <w:bookmarkStart w:id="641" w:name="_Toc296503159"/>
      <w:bookmarkStart w:id="642" w:name="_Toc297216151"/>
      <w:bookmarkStart w:id="643" w:name="_Toc303539102"/>
      <w:bookmarkStart w:id="644" w:name="_Toc296944498"/>
      <w:bookmarkStart w:id="645" w:name="_Toc292559364"/>
      <w:bookmarkStart w:id="646" w:name="_Toc296347158"/>
      <w:bookmarkStart w:id="647" w:name="_Toc292559869"/>
      <w:r>
        <w:rPr>
          <w:rFonts w:hint="eastAsia" w:ascii="宋体" w:hAnsi="宋体" w:eastAsia="宋体" w:cs="宋体"/>
          <w:i w:val="0"/>
          <w:iCs w:val="0"/>
          <w:color w:val="auto"/>
          <w:sz w:val="24"/>
          <w:szCs w:val="24"/>
          <w:highlight w:val="none"/>
        </w:rPr>
        <w:t>.5 分包</w:t>
      </w:r>
    </w:p>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14:paraId="2913727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bookmarkStart w:id="648" w:name="_Toc297120460"/>
      <w:bookmarkStart w:id="649" w:name="_Toc296891200"/>
      <w:bookmarkStart w:id="650" w:name="_Toc297048346"/>
      <w:bookmarkStart w:id="651" w:name="_Toc296890988"/>
      <w:bookmarkStart w:id="652" w:name="_Toc303539103"/>
      <w:bookmarkStart w:id="653" w:name="_Toc296503160"/>
      <w:bookmarkStart w:id="654" w:name="_Toc296944499"/>
      <w:bookmarkStart w:id="655" w:name="_Toc292559870"/>
      <w:bookmarkStart w:id="656" w:name="_Toc292559365"/>
      <w:bookmarkStart w:id="657" w:name="_Toc296347159"/>
      <w:bookmarkStart w:id="658" w:name="_Toc296346661"/>
      <w:bookmarkStart w:id="659" w:name="_Toc304295524"/>
      <w:bookmarkStart w:id="660" w:name="_Toc297123493"/>
      <w:bookmarkStart w:id="661" w:name="_Toc297216152"/>
      <w:bookmarkStart w:id="662" w:name="_Toc300934946"/>
      <w:bookmarkStart w:id="663" w:name="_Toc312677989"/>
      <w:bookmarkStart w:id="664" w:name="_Toc318581158"/>
      <w:r>
        <w:rPr>
          <w:rFonts w:hint="eastAsia" w:ascii="宋体" w:hAnsi="宋体" w:eastAsia="宋体" w:cs="宋体"/>
          <w:i w:val="0"/>
          <w:iCs w:val="0"/>
          <w:color w:val="auto"/>
          <w:sz w:val="24"/>
          <w:szCs w:val="24"/>
          <w:highlight w:val="none"/>
        </w:rPr>
        <w:t>.5.1 分包的一般约定</w:t>
      </w:r>
    </w:p>
    <w:p w14:paraId="16DF0E0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禁止分包的工程包括：</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B875FFE">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主体结构、关键性工作的范围：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Start w:id="665" w:name="_Toc296347160"/>
      <w:bookmarkStart w:id="666" w:name="_Toc304295525"/>
      <w:bookmarkStart w:id="667" w:name="_Toc296346662"/>
      <w:bookmarkStart w:id="668" w:name="_Toc296503161"/>
      <w:bookmarkStart w:id="669" w:name="_Toc297048347"/>
      <w:bookmarkStart w:id="670" w:name="_Toc303539104"/>
      <w:bookmarkStart w:id="671" w:name="_Toc300934947"/>
      <w:bookmarkStart w:id="672" w:name="_Toc297216153"/>
      <w:bookmarkStart w:id="673" w:name="_Toc296891201"/>
      <w:bookmarkStart w:id="674" w:name="_Toc297120461"/>
      <w:bookmarkStart w:id="675" w:name="_Toc296890989"/>
      <w:bookmarkStart w:id="676" w:name="_Toc297123494"/>
      <w:bookmarkStart w:id="677" w:name="_Toc296944500"/>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374CD643">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3</w:t>
      </w:r>
      <w:bookmarkStart w:id="678" w:name="_Toc318581159"/>
      <w:bookmarkStart w:id="679" w:name="_Toc312677990"/>
      <w:r>
        <w:rPr>
          <w:rFonts w:hint="eastAsia" w:ascii="宋体" w:hAnsi="宋体" w:eastAsia="宋体" w:cs="宋体"/>
          <w:i w:val="0"/>
          <w:iCs w:val="0"/>
          <w:color w:val="auto"/>
          <w:sz w:val="24"/>
          <w:szCs w:val="24"/>
          <w:highlight w:val="none"/>
        </w:rPr>
        <w:t>.5.2分包的确定</w:t>
      </w:r>
    </w:p>
    <w:p w14:paraId="1376D50B">
      <w:pPr>
        <w:shd w:val="clear"/>
        <w:spacing w:line="360" w:lineRule="auto"/>
        <w:ind w:firstLine="480" w:firstLineChars="2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允许分包的专业工程包括：</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9AD55F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其他关于分包的约定：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0143E3B">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3.5.4 分包合同价款</w:t>
      </w:r>
    </w:p>
    <w:p w14:paraId="15C29A1F">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关于分包合同价款支付的约定：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678"/>
    <w:bookmarkEnd w:id="679"/>
    <w:p w14:paraId="11180381">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3.6 工程照管与成品、半成品保护</w:t>
      </w:r>
    </w:p>
    <w:p w14:paraId="739C0E65">
      <w:pPr>
        <w:shd w:val="clear"/>
        <w:spacing w:before="120" w:after="120" w:line="360" w:lineRule="auto"/>
        <w:ind w:firstLine="480" w:firstLineChars="200"/>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kern w:val="0"/>
          <w:sz w:val="24"/>
          <w:szCs w:val="24"/>
          <w:highlight w:val="none"/>
        </w:rPr>
        <w:t>承包人负责照管工程及工程相关的材料、工程设备的起始时间：</w:t>
      </w:r>
      <w:r>
        <w:rPr>
          <w:rFonts w:hint="eastAsia" w:ascii="宋体" w:hAnsi="宋体" w:eastAsia="宋体" w:cs="宋体"/>
          <w:i w:val="0"/>
          <w:iCs w:val="0"/>
          <w:color w:val="auto"/>
          <w:kern w:val="0"/>
          <w:sz w:val="24"/>
          <w:szCs w:val="24"/>
          <w:highlight w:val="none"/>
          <w:u w:val="single"/>
        </w:rPr>
        <w:t xml:space="preserve"> 自发包人向承包人移交施工现场之日起，承包人应负责照管工程及工程相关的材料、工程设备，直到颁发工程接收证书之日止。</w:t>
      </w:r>
      <w:r>
        <w:rPr>
          <w:rFonts w:hint="eastAsia" w:ascii="宋体" w:hAnsi="宋体" w:eastAsia="宋体" w:cs="宋体"/>
          <w:i w:val="0"/>
          <w:iCs w:val="0"/>
          <w:color w:val="auto"/>
          <w:kern w:val="0"/>
          <w:sz w:val="24"/>
          <w:szCs w:val="24"/>
          <w:highlight w:val="none"/>
        </w:rPr>
        <w:t>。</w:t>
      </w:r>
    </w:p>
    <w:p w14:paraId="43531E1E">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3.7 履约担保</w:t>
      </w:r>
    </w:p>
    <w:p w14:paraId="5850A19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承包人是否提供履约担保：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C9D083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承包人提供履约担保的形式、金额及期限的：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4C2D78E">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680" w:name="_Toc9918"/>
      <w:bookmarkStart w:id="681" w:name="_Toc351203636"/>
      <w:r>
        <w:rPr>
          <w:rFonts w:hint="eastAsia" w:ascii="宋体" w:hAnsi="宋体" w:eastAsia="宋体" w:cs="宋体"/>
          <w:b w:val="0"/>
          <w:i w:val="0"/>
          <w:iCs w:val="0"/>
          <w:color w:val="auto"/>
          <w:sz w:val="24"/>
          <w:szCs w:val="24"/>
          <w:highlight w:val="none"/>
        </w:rPr>
        <w:t>4</w:t>
      </w:r>
      <w:bookmarkStart w:id="682" w:name="_Toc297120462"/>
      <w:bookmarkStart w:id="683" w:name="_Toc296891202"/>
      <w:bookmarkStart w:id="684" w:name="_Toc296347161"/>
      <w:bookmarkStart w:id="685" w:name="_Toc296503162"/>
      <w:bookmarkStart w:id="686" w:name="_Toc296890990"/>
      <w:bookmarkStart w:id="687" w:name="_Toc296944501"/>
      <w:bookmarkStart w:id="688" w:name="_Toc296346663"/>
      <w:bookmarkStart w:id="689" w:name="_Toc292559871"/>
      <w:bookmarkStart w:id="690" w:name="_Toc297048348"/>
      <w:bookmarkStart w:id="691" w:name="_Toc292559366"/>
      <w:bookmarkStart w:id="692" w:name="_Toc267251413"/>
      <w:r>
        <w:rPr>
          <w:rFonts w:hint="eastAsia" w:ascii="宋体" w:hAnsi="宋体" w:eastAsia="宋体" w:cs="宋体"/>
          <w:b w:val="0"/>
          <w:i w:val="0"/>
          <w:iCs w:val="0"/>
          <w:color w:val="auto"/>
          <w:sz w:val="24"/>
          <w:szCs w:val="24"/>
          <w:highlight w:val="none"/>
        </w:rPr>
        <w:t>. 监</w:t>
      </w:r>
      <w:bookmarkEnd w:id="682"/>
      <w:bookmarkEnd w:id="683"/>
      <w:bookmarkEnd w:id="684"/>
      <w:bookmarkEnd w:id="685"/>
      <w:bookmarkEnd w:id="686"/>
      <w:bookmarkEnd w:id="687"/>
      <w:bookmarkEnd w:id="688"/>
      <w:bookmarkEnd w:id="689"/>
      <w:bookmarkEnd w:id="690"/>
      <w:bookmarkEnd w:id="691"/>
      <w:bookmarkEnd w:id="692"/>
      <w:r>
        <w:rPr>
          <w:rFonts w:hint="eastAsia" w:ascii="宋体" w:hAnsi="宋体" w:eastAsia="宋体" w:cs="宋体"/>
          <w:b w:val="0"/>
          <w:i w:val="0"/>
          <w:iCs w:val="0"/>
          <w:color w:val="auto"/>
          <w:sz w:val="24"/>
          <w:szCs w:val="24"/>
          <w:highlight w:val="none"/>
        </w:rPr>
        <w:t>理人</w:t>
      </w:r>
      <w:bookmarkEnd w:id="680"/>
      <w:bookmarkEnd w:id="681"/>
    </w:p>
    <w:p w14:paraId="2F708A11">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4.1监理人的一般规定</w:t>
      </w:r>
    </w:p>
    <w:p w14:paraId="48D2D249">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关于监理人的监理内容：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40CAD9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关于监理人的监理权限：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1FC2A658">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关于监理人在施工现场的办公场所、生活场所的提供和费用承担的约定：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不提供</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D632EF">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4.2 监理人员</w:t>
      </w:r>
    </w:p>
    <w:p w14:paraId="0FE7AE86">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总监理工程师：</w:t>
      </w:r>
    </w:p>
    <w:p w14:paraId="39A3DCD6">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姓    名：</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566B3AEF">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职    务：</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6CA0EA0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监理工程师执业资格证书号：</w:t>
      </w:r>
      <w:r>
        <w:rPr>
          <w:rFonts w:hint="eastAsia" w:ascii="宋体" w:hAnsi="宋体" w:eastAsia="宋体" w:cs="宋体"/>
          <w:i w:val="0"/>
          <w:iCs w:val="0"/>
          <w:color w:val="auto"/>
          <w:sz w:val="24"/>
          <w:szCs w:val="24"/>
          <w:highlight w:val="none"/>
          <w:u w:val="single"/>
        </w:rPr>
        <w:t> </w:t>
      </w:r>
      <w:r>
        <w:rPr>
          <w:rFonts w:hint="eastAsia" w:ascii="宋体" w:hAnsi="宋体" w:eastAsia="宋体" w:cs="宋体"/>
          <w:i w:val="0"/>
          <w:iCs w:val="0"/>
          <w:color w:val="auto"/>
          <w:sz w:val="24"/>
          <w:szCs w:val="24"/>
          <w:highlight w:val="none"/>
        </w:rPr>
        <w:t>；</w:t>
      </w:r>
    </w:p>
    <w:p w14:paraId="1B1F3793">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联系电话：</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7C137A71">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电子信箱：</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4B025D77">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通信地址：</w:t>
      </w:r>
      <w:r>
        <w:rPr>
          <w:rFonts w:hint="eastAsia" w:ascii="宋体" w:hAnsi="宋体" w:eastAsia="宋体" w:cs="宋体"/>
          <w:i w:val="0"/>
          <w:iCs w:val="0"/>
          <w:color w:val="auto"/>
          <w:sz w:val="24"/>
          <w:szCs w:val="24"/>
          <w:highlight w:val="none"/>
          <w:u w:val="single"/>
        </w:rPr>
        <w:t>   </w:t>
      </w:r>
      <w:r>
        <w:rPr>
          <w:rFonts w:hint="eastAsia" w:ascii="宋体" w:hAnsi="宋体" w:eastAsia="宋体" w:cs="宋体"/>
          <w:i w:val="0"/>
          <w:iCs w:val="0"/>
          <w:color w:val="auto"/>
          <w:sz w:val="24"/>
          <w:szCs w:val="24"/>
          <w:highlight w:val="none"/>
        </w:rPr>
        <w:t>；</w:t>
      </w:r>
    </w:p>
    <w:p w14:paraId="577C5D66">
      <w:pPr>
        <w:widowControl/>
        <w:shd w:val="clear"/>
        <w:spacing w:line="360" w:lineRule="auto"/>
        <w:ind w:left="479" w:leftChars="228"/>
        <w:rPr>
          <w:rFonts w:hint="eastAsia" w:ascii="宋体" w:hAnsi="宋体" w:eastAsia="宋体" w:cs="宋体"/>
          <w:i w:val="0"/>
          <w:iCs w:val="0"/>
          <w:color w:val="auto"/>
          <w:kern w:val="2"/>
          <w:sz w:val="24"/>
          <w:szCs w:val="24"/>
          <w:highlight w:val="none"/>
          <w:u w:val="single"/>
        </w:rPr>
      </w:pPr>
      <w:r>
        <w:rPr>
          <w:rFonts w:hint="eastAsia" w:ascii="宋体" w:hAnsi="宋体" w:eastAsia="宋体" w:cs="宋体"/>
          <w:i w:val="0"/>
          <w:iCs w:val="0"/>
          <w:color w:val="auto"/>
          <w:sz w:val="24"/>
          <w:szCs w:val="24"/>
          <w:highlight w:val="none"/>
        </w:rPr>
        <w:t>关于监理人的其他约定：</w:t>
      </w:r>
      <w:r>
        <w:rPr>
          <w:rFonts w:hint="eastAsia" w:ascii="宋体" w:hAnsi="宋体" w:eastAsia="宋体" w:cs="宋体"/>
          <w:i w:val="0"/>
          <w:iCs w:val="0"/>
          <w:color w:val="auto"/>
          <w:kern w:val="2"/>
          <w:sz w:val="24"/>
          <w:szCs w:val="24"/>
          <w:highlight w:val="none"/>
          <w:u w:val="single"/>
        </w:rPr>
        <w:t>依据监理合同行使职权，完成合同范围内工程的建筑施工、公用设备安装、装修等施工阶段以及保修阶段的质量、进度、造价控制和安全生产管理、合同管理、信息管理及各参建单位的关系协调等服务工作。</w:t>
      </w:r>
    </w:p>
    <w:p w14:paraId="03C08AA3">
      <w:pPr>
        <w:widowControl/>
        <w:shd w:val="clear"/>
        <w:spacing w:line="360" w:lineRule="auto"/>
        <w:ind w:left="479" w:leftChars="228" w:firstLine="0" w:firstLineChars="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2"/>
          <w:sz w:val="24"/>
          <w:szCs w:val="24"/>
          <w:highlight w:val="none"/>
        </w:rPr>
        <w:t>需要取得建设单位和项目管理总承包人批准才能行使的职权：</w:t>
      </w:r>
      <w:r>
        <w:rPr>
          <w:rFonts w:hint="eastAsia" w:ascii="宋体" w:hAnsi="宋体" w:eastAsia="宋体" w:cs="宋体"/>
          <w:i w:val="0"/>
          <w:iCs w:val="0"/>
          <w:color w:val="auto"/>
          <w:kern w:val="2"/>
          <w:sz w:val="24"/>
          <w:szCs w:val="24"/>
          <w:highlight w:val="none"/>
          <w:u w:val="single"/>
        </w:rPr>
        <w:t>涉及工程质量、工期、造价变更的审批、决策权，包括下达开工令、停工令、工程款支付、设计变更、技术核定、现场签证以及其他超出建设单位授权之外的工作，依据监理合同行使职权。</w:t>
      </w:r>
    </w:p>
    <w:p w14:paraId="7292F36D">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4.4 商定或确定</w:t>
      </w:r>
    </w:p>
    <w:p w14:paraId="45146FC6">
      <w:pPr>
        <w:shd w:val="clear"/>
        <w:spacing w:line="360" w:lineRule="auto"/>
        <w:ind w:firstLine="480" w:firstLineChars="200"/>
        <w:rPr>
          <w:rFonts w:hint="eastAsia" w:ascii="宋体" w:hAnsi="宋体" w:eastAsia="宋体" w:cs="宋体"/>
          <w:i w:val="0"/>
          <w:iCs w:val="0"/>
          <w:color w:val="auto"/>
          <w:sz w:val="24"/>
          <w:szCs w:val="24"/>
          <w:highlight w:val="none"/>
        </w:rPr>
      </w:pPr>
      <w:bookmarkStart w:id="693" w:name="_Toc267251418"/>
      <w:r>
        <w:rPr>
          <w:rFonts w:hint="eastAsia" w:ascii="宋体" w:hAnsi="宋体" w:eastAsia="宋体" w:cs="宋体"/>
          <w:i w:val="0"/>
          <w:iCs w:val="0"/>
          <w:color w:val="auto"/>
          <w:sz w:val="24"/>
          <w:szCs w:val="24"/>
          <w:highlight w:val="none"/>
        </w:rPr>
        <w:t>在发包人和承包人不能通过协商达成一致意见时，发包人授权监理人对以下事项进行确定：</w:t>
      </w:r>
    </w:p>
    <w:p w14:paraId="12A87AE4">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p>
    <w:p w14:paraId="529C4FB5">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694" w:name="_Toc26469"/>
      <w:bookmarkStart w:id="695" w:name="_Toc351203637"/>
      <w:r>
        <w:rPr>
          <w:rFonts w:hint="eastAsia" w:ascii="宋体" w:hAnsi="宋体" w:eastAsia="宋体" w:cs="宋体"/>
          <w:b w:val="0"/>
          <w:i w:val="0"/>
          <w:iCs w:val="0"/>
          <w:color w:val="auto"/>
          <w:sz w:val="24"/>
          <w:szCs w:val="24"/>
          <w:highlight w:val="none"/>
        </w:rPr>
        <w:t>5</w:t>
      </w:r>
      <w:bookmarkEnd w:id="693"/>
      <w:bookmarkStart w:id="696" w:name="_Toc296347162"/>
      <w:bookmarkStart w:id="697" w:name="_Toc296503163"/>
      <w:bookmarkStart w:id="698" w:name="_Toc292559872"/>
      <w:bookmarkStart w:id="699" w:name="_Toc296944502"/>
      <w:bookmarkStart w:id="700" w:name="_Toc296891203"/>
      <w:bookmarkStart w:id="701" w:name="_Toc296346664"/>
      <w:bookmarkStart w:id="702" w:name="_Toc297048349"/>
      <w:bookmarkStart w:id="703" w:name="_Toc296890991"/>
      <w:bookmarkStart w:id="704" w:name="_Toc297120463"/>
      <w:bookmarkStart w:id="705" w:name="_Toc292559367"/>
      <w:r>
        <w:rPr>
          <w:rFonts w:hint="eastAsia" w:ascii="宋体" w:hAnsi="宋体" w:eastAsia="宋体" w:cs="宋体"/>
          <w:b w:val="0"/>
          <w:i w:val="0"/>
          <w:iCs w:val="0"/>
          <w:color w:val="auto"/>
          <w:sz w:val="24"/>
          <w:szCs w:val="24"/>
          <w:highlight w:val="none"/>
        </w:rPr>
        <w:t>. 工程质量</w:t>
      </w:r>
      <w:bookmarkEnd w:id="694"/>
      <w:bookmarkEnd w:id="695"/>
    </w:p>
    <w:p w14:paraId="5570F8E9">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706" w:name="_Toc14540"/>
      <w:r>
        <w:rPr>
          <w:rFonts w:hint="eastAsia" w:ascii="宋体" w:hAnsi="宋体" w:eastAsia="宋体" w:cs="宋体"/>
          <w:i w:val="0"/>
          <w:iCs w:val="0"/>
          <w:color w:val="auto"/>
          <w:sz w:val="24"/>
          <w:szCs w:val="24"/>
          <w:highlight w:val="none"/>
        </w:rPr>
        <w:t>5.1 质量要求</w:t>
      </w:r>
      <w:bookmarkEnd w:id="706"/>
    </w:p>
    <w:p w14:paraId="7B82A134">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w:t>
      </w:r>
      <w:bookmarkStart w:id="707" w:name="_Toc300934949"/>
      <w:bookmarkStart w:id="708" w:name="_Toc297216155"/>
      <w:bookmarkStart w:id="709" w:name="_Toc304295527"/>
      <w:bookmarkStart w:id="710" w:name="_Toc312677997"/>
      <w:bookmarkStart w:id="711" w:name="_Toc318581164"/>
      <w:bookmarkStart w:id="712" w:name="_Toc303539106"/>
      <w:bookmarkStart w:id="713" w:name="_Toc297123496"/>
      <w:r>
        <w:rPr>
          <w:rFonts w:hint="eastAsia" w:ascii="宋体" w:hAnsi="宋体" w:eastAsia="宋体" w:cs="宋体"/>
          <w:i w:val="0"/>
          <w:iCs w:val="0"/>
          <w:color w:val="auto"/>
          <w:sz w:val="24"/>
          <w:szCs w:val="24"/>
          <w:highlight w:val="none"/>
        </w:rPr>
        <w:t>.1.1 特殊质量标准和要求：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7B7866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关于工程奖项的约定：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B113D54">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714" w:name="_Toc10614"/>
      <w:r>
        <w:rPr>
          <w:rFonts w:hint="eastAsia" w:ascii="宋体" w:hAnsi="宋体" w:eastAsia="宋体" w:cs="宋体"/>
          <w:i w:val="0"/>
          <w:iCs w:val="0"/>
          <w:color w:val="auto"/>
          <w:sz w:val="24"/>
          <w:szCs w:val="24"/>
          <w:highlight w:val="none"/>
        </w:rPr>
        <w:t>5.3 隐蔽工程检查</w:t>
      </w:r>
      <w:bookmarkEnd w:id="714"/>
    </w:p>
    <w:p w14:paraId="00180EA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5.3.2承包人提前通知监理人隐蔽工程检查的期限的约定：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承包人在共同检查前48小时书面通知监理人检查</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789FFF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监理人不能按时进行检查时，应提前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24</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小时提交书面延期要求。</w:t>
      </w:r>
    </w:p>
    <w:p w14:paraId="7AB0CEF1">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关于延期最长不得超过：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48</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小时。</w:t>
      </w:r>
    </w:p>
    <w:p w14:paraId="63B6E1BA">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715" w:name="_Toc351203638"/>
      <w:bookmarkStart w:id="716" w:name="_Toc3081"/>
      <w:r>
        <w:rPr>
          <w:rFonts w:hint="eastAsia" w:ascii="宋体" w:hAnsi="宋体" w:eastAsia="宋体" w:cs="宋体"/>
          <w:b w:val="0"/>
          <w:i w:val="0"/>
          <w:iCs w:val="0"/>
          <w:color w:val="auto"/>
          <w:sz w:val="24"/>
          <w:szCs w:val="24"/>
          <w:highlight w:val="none"/>
        </w:rPr>
        <w:t>6. 安全文明施工与环境保护</w:t>
      </w:r>
      <w:bookmarkEnd w:id="715"/>
      <w:bookmarkEnd w:id="716"/>
    </w:p>
    <w:p w14:paraId="7B42A4F2">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6.1安全文明施工</w:t>
      </w:r>
    </w:p>
    <w:p w14:paraId="1CD16D76">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6.1.1 项目安全生产的达标目标及相应事项的约定：</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D11982B">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6.1.4 关于治安保卫的特别约定：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9092EC2">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关于编制施工场地治安管理计划的约定：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C41CBF7">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6.1.5 文明施工</w:t>
      </w:r>
    </w:p>
    <w:p w14:paraId="33520951">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合同当事人对文明施工的要求：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C183ACB">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6.1.6 关于安全文明施工费支付比例和支付期限的约定：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707"/>
    <w:bookmarkEnd w:id="708"/>
    <w:bookmarkEnd w:id="709"/>
    <w:bookmarkEnd w:id="710"/>
    <w:bookmarkEnd w:id="711"/>
    <w:bookmarkEnd w:id="712"/>
    <w:bookmarkEnd w:id="713"/>
    <w:p w14:paraId="2A4D57C0">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717" w:name="_Toc23818"/>
      <w:bookmarkStart w:id="718" w:name="_Toc351203639"/>
      <w:r>
        <w:rPr>
          <w:rFonts w:hint="eastAsia" w:ascii="宋体" w:hAnsi="宋体" w:eastAsia="宋体" w:cs="宋体"/>
          <w:b w:val="0"/>
          <w:i w:val="0"/>
          <w:iCs w:val="0"/>
          <w:color w:val="auto"/>
          <w:sz w:val="24"/>
          <w:szCs w:val="24"/>
          <w:highlight w:val="none"/>
        </w:rPr>
        <w:t>7. 工期和进度</w:t>
      </w:r>
      <w:bookmarkEnd w:id="717"/>
      <w:bookmarkEnd w:id="718"/>
    </w:p>
    <w:p w14:paraId="1F831D48">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 施工组织设计</w:t>
      </w:r>
    </w:p>
    <w:p w14:paraId="15E237E5">
      <w:pPr>
        <w:shd w:val="clear"/>
        <w:autoSpaceDE w:val="0"/>
        <w:autoSpaceDN w:val="0"/>
        <w:adjustRightInd w:val="0"/>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7.1.1 合</w:t>
      </w:r>
      <w:r>
        <w:rPr>
          <w:rFonts w:hint="eastAsia" w:ascii="宋体" w:hAnsi="宋体" w:eastAsia="宋体" w:cs="宋体"/>
          <w:i w:val="0"/>
          <w:iCs w:val="0"/>
          <w:color w:val="auto"/>
          <w:kern w:val="0"/>
          <w:sz w:val="24"/>
          <w:szCs w:val="24"/>
          <w:highlight w:val="none"/>
        </w:rPr>
        <w:t>同当事人约定的施工组织设计应包括的其他内容：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412FD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 xml:space="preserve">7.1.2 </w:t>
      </w:r>
      <w:r>
        <w:rPr>
          <w:rFonts w:hint="eastAsia" w:ascii="宋体" w:hAnsi="宋体" w:eastAsia="宋体" w:cs="宋体"/>
          <w:i w:val="0"/>
          <w:iCs w:val="0"/>
          <w:color w:val="auto"/>
          <w:kern w:val="0"/>
          <w:sz w:val="24"/>
          <w:szCs w:val="24"/>
          <w:highlight w:val="none"/>
        </w:rPr>
        <w:t>施工组织设计的提交和修改</w:t>
      </w:r>
    </w:p>
    <w:p w14:paraId="4C338B31">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承包人提交详细施工组织设计的期限的约定：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516230F">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发包人和监理人在收到详细的施工组织设计后确认或提出修改意见的期限：</w:t>
      </w:r>
      <w:r>
        <w:rPr>
          <w:rFonts w:hint="eastAsia" w:ascii="宋体" w:hAnsi="宋体" w:eastAsia="宋体" w:cs="宋体"/>
          <w:i w:val="0"/>
          <w:iCs w:val="0"/>
          <w:color w:val="auto"/>
          <w:sz w:val="24"/>
          <w:szCs w:val="24"/>
          <w:highlight w:val="none"/>
          <w:u w:val="single"/>
        </w:rPr>
        <w:t xml:space="preserve">  发包人和监理人在收到详细的施工组织设计后</w:t>
      </w:r>
      <w:r>
        <w:rPr>
          <w:rFonts w:hint="eastAsia" w:ascii="宋体" w:hAnsi="宋体" w:eastAsia="宋体" w:cs="宋体"/>
          <w:i w:val="0"/>
          <w:iCs w:val="0"/>
          <w:color w:val="auto"/>
          <w:sz w:val="24"/>
          <w:szCs w:val="24"/>
          <w:highlight w:val="none"/>
          <w:u w:val="single"/>
          <w:lang w:val="en-US" w:eastAsia="zh-CN"/>
        </w:rPr>
        <w:t>7天内</w:t>
      </w:r>
      <w:r>
        <w:rPr>
          <w:rFonts w:hint="eastAsia" w:ascii="宋体" w:hAnsi="宋体" w:eastAsia="宋体" w:cs="宋体"/>
          <w:i w:val="0"/>
          <w:iCs w:val="0"/>
          <w:color w:val="auto"/>
          <w:sz w:val="24"/>
          <w:szCs w:val="24"/>
          <w:highlight w:val="none"/>
          <w:u w:val="single"/>
        </w:rPr>
        <w:t xml:space="preserve">  。</w:t>
      </w:r>
    </w:p>
    <w:p w14:paraId="1F565196">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bookmarkStart w:id="719" w:name="_Toc312678005"/>
      <w:bookmarkStart w:id="720" w:name="_Toc304295541"/>
      <w:bookmarkStart w:id="721" w:name="_Toc303539123"/>
      <w:bookmarkStart w:id="722" w:name="_Toc312677479"/>
      <w:bookmarkStart w:id="723" w:name="_Toc300934966"/>
      <w:bookmarkStart w:id="724" w:name="_Toc297123514"/>
      <w:bookmarkStart w:id="725" w:name="_Toc297216173"/>
      <w:r>
        <w:rPr>
          <w:rFonts w:hint="eastAsia" w:ascii="宋体" w:hAnsi="宋体" w:eastAsia="宋体" w:cs="宋体"/>
          <w:i w:val="0"/>
          <w:iCs w:val="0"/>
          <w:color w:val="auto"/>
          <w:sz w:val="24"/>
          <w:szCs w:val="24"/>
          <w:highlight w:val="none"/>
        </w:rPr>
        <w:t>.2 施工进度计划</w:t>
      </w:r>
    </w:p>
    <w:p w14:paraId="1909770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7.2.2 施工进度计划的修订</w:t>
      </w:r>
    </w:p>
    <w:p w14:paraId="7C1F05D1">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发包人和监理人在收到修订的施工进度计划后确认或提出修改意见的期限：</w:t>
      </w:r>
      <w:r>
        <w:rPr>
          <w:rFonts w:hint="eastAsia" w:ascii="宋体" w:hAnsi="宋体" w:eastAsia="宋体" w:cs="宋体"/>
          <w:i w:val="0"/>
          <w:iCs w:val="0"/>
          <w:color w:val="auto"/>
          <w:sz w:val="24"/>
          <w:szCs w:val="24"/>
          <w:highlight w:val="none"/>
          <w:u w:val="single"/>
        </w:rPr>
        <w:t xml:space="preserve">   发包人和监理人在收到修订的施工进度计划后</w:t>
      </w:r>
      <w:r>
        <w:rPr>
          <w:rFonts w:hint="eastAsia" w:ascii="宋体" w:hAnsi="宋体" w:eastAsia="宋体" w:cs="宋体"/>
          <w:i w:val="0"/>
          <w:iCs w:val="0"/>
          <w:color w:val="auto"/>
          <w:sz w:val="24"/>
          <w:szCs w:val="24"/>
          <w:highlight w:val="none"/>
          <w:u w:val="single"/>
          <w:lang w:val="en-US" w:eastAsia="zh-CN"/>
        </w:rPr>
        <w:t>7天内</w:t>
      </w:r>
      <w:r>
        <w:rPr>
          <w:rFonts w:hint="eastAsia" w:ascii="宋体" w:hAnsi="宋体" w:eastAsia="宋体" w:cs="宋体"/>
          <w:i w:val="0"/>
          <w:iCs w:val="0"/>
          <w:color w:val="auto"/>
          <w:sz w:val="24"/>
          <w:szCs w:val="24"/>
          <w:highlight w:val="none"/>
          <w:u w:val="single"/>
        </w:rPr>
        <w:t xml:space="preserve">     。</w:t>
      </w:r>
    </w:p>
    <w:p w14:paraId="6CF9C6E3">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7.3 开工</w:t>
      </w:r>
    </w:p>
    <w:p w14:paraId="663D6E90">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7.3.1 开工准备</w:t>
      </w:r>
    </w:p>
    <w:p w14:paraId="27B49F74">
      <w:pPr>
        <w:shd w:val="clear"/>
        <w:spacing w:line="360" w:lineRule="auto"/>
        <w:ind w:firstLine="645"/>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关于承包人提交</w:t>
      </w:r>
      <w:r>
        <w:rPr>
          <w:rFonts w:hint="eastAsia" w:ascii="宋体" w:hAnsi="宋体" w:eastAsia="宋体" w:cs="宋体"/>
          <w:i w:val="0"/>
          <w:iCs w:val="0"/>
          <w:color w:val="auto"/>
          <w:kern w:val="0"/>
          <w:sz w:val="24"/>
          <w:szCs w:val="24"/>
          <w:highlight w:val="none"/>
        </w:rPr>
        <w:t>工程开工报审表的期限：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开工前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1180428">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关于发包人应完成的其他开工准备工作及期限：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0B02701">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关于承包人应完成的其他开工准备工作及期限：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CAFAF5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7.3.2开工通知</w:t>
      </w:r>
    </w:p>
    <w:p w14:paraId="5930A2E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因发包人原因造成监理人未能在计划开工日期之日起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90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天内发出开工通知的，承包人有权提出价格调整要求或者解除合同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发包人给予承包人已发生费用及合理利润补偿。</w:t>
      </w:r>
    </w:p>
    <w:bookmarkEnd w:id="719"/>
    <w:bookmarkEnd w:id="720"/>
    <w:bookmarkEnd w:id="721"/>
    <w:bookmarkEnd w:id="722"/>
    <w:bookmarkEnd w:id="723"/>
    <w:bookmarkEnd w:id="724"/>
    <w:bookmarkEnd w:id="725"/>
    <w:p w14:paraId="562FA590">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7.4 测量放线</w:t>
      </w:r>
    </w:p>
    <w:p w14:paraId="058AD382">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7.4.1发包人通过监理人向承包人提供测量基准点、基准线和水准点及其书面资料的期限：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开工前7天</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467ABB9">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bookmarkStart w:id="726" w:name="_Toc303539125"/>
      <w:bookmarkStart w:id="727" w:name="_Toc300934968"/>
      <w:bookmarkStart w:id="728" w:name="_Toc304295546"/>
      <w:bookmarkStart w:id="729" w:name="_Toc297123516"/>
      <w:bookmarkStart w:id="730" w:name="_Toc297216175"/>
      <w:bookmarkStart w:id="731" w:name="_Toc312677484"/>
      <w:bookmarkStart w:id="732" w:name="_Toc312678010"/>
      <w:r>
        <w:rPr>
          <w:rFonts w:hint="eastAsia" w:ascii="宋体" w:hAnsi="宋体" w:eastAsia="宋体" w:cs="宋体"/>
          <w:i w:val="0"/>
          <w:iCs w:val="0"/>
          <w:color w:val="auto"/>
          <w:sz w:val="24"/>
          <w:szCs w:val="24"/>
          <w:highlight w:val="none"/>
        </w:rPr>
        <w:t>.5 工期延误</w:t>
      </w:r>
    </w:p>
    <w:bookmarkEnd w:id="726"/>
    <w:bookmarkEnd w:id="727"/>
    <w:bookmarkEnd w:id="728"/>
    <w:bookmarkEnd w:id="729"/>
    <w:bookmarkEnd w:id="730"/>
    <w:bookmarkEnd w:id="731"/>
    <w:bookmarkEnd w:id="732"/>
    <w:p w14:paraId="3FB6D03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7.5.1 因发包人原因导致工期延误</w:t>
      </w:r>
    </w:p>
    <w:p w14:paraId="17D6BAA6">
      <w:pPr>
        <w:shd w:val="clear"/>
        <w:spacing w:line="360" w:lineRule="auto"/>
        <w:ind w:firstLine="240" w:firstLineChars="1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（7）因发包人原因导致工期延误的其他情形：</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AA5B23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bookmarkStart w:id="733" w:name="_Toc318581169"/>
      <w:bookmarkStart w:id="734" w:name="_Toc312677486"/>
      <w:bookmarkStart w:id="735" w:name="_Toc312678012"/>
      <w:bookmarkStart w:id="736" w:name="_Toc297123518"/>
      <w:bookmarkStart w:id="737" w:name="_Toc297216177"/>
      <w:bookmarkStart w:id="738" w:name="_Toc304295548"/>
      <w:bookmarkStart w:id="739" w:name="_Toc300934970"/>
      <w:bookmarkStart w:id="740" w:name="_Toc303539127"/>
      <w:r>
        <w:rPr>
          <w:rFonts w:hint="eastAsia" w:ascii="宋体" w:hAnsi="宋体" w:eastAsia="宋体" w:cs="宋体"/>
          <w:i w:val="0"/>
          <w:iCs w:val="0"/>
          <w:color w:val="auto"/>
          <w:sz w:val="24"/>
          <w:szCs w:val="24"/>
          <w:highlight w:val="none"/>
        </w:rPr>
        <w:t>.5.2 因承包人原因导致工期延误</w:t>
      </w:r>
    </w:p>
    <w:bookmarkEnd w:id="733"/>
    <w:bookmarkEnd w:id="734"/>
    <w:bookmarkEnd w:id="735"/>
    <w:p w14:paraId="633E5A0B">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w:t>
      </w:r>
      <w:bookmarkStart w:id="741" w:name="_Toc312678013"/>
      <w:bookmarkStart w:id="742" w:name="_Toc312677487"/>
      <w:bookmarkStart w:id="743" w:name="_Toc318581170"/>
      <w:r>
        <w:rPr>
          <w:rFonts w:hint="eastAsia" w:ascii="宋体" w:hAnsi="宋体" w:eastAsia="宋体" w:cs="宋体"/>
          <w:i w:val="0"/>
          <w:iCs w:val="0"/>
          <w:color w:val="auto"/>
          <w:sz w:val="24"/>
          <w:szCs w:val="24"/>
          <w:highlight w:val="none"/>
        </w:rPr>
        <w:t>承包人原因造成工期延误，逾期竣工违约金的计算方法为：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bookmarkEnd w:id="736"/>
      <w:bookmarkEnd w:id="737"/>
      <w:bookmarkEnd w:id="738"/>
      <w:bookmarkEnd w:id="739"/>
      <w:bookmarkEnd w:id="740"/>
      <w:bookmarkEnd w:id="741"/>
      <w:bookmarkEnd w:id="742"/>
    </w:p>
    <w:bookmarkEnd w:id="743"/>
    <w:p w14:paraId="7D190A0F">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因承包人原因造成工期延误，逾</w:t>
      </w:r>
      <w:bookmarkStart w:id="744" w:name="_Toc318581171"/>
      <w:bookmarkStart w:id="745" w:name="_Toc312678014"/>
      <w:r>
        <w:rPr>
          <w:rFonts w:hint="eastAsia" w:ascii="宋体" w:hAnsi="宋体" w:eastAsia="宋体" w:cs="宋体"/>
          <w:i w:val="0"/>
          <w:iCs w:val="0"/>
          <w:color w:val="auto"/>
          <w:sz w:val="24"/>
          <w:szCs w:val="24"/>
          <w:highlight w:val="none"/>
        </w:rPr>
        <w:t>期竣工违约金的上限：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逾期竣工违约处罚不超过合同额的1%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744"/>
    <w:bookmarkEnd w:id="745"/>
    <w:p w14:paraId="5E5378D5">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bookmarkStart w:id="746" w:name="_Toc312678015"/>
      <w:bookmarkStart w:id="747" w:name="_Toc304295549"/>
      <w:bookmarkStart w:id="748" w:name="_Toc300934971"/>
      <w:bookmarkStart w:id="749" w:name="_Toc297123519"/>
      <w:bookmarkStart w:id="750" w:name="_Toc303539128"/>
      <w:bookmarkStart w:id="751" w:name="_Toc297216178"/>
      <w:r>
        <w:rPr>
          <w:rFonts w:hint="eastAsia" w:ascii="宋体" w:hAnsi="宋体" w:eastAsia="宋体" w:cs="宋体"/>
          <w:i w:val="0"/>
          <w:iCs w:val="0"/>
          <w:color w:val="auto"/>
          <w:sz w:val="24"/>
          <w:szCs w:val="24"/>
          <w:highlight w:val="none"/>
        </w:rPr>
        <w:t>.6 不</w:t>
      </w:r>
      <w:bookmarkEnd w:id="746"/>
      <w:bookmarkEnd w:id="747"/>
      <w:bookmarkEnd w:id="748"/>
      <w:bookmarkEnd w:id="749"/>
      <w:bookmarkEnd w:id="750"/>
      <w:bookmarkEnd w:id="751"/>
      <w:r>
        <w:rPr>
          <w:rFonts w:hint="eastAsia" w:ascii="宋体" w:hAnsi="宋体" w:eastAsia="宋体" w:cs="宋体"/>
          <w:i w:val="0"/>
          <w:iCs w:val="0"/>
          <w:color w:val="auto"/>
          <w:sz w:val="24"/>
          <w:szCs w:val="24"/>
          <w:highlight w:val="none"/>
        </w:rPr>
        <w:t>利物质条件</w:t>
      </w:r>
    </w:p>
    <w:p w14:paraId="5455C0D6">
      <w:pPr>
        <w:shd w:val="clear"/>
        <w:spacing w:line="360" w:lineRule="auto"/>
        <w:ind w:firstLine="480" w:firstLineChars="200"/>
        <w:jc w:val="left"/>
        <w:rPr>
          <w:rFonts w:hint="eastAsia" w:ascii="宋体" w:hAnsi="宋体" w:eastAsia="宋体" w:cs="宋体"/>
          <w:i w:val="0"/>
          <w:iCs w:val="0"/>
          <w:color w:val="auto"/>
          <w:sz w:val="24"/>
          <w:szCs w:val="24"/>
          <w:highlight w:val="none"/>
        </w:rPr>
      </w:pPr>
      <w:bookmarkStart w:id="752" w:name="_Toc303539129"/>
      <w:bookmarkStart w:id="753" w:name="_Toc297216179"/>
      <w:bookmarkStart w:id="754" w:name="_Toc318581172"/>
      <w:bookmarkStart w:id="755" w:name="_Toc304295550"/>
      <w:bookmarkStart w:id="756" w:name="_Toc312678016"/>
      <w:bookmarkStart w:id="757" w:name="_Toc297123520"/>
      <w:bookmarkStart w:id="758" w:name="_Toc300934972"/>
      <w:r>
        <w:rPr>
          <w:rFonts w:hint="eastAsia" w:ascii="宋体" w:hAnsi="宋体" w:eastAsia="宋体" w:cs="宋体"/>
          <w:i w:val="0"/>
          <w:iCs w:val="0"/>
          <w:color w:val="auto"/>
          <w:sz w:val="24"/>
          <w:szCs w:val="24"/>
          <w:highlight w:val="none"/>
        </w:rPr>
        <w:t>不利物质条件的其他情形和有关约定：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none"/>
        </w:rPr>
        <w:t>如创卫、工程所在地有关部门特殊要求等；非施工总承包人原因引起的突发性公共、卫生、治安事件；施工中遇到不可预见障碍物或古墓、文物处理等</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i w:val="0"/>
          <w:iCs w:val="0"/>
          <w:color w:val="auto"/>
          <w:kern w:val="2"/>
          <w:sz w:val="24"/>
          <w:szCs w:val="24"/>
          <w:highlight w:val="none"/>
          <w:u w:val="none"/>
        </w:rPr>
        <w:t>在施工中停水24小时以上又不能安排其它工作的</w:t>
      </w:r>
      <w:r>
        <w:rPr>
          <w:rFonts w:hint="eastAsia" w:ascii="宋体" w:hAnsi="宋体" w:eastAsia="宋体" w:cs="宋体"/>
          <w:i w:val="0"/>
          <w:iCs w:val="0"/>
          <w:color w:val="auto"/>
          <w:sz w:val="24"/>
          <w:szCs w:val="24"/>
          <w:highlight w:val="none"/>
          <w:u w:val="none"/>
          <w:lang w:eastAsia="zh-CN"/>
        </w:rPr>
        <w:t>；</w:t>
      </w:r>
      <w:r>
        <w:rPr>
          <w:rFonts w:hint="eastAsia" w:ascii="宋体" w:hAnsi="宋体" w:eastAsia="宋体" w:cs="宋体"/>
          <w:bCs w:val="0"/>
          <w:i w:val="0"/>
          <w:iCs w:val="0"/>
          <w:color w:val="auto"/>
          <w:kern w:val="2"/>
          <w:sz w:val="24"/>
          <w:szCs w:val="24"/>
          <w:highlight w:val="none"/>
          <w:u w:val="none"/>
        </w:rPr>
        <w:t>战争、动乱、空中飞行物体坠落或其它非承包人、施工总承包人责任造成的爆炸、火灾</w:t>
      </w:r>
      <w:r>
        <w:rPr>
          <w:rFonts w:hint="eastAsia" w:ascii="宋体" w:hAnsi="宋体" w:eastAsia="宋体" w:cs="宋体"/>
          <w:i w:val="0"/>
          <w:iCs w:val="0"/>
          <w:color w:val="auto"/>
          <w:sz w:val="24"/>
          <w:szCs w:val="24"/>
          <w:highlight w:val="none"/>
        </w:rPr>
        <w:t>。</w:t>
      </w:r>
    </w:p>
    <w:bookmarkEnd w:id="752"/>
    <w:bookmarkEnd w:id="753"/>
    <w:bookmarkEnd w:id="754"/>
    <w:bookmarkEnd w:id="755"/>
    <w:bookmarkEnd w:id="756"/>
    <w:bookmarkEnd w:id="757"/>
    <w:bookmarkEnd w:id="758"/>
    <w:p w14:paraId="1CA6C9BC">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w:t>
      </w:r>
      <w:bookmarkStart w:id="759" w:name="_Toc312678017"/>
      <w:bookmarkStart w:id="760" w:name="_Toc303539130"/>
      <w:bookmarkStart w:id="761" w:name="_Toc297216180"/>
      <w:bookmarkStart w:id="762" w:name="_Toc297123521"/>
      <w:bookmarkStart w:id="763" w:name="_Toc304295551"/>
      <w:bookmarkStart w:id="764" w:name="_Toc300934973"/>
      <w:r>
        <w:rPr>
          <w:rFonts w:hint="eastAsia" w:ascii="宋体" w:hAnsi="宋体" w:eastAsia="宋体" w:cs="宋体"/>
          <w:i w:val="0"/>
          <w:iCs w:val="0"/>
          <w:color w:val="auto"/>
          <w:sz w:val="24"/>
          <w:szCs w:val="24"/>
          <w:highlight w:val="none"/>
        </w:rPr>
        <w:t>.7异常恶劣的气候条件</w:t>
      </w:r>
    </w:p>
    <w:bookmarkEnd w:id="759"/>
    <w:bookmarkEnd w:id="760"/>
    <w:bookmarkEnd w:id="761"/>
    <w:bookmarkEnd w:id="762"/>
    <w:bookmarkEnd w:id="763"/>
    <w:bookmarkEnd w:id="764"/>
    <w:p w14:paraId="5D3DA3E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发包人和承包人同意以下情形视为异常恶劣的气候条件：</w:t>
      </w:r>
    </w:p>
    <w:p w14:paraId="1C4BFC7C">
      <w:pPr>
        <w:widowControl/>
        <w:numPr>
          <w:ilvl w:val="0"/>
          <w:numId w:val="0"/>
        </w:numPr>
        <w:shd w:val="clear"/>
        <w:spacing w:line="360" w:lineRule="auto"/>
        <w:ind w:firstLine="480" w:firstLineChars="200"/>
        <w:jc w:val="left"/>
        <w:rPr>
          <w:rFonts w:hint="eastAsia" w:ascii="宋体" w:hAnsi="宋体" w:eastAsia="宋体" w:cs="宋体"/>
          <w:bCs w:val="0"/>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val="en-US" w:eastAsia="zh-CN"/>
        </w:rPr>
        <w:t>(1)</w:t>
      </w:r>
      <w:r>
        <w:rPr>
          <w:rFonts w:hint="eastAsia" w:ascii="宋体" w:hAnsi="宋体" w:eastAsia="宋体" w:cs="宋体"/>
          <w:bCs w:val="0"/>
          <w:i w:val="0"/>
          <w:iCs w:val="0"/>
          <w:color w:val="auto"/>
          <w:kern w:val="2"/>
          <w:sz w:val="24"/>
          <w:szCs w:val="24"/>
          <w:highlight w:val="none"/>
          <w:u w:val="single"/>
        </w:rPr>
        <w:t>六级及以上持续8小时以上的大风、台风、龙卷风；</w:t>
      </w:r>
    </w:p>
    <w:p w14:paraId="7B375C00">
      <w:pPr>
        <w:widowControl/>
        <w:numPr>
          <w:ilvl w:val="0"/>
          <w:numId w:val="0"/>
        </w:numPr>
        <w:shd w:val="clear"/>
        <w:spacing w:line="360" w:lineRule="auto"/>
        <w:ind w:firstLine="480" w:firstLineChars="200"/>
        <w:jc w:val="left"/>
        <w:rPr>
          <w:rFonts w:hint="eastAsia" w:ascii="宋体" w:hAnsi="宋体" w:eastAsia="宋体" w:cs="宋体"/>
          <w:bCs w:val="0"/>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val="en-US" w:eastAsia="zh-CN"/>
        </w:rPr>
        <w:t>(2)</w:t>
      </w:r>
      <w:r>
        <w:rPr>
          <w:rFonts w:hint="eastAsia" w:ascii="宋体" w:hAnsi="宋体" w:eastAsia="宋体" w:cs="宋体"/>
          <w:bCs w:val="0"/>
          <w:i w:val="0"/>
          <w:iCs w:val="0"/>
          <w:color w:val="auto"/>
          <w:kern w:val="2"/>
          <w:sz w:val="24"/>
          <w:szCs w:val="24"/>
          <w:highlight w:val="none"/>
          <w:u w:val="single"/>
        </w:rPr>
        <w:t>持续降雨24小时且降雨量为210mm以上的雨雪；</w:t>
      </w:r>
    </w:p>
    <w:p w14:paraId="6BDAD01E">
      <w:pPr>
        <w:widowControl/>
        <w:numPr>
          <w:ilvl w:val="0"/>
          <w:numId w:val="0"/>
        </w:numPr>
        <w:shd w:val="clear"/>
        <w:spacing w:line="360" w:lineRule="auto"/>
        <w:ind w:firstLine="480" w:firstLineChars="200"/>
        <w:jc w:val="left"/>
        <w:rPr>
          <w:rFonts w:hint="eastAsia" w:ascii="宋体" w:hAnsi="宋体" w:eastAsia="宋体" w:cs="宋体"/>
          <w:bCs w:val="0"/>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val="en-US" w:eastAsia="zh-CN"/>
        </w:rPr>
        <w:t>(3)</w:t>
      </w:r>
      <w:r>
        <w:rPr>
          <w:rFonts w:hint="eastAsia" w:ascii="宋体" w:hAnsi="宋体" w:eastAsia="宋体" w:cs="宋体"/>
          <w:bCs w:val="0"/>
          <w:i w:val="0"/>
          <w:iCs w:val="0"/>
          <w:color w:val="auto"/>
          <w:kern w:val="2"/>
          <w:sz w:val="24"/>
          <w:szCs w:val="24"/>
          <w:highlight w:val="none"/>
          <w:u w:val="single"/>
        </w:rPr>
        <w:t>5级及以上的地震及洪灾、火山活动等；</w:t>
      </w:r>
    </w:p>
    <w:p w14:paraId="4674AEAB">
      <w:pPr>
        <w:widowControl/>
        <w:numPr>
          <w:ilvl w:val="0"/>
          <w:numId w:val="0"/>
        </w:numPr>
        <w:shd w:val="clear"/>
        <w:spacing w:line="360" w:lineRule="auto"/>
        <w:ind w:firstLine="480" w:firstLineChars="200"/>
        <w:jc w:val="left"/>
        <w:rPr>
          <w:rFonts w:hint="eastAsia" w:ascii="宋体" w:hAnsi="宋体" w:eastAsia="宋体" w:cs="宋体"/>
          <w:bCs w:val="0"/>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val="en-US" w:eastAsia="zh-CN"/>
        </w:rPr>
        <w:t>(4)</w:t>
      </w:r>
      <w:r>
        <w:rPr>
          <w:rFonts w:hint="eastAsia" w:ascii="宋体" w:hAnsi="宋体" w:eastAsia="宋体" w:cs="宋体"/>
          <w:bCs w:val="0"/>
          <w:i w:val="0"/>
          <w:iCs w:val="0"/>
          <w:color w:val="auto"/>
          <w:kern w:val="2"/>
          <w:sz w:val="24"/>
          <w:szCs w:val="24"/>
          <w:highlight w:val="none"/>
          <w:u w:val="single"/>
        </w:rPr>
        <w:t>地方政府通告限制施工或停止施工时间超过24小时的。</w:t>
      </w:r>
    </w:p>
    <w:p w14:paraId="0B44D023">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765" w:name="_Toc31888"/>
      <w:r>
        <w:rPr>
          <w:rFonts w:hint="eastAsia" w:ascii="宋体" w:hAnsi="宋体" w:eastAsia="宋体" w:cs="宋体"/>
          <w:i w:val="0"/>
          <w:iCs w:val="0"/>
          <w:color w:val="auto"/>
          <w:sz w:val="24"/>
          <w:szCs w:val="24"/>
          <w:highlight w:val="none"/>
        </w:rPr>
        <w:t>7.9 提前竣工的奖励</w:t>
      </w:r>
      <w:bookmarkEnd w:id="765"/>
    </w:p>
    <w:p w14:paraId="3B63A66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7.9.2提前竣工的奖励：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129FFB7">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766" w:name="_Toc12369"/>
      <w:bookmarkStart w:id="767" w:name="_Toc351203640"/>
      <w:r>
        <w:rPr>
          <w:rFonts w:hint="eastAsia" w:ascii="宋体" w:hAnsi="宋体" w:eastAsia="宋体" w:cs="宋体"/>
          <w:b w:val="0"/>
          <w:i w:val="0"/>
          <w:iCs w:val="0"/>
          <w:color w:val="auto"/>
          <w:sz w:val="24"/>
          <w:szCs w:val="24"/>
          <w:highlight w:val="none"/>
        </w:rPr>
        <w:t>8. 材料与设备</w:t>
      </w:r>
      <w:bookmarkEnd w:id="766"/>
      <w:bookmarkEnd w:id="767"/>
    </w:p>
    <w:bookmarkEnd w:id="696"/>
    <w:bookmarkEnd w:id="697"/>
    <w:bookmarkEnd w:id="698"/>
    <w:bookmarkEnd w:id="699"/>
    <w:bookmarkEnd w:id="700"/>
    <w:bookmarkEnd w:id="701"/>
    <w:bookmarkEnd w:id="702"/>
    <w:bookmarkEnd w:id="703"/>
    <w:bookmarkEnd w:id="704"/>
    <w:bookmarkEnd w:id="705"/>
    <w:p w14:paraId="4141AB07">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w:t>
      </w:r>
      <w:bookmarkStart w:id="768" w:name="_Toc312677493"/>
      <w:bookmarkStart w:id="769" w:name="_Toc297123527"/>
      <w:bookmarkStart w:id="770" w:name="_Toc280868654"/>
      <w:bookmarkStart w:id="771" w:name="_Toc296891207"/>
      <w:bookmarkStart w:id="772" w:name="_Toc297048353"/>
      <w:bookmarkStart w:id="773" w:name="_Toc296503167"/>
      <w:bookmarkStart w:id="774" w:name="_Toc292559877"/>
      <w:bookmarkStart w:id="775" w:name="_Toc292559372"/>
      <w:bookmarkStart w:id="776" w:name="_Toc296944506"/>
      <w:bookmarkStart w:id="777" w:name="_Toc312678019"/>
      <w:bookmarkStart w:id="778" w:name="_Toc297216186"/>
      <w:bookmarkStart w:id="779" w:name="_Toc296346668"/>
      <w:bookmarkStart w:id="780" w:name="_Toc296890995"/>
      <w:bookmarkStart w:id="781" w:name="_Toc303539136"/>
      <w:bookmarkStart w:id="782" w:name="_Toc297120467"/>
      <w:bookmarkStart w:id="783" w:name="_Toc304295556"/>
      <w:bookmarkStart w:id="784" w:name="_Toc300934979"/>
      <w:bookmarkStart w:id="785" w:name="_Toc296347166"/>
      <w:bookmarkStart w:id="786" w:name="_Toc280868656"/>
      <w:bookmarkStart w:id="787" w:name="_Toc267251424"/>
      <w:bookmarkStart w:id="788" w:name="_Toc280868655"/>
      <w:r>
        <w:rPr>
          <w:rFonts w:hint="eastAsia" w:ascii="宋体" w:hAnsi="宋体" w:eastAsia="宋体" w:cs="宋体"/>
          <w:i w:val="0"/>
          <w:iCs w:val="0"/>
          <w:color w:val="auto"/>
          <w:sz w:val="24"/>
          <w:szCs w:val="24"/>
          <w:highlight w:val="none"/>
        </w:rPr>
        <w:t>.4材料与工程设备的保管与使用</w:t>
      </w: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2D501BE4">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w:t>
      </w:r>
      <w:bookmarkStart w:id="789" w:name="_Toc292559878"/>
      <w:bookmarkStart w:id="790" w:name="_Toc292559373"/>
      <w:bookmarkStart w:id="791" w:name="_Toc318581173"/>
      <w:bookmarkStart w:id="792" w:name="_Toc296944507"/>
      <w:bookmarkStart w:id="793" w:name="_Toc296503168"/>
      <w:bookmarkStart w:id="794" w:name="_Toc304295557"/>
      <w:bookmarkStart w:id="795" w:name="_Toc303539137"/>
      <w:bookmarkStart w:id="796" w:name="_Toc297123528"/>
      <w:bookmarkStart w:id="797" w:name="_Toc296347167"/>
      <w:bookmarkStart w:id="798" w:name="_Toc300934980"/>
      <w:bookmarkStart w:id="799" w:name="_Toc297120468"/>
      <w:bookmarkStart w:id="800" w:name="_Toc297048354"/>
      <w:bookmarkStart w:id="801" w:name="_Toc296346669"/>
      <w:bookmarkStart w:id="802" w:name="_Toc296891208"/>
      <w:bookmarkStart w:id="803" w:name="_Toc312677494"/>
      <w:bookmarkStart w:id="804" w:name="_Toc297216187"/>
      <w:bookmarkStart w:id="805" w:name="_Toc296890996"/>
      <w:bookmarkStart w:id="806" w:name="_Toc312678020"/>
      <w:r>
        <w:rPr>
          <w:rFonts w:hint="eastAsia" w:ascii="宋体" w:hAnsi="宋体" w:eastAsia="宋体" w:cs="宋体"/>
          <w:i w:val="0"/>
          <w:iCs w:val="0"/>
          <w:color w:val="auto"/>
          <w:sz w:val="24"/>
          <w:szCs w:val="24"/>
          <w:highlight w:val="none"/>
        </w:rPr>
        <w:t>.4.1发包人供应的材料设备的保管费用的承担：</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bookmarkEnd w:id="789"/>
      <w:bookmarkEnd w:id="790"/>
    </w:p>
    <w:p w14:paraId="3BCF2036">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807" w:name="_Toc16454"/>
      <w:r>
        <w:rPr>
          <w:rFonts w:hint="eastAsia" w:ascii="宋体" w:hAnsi="宋体" w:eastAsia="宋体" w:cs="宋体"/>
          <w:i w:val="0"/>
          <w:iCs w:val="0"/>
          <w:color w:val="auto"/>
          <w:sz w:val="24"/>
          <w:szCs w:val="24"/>
          <w:highlight w:val="none"/>
        </w:rPr>
        <w:t>8.6 样品</w:t>
      </w:r>
      <w:bookmarkEnd w:id="807"/>
    </w:p>
    <w:p w14:paraId="1347116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8.6.1</w:t>
      </w:r>
      <w:r>
        <w:rPr>
          <w:rFonts w:hint="eastAsia" w:ascii="宋体" w:hAnsi="宋体" w:eastAsia="宋体" w:cs="宋体"/>
          <w:i w:val="0"/>
          <w:iCs w:val="0"/>
          <w:color w:val="auto"/>
          <w:kern w:val="0"/>
          <w:sz w:val="24"/>
          <w:szCs w:val="24"/>
          <w:highlight w:val="none"/>
        </w:rPr>
        <w:tab/>
      </w:r>
      <w:r>
        <w:rPr>
          <w:rFonts w:hint="eastAsia" w:ascii="宋体" w:hAnsi="宋体" w:eastAsia="宋体" w:cs="宋体"/>
          <w:i w:val="0"/>
          <w:iCs w:val="0"/>
          <w:color w:val="auto"/>
          <w:kern w:val="0"/>
          <w:sz w:val="24"/>
          <w:szCs w:val="24"/>
          <w:highlight w:val="none"/>
        </w:rPr>
        <w:t>样品的报送与封存</w:t>
      </w:r>
    </w:p>
    <w:p w14:paraId="5ECA6C00">
      <w:pPr>
        <w:shd w:val="clear"/>
        <w:autoSpaceDE w:val="0"/>
        <w:autoSpaceDN w:val="0"/>
        <w:adjustRightInd w:val="0"/>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需要承包人报送样品的材料或工程设备，样品的种类、名称、规格、数量要求：</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按照相关规范要求报送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1E0D121">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808" w:name="_Toc10287"/>
      <w:r>
        <w:rPr>
          <w:rFonts w:hint="eastAsia" w:ascii="宋体" w:hAnsi="宋体" w:eastAsia="宋体" w:cs="宋体"/>
          <w:i w:val="0"/>
          <w:iCs w:val="0"/>
          <w:color w:val="auto"/>
          <w:sz w:val="24"/>
          <w:szCs w:val="24"/>
          <w:highlight w:val="none"/>
        </w:rPr>
        <w:t>8.8 施工设备和临时设施</w:t>
      </w:r>
      <w:bookmarkEnd w:id="808"/>
    </w:p>
    <w:p w14:paraId="39DAA2A8">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8.8.1 承包人提供的施工设备和临时设施</w:t>
      </w:r>
    </w:p>
    <w:p w14:paraId="2516520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关于修建临时设施费用承担的约定：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14:paraId="456DF9F4">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809" w:name="_Toc7367"/>
      <w:bookmarkStart w:id="810" w:name="_Toc351203641"/>
      <w:r>
        <w:rPr>
          <w:rFonts w:hint="eastAsia" w:ascii="宋体" w:hAnsi="宋体" w:eastAsia="宋体" w:cs="宋体"/>
          <w:b w:val="0"/>
          <w:i w:val="0"/>
          <w:iCs w:val="0"/>
          <w:color w:val="auto"/>
          <w:sz w:val="24"/>
          <w:szCs w:val="24"/>
          <w:highlight w:val="none"/>
        </w:rPr>
        <w:t>9</w:t>
      </w:r>
      <w:bookmarkEnd w:id="786"/>
      <w:bookmarkEnd w:id="787"/>
      <w:bookmarkEnd w:id="788"/>
      <w:bookmarkStart w:id="811" w:name="_Toc300934982"/>
      <w:bookmarkStart w:id="812" w:name="_Toc297123533"/>
      <w:bookmarkStart w:id="813" w:name="_Toc312678021"/>
      <w:bookmarkStart w:id="814" w:name="_Toc312677495"/>
      <w:bookmarkStart w:id="815" w:name="_Toc303539139"/>
      <w:bookmarkStart w:id="816" w:name="_Toc297216192"/>
      <w:bookmarkStart w:id="817" w:name="_Toc304295559"/>
      <w:bookmarkStart w:id="818" w:name="_Toc292559883"/>
      <w:bookmarkStart w:id="819" w:name="_Toc296944512"/>
      <w:bookmarkStart w:id="820" w:name="_Toc296347172"/>
      <w:bookmarkStart w:id="821" w:name="_Toc296891001"/>
      <w:bookmarkStart w:id="822" w:name="_Toc296346674"/>
      <w:bookmarkStart w:id="823" w:name="_Toc292559378"/>
      <w:bookmarkStart w:id="824" w:name="_Toc297048359"/>
      <w:bookmarkStart w:id="825" w:name="_Toc297120473"/>
      <w:bookmarkStart w:id="826" w:name="_Toc267251428"/>
      <w:bookmarkStart w:id="827" w:name="_Toc296503173"/>
      <w:bookmarkStart w:id="828" w:name="_Toc267251427"/>
      <w:bookmarkStart w:id="829" w:name="_Toc296891213"/>
      <w:r>
        <w:rPr>
          <w:rFonts w:hint="eastAsia" w:ascii="宋体" w:hAnsi="宋体" w:eastAsia="宋体" w:cs="宋体"/>
          <w:b w:val="0"/>
          <w:i w:val="0"/>
          <w:iCs w:val="0"/>
          <w:color w:val="auto"/>
          <w:sz w:val="24"/>
          <w:szCs w:val="24"/>
          <w:highlight w:val="none"/>
        </w:rPr>
        <w:t>. 试验与检验</w:t>
      </w:r>
      <w:bookmarkEnd w:id="809"/>
      <w:bookmarkEnd w:id="810"/>
    </w:p>
    <w:bookmarkEnd w:id="811"/>
    <w:bookmarkEnd w:id="812"/>
    <w:bookmarkEnd w:id="813"/>
    <w:bookmarkEnd w:id="814"/>
    <w:bookmarkEnd w:id="815"/>
    <w:bookmarkEnd w:id="816"/>
    <w:bookmarkEnd w:id="817"/>
    <w:p w14:paraId="39B4E9B2">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w:t>
      </w:r>
      <w:bookmarkStart w:id="830" w:name="_Toc297123534"/>
      <w:bookmarkStart w:id="831" w:name="_Toc312678022"/>
      <w:bookmarkStart w:id="832" w:name="_Toc312677496"/>
      <w:bookmarkStart w:id="833" w:name="_Toc300934983"/>
      <w:bookmarkStart w:id="834" w:name="_Toc304295560"/>
      <w:bookmarkStart w:id="835" w:name="_Toc297216193"/>
      <w:bookmarkStart w:id="836" w:name="_Toc303539140"/>
      <w:r>
        <w:rPr>
          <w:rFonts w:hint="eastAsia" w:ascii="宋体" w:hAnsi="宋体" w:eastAsia="宋体" w:cs="宋体"/>
          <w:i w:val="0"/>
          <w:iCs w:val="0"/>
          <w:color w:val="auto"/>
          <w:sz w:val="24"/>
          <w:szCs w:val="24"/>
          <w:highlight w:val="none"/>
        </w:rPr>
        <w:t>.1试验设备与试验人员</w:t>
      </w:r>
    </w:p>
    <w:bookmarkEnd w:id="830"/>
    <w:bookmarkEnd w:id="831"/>
    <w:bookmarkEnd w:id="832"/>
    <w:bookmarkEnd w:id="833"/>
    <w:bookmarkEnd w:id="834"/>
    <w:bookmarkEnd w:id="835"/>
    <w:bookmarkEnd w:id="836"/>
    <w:p w14:paraId="26DACE87">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w:t>
      </w:r>
      <w:bookmarkStart w:id="837" w:name="_Toc312678023"/>
      <w:bookmarkStart w:id="838" w:name="_Toc297123535"/>
      <w:bookmarkStart w:id="839" w:name="_Toc312677497"/>
      <w:bookmarkStart w:id="840" w:name="_Toc304295561"/>
      <w:bookmarkStart w:id="841" w:name="_Toc303539141"/>
      <w:bookmarkStart w:id="842" w:name="_Toc297216194"/>
      <w:bookmarkStart w:id="843" w:name="_Toc300934984"/>
      <w:bookmarkStart w:id="844" w:name="_Toc318581174"/>
      <w:r>
        <w:rPr>
          <w:rFonts w:hint="eastAsia" w:ascii="宋体" w:hAnsi="宋体" w:eastAsia="宋体" w:cs="宋体"/>
          <w:i w:val="0"/>
          <w:iCs w:val="0"/>
          <w:color w:val="auto"/>
          <w:sz w:val="24"/>
          <w:szCs w:val="24"/>
          <w:highlight w:val="none"/>
        </w:rPr>
        <w:t>.1.2 试验设备</w:t>
      </w:r>
    </w:p>
    <w:p w14:paraId="5EEFD3BC">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施工现场需要配置的试验场所：</w:t>
      </w:r>
      <w:bookmarkEnd w:id="837"/>
      <w:bookmarkEnd w:id="838"/>
      <w:bookmarkEnd w:id="839"/>
      <w:bookmarkEnd w:id="840"/>
      <w:bookmarkEnd w:id="841"/>
      <w:bookmarkEnd w:id="842"/>
      <w:bookmarkEnd w:id="843"/>
      <w:bookmarkStart w:id="845" w:name="_Toc297123536"/>
      <w:bookmarkStart w:id="846" w:name="_Toc312677498"/>
      <w:bookmarkStart w:id="847" w:name="_Toc303539142"/>
      <w:bookmarkStart w:id="848" w:name="_Toc312678024"/>
      <w:bookmarkStart w:id="849" w:name="_Toc297216195"/>
      <w:bookmarkStart w:id="850" w:name="_Toc300934985"/>
      <w:bookmarkStart w:id="851" w:name="_Toc304295562"/>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4CE6B2A3">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施工现场需要配备的试验设备：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00D2E1A">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施工现场需要具备的其他试验条件：</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E0F93D8">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852" w:name="_Toc7923"/>
      <w:r>
        <w:rPr>
          <w:rFonts w:hint="eastAsia" w:ascii="宋体" w:hAnsi="宋体" w:eastAsia="宋体" w:cs="宋体"/>
          <w:i w:val="0"/>
          <w:iCs w:val="0"/>
          <w:color w:val="auto"/>
          <w:sz w:val="24"/>
          <w:szCs w:val="24"/>
          <w:highlight w:val="none"/>
        </w:rPr>
        <w:t>9.4 现场工艺试验</w:t>
      </w:r>
      <w:bookmarkEnd w:id="852"/>
      <w:r>
        <w:rPr>
          <w:rFonts w:hint="eastAsia" w:ascii="宋体" w:hAnsi="宋体" w:eastAsia="宋体" w:cs="宋体"/>
          <w:i w:val="0"/>
          <w:iCs w:val="0"/>
          <w:color w:val="auto"/>
          <w:sz w:val="24"/>
          <w:szCs w:val="24"/>
          <w:highlight w:val="none"/>
        </w:rPr>
        <w:t xml:space="preserve"> </w:t>
      </w:r>
    </w:p>
    <w:p w14:paraId="68B127DE">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现场工艺试验的有关约定：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844"/>
    <w:bookmarkEnd w:id="845"/>
    <w:bookmarkEnd w:id="846"/>
    <w:bookmarkEnd w:id="847"/>
    <w:bookmarkEnd w:id="848"/>
    <w:bookmarkEnd w:id="849"/>
    <w:bookmarkEnd w:id="850"/>
    <w:bookmarkEnd w:id="851"/>
    <w:p w14:paraId="4A4A0320">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853" w:name="_Toc2502"/>
      <w:bookmarkStart w:id="854" w:name="_Toc351203642"/>
      <w:r>
        <w:rPr>
          <w:rFonts w:hint="eastAsia" w:ascii="宋体" w:hAnsi="宋体" w:eastAsia="宋体" w:cs="宋体"/>
          <w:b w:val="0"/>
          <w:i w:val="0"/>
          <w:iCs w:val="0"/>
          <w:color w:val="auto"/>
          <w:sz w:val="24"/>
          <w:szCs w:val="24"/>
          <w:highlight w:val="none"/>
        </w:rPr>
        <w:t>1</w:t>
      </w:r>
      <w:bookmarkEnd w:id="818"/>
      <w:bookmarkEnd w:id="819"/>
      <w:bookmarkEnd w:id="820"/>
      <w:bookmarkEnd w:id="821"/>
      <w:bookmarkEnd w:id="822"/>
      <w:bookmarkEnd w:id="823"/>
      <w:bookmarkEnd w:id="824"/>
      <w:bookmarkEnd w:id="825"/>
      <w:bookmarkEnd w:id="826"/>
      <w:bookmarkEnd w:id="827"/>
      <w:bookmarkEnd w:id="828"/>
      <w:bookmarkEnd w:id="829"/>
      <w:bookmarkStart w:id="855" w:name="_Toc296891021"/>
      <w:bookmarkStart w:id="856" w:name="_Toc297216199"/>
      <w:bookmarkStart w:id="857" w:name="_Toc292559903"/>
      <w:bookmarkStart w:id="858" w:name="_Toc297120493"/>
      <w:bookmarkStart w:id="859" w:name="_Toc296346694"/>
      <w:bookmarkStart w:id="860" w:name="_Toc297048379"/>
      <w:bookmarkStart w:id="861" w:name="_Toc292559398"/>
      <w:bookmarkStart w:id="862" w:name="_Toc304295566"/>
      <w:bookmarkStart w:id="863" w:name="_Toc296503193"/>
      <w:bookmarkStart w:id="864" w:name="_Toc303539146"/>
      <w:bookmarkStart w:id="865" w:name="_Toc297123540"/>
      <w:bookmarkStart w:id="866" w:name="_Toc296944532"/>
      <w:bookmarkStart w:id="867" w:name="_Toc296891233"/>
      <w:bookmarkStart w:id="868" w:name="_Toc300934989"/>
      <w:bookmarkStart w:id="869" w:name="_Toc296347192"/>
      <w:bookmarkStart w:id="870" w:name="_Toc312678025"/>
      <w:bookmarkStart w:id="871" w:name="_Toc312677499"/>
      <w:bookmarkStart w:id="872" w:name="_Toc267251433"/>
      <w:bookmarkStart w:id="873" w:name="_Toc267251439"/>
      <w:bookmarkStart w:id="874" w:name="_Toc267251435"/>
      <w:bookmarkStart w:id="875" w:name="_Toc267251437"/>
      <w:bookmarkStart w:id="876" w:name="_Toc267251441"/>
      <w:bookmarkStart w:id="877" w:name="_Toc267251440"/>
      <w:bookmarkStart w:id="878" w:name="_Toc267251442"/>
      <w:r>
        <w:rPr>
          <w:rFonts w:hint="eastAsia" w:ascii="宋体" w:hAnsi="宋体" w:eastAsia="宋体" w:cs="宋体"/>
          <w:b w:val="0"/>
          <w:i w:val="0"/>
          <w:iCs w:val="0"/>
          <w:color w:val="auto"/>
          <w:sz w:val="24"/>
          <w:szCs w:val="24"/>
          <w:highlight w:val="none"/>
        </w:rPr>
        <w:t>0. 变更</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bookmarkEnd w:id="870"/>
    <w:bookmarkEnd w:id="871"/>
    <w:p w14:paraId="58498C8D">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bookmarkStart w:id="879" w:name="_Toc296346695"/>
      <w:bookmarkStart w:id="880" w:name="_Toc304295567"/>
      <w:bookmarkStart w:id="881" w:name="_Toc297123541"/>
      <w:bookmarkStart w:id="882" w:name="_Toc296347193"/>
      <w:bookmarkStart w:id="883" w:name="_Toc297048380"/>
      <w:bookmarkStart w:id="884" w:name="_Toc296944533"/>
      <w:bookmarkStart w:id="885" w:name="_Toc296891022"/>
      <w:bookmarkStart w:id="886" w:name="_Toc312677500"/>
      <w:bookmarkStart w:id="887" w:name="_Toc297120494"/>
      <w:bookmarkStart w:id="888" w:name="_Toc297216200"/>
      <w:bookmarkStart w:id="889" w:name="_Toc296891234"/>
      <w:bookmarkStart w:id="890" w:name="_Toc303539147"/>
      <w:bookmarkStart w:id="891" w:name="_Toc292559904"/>
      <w:bookmarkStart w:id="892" w:name="_Toc296503194"/>
      <w:bookmarkStart w:id="893" w:name="_Toc300934990"/>
      <w:bookmarkStart w:id="894" w:name="_Toc312678026"/>
      <w:bookmarkStart w:id="895" w:name="_Toc292559399"/>
      <w:r>
        <w:rPr>
          <w:rFonts w:hint="eastAsia" w:ascii="宋体" w:hAnsi="宋体" w:eastAsia="宋体" w:cs="宋体"/>
          <w:i w:val="0"/>
          <w:iCs w:val="0"/>
          <w:color w:val="auto"/>
          <w:sz w:val="24"/>
          <w:szCs w:val="24"/>
          <w:highlight w:val="none"/>
        </w:rPr>
        <w:t>0.1变更的范围</w:t>
      </w:r>
    </w:p>
    <w:p w14:paraId="52A9E0E1">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关于变更的范围的约定：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CE3B8A0">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896" w:name="_Toc436"/>
      <w:r>
        <w:rPr>
          <w:rFonts w:hint="eastAsia" w:ascii="宋体" w:hAnsi="宋体" w:eastAsia="宋体" w:cs="宋体"/>
          <w:i w:val="0"/>
          <w:iCs w:val="0"/>
          <w:color w:val="auto"/>
          <w:sz w:val="24"/>
          <w:szCs w:val="24"/>
          <w:highlight w:val="none"/>
        </w:rPr>
        <w:t>10.4 变更估价</w:t>
      </w:r>
      <w:bookmarkEnd w:id="896"/>
    </w:p>
    <w:p w14:paraId="711B8C4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10.4.1 变更估价原则</w:t>
      </w:r>
    </w:p>
    <w:p w14:paraId="7140CDB4">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 xml:space="preserve">关于变更估价的约定: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D349672">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Start w:id="897" w:name="_Toc296891025"/>
      <w:bookmarkStart w:id="898" w:name="_Toc297123544"/>
      <w:bookmarkStart w:id="899" w:name="_Toc297120497"/>
      <w:bookmarkStart w:id="900" w:name="_Toc296346698"/>
      <w:bookmarkStart w:id="901" w:name="_Toc297048383"/>
      <w:bookmarkStart w:id="902" w:name="_Toc292559907"/>
      <w:bookmarkStart w:id="903" w:name="_Toc296891237"/>
      <w:bookmarkStart w:id="904" w:name="_Toc296944536"/>
      <w:bookmarkStart w:id="905" w:name="_Toc300934993"/>
      <w:bookmarkStart w:id="906" w:name="_Toc297216203"/>
      <w:bookmarkStart w:id="907" w:name="_Toc292559402"/>
      <w:bookmarkStart w:id="908" w:name="_Toc296347196"/>
      <w:bookmarkStart w:id="909" w:name="_Toc296503197"/>
      <w:bookmarkStart w:id="910" w:name="_Toc303539150"/>
      <w:bookmarkStart w:id="911" w:name="_Toc312678029"/>
      <w:bookmarkStart w:id="912" w:name="_Toc312677503"/>
      <w:bookmarkStart w:id="913" w:name="_Toc304295570"/>
      <w:r>
        <w:rPr>
          <w:rFonts w:hint="eastAsia" w:ascii="宋体" w:hAnsi="宋体" w:eastAsia="宋体" w:cs="宋体"/>
          <w:i w:val="0"/>
          <w:iCs w:val="0"/>
          <w:color w:val="auto"/>
          <w:sz w:val="24"/>
          <w:szCs w:val="24"/>
          <w:highlight w:val="none"/>
        </w:rPr>
        <w:t>0.5承</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Start w:id="914" w:name="_Toc296347202"/>
      <w:bookmarkStart w:id="915" w:name="_Toc296944542"/>
      <w:bookmarkStart w:id="916" w:name="_Toc296503203"/>
      <w:bookmarkStart w:id="917" w:name="_Toc297123545"/>
      <w:bookmarkStart w:id="918" w:name="_Toc296891031"/>
      <w:bookmarkStart w:id="919" w:name="_Toc297216204"/>
      <w:bookmarkStart w:id="920" w:name="_Toc296891243"/>
      <w:bookmarkStart w:id="921" w:name="_Toc292559913"/>
      <w:bookmarkStart w:id="922" w:name="_Toc303539151"/>
      <w:bookmarkStart w:id="923" w:name="_Toc292559408"/>
      <w:bookmarkStart w:id="924" w:name="_Toc297048389"/>
      <w:bookmarkStart w:id="925" w:name="_Toc297120503"/>
      <w:bookmarkStart w:id="926" w:name="_Toc300934994"/>
      <w:bookmarkStart w:id="927" w:name="_Toc296346704"/>
      <w:r>
        <w:rPr>
          <w:rFonts w:hint="eastAsia" w:ascii="宋体" w:hAnsi="宋体" w:eastAsia="宋体" w:cs="宋体"/>
          <w:i w:val="0"/>
          <w:iCs w:val="0"/>
          <w:color w:val="auto"/>
          <w:sz w:val="24"/>
          <w:szCs w:val="24"/>
          <w:highlight w:val="none"/>
        </w:rPr>
        <w:t>包人的合理化建议</w:t>
      </w:r>
    </w:p>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14:paraId="4E2F44C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监理人审查承包人合理化建议的期限：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收到承包人合理化建议后7天内</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30C174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发包人审批承包人合理化建议的期限：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收到监理人合理化建议后7天内</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B5F3931">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承</w:t>
      </w:r>
      <w:bookmarkStart w:id="928" w:name="_Toc300934995"/>
      <w:bookmarkStart w:id="929" w:name="_Toc297123546"/>
      <w:bookmarkStart w:id="930" w:name="_Toc297120504"/>
      <w:bookmarkStart w:id="931" w:name="_Toc312677504"/>
      <w:bookmarkStart w:id="932" w:name="_Toc296347203"/>
      <w:bookmarkStart w:id="933" w:name="_Toc296346705"/>
      <w:bookmarkStart w:id="934" w:name="_Toc304295571"/>
      <w:bookmarkStart w:id="935" w:name="_Toc297048390"/>
      <w:bookmarkStart w:id="936" w:name="_Toc292559914"/>
      <w:bookmarkStart w:id="937" w:name="_Toc297216205"/>
      <w:bookmarkStart w:id="938" w:name="_Toc303539152"/>
      <w:bookmarkStart w:id="939" w:name="_Toc292559409"/>
      <w:bookmarkStart w:id="940" w:name="_Toc296503204"/>
      <w:bookmarkStart w:id="941" w:name="_Toc296891244"/>
      <w:bookmarkStart w:id="942" w:name="_Toc318581175"/>
      <w:bookmarkStart w:id="943" w:name="_Toc296944543"/>
      <w:bookmarkStart w:id="944" w:name="_Toc312678030"/>
      <w:bookmarkStart w:id="945" w:name="_Toc296891032"/>
      <w:r>
        <w:rPr>
          <w:rFonts w:hint="eastAsia" w:ascii="宋体" w:hAnsi="宋体" w:eastAsia="宋体" w:cs="宋体"/>
          <w:i w:val="0"/>
          <w:iCs w:val="0"/>
          <w:color w:val="auto"/>
          <w:sz w:val="24"/>
          <w:szCs w:val="24"/>
          <w:highlight w:val="none"/>
        </w:rPr>
        <w:t>包人提出的合理化建议降低了合同价格或者提高了工程经济效益的奖励的方法和金额为：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按照经济效益的10%奖励承包人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14:paraId="769A3C43">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946" w:name="_Toc2919"/>
      <w:r>
        <w:rPr>
          <w:rFonts w:hint="eastAsia" w:ascii="宋体" w:hAnsi="宋体" w:eastAsia="宋体" w:cs="宋体"/>
          <w:i w:val="0"/>
          <w:iCs w:val="0"/>
          <w:color w:val="auto"/>
          <w:sz w:val="24"/>
          <w:szCs w:val="24"/>
          <w:highlight w:val="none"/>
        </w:rPr>
        <w:t>1</w:t>
      </w:r>
      <w:bookmarkStart w:id="947" w:name="_Toc297216207"/>
      <w:bookmarkStart w:id="948" w:name="_Toc296891239"/>
      <w:bookmarkStart w:id="949" w:name="_Toc312677507"/>
      <w:bookmarkStart w:id="950" w:name="_Toc292559909"/>
      <w:bookmarkStart w:id="951" w:name="_Toc303539154"/>
      <w:bookmarkStart w:id="952" w:name="_Toc296891027"/>
      <w:bookmarkStart w:id="953" w:name="_Toc312678033"/>
      <w:bookmarkStart w:id="954" w:name="_Toc296347198"/>
      <w:bookmarkStart w:id="955" w:name="_Toc296944538"/>
      <w:bookmarkStart w:id="956" w:name="_Toc297123548"/>
      <w:bookmarkStart w:id="957" w:name="_Toc304295574"/>
      <w:bookmarkStart w:id="958" w:name="_Toc296346700"/>
      <w:bookmarkStart w:id="959" w:name="_Toc292559404"/>
      <w:bookmarkStart w:id="960" w:name="_Toc300934997"/>
      <w:bookmarkStart w:id="961" w:name="_Toc297048385"/>
      <w:bookmarkStart w:id="962" w:name="_Toc296503199"/>
      <w:bookmarkStart w:id="963" w:name="_Toc297120499"/>
      <w:r>
        <w:rPr>
          <w:rFonts w:hint="eastAsia" w:ascii="宋体" w:hAnsi="宋体" w:eastAsia="宋体" w:cs="宋体"/>
          <w:i w:val="0"/>
          <w:iCs w:val="0"/>
          <w:color w:val="auto"/>
          <w:sz w:val="24"/>
          <w:szCs w:val="24"/>
          <w:highlight w:val="none"/>
        </w:rPr>
        <w:t>0.7 暂估价</w:t>
      </w:r>
      <w:bookmarkEnd w:id="946"/>
    </w:p>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14:paraId="0AF2333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暂</w:t>
      </w:r>
      <w:bookmarkStart w:id="964" w:name="_Toc318581176"/>
      <w:bookmarkStart w:id="965" w:name="_Toc312677508"/>
      <w:bookmarkStart w:id="966" w:name="_Toc312678034"/>
      <w:r>
        <w:rPr>
          <w:rFonts w:hint="eastAsia" w:ascii="宋体" w:hAnsi="宋体" w:eastAsia="宋体" w:cs="宋体"/>
          <w:i w:val="0"/>
          <w:iCs w:val="0"/>
          <w:color w:val="auto"/>
          <w:kern w:val="0"/>
          <w:sz w:val="24"/>
          <w:szCs w:val="24"/>
          <w:highlight w:val="none"/>
        </w:rPr>
        <w:t>估价材料和工程设备的明细详见附件11：《</w:t>
      </w:r>
      <w:r>
        <w:rPr>
          <w:rFonts w:hint="eastAsia" w:ascii="宋体" w:hAnsi="宋体" w:eastAsia="宋体" w:cs="宋体"/>
          <w:i w:val="0"/>
          <w:iCs w:val="0"/>
          <w:color w:val="auto"/>
          <w:sz w:val="24"/>
          <w:szCs w:val="24"/>
          <w:highlight w:val="none"/>
        </w:rPr>
        <w:t>暂估价一览表》</w:t>
      </w:r>
      <w:r>
        <w:rPr>
          <w:rFonts w:hint="eastAsia" w:ascii="宋体" w:hAnsi="宋体" w:eastAsia="宋体" w:cs="宋体"/>
          <w:i w:val="0"/>
          <w:iCs w:val="0"/>
          <w:color w:val="auto"/>
          <w:kern w:val="0"/>
          <w:sz w:val="24"/>
          <w:szCs w:val="24"/>
          <w:highlight w:val="none"/>
        </w:rPr>
        <w:t>。</w:t>
      </w:r>
    </w:p>
    <w:bookmarkEnd w:id="964"/>
    <w:bookmarkEnd w:id="965"/>
    <w:bookmarkEnd w:id="966"/>
    <w:p w14:paraId="5AB4B53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bookmarkStart w:id="967" w:name="_Toc312678035"/>
      <w:bookmarkStart w:id="968" w:name="_Toc312677509"/>
      <w:bookmarkStart w:id="969" w:name="_Toc318581177"/>
      <w:r>
        <w:rPr>
          <w:rFonts w:hint="eastAsia" w:ascii="宋体" w:hAnsi="宋体" w:eastAsia="宋体" w:cs="宋体"/>
          <w:i w:val="0"/>
          <w:iCs w:val="0"/>
          <w:color w:val="auto"/>
          <w:sz w:val="24"/>
          <w:szCs w:val="24"/>
          <w:highlight w:val="none"/>
        </w:rPr>
        <w:t>0.7.1 依法必须招标的暂估价项目</w:t>
      </w:r>
    </w:p>
    <w:bookmarkEnd w:id="967"/>
    <w:bookmarkEnd w:id="968"/>
    <w:bookmarkEnd w:id="969"/>
    <w:p w14:paraId="5001EF7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对于依法必须招标的暂估价项目的确认和批准采取第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种方式确定。</w:t>
      </w:r>
    </w:p>
    <w:p w14:paraId="4B43FC9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10.7.2 不属于依法必须招标的暂估价项目</w:t>
      </w:r>
    </w:p>
    <w:p w14:paraId="67052AAC">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对于不属于依法必须招标的暂估价项目的确认和批准采取第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种方式确定。</w:t>
      </w:r>
    </w:p>
    <w:p w14:paraId="37FB594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第3种方式：</w:t>
      </w:r>
      <w:r>
        <w:rPr>
          <w:rFonts w:hint="eastAsia" w:ascii="宋体" w:hAnsi="宋体" w:eastAsia="宋体" w:cs="宋体"/>
          <w:i w:val="0"/>
          <w:iCs w:val="0"/>
          <w:color w:val="auto"/>
          <w:kern w:val="0"/>
          <w:sz w:val="24"/>
          <w:szCs w:val="24"/>
          <w:highlight w:val="none"/>
        </w:rPr>
        <w:t>承包人直接实施的暂估价项目</w:t>
      </w:r>
    </w:p>
    <w:p w14:paraId="5B79E72C">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承包人直接实施的暂估价项目的约定：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由承包人按照合同约定计价方式报送发包人，发包人收到报送文件后7天内确认，经双方协商一致后由承包人实施。</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70AC347">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10.8 暂列金额</w:t>
      </w:r>
    </w:p>
    <w:p w14:paraId="63E14526">
      <w:pPr>
        <w:pStyle w:val="45"/>
        <w:shd w:val="clear"/>
        <w:tabs>
          <w:tab w:val="left" w:pos="630"/>
        </w:tabs>
        <w:autoSpaceDE w:val="0"/>
        <w:autoSpaceDN w:val="0"/>
        <w:adjustRightInd w:val="0"/>
        <w:snapToGrid w:val="0"/>
        <w:spacing w:line="360" w:lineRule="auto"/>
        <w:ind w:firstLine="480" w:firstLineChars="200"/>
        <w:jc w:val="left"/>
        <w:rPr>
          <w:rFonts w:hint="eastAsia" w:ascii="宋体" w:hAnsi="宋体" w:eastAsia="宋体" w:cs="宋体"/>
          <w:i w:val="0"/>
          <w:iCs w:val="0"/>
          <w:color w:val="auto"/>
          <w:kern w:val="0"/>
          <w:sz w:val="24"/>
          <w:szCs w:val="24"/>
          <w:highlight w:val="none"/>
          <w:lang w:eastAsia="zh-CN"/>
        </w:rPr>
      </w:pPr>
      <w:r>
        <w:rPr>
          <w:rFonts w:hint="eastAsia" w:ascii="宋体" w:hAnsi="宋体" w:eastAsia="宋体" w:cs="宋体"/>
          <w:i w:val="0"/>
          <w:iCs w:val="0"/>
          <w:color w:val="auto"/>
          <w:kern w:val="0"/>
          <w:sz w:val="24"/>
          <w:szCs w:val="24"/>
          <w:highlight w:val="none"/>
        </w:rPr>
        <w:t>合同当事人关于暂列金额使用的约定：</w:t>
      </w:r>
      <w:r>
        <w:rPr>
          <w:rFonts w:hint="eastAsia"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lang w:val="en-US" w:eastAsia="zh-CN"/>
        </w:rPr>
        <w:t xml:space="preserve">           </w:t>
      </w:r>
    </w:p>
    <w:p w14:paraId="4A408A63">
      <w:pPr>
        <w:pStyle w:val="45"/>
        <w:shd w:val="clear"/>
        <w:tabs>
          <w:tab w:val="left" w:pos="630"/>
        </w:tabs>
        <w:autoSpaceDE w:val="0"/>
        <w:autoSpaceDN w:val="0"/>
        <w:adjustRightInd w:val="0"/>
        <w:snapToGrid w:val="0"/>
        <w:spacing w:line="360" w:lineRule="auto"/>
        <w:jc w:val="left"/>
        <w:rPr>
          <w:rFonts w:hint="eastAsia" w:ascii="宋体" w:hAnsi="宋体" w:eastAsia="宋体" w:cs="宋体"/>
          <w:i w:val="0"/>
          <w:iCs w:val="0"/>
          <w:color w:val="auto"/>
          <w:kern w:val="0"/>
          <w:sz w:val="24"/>
          <w:szCs w:val="24"/>
          <w:highlight w:val="none"/>
        </w:rPr>
      </w:pPr>
      <w:bookmarkStart w:id="970" w:name="_Toc2507"/>
      <w:bookmarkStart w:id="971" w:name="_Toc351203643"/>
      <w:r>
        <w:rPr>
          <w:rFonts w:hint="eastAsia" w:ascii="宋体" w:hAnsi="宋体" w:eastAsia="宋体" w:cs="宋体"/>
          <w:i w:val="0"/>
          <w:iCs w:val="0"/>
          <w:color w:val="auto"/>
          <w:kern w:val="0"/>
          <w:sz w:val="24"/>
          <w:szCs w:val="24"/>
          <w:highlight w:val="none"/>
        </w:rPr>
        <w:t>11. 价格调整</w:t>
      </w:r>
      <w:bookmarkEnd w:id="970"/>
      <w:bookmarkEnd w:id="971"/>
    </w:p>
    <w:p w14:paraId="124D9F97">
      <w:pPr>
        <w:shd w:val="clear"/>
        <w:spacing w:after="120" w:line="360" w:lineRule="auto"/>
        <w:ind w:firstLine="480" w:firstLineChars="200"/>
        <w:rPr>
          <w:rFonts w:hint="eastAsia" w:ascii="宋体" w:hAnsi="宋体" w:eastAsia="宋体" w:cs="宋体"/>
          <w:i w:val="0"/>
          <w:iCs w:val="0"/>
          <w:color w:val="auto"/>
          <w:sz w:val="24"/>
          <w:szCs w:val="24"/>
          <w:highlight w:val="none"/>
        </w:rPr>
      </w:pPr>
      <w:bookmarkStart w:id="972" w:name="_Toc296347200"/>
      <w:bookmarkStart w:id="973" w:name="_Toc304295577"/>
      <w:bookmarkStart w:id="974" w:name="_Toc292559406"/>
      <w:bookmarkStart w:id="975" w:name="_Toc296503201"/>
      <w:bookmarkStart w:id="976" w:name="_Toc300935000"/>
      <w:bookmarkStart w:id="977" w:name="_Toc297123550"/>
      <w:bookmarkStart w:id="978" w:name="_Toc296891029"/>
      <w:bookmarkStart w:id="979" w:name="_Toc292559911"/>
      <w:bookmarkStart w:id="980" w:name="_Toc303539157"/>
      <w:bookmarkStart w:id="981" w:name="_Toc297216209"/>
      <w:bookmarkStart w:id="982" w:name="_Toc312678039"/>
      <w:bookmarkStart w:id="983" w:name="_Toc296891241"/>
      <w:bookmarkStart w:id="984" w:name="_Toc296944540"/>
      <w:bookmarkStart w:id="985" w:name="_Toc297048387"/>
      <w:bookmarkStart w:id="986" w:name="_Toc296346702"/>
      <w:bookmarkStart w:id="987" w:name="_Toc297120501"/>
      <w:r>
        <w:rPr>
          <w:rFonts w:hint="eastAsia" w:ascii="宋体" w:hAnsi="宋体" w:eastAsia="宋体" w:cs="宋体"/>
          <w:i w:val="0"/>
          <w:iCs w:val="0"/>
          <w:color w:val="auto"/>
          <w:sz w:val="24"/>
          <w:szCs w:val="24"/>
          <w:highlight w:val="none"/>
        </w:rPr>
        <w:t>11.1 市场价格波动引起的调整</w:t>
      </w:r>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14:paraId="72180602">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市场价格波动是否调整合同价格的约定：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不调整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08EFE90">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因市场价格波动调整合同价格，采用以下第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种方式对合同价格进行调整：</w:t>
      </w:r>
    </w:p>
    <w:p w14:paraId="037D1704">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第1种方式：采用价格指数进行价格调整。</w:t>
      </w:r>
    </w:p>
    <w:p w14:paraId="0CC11BB7">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关于各可调因子、定值和变值权重，以及基本价格指数及其来源的约定：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4453C15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第2种方式：采用造价信息进行价格调整。</w:t>
      </w:r>
    </w:p>
    <w:p w14:paraId="4BB9DA1F">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（2）关于基准价格的约定：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359081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%时，或材料单价跌幅以已标价工程量清单或预算书中载明材料单价为基础超过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%时，其超过部分据实调整。</w:t>
      </w:r>
    </w:p>
    <w:p w14:paraId="6D464D9A">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%时，材料单价涨幅以已标价工程量清单或预算书中载明材料单价为基础超过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%时，其超过部分据实调整。</w:t>
      </w:r>
    </w:p>
    <w:p w14:paraId="718783AF">
      <w:pPr>
        <w:shd w:val="clear"/>
        <w:spacing w:line="360" w:lineRule="auto"/>
        <w:ind w:firstLine="645"/>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%时，其超过部分据实调整。</w:t>
      </w:r>
    </w:p>
    <w:p w14:paraId="38C5C2E1">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第3种方式：其他价格调整方式：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872"/>
    <w:bookmarkEnd w:id="873"/>
    <w:bookmarkEnd w:id="874"/>
    <w:bookmarkEnd w:id="875"/>
    <w:bookmarkEnd w:id="876"/>
    <w:bookmarkEnd w:id="877"/>
    <w:p w14:paraId="4A212DA9">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988" w:name="_Toc292559915"/>
      <w:bookmarkStart w:id="989" w:name="_Toc296944544"/>
      <w:bookmarkStart w:id="990" w:name="_Toc292559410"/>
      <w:bookmarkStart w:id="991" w:name="_Toc296891033"/>
      <w:bookmarkStart w:id="992" w:name="_Toc296346706"/>
      <w:bookmarkStart w:id="993" w:name="_Toc296891245"/>
      <w:bookmarkStart w:id="994" w:name="_Toc296347204"/>
      <w:bookmarkStart w:id="995" w:name="_Toc297120505"/>
      <w:bookmarkStart w:id="996" w:name="_Toc296503205"/>
      <w:bookmarkStart w:id="997" w:name="_Toc297048391"/>
      <w:bookmarkStart w:id="998" w:name="_Toc351203644"/>
      <w:bookmarkStart w:id="999" w:name="_Toc11348"/>
      <w:bookmarkStart w:id="1000" w:name="_Toc312678040"/>
      <w:bookmarkStart w:id="1001" w:name="_Toc300935002"/>
      <w:bookmarkStart w:id="1002" w:name="_Toc297216211"/>
      <w:bookmarkStart w:id="1003" w:name="_Toc303539159"/>
      <w:bookmarkStart w:id="1004" w:name="_Toc297123552"/>
      <w:bookmarkStart w:id="1005" w:name="_Toc304295579"/>
      <w:r>
        <w:rPr>
          <w:rFonts w:hint="eastAsia" w:ascii="宋体" w:hAnsi="宋体" w:eastAsia="宋体" w:cs="宋体"/>
          <w:b w:val="0"/>
          <w:i w:val="0"/>
          <w:iCs w:val="0"/>
          <w:color w:val="auto"/>
          <w:sz w:val="24"/>
          <w:szCs w:val="24"/>
          <w:highlight w:val="none"/>
        </w:rPr>
        <w:t xml:space="preserve">12. </w:t>
      </w:r>
      <w:bookmarkEnd w:id="988"/>
      <w:bookmarkEnd w:id="989"/>
      <w:bookmarkEnd w:id="990"/>
      <w:bookmarkEnd w:id="991"/>
      <w:bookmarkEnd w:id="992"/>
      <w:bookmarkEnd w:id="993"/>
      <w:bookmarkEnd w:id="994"/>
      <w:bookmarkEnd w:id="995"/>
      <w:bookmarkEnd w:id="996"/>
      <w:bookmarkEnd w:id="997"/>
      <w:r>
        <w:rPr>
          <w:rFonts w:hint="eastAsia" w:ascii="宋体" w:hAnsi="宋体" w:eastAsia="宋体" w:cs="宋体"/>
          <w:b w:val="0"/>
          <w:i w:val="0"/>
          <w:iCs w:val="0"/>
          <w:color w:val="auto"/>
          <w:sz w:val="24"/>
          <w:szCs w:val="24"/>
          <w:highlight w:val="none"/>
        </w:rPr>
        <w:t>合同价格、计量与支付</w:t>
      </w:r>
      <w:bookmarkEnd w:id="998"/>
      <w:bookmarkEnd w:id="999"/>
    </w:p>
    <w:bookmarkEnd w:id="1000"/>
    <w:bookmarkEnd w:id="1001"/>
    <w:bookmarkEnd w:id="1002"/>
    <w:bookmarkEnd w:id="1003"/>
    <w:bookmarkEnd w:id="1004"/>
    <w:bookmarkEnd w:id="1005"/>
    <w:p w14:paraId="6FE6B2F4">
      <w:pPr>
        <w:shd w:val="clear"/>
        <w:spacing w:after="120" w:line="360" w:lineRule="auto"/>
        <w:ind w:firstLine="480" w:firstLineChars="200"/>
        <w:rPr>
          <w:rFonts w:hint="eastAsia" w:ascii="宋体" w:hAnsi="宋体" w:eastAsia="宋体" w:cs="宋体"/>
          <w:i w:val="0"/>
          <w:iCs w:val="0"/>
          <w:color w:val="auto"/>
          <w:sz w:val="24"/>
          <w:szCs w:val="24"/>
          <w:highlight w:val="none"/>
        </w:rPr>
      </w:pPr>
      <w:bookmarkStart w:id="1006" w:name="_Toc292559411"/>
      <w:bookmarkStart w:id="1007" w:name="_Toc292559916"/>
      <w:bookmarkStart w:id="1008" w:name="_Toc267251461"/>
      <w:bookmarkStart w:id="1009" w:name="_Toc296944545"/>
      <w:bookmarkStart w:id="1010" w:name="_Toc296347205"/>
      <w:bookmarkStart w:id="1011" w:name="_Toc297120506"/>
      <w:bookmarkStart w:id="1012" w:name="_Toc296503206"/>
      <w:bookmarkStart w:id="1013" w:name="_Toc297048392"/>
      <w:bookmarkStart w:id="1014" w:name="_Toc296891246"/>
      <w:bookmarkStart w:id="1015" w:name="_Toc296891034"/>
      <w:bookmarkStart w:id="1016" w:name="_Toc296346707"/>
      <w:bookmarkStart w:id="1017" w:name="_Toc303539160"/>
      <w:bookmarkStart w:id="1018" w:name="_Toc297216212"/>
      <w:bookmarkStart w:id="1019" w:name="_Toc304295580"/>
      <w:bookmarkStart w:id="1020" w:name="_Toc312678041"/>
      <w:bookmarkStart w:id="1021" w:name="_Toc297123553"/>
      <w:bookmarkStart w:id="1022" w:name="_Toc300935003"/>
      <w:r>
        <w:rPr>
          <w:rFonts w:hint="eastAsia" w:ascii="宋体" w:hAnsi="宋体" w:eastAsia="宋体" w:cs="宋体"/>
          <w:i w:val="0"/>
          <w:iCs w:val="0"/>
          <w:color w:val="auto"/>
          <w:sz w:val="24"/>
          <w:szCs w:val="24"/>
          <w:highlight w:val="none"/>
        </w:rPr>
        <w:t>12.1 合</w:t>
      </w:r>
      <w:bookmarkEnd w:id="1006"/>
      <w:bookmarkEnd w:id="1007"/>
      <w:bookmarkEnd w:id="1008"/>
      <w:r>
        <w:rPr>
          <w:rFonts w:hint="eastAsia" w:ascii="宋体" w:hAnsi="宋体" w:eastAsia="宋体" w:cs="宋体"/>
          <w:i w:val="0"/>
          <w:iCs w:val="0"/>
          <w:color w:val="auto"/>
          <w:sz w:val="24"/>
          <w:szCs w:val="24"/>
          <w:highlight w:val="none"/>
        </w:rPr>
        <w:t>同价</w:t>
      </w:r>
      <w:bookmarkEnd w:id="1009"/>
      <w:bookmarkEnd w:id="1010"/>
      <w:bookmarkEnd w:id="1011"/>
      <w:bookmarkEnd w:id="1012"/>
      <w:bookmarkEnd w:id="1013"/>
      <w:bookmarkEnd w:id="1014"/>
      <w:bookmarkEnd w:id="1015"/>
      <w:bookmarkEnd w:id="1016"/>
      <w:r>
        <w:rPr>
          <w:rFonts w:hint="eastAsia" w:ascii="宋体" w:hAnsi="宋体" w:eastAsia="宋体" w:cs="宋体"/>
          <w:i w:val="0"/>
          <w:iCs w:val="0"/>
          <w:color w:val="auto"/>
          <w:sz w:val="24"/>
          <w:szCs w:val="24"/>
          <w:highlight w:val="none"/>
        </w:rPr>
        <w:t>格形式</w:t>
      </w:r>
    </w:p>
    <w:bookmarkEnd w:id="1017"/>
    <w:bookmarkEnd w:id="1018"/>
    <w:bookmarkEnd w:id="1019"/>
    <w:bookmarkEnd w:id="1020"/>
    <w:bookmarkEnd w:id="1021"/>
    <w:bookmarkEnd w:id="1022"/>
    <w:p w14:paraId="18469E9F">
      <w:pPr>
        <w:shd w:val="clear"/>
        <w:spacing w:line="360" w:lineRule="auto"/>
        <w:ind w:firstLine="480" w:firstLineChars="200"/>
        <w:jc w:val="left"/>
        <w:outlineLvl w:val="2"/>
        <w:rPr>
          <w:rFonts w:hint="eastAsia" w:ascii="宋体" w:hAnsi="宋体" w:eastAsia="宋体" w:cs="宋体"/>
          <w:i w:val="0"/>
          <w:iCs w:val="0"/>
          <w:color w:val="auto"/>
          <w:sz w:val="24"/>
          <w:szCs w:val="24"/>
          <w:highlight w:val="none"/>
        </w:rPr>
      </w:pPr>
      <w:bookmarkStart w:id="1023" w:name="_Toc23308"/>
      <w:r>
        <w:rPr>
          <w:rFonts w:hint="eastAsia" w:ascii="宋体" w:hAnsi="宋体" w:eastAsia="宋体" w:cs="宋体"/>
          <w:i w:val="0"/>
          <w:iCs w:val="0"/>
          <w:color w:val="auto"/>
          <w:sz w:val="24"/>
          <w:szCs w:val="24"/>
          <w:highlight w:val="none"/>
        </w:rPr>
        <w:t>1、单价合同。</w:t>
      </w:r>
      <w:bookmarkEnd w:id="1023"/>
    </w:p>
    <w:p w14:paraId="7C5FDEF9">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综合单价包含的风险范围：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0CE858A">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风险费用的计算方法：</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7034E4A">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风险范围以外合同价格的调整方法：</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6154238">
      <w:pPr>
        <w:shd w:val="clear"/>
        <w:spacing w:line="360" w:lineRule="auto"/>
        <w:ind w:firstLine="480" w:firstLineChars="200"/>
        <w:jc w:val="left"/>
        <w:outlineLvl w:val="2"/>
        <w:rPr>
          <w:rFonts w:hint="eastAsia" w:ascii="宋体" w:hAnsi="宋体" w:eastAsia="宋体" w:cs="宋体"/>
          <w:i w:val="0"/>
          <w:iCs w:val="0"/>
          <w:color w:val="auto"/>
          <w:sz w:val="24"/>
          <w:szCs w:val="24"/>
          <w:highlight w:val="none"/>
        </w:rPr>
      </w:pPr>
      <w:bookmarkStart w:id="1024" w:name="_Toc32161"/>
      <w:r>
        <w:rPr>
          <w:rFonts w:hint="eastAsia" w:ascii="宋体" w:hAnsi="宋体" w:eastAsia="宋体" w:cs="宋体"/>
          <w:i w:val="0"/>
          <w:iCs w:val="0"/>
          <w:color w:val="auto"/>
          <w:sz w:val="24"/>
          <w:szCs w:val="24"/>
          <w:highlight w:val="none"/>
        </w:rPr>
        <w:t>2、总价合同。</w:t>
      </w:r>
      <w:bookmarkEnd w:id="1024"/>
    </w:p>
    <w:p w14:paraId="27F5E29E">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总价包含的风险范围：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3E579EE">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风险费用的计算方法：</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C68A285">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风险范围以外合同价格的调整方法：</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BC49014">
      <w:pPr>
        <w:shd w:val="clear"/>
        <w:spacing w:line="360" w:lineRule="auto"/>
        <w:jc w:val="left"/>
        <w:outlineLvl w:val="2"/>
        <w:rPr>
          <w:rFonts w:hint="eastAsia" w:ascii="宋体" w:hAnsi="宋体" w:eastAsia="宋体" w:cs="宋体"/>
          <w:i w:val="0"/>
          <w:iCs w:val="0"/>
          <w:color w:val="auto"/>
          <w:sz w:val="24"/>
          <w:szCs w:val="24"/>
          <w:highlight w:val="none"/>
        </w:rPr>
      </w:pPr>
      <w:bookmarkStart w:id="1025" w:name="_Toc29847"/>
      <w:r>
        <w:rPr>
          <w:rFonts w:hint="eastAsia" w:ascii="宋体" w:hAnsi="宋体" w:eastAsia="宋体" w:cs="宋体"/>
          <w:i w:val="0"/>
          <w:iCs w:val="0"/>
          <w:color w:val="auto"/>
          <w:sz w:val="24"/>
          <w:szCs w:val="24"/>
          <w:highlight w:val="none"/>
        </w:rPr>
        <w:t>3、其他价格方式：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bookmarkEnd w:id="1025"/>
    </w:p>
    <w:p w14:paraId="05C35DC2">
      <w:pPr>
        <w:shd w:val="clear"/>
        <w:spacing w:after="120" w:line="360" w:lineRule="auto"/>
        <w:ind w:firstLine="480" w:firstLineChars="200"/>
        <w:rPr>
          <w:rFonts w:hint="eastAsia" w:ascii="宋体" w:hAnsi="宋体" w:eastAsia="宋体" w:cs="宋体"/>
          <w:i w:val="0"/>
          <w:iCs w:val="0"/>
          <w:color w:val="auto"/>
          <w:sz w:val="24"/>
          <w:szCs w:val="24"/>
          <w:highlight w:val="none"/>
        </w:rPr>
      </w:pPr>
      <w:bookmarkStart w:id="1026" w:name="_Toc304295581"/>
      <w:bookmarkStart w:id="1027" w:name="_Toc303539161"/>
      <w:bookmarkStart w:id="1028" w:name="_Toc297216213"/>
      <w:bookmarkStart w:id="1029" w:name="_Toc297123554"/>
      <w:bookmarkStart w:id="1030" w:name="_Toc312678042"/>
      <w:bookmarkStart w:id="1031" w:name="_Toc300935004"/>
      <w:bookmarkStart w:id="1032" w:name="_Toc296891247"/>
      <w:bookmarkStart w:id="1033" w:name="_Toc296944546"/>
      <w:bookmarkStart w:id="1034" w:name="_Toc296891035"/>
      <w:bookmarkStart w:id="1035" w:name="_Toc297120507"/>
      <w:bookmarkStart w:id="1036" w:name="_Toc292559917"/>
      <w:bookmarkStart w:id="1037" w:name="_Toc296503207"/>
      <w:bookmarkStart w:id="1038" w:name="_Toc292559412"/>
      <w:bookmarkStart w:id="1039" w:name="_Toc297048393"/>
      <w:bookmarkStart w:id="1040" w:name="_Toc296347206"/>
      <w:bookmarkStart w:id="1041" w:name="_Toc296346708"/>
      <w:r>
        <w:rPr>
          <w:rFonts w:hint="eastAsia" w:ascii="宋体" w:hAnsi="宋体" w:eastAsia="宋体" w:cs="宋体"/>
          <w:i w:val="0"/>
          <w:iCs w:val="0"/>
          <w:color w:val="auto"/>
          <w:sz w:val="24"/>
          <w:szCs w:val="24"/>
          <w:highlight w:val="none"/>
        </w:rPr>
        <w:t>12.2 预付款</w:t>
      </w:r>
    </w:p>
    <w:bookmarkEnd w:id="1026"/>
    <w:bookmarkEnd w:id="1027"/>
    <w:bookmarkEnd w:id="1028"/>
    <w:bookmarkEnd w:id="1029"/>
    <w:bookmarkEnd w:id="1030"/>
    <w:bookmarkEnd w:id="1031"/>
    <w:p w14:paraId="029CCB41">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12.2.1 预付款的支付</w:t>
      </w:r>
    </w:p>
    <w:p w14:paraId="3F531DA0">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预付款支付比例或金额：</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B0DA25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预付款支付期限：</w:t>
      </w:r>
      <w:r>
        <w:rPr>
          <w:rFonts w:hint="eastAsia" w:ascii="宋体" w:hAnsi="宋体" w:eastAsia="宋体" w:cs="宋体"/>
          <w:i w:val="0"/>
          <w:iCs w:val="0"/>
          <w:color w:val="auto"/>
          <w:kern w:val="2"/>
          <w:sz w:val="24"/>
          <w:szCs w:val="24"/>
          <w:highlight w:val="none"/>
          <w:u w:val="none"/>
        </w:rPr>
        <w:t>合同签订、承包人进场的7日内</w:t>
      </w:r>
      <w:r>
        <w:rPr>
          <w:rFonts w:hint="eastAsia" w:ascii="宋体" w:hAnsi="宋体" w:eastAsia="宋体" w:cs="宋体"/>
          <w:i w:val="0"/>
          <w:iCs w:val="0"/>
          <w:color w:val="auto"/>
          <w:sz w:val="24"/>
          <w:szCs w:val="24"/>
          <w:highlight w:val="none"/>
          <w:u w:val="none"/>
        </w:rPr>
        <w:t xml:space="preserve">  </w:t>
      </w:r>
      <w:r>
        <w:rPr>
          <w:rFonts w:hint="eastAsia" w:ascii="宋体" w:hAnsi="宋体" w:eastAsia="宋体" w:cs="宋体"/>
          <w:i w:val="0"/>
          <w:iCs w:val="0"/>
          <w:color w:val="auto"/>
          <w:sz w:val="24"/>
          <w:szCs w:val="24"/>
          <w:highlight w:val="none"/>
        </w:rPr>
        <w:t>。</w:t>
      </w:r>
    </w:p>
    <w:p w14:paraId="0A82C1D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预付款扣回的方式：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不扣除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1E99D3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12.2.2 预付款担保</w:t>
      </w:r>
    </w:p>
    <w:p w14:paraId="414C9EE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承包人提交预付款担保的期限：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1DC4EB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预付款担保的形式为：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1032"/>
    <w:bookmarkEnd w:id="1033"/>
    <w:bookmarkEnd w:id="1034"/>
    <w:bookmarkEnd w:id="1035"/>
    <w:bookmarkEnd w:id="1036"/>
    <w:bookmarkEnd w:id="1037"/>
    <w:bookmarkEnd w:id="1038"/>
    <w:bookmarkEnd w:id="1039"/>
    <w:bookmarkEnd w:id="1040"/>
    <w:bookmarkEnd w:id="1041"/>
    <w:p w14:paraId="6BF1392E">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 计量</w:t>
      </w:r>
    </w:p>
    <w:p w14:paraId="10CE68AB">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12.3.1 计量原则</w:t>
      </w:r>
    </w:p>
    <w:p w14:paraId="6F8067B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工程量计算规则：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61C9FB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12.3.2 计量周期</w:t>
      </w:r>
    </w:p>
    <w:p w14:paraId="75981724">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关于计量周期的约定：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D81B380">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12.3.3 单价合同的计量</w:t>
      </w:r>
    </w:p>
    <w:p w14:paraId="1B5DDEC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关于单价合同计量的约定：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E95D98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12.3.4 总价合同的计量</w:t>
      </w:r>
    </w:p>
    <w:p w14:paraId="4FEEB59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关于总价合同计量的约定：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386135F">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12.3.5总价合同采用支付分解表计量支付的，是否适用第</w:t>
      </w:r>
      <w:r>
        <w:rPr>
          <w:rFonts w:hint="eastAsia" w:ascii="宋体" w:hAnsi="宋体" w:eastAsia="宋体" w:cs="宋体"/>
          <w:i w:val="0"/>
          <w:iCs w:val="0"/>
          <w:color w:val="auto"/>
          <w:kern w:val="0"/>
          <w:sz w:val="24"/>
          <w:szCs w:val="24"/>
          <w:highlight w:val="none"/>
        </w:rPr>
        <w:t xml:space="preserve">12.3.4 </w:t>
      </w:r>
      <w:r>
        <w:rPr>
          <w:rFonts w:hint="eastAsia" w:ascii="宋体" w:hAnsi="宋体" w:eastAsia="宋体" w:cs="宋体"/>
          <w:i w:val="0"/>
          <w:iCs w:val="0"/>
          <w:color w:val="auto"/>
          <w:sz w:val="24"/>
          <w:szCs w:val="24"/>
          <w:highlight w:val="none"/>
        </w:rPr>
        <w:t>项</w:t>
      </w:r>
      <w:r>
        <w:rPr>
          <w:rFonts w:hint="eastAsia" w:ascii="宋体" w:hAnsi="宋体" w:eastAsia="宋体" w:cs="宋体"/>
          <w:i w:val="0"/>
          <w:iCs w:val="0"/>
          <w:color w:val="auto"/>
          <w:kern w:val="0"/>
          <w:sz w:val="24"/>
          <w:szCs w:val="24"/>
          <w:highlight w:val="none"/>
        </w:rPr>
        <w:t>〔总价合同的计量〕</w:t>
      </w:r>
      <w:r>
        <w:rPr>
          <w:rFonts w:hint="eastAsia" w:ascii="宋体" w:hAnsi="宋体" w:eastAsia="宋体" w:cs="宋体"/>
          <w:i w:val="0"/>
          <w:iCs w:val="0"/>
          <w:color w:val="auto"/>
          <w:sz w:val="24"/>
          <w:szCs w:val="24"/>
          <w:highlight w:val="none"/>
        </w:rPr>
        <w:t>约定进行计量：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CD499EF">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12.3.6 其他价格形式合同的计量</w:t>
      </w:r>
    </w:p>
    <w:p w14:paraId="3F977FD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其他价格形式的计量方式和程序：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46E798E">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12.4 工程进度款支付</w:t>
      </w:r>
    </w:p>
    <w:p w14:paraId="5F8D89D6">
      <w:pPr>
        <w:shd w:val="clear"/>
        <w:spacing w:line="360" w:lineRule="auto"/>
        <w:ind w:firstLine="480" w:firstLineChars="200"/>
        <w:jc w:val="left"/>
        <w:rPr>
          <w:rFonts w:hint="eastAsia" w:ascii="宋体" w:hAnsi="宋体" w:eastAsia="宋体" w:cs="宋体"/>
          <w:i w:val="0"/>
          <w:iCs w:val="0"/>
          <w:color w:val="auto"/>
          <w:sz w:val="24"/>
          <w:szCs w:val="24"/>
          <w:highlight w:val="none"/>
        </w:rPr>
      </w:pPr>
      <w:bookmarkStart w:id="1042" w:name="_Toc297120511"/>
      <w:bookmarkStart w:id="1043" w:name="_Toc297048397"/>
      <w:bookmarkStart w:id="1044" w:name="_Toc300935006"/>
      <w:bookmarkStart w:id="1045" w:name="_Toc296347210"/>
      <w:bookmarkStart w:id="1046" w:name="_Toc297123556"/>
      <w:bookmarkStart w:id="1047" w:name="_Toc296891251"/>
      <w:bookmarkStart w:id="1048" w:name="_Toc296891039"/>
      <w:bookmarkStart w:id="1049" w:name="_Toc296944550"/>
      <w:bookmarkStart w:id="1050" w:name="_Toc296503211"/>
      <w:bookmarkStart w:id="1051" w:name="_Toc303539163"/>
      <w:bookmarkStart w:id="1052" w:name="_Toc292559921"/>
      <w:bookmarkStart w:id="1053" w:name="_Toc296346712"/>
      <w:bookmarkStart w:id="1054" w:name="_Toc297216215"/>
      <w:bookmarkStart w:id="1055" w:name="_Toc292559416"/>
      <w:r>
        <w:rPr>
          <w:rFonts w:hint="eastAsia" w:ascii="宋体" w:hAnsi="宋体" w:eastAsia="宋体" w:cs="宋体"/>
          <w:i w:val="0"/>
          <w:iCs w:val="0"/>
          <w:color w:val="auto"/>
          <w:sz w:val="24"/>
          <w:szCs w:val="24"/>
          <w:highlight w:val="none"/>
        </w:rPr>
        <w:t>12.4.1 付款周期</w:t>
      </w:r>
    </w:p>
    <w:p w14:paraId="7D52A715">
      <w:pPr>
        <w:shd w:val="clear"/>
        <w:spacing w:line="360" w:lineRule="auto"/>
        <w:ind w:firstLine="480" w:firstLineChars="200"/>
        <w:jc w:val="left"/>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关于付款周期的约定：</w:t>
      </w:r>
      <w:r>
        <w:rPr>
          <w:rFonts w:hint="eastAsia" w:ascii="宋体" w:hAnsi="宋体" w:eastAsia="宋体" w:cs="宋体"/>
          <w:i w:val="0"/>
          <w:iCs w:val="0"/>
          <w:color w:val="auto"/>
          <w:sz w:val="24"/>
          <w:szCs w:val="24"/>
          <w:highlight w:val="none"/>
          <w:u w:val="single"/>
          <w:lang w:val="en-US" w:eastAsia="zh-CN"/>
        </w:rPr>
        <w:t xml:space="preserve">           </w:t>
      </w:r>
    </w:p>
    <w:p w14:paraId="54D03C77">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12.4.2 进度付款申请单的编制</w:t>
      </w:r>
    </w:p>
    <w:p w14:paraId="6E4EBA3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关于进度付款申请单编制的约定：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DA276B0">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r>
        <w:rPr>
          <w:rFonts w:hint="eastAsia" w:ascii="宋体" w:hAnsi="宋体" w:eastAsia="宋体" w:cs="宋体"/>
          <w:i w:val="0"/>
          <w:iCs w:val="0"/>
          <w:color w:val="auto"/>
          <w:sz w:val="24"/>
          <w:szCs w:val="24"/>
          <w:highlight w:val="none"/>
        </w:rPr>
        <w:t>2.4.3 进度付款申请单的提交</w:t>
      </w:r>
    </w:p>
    <w:p w14:paraId="30C3302B">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（1）单价合同进度付款申请单提交的约定：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8414B8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（2）总价合同进度付款申请单提交的约定：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F9A5FA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（3）其他价格形式合同进度付款申请单提交的约定：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EA470FA">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12.4.4 进度款审核和支付</w:t>
      </w:r>
    </w:p>
    <w:p w14:paraId="0F8F25D1">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（1）监理人审查并报送发包人的期限：</w:t>
      </w:r>
      <w:r>
        <w:rPr>
          <w:rFonts w:hint="eastAsia" w:ascii="宋体" w:hAnsi="宋体" w:eastAsia="宋体" w:cs="宋体"/>
          <w:i w:val="0"/>
          <w:iCs w:val="0"/>
          <w:color w:val="auto"/>
          <w:sz w:val="24"/>
          <w:szCs w:val="24"/>
          <w:highlight w:val="none"/>
          <w:u w:val="single"/>
        </w:rPr>
        <w:t>监理人应在收到承包人进度付款申请单以及相关资料后7天内完成审查并报送发包人</w:t>
      </w:r>
      <w:r>
        <w:rPr>
          <w:rFonts w:hint="eastAsia" w:ascii="宋体" w:hAnsi="宋体" w:eastAsia="宋体" w:cs="宋体"/>
          <w:i w:val="0"/>
          <w:iCs w:val="0"/>
          <w:color w:val="auto"/>
          <w:sz w:val="24"/>
          <w:szCs w:val="24"/>
          <w:highlight w:val="none"/>
        </w:rPr>
        <w:t>。</w:t>
      </w:r>
    </w:p>
    <w:p w14:paraId="17D20AA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发包人完成审批并签发进度款支付证书的期限：</w:t>
      </w:r>
      <w:r>
        <w:rPr>
          <w:rFonts w:hint="eastAsia" w:ascii="宋体" w:hAnsi="宋体" w:eastAsia="宋体" w:cs="宋体"/>
          <w:i w:val="0"/>
          <w:iCs w:val="0"/>
          <w:color w:val="auto"/>
          <w:sz w:val="24"/>
          <w:szCs w:val="24"/>
          <w:highlight w:val="none"/>
          <w:u w:val="single"/>
        </w:rPr>
        <w:t xml:space="preserve">发包人应在收到后7天内完成审批并签发进度款支付证书。 </w:t>
      </w:r>
    </w:p>
    <w:p w14:paraId="6DFD4E4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（2）发包人支付进度款的期限：</w:t>
      </w:r>
      <w:r>
        <w:rPr>
          <w:rFonts w:hint="eastAsia" w:ascii="宋体" w:hAnsi="宋体" w:eastAsia="宋体" w:cs="宋体"/>
          <w:i w:val="0"/>
          <w:iCs w:val="0"/>
          <w:color w:val="auto"/>
          <w:sz w:val="24"/>
          <w:szCs w:val="24"/>
          <w:highlight w:val="none"/>
          <w:u w:val="single"/>
        </w:rPr>
        <w:t xml:space="preserve">    发包人应在进度款支付证书或临时进度款支付证书签发后14天内完成支付  。</w:t>
      </w:r>
    </w:p>
    <w:p w14:paraId="05850C8E">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发包人逾期支付进度款的违约金的计算方式：</w:t>
      </w:r>
      <w:r>
        <w:rPr>
          <w:rFonts w:hint="eastAsia" w:ascii="宋体" w:hAnsi="宋体" w:eastAsia="宋体" w:cs="宋体"/>
          <w:i w:val="0"/>
          <w:iCs w:val="0"/>
          <w:color w:val="auto"/>
          <w:sz w:val="24"/>
          <w:szCs w:val="24"/>
          <w:highlight w:val="none"/>
          <w:u w:val="single"/>
        </w:rPr>
        <w:t xml:space="preserve"> 发包人逾期支付进度款的，应按照中国人民银行发布的同期同类贷款基准利率支付违约金</w:t>
      </w:r>
      <w:r>
        <w:rPr>
          <w:rFonts w:hint="eastAsia" w:ascii="宋体" w:hAnsi="宋体" w:eastAsia="宋体" w:cs="宋体"/>
          <w:i w:val="0"/>
          <w:iCs w:val="0"/>
          <w:color w:val="auto"/>
          <w:sz w:val="24"/>
          <w:szCs w:val="24"/>
          <w:highlight w:val="none"/>
          <w:u w:val="single"/>
          <w:lang w:val="en-US" w:eastAsia="zh-CN"/>
        </w:rPr>
        <w:t>并顺延工期</w:t>
      </w:r>
      <w:r>
        <w:rPr>
          <w:rFonts w:hint="eastAsia" w:ascii="宋体" w:hAnsi="宋体" w:eastAsia="宋体" w:cs="宋体"/>
          <w:i w:val="0"/>
          <w:iCs w:val="0"/>
          <w:color w:val="auto"/>
          <w:sz w:val="24"/>
          <w:szCs w:val="24"/>
          <w:highlight w:val="none"/>
          <w:u w:val="single"/>
        </w:rPr>
        <w:t>。</w:t>
      </w:r>
    </w:p>
    <w:p w14:paraId="14E22D91">
      <w:pPr>
        <w:shd w:val="clear"/>
        <w:spacing w:line="360" w:lineRule="auto"/>
        <w:ind w:firstLine="600" w:firstLineChars="25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12.4.6 支付分解表的编制</w:t>
      </w:r>
    </w:p>
    <w:p w14:paraId="1E73A956">
      <w:pPr>
        <w:shd w:val="clear"/>
        <w:spacing w:line="360" w:lineRule="auto"/>
        <w:ind w:left="4916" w:leftChars="284" w:hanging="4320" w:hangingChars="18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2、总价合同支付分解表的编制与审批：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605594D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3、单价合同的总价项目支付分解表的编制与审批：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878"/>
    <w:p w14:paraId="2FAFA067">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1056" w:name="_Toc29378"/>
      <w:bookmarkStart w:id="1057" w:name="_Toc351203645"/>
      <w:bookmarkStart w:id="1058" w:name="_Toc297120519"/>
      <w:bookmarkStart w:id="1059" w:name="_Toc304295593"/>
      <w:bookmarkStart w:id="1060" w:name="_Toc296891259"/>
      <w:bookmarkStart w:id="1061" w:name="_Toc312678053"/>
      <w:bookmarkStart w:id="1062" w:name="_Toc292559929"/>
      <w:bookmarkStart w:id="1063" w:name="_Toc300935015"/>
      <w:bookmarkStart w:id="1064" w:name="_Toc296346720"/>
      <w:bookmarkStart w:id="1065" w:name="_Toc297048405"/>
      <w:bookmarkStart w:id="1066" w:name="_Toc297123564"/>
      <w:bookmarkStart w:id="1067" w:name="_Toc292559424"/>
      <w:bookmarkStart w:id="1068" w:name="_Toc296891047"/>
      <w:bookmarkStart w:id="1069" w:name="_Toc303539172"/>
      <w:bookmarkStart w:id="1070" w:name="_Toc296944558"/>
      <w:bookmarkStart w:id="1071" w:name="_Toc296503219"/>
      <w:bookmarkStart w:id="1072" w:name="_Toc297216223"/>
      <w:bookmarkStart w:id="1073" w:name="_Toc296347218"/>
      <w:r>
        <w:rPr>
          <w:rFonts w:hint="eastAsia" w:ascii="宋体" w:hAnsi="宋体" w:eastAsia="宋体" w:cs="宋体"/>
          <w:b w:val="0"/>
          <w:i w:val="0"/>
          <w:iCs w:val="0"/>
          <w:color w:val="auto"/>
          <w:sz w:val="24"/>
          <w:szCs w:val="24"/>
          <w:highlight w:val="none"/>
        </w:rPr>
        <w:t>13. 验收和工程试车</w:t>
      </w:r>
      <w:bookmarkEnd w:id="1056"/>
      <w:bookmarkEnd w:id="1057"/>
    </w:p>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14:paraId="1A8D3E87">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13.1 分部分项工程验收</w:t>
      </w:r>
    </w:p>
    <w:p w14:paraId="61EDB197">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13.1.2监理人不能按时进行验收时，应提前</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24</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小时提交书面延期要求。</w:t>
      </w:r>
    </w:p>
    <w:p w14:paraId="6BBBD2E1">
      <w:pPr>
        <w:shd w:val="clear"/>
        <w:spacing w:line="360" w:lineRule="auto"/>
        <w:ind w:firstLine="480" w:firstLineChars="200"/>
        <w:jc w:val="left"/>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t>关于延期最长不得超过：</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48</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小时。</w:t>
      </w:r>
    </w:p>
    <w:p w14:paraId="02CE039E">
      <w:pPr>
        <w:shd w:val="clear"/>
        <w:spacing w:after="120" w:line="360" w:lineRule="auto"/>
        <w:ind w:firstLine="480" w:firstLineChars="200"/>
        <w:rPr>
          <w:rFonts w:hint="eastAsia" w:ascii="宋体" w:hAnsi="宋体" w:eastAsia="宋体" w:cs="宋体"/>
          <w:i w:val="0"/>
          <w:iCs w:val="0"/>
          <w:color w:val="auto"/>
          <w:sz w:val="24"/>
          <w:szCs w:val="24"/>
          <w:highlight w:val="none"/>
        </w:rPr>
      </w:pPr>
      <w:bookmarkStart w:id="1074" w:name="_Toc304295596"/>
      <w:bookmarkStart w:id="1075" w:name="_Toc296891051"/>
      <w:bookmarkStart w:id="1076" w:name="_Toc297123565"/>
      <w:bookmarkStart w:id="1077" w:name="_Toc300935016"/>
      <w:bookmarkStart w:id="1078" w:name="_Toc296944562"/>
      <w:bookmarkStart w:id="1079" w:name="_Toc292559428"/>
      <w:bookmarkStart w:id="1080" w:name="_Toc297048409"/>
      <w:bookmarkStart w:id="1081" w:name="_Toc296347222"/>
      <w:bookmarkStart w:id="1082" w:name="_Toc296503223"/>
      <w:bookmarkStart w:id="1083" w:name="_Toc296346724"/>
      <w:bookmarkStart w:id="1084" w:name="_Toc297120523"/>
      <w:bookmarkStart w:id="1085" w:name="_Toc303539173"/>
      <w:bookmarkStart w:id="1086" w:name="_Toc297216224"/>
      <w:bookmarkStart w:id="1087" w:name="_Toc292559933"/>
      <w:bookmarkStart w:id="1088" w:name="_Toc296891263"/>
      <w:bookmarkStart w:id="1089" w:name="_Toc312678056"/>
      <w:bookmarkStart w:id="1090" w:name="_Toc267251473"/>
      <w:bookmarkStart w:id="1091" w:name="_Toc267251470"/>
      <w:bookmarkStart w:id="1092" w:name="_Toc267251476"/>
      <w:bookmarkStart w:id="1093" w:name="_Toc267251474"/>
      <w:bookmarkStart w:id="1094" w:name="_Toc267251472"/>
      <w:bookmarkStart w:id="1095" w:name="_Toc267251475"/>
      <w:bookmarkStart w:id="1096" w:name="_Toc267251471"/>
      <w:r>
        <w:rPr>
          <w:rFonts w:hint="eastAsia" w:ascii="宋体" w:hAnsi="宋体" w:eastAsia="宋体" w:cs="宋体"/>
          <w:i w:val="0"/>
          <w:iCs w:val="0"/>
          <w:color w:val="auto"/>
          <w:sz w:val="24"/>
          <w:szCs w:val="24"/>
          <w:highlight w:val="none"/>
        </w:rPr>
        <w:t>13.2 竣工验收</w:t>
      </w:r>
    </w:p>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14:paraId="3C8C3C48">
      <w:pPr>
        <w:shd w:val="clear"/>
        <w:spacing w:line="360" w:lineRule="auto"/>
        <w:ind w:firstLine="480" w:firstLineChars="200"/>
        <w:jc w:val="left"/>
        <w:rPr>
          <w:rFonts w:hint="eastAsia" w:ascii="宋体" w:hAnsi="宋体" w:eastAsia="宋体" w:cs="宋体"/>
          <w:i w:val="0"/>
          <w:iCs w:val="0"/>
          <w:color w:val="auto"/>
          <w:sz w:val="24"/>
          <w:szCs w:val="24"/>
          <w:highlight w:val="none"/>
        </w:rPr>
      </w:pPr>
      <w:bookmarkStart w:id="1097" w:name="_Toc280868704"/>
      <w:bookmarkStart w:id="1098" w:name="_Toc280868705"/>
      <w:bookmarkStart w:id="1099" w:name="_Toc280868706"/>
      <w:bookmarkStart w:id="1100" w:name="_Toc280868707"/>
      <w:bookmarkStart w:id="1101" w:name="_Toc280868708"/>
      <w:bookmarkStart w:id="1102" w:name="_Toc280868709"/>
      <w:r>
        <w:rPr>
          <w:rFonts w:hint="eastAsia" w:ascii="宋体" w:hAnsi="宋体" w:eastAsia="宋体" w:cs="宋体"/>
          <w:i w:val="0"/>
          <w:iCs w:val="0"/>
          <w:color w:val="auto"/>
          <w:sz w:val="24"/>
          <w:szCs w:val="24"/>
          <w:highlight w:val="none"/>
        </w:rPr>
        <w:t>13.2.2竣工验收程序</w:t>
      </w:r>
    </w:p>
    <w:bookmarkEnd w:id="1097"/>
    <w:p w14:paraId="02675D98">
      <w:pPr>
        <w:shd w:val="clear"/>
        <w:spacing w:line="360" w:lineRule="auto"/>
        <w:ind w:left="4916" w:leftChars="284" w:hanging="4320" w:hangingChars="18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关于竣工验收程序的约定：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059E69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发包人不按照本项约定组织竣工验收、颁发工程接收证书的违约金的计算方法：</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每逾期一天，应以签约合同价为基数，按照中国人民银行发布的同期同类贷款基准利率支付违约金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1098"/>
    <w:p w14:paraId="41AA07AC">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13.2.5移交、接收全部与部分工程</w:t>
      </w:r>
    </w:p>
    <w:bookmarkEnd w:id="1099"/>
    <w:p w14:paraId="59F18AB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承包人向发包人移交工程的期限：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颁发工程接受证书后15天内完成工程移交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E17E6B8">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0"/>
          <w:sz w:val="24"/>
          <w:szCs w:val="24"/>
          <w:highlight w:val="none"/>
        </w:rPr>
        <w:t>发包人未按本合同约定接收全部或部分工程的，违约金的计算方法为：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发包人自应当接收工程之日起，承担工程照管、成品保护、保管等与工程相关的费用</w:t>
      </w:r>
      <w:r>
        <w:rPr>
          <w:rFonts w:hint="eastAsia" w:ascii="宋体" w:hAnsi="宋体" w:eastAsia="宋体" w:cs="宋体"/>
          <w:i w:val="0"/>
          <w:iCs w:val="0"/>
          <w:color w:val="auto"/>
          <w:sz w:val="24"/>
          <w:szCs w:val="24"/>
          <w:highlight w:val="none"/>
        </w:rPr>
        <w:t>。</w:t>
      </w:r>
    </w:p>
    <w:bookmarkEnd w:id="1100"/>
    <w:p w14:paraId="3F5BB17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承包人未按时移交工程的，违约金的计算方法为：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承包人自应当接收工程之日起，承担工程照管、成品保护、保管等与工程相关的费用</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584E7FD">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13.3 工程试车</w:t>
      </w:r>
    </w:p>
    <w:bookmarkEnd w:id="1101"/>
    <w:p w14:paraId="2382216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13.3.1 试车程序</w:t>
      </w:r>
    </w:p>
    <w:p w14:paraId="58D60861">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工程试车内容：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1315407">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（1）单机无负荷试车费用由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承担；</w:t>
      </w:r>
    </w:p>
    <w:p w14:paraId="1D32366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（2）无负荷联动试车费用由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承担。</w:t>
      </w:r>
    </w:p>
    <w:p w14:paraId="6444D659">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13.3.3 投料试车</w:t>
      </w:r>
    </w:p>
    <w:p w14:paraId="2C287608">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关于投料试车相关事项的约定：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A03F60">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1103" w:name="_Toc4488"/>
      <w:r>
        <w:rPr>
          <w:rFonts w:hint="eastAsia" w:ascii="宋体" w:hAnsi="宋体" w:eastAsia="宋体" w:cs="宋体"/>
          <w:i w:val="0"/>
          <w:iCs w:val="0"/>
          <w:color w:val="auto"/>
          <w:sz w:val="24"/>
          <w:szCs w:val="24"/>
          <w:highlight w:val="none"/>
        </w:rPr>
        <w:t>13.6 竣工退场</w:t>
      </w:r>
      <w:bookmarkEnd w:id="1103"/>
    </w:p>
    <w:p w14:paraId="2787CDB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13.6.1 竣工退场</w:t>
      </w:r>
    </w:p>
    <w:p w14:paraId="43FB3B7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承包人完成竣工退场的期限：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颁发接受证书15天内</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09087760">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1104" w:name="_Toc351203646"/>
      <w:bookmarkStart w:id="1105" w:name="_Toc25108"/>
      <w:r>
        <w:rPr>
          <w:rFonts w:hint="eastAsia" w:ascii="宋体" w:hAnsi="宋体" w:eastAsia="宋体" w:cs="宋体"/>
          <w:b w:val="0"/>
          <w:i w:val="0"/>
          <w:iCs w:val="0"/>
          <w:color w:val="auto"/>
          <w:sz w:val="24"/>
          <w:szCs w:val="24"/>
          <w:highlight w:val="none"/>
        </w:rPr>
        <w:t>14. 竣工结算</w:t>
      </w:r>
      <w:bookmarkEnd w:id="1104"/>
      <w:bookmarkEnd w:id="1105"/>
    </w:p>
    <w:p w14:paraId="369AFB8C">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 竣工结算申请</w:t>
      </w:r>
    </w:p>
    <w:p w14:paraId="35F96B8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承包人提交竣工结算申请单的期限：</w:t>
      </w:r>
      <w:r>
        <w:rPr>
          <w:rFonts w:hint="eastAsia" w:ascii="宋体" w:hAnsi="宋体" w:eastAsia="宋体" w:cs="宋体"/>
          <w:i w:val="0"/>
          <w:iCs w:val="0"/>
          <w:color w:val="auto"/>
          <w:sz w:val="24"/>
          <w:szCs w:val="24"/>
          <w:highlight w:val="none"/>
          <w:u w:val="single"/>
          <w:lang w:val="en-US" w:eastAsia="zh-CN"/>
        </w:rPr>
        <w:t>竣工验收合格后28天内</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1753CB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竣工结算申请单应包括的内容：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执行通用条款</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B2CD03F">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1106" w:name="_Toc16331"/>
      <w:r>
        <w:rPr>
          <w:rFonts w:hint="eastAsia" w:ascii="宋体" w:hAnsi="宋体" w:eastAsia="宋体" w:cs="宋体"/>
          <w:i w:val="0"/>
          <w:iCs w:val="0"/>
          <w:color w:val="auto"/>
          <w:sz w:val="24"/>
          <w:szCs w:val="24"/>
          <w:highlight w:val="none"/>
        </w:rPr>
        <w:t>14.2 竣工结算审核</w:t>
      </w:r>
      <w:bookmarkEnd w:id="1106"/>
    </w:p>
    <w:p w14:paraId="5678D96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发包人审批竣工付款申请单的期限：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承包人提交竣工结算申请单后28天内</w:t>
      </w:r>
      <w:r>
        <w:rPr>
          <w:rFonts w:hint="eastAsia" w:ascii="宋体" w:hAnsi="宋体" w:eastAsia="宋体" w:cs="宋体"/>
          <w:i w:val="0"/>
          <w:iCs w:val="0"/>
          <w:color w:val="auto"/>
          <w:sz w:val="24"/>
          <w:szCs w:val="24"/>
          <w:highlight w:val="none"/>
        </w:rPr>
        <w:t>。</w:t>
      </w:r>
    </w:p>
    <w:p w14:paraId="0B549009">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发包人完成竣工付款的期限：</w:t>
      </w:r>
      <w:r>
        <w:rPr>
          <w:rFonts w:hint="eastAsia" w:ascii="宋体" w:hAnsi="宋体" w:eastAsia="宋体" w:cs="宋体"/>
          <w:i w:val="0"/>
          <w:iCs w:val="0"/>
          <w:color w:val="auto"/>
          <w:sz w:val="24"/>
          <w:szCs w:val="24"/>
          <w:highlight w:val="none"/>
          <w:u w:val="single"/>
          <w:lang w:val="en-US" w:eastAsia="zh-CN"/>
        </w:rPr>
        <w:t>发包人签发竣工付款证书后14天内</w:t>
      </w:r>
      <w:r>
        <w:rPr>
          <w:rFonts w:hint="eastAsia" w:ascii="宋体" w:hAnsi="宋体" w:eastAsia="宋体" w:cs="宋体"/>
          <w:i w:val="0"/>
          <w:iCs w:val="0"/>
          <w:color w:val="auto"/>
          <w:sz w:val="24"/>
          <w:szCs w:val="24"/>
          <w:highlight w:val="none"/>
        </w:rPr>
        <w:t>。</w:t>
      </w:r>
    </w:p>
    <w:p w14:paraId="7386C933">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关于竣工付款证书异议部分复核的方式和程序：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向工程所在地人民法院诉讼</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9110D93">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14.4 最终结清</w:t>
      </w:r>
    </w:p>
    <w:p w14:paraId="0DC634A5">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14.4.1 最终结清申请单</w:t>
      </w:r>
    </w:p>
    <w:p w14:paraId="1294076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承包人提交最终结清申请单的份数：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4份</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F5B916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承包人提交最终结算申请单的期限：</w:t>
      </w:r>
      <w:r>
        <w:rPr>
          <w:rFonts w:hint="eastAsia" w:ascii="宋体" w:hAnsi="宋体" w:eastAsia="宋体" w:cs="宋体"/>
          <w:i w:val="0"/>
          <w:iCs w:val="0"/>
          <w:color w:val="auto"/>
          <w:sz w:val="24"/>
          <w:szCs w:val="24"/>
          <w:highlight w:val="none"/>
          <w:u w:val="single"/>
          <w:lang w:val="en-US" w:eastAsia="zh-CN"/>
        </w:rPr>
        <w:t>缺陷责任期终止证书颁发后7天内</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36A78DAC">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14.4.2 最终结清证书和支付</w:t>
      </w:r>
    </w:p>
    <w:p w14:paraId="0D6560E9">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（1）发包人完成最终结清申请单的审批并颁发最终结清证书的期限：</w:t>
      </w:r>
      <w:r>
        <w:rPr>
          <w:rFonts w:hint="eastAsia" w:ascii="宋体" w:hAnsi="宋体" w:eastAsia="宋体" w:cs="宋体"/>
          <w:i w:val="0"/>
          <w:iCs w:val="0"/>
          <w:color w:val="auto"/>
          <w:sz w:val="24"/>
          <w:szCs w:val="24"/>
          <w:highlight w:val="none"/>
          <w:u w:val="single"/>
          <w:lang w:val="en-US" w:eastAsia="zh-CN"/>
        </w:rPr>
        <w:t>发包人应收到承包人提交的最终结清单后14天内完成审批并向承包人颁发最终结清证书</w:t>
      </w:r>
      <w:r>
        <w:rPr>
          <w:rFonts w:hint="eastAsia" w:ascii="宋体" w:hAnsi="宋体" w:eastAsia="宋体" w:cs="宋体"/>
          <w:i w:val="0"/>
          <w:iCs w:val="0"/>
          <w:color w:val="auto"/>
          <w:sz w:val="24"/>
          <w:szCs w:val="24"/>
          <w:highlight w:val="none"/>
        </w:rPr>
        <w:t>。</w:t>
      </w:r>
    </w:p>
    <w:p w14:paraId="429B6CB8">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（2）发包人完成支付的期限：</w:t>
      </w:r>
      <w:r>
        <w:rPr>
          <w:rFonts w:hint="eastAsia" w:ascii="宋体" w:hAnsi="宋体" w:eastAsia="宋体" w:cs="宋体"/>
          <w:i w:val="0"/>
          <w:iCs w:val="0"/>
          <w:color w:val="auto"/>
          <w:sz w:val="24"/>
          <w:szCs w:val="24"/>
          <w:highlight w:val="none"/>
          <w:u w:val="single"/>
          <w:lang w:val="en-US" w:eastAsia="zh-CN"/>
        </w:rPr>
        <w:t>颁发最终结清证书7天内完成支付</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1090"/>
    <w:bookmarkEnd w:id="1091"/>
    <w:bookmarkEnd w:id="1092"/>
    <w:bookmarkEnd w:id="1093"/>
    <w:bookmarkEnd w:id="1094"/>
    <w:bookmarkEnd w:id="1095"/>
    <w:bookmarkEnd w:id="1096"/>
    <w:bookmarkEnd w:id="1102"/>
    <w:p w14:paraId="0A7D11B3">
      <w:pPr>
        <w:pStyle w:val="6"/>
        <w:shd w:val="clear"/>
        <w:spacing w:before="120" w:after="120" w:line="360" w:lineRule="auto"/>
        <w:outlineLvl w:val="2"/>
        <w:rPr>
          <w:rFonts w:hint="eastAsia" w:ascii="宋体" w:hAnsi="宋体" w:eastAsia="宋体" w:cs="宋体"/>
          <w:b w:val="0"/>
          <w:i w:val="0"/>
          <w:iCs w:val="0"/>
          <w:color w:val="auto"/>
          <w:sz w:val="24"/>
          <w:szCs w:val="24"/>
          <w:highlight w:val="none"/>
        </w:rPr>
      </w:pPr>
      <w:bookmarkStart w:id="1107" w:name="_Toc30408"/>
      <w:bookmarkStart w:id="1108" w:name="_Toc351203647"/>
      <w:bookmarkStart w:id="1109" w:name="_Toc267251483"/>
      <w:bookmarkStart w:id="1110" w:name="_Toc267251484"/>
      <w:bookmarkStart w:id="1111" w:name="_Toc267251482"/>
      <w:bookmarkStart w:id="1112" w:name="_Toc267251485"/>
      <w:bookmarkStart w:id="1113" w:name="_Toc267251489"/>
      <w:bookmarkStart w:id="1114" w:name="_Toc267251486"/>
      <w:bookmarkStart w:id="1115" w:name="_Toc267251490"/>
      <w:bookmarkStart w:id="1116" w:name="_Toc267251488"/>
      <w:bookmarkStart w:id="1117" w:name="_Toc267251493"/>
      <w:bookmarkStart w:id="1118" w:name="_Toc267251495"/>
      <w:bookmarkStart w:id="1119" w:name="_Toc267251502"/>
      <w:bookmarkStart w:id="1120" w:name="_Toc267251498"/>
      <w:bookmarkStart w:id="1121" w:name="_Toc267251497"/>
      <w:bookmarkStart w:id="1122" w:name="_Toc267251491"/>
      <w:bookmarkStart w:id="1123" w:name="_Toc267251503"/>
      <w:bookmarkStart w:id="1124" w:name="_Toc267251496"/>
      <w:bookmarkStart w:id="1125" w:name="_Toc267251494"/>
      <w:bookmarkStart w:id="1126" w:name="_Toc267251501"/>
      <w:bookmarkStart w:id="1127" w:name="_Toc267251499"/>
      <w:bookmarkStart w:id="1128" w:name="_Toc267251492"/>
      <w:bookmarkStart w:id="1129" w:name="_Toc267251504"/>
      <w:bookmarkStart w:id="1130" w:name="_Toc267251506"/>
      <w:bookmarkStart w:id="1131" w:name="_Toc267251507"/>
      <w:bookmarkStart w:id="1132" w:name="_Toc267251508"/>
      <w:bookmarkStart w:id="1133" w:name="_Toc267251513"/>
      <w:bookmarkStart w:id="1134" w:name="_Toc267251509"/>
      <w:bookmarkStart w:id="1135" w:name="_Toc267251514"/>
      <w:bookmarkStart w:id="1136" w:name="_Toc267251510"/>
      <w:bookmarkStart w:id="1137" w:name="_Toc267251511"/>
      <w:bookmarkStart w:id="1138" w:name="_Toc267251515"/>
      <w:r>
        <w:rPr>
          <w:rFonts w:hint="eastAsia" w:ascii="宋体" w:hAnsi="宋体" w:eastAsia="宋体" w:cs="宋体"/>
          <w:b w:val="0"/>
          <w:i w:val="0"/>
          <w:iCs w:val="0"/>
          <w:color w:val="auto"/>
          <w:sz w:val="24"/>
          <w:szCs w:val="24"/>
          <w:highlight w:val="none"/>
        </w:rPr>
        <w:t>15. 缺陷责任期与保修</w:t>
      </w:r>
      <w:bookmarkEnd w:id="1107"/>
      <w:bookmarkEnd w:id="1108"/>
    </w:p>
    <w:p w14:paraId="5488AC37">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15.2缺陷责任期</w:t>
      </w:r>
      <w:bookmarkEnd w:id="1109"/>
    </w:p>
    <w:p w14:paraId="2C9D9C1A">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缺陷责任期的具体期限：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竣工验收之日起24个月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024C848">
      <w:pPr>
        <w:shd w:val="clear"/>
        <w:spacing w:after="120" w:line="360" w:lineRule="auto"/>
        <w:ind w:firstLine="480" w:firstLineChars="200"/>
        <w:outlineLvl w:val="0"/>
        <w:rPr>
          <w:rFonts w:hint="eastAsia" w:ascii="宋体" w:hAnsi="宋体" w:eastAsia="宋体" w:cs="宋体"/>
          <w:i w:val="0"/>
          <w:iCs w:val="0"/>
          <w:color w:val="auto"/>
          <w:sz w:val="24"/>
          <w:szCs w:val="24"/>
          <w:highlight w:val="none"/>
        </w:rPr>
      </w:pPr>
      <w:bookmarkStart w:id="1139" w:name="_Toc26328"/>
      <w:r>
        <w:rPr>
          <w:rFonts w:hint="eastAsia" w:ascii="宋体" w:hAnsi="宋体" w:eastAsia="宋体" w:cs="宋体"/>
          <w:i w:val="0"/>
          <w:iCs w:val="0"/>
          <w:color w:val="auto"/>
          <w:sz w:val="24"/>
          <w:szCs w:val="24"/>
          <w:highlight w:val="none"/>
        </w:rPr>
        <w:t>15.3 质量保证金</w:t>
      </w:r>
      <w:bookmarkEnd w:id="1139"/>
    </w:p>
    <w:p w14:paraId="0C04A40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关于是否扣留质量保证金的约定：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rPr>
        <w:t>。</w:t>
      </w:r>
    </w:p>
    <w:p w14:paraId="296084D7">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在工程项目竣工前，承包人按专用合同条款第3.7条提供履约担保的，发包人不得同时预留工程质量保证金。</w:t>
      </w:r>
    </w:p>
    <w:p w14:paraId="6C85830D">
      <w:pPr>
        <w:shd w:val="clea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40" w:name="_Toc1856"/>
      <w:r>
        <w:rPr>
          <w:rFonts w:hint="eastAsia" w:ascii="宋体" w:hAnsi="宋体" w:eastAsia="宋体" w:cs="宋体"/>
          <w:i w:val="0"/>
          <w:iCs w:val="0"/>
          <w:color w:val="auto"/>
          <w:sz w:val="24"/>
          <w:szCs w:val="24"/>
          <w:highlight w:val="none"/>
        </w:rPr>
        <w:t>15.3.1 承包人提供质量保证金的方式</w:t>
      </w:r>
      <w:bookmarkEnd w:id="1140"/>
    </w:p>
    <w:p w14:paraId="68AA233B">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质量保证金采用以下第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w:t>
      </w:r>
    </w:p>
    <w:p w14:paraId="6289E6ED">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（1）质量保证金保函，保证金额为：</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rPr>
        <w:t>；</w:t>
      </w:r>
    </w:p>
    <w:p w14:paraId="2DF78EE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rPr>
        <w:t>%的工程款；</w:t>
      </w:r>
    </w:p>
    <w:p w14:paraId="08E4C97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（3）其他方式:</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3465282E">
      <w:pPr>
        <w:shd w:val="clea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41" w:name="_Toc1330"/>
      <w:r>
        <w:rPr>
          <w:rFonts w:hint="eastAsia" w:ascii="宋体" w:hAnsi="宋体" w:eastAsia="宋体" w:cs="宋体"/>
          <w:i w:val="0"/>
          <w:iCs w:val="0"/>
          <w:color w:val="auto"/>
          <w:sz w:val="24"/>
          <w:szCs w:val="24"/>
          <w:highlight w:val="none"/>
        </w:rPr>
        <w:t>15.3.2 质量保证金的扣留</w:t>
      </w:r>
      <w:bookmarkEnd w:id="1141"/>
      <w:r>
        <w:rPr>
          <w:rFonts w:hint="eastAsia" w:ascii="宋体" w:hAnsi="宋体" w:eastAsia="宋体" w:cs="宋体"/>
          <w:i w:val="0"/>
          <w:iCs w:val="0"/>
          <w:color w:val="auto"/>
          <w:sz w:val="24"/>
          <w:szCs w:val="24"/>
          <w:highlight w:val="none"/>
        </w:rPr>
        <w:t xml:space="preserve"> </w:t>
      </w:r>
    </w:p>
    <w:p w14:paraId="3E0CB42E">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质量保证金的扣留采取以下第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w:t>
      </w:r>
    </w:p>
    <w:p w14:paraId="6F5602CE">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（1）在支付工程进度款时逐次扣留，在此情形下，质量保证金的计算基数不包括预付款的支付、扣回以及价格调整的金额；</w:t>
      </w:r>
    </w:p>
    <w:p w14:paraId="0CC7E691">
      <w:pPr>
        <w:shd w:val="clear"/>
        <w:autoSpaceDE w:val="0"/>
        <w:autoSpaceDN w:val="0"/>
        <w:adjustRightInd w:val="0"/>
        <w:spacing w:line="360" w:lineRule="auto"/>
        <w:ind w:firstLine="480" w:firstLineChars="200"/>
        <w:jc w:val="left"/>
        <w:outlineLvl w:val="0"/>
        <w:rPr>
          <w:rFonts w:hint="eastAsia" w:ascii="宋体" w:hAnsi="宋体" w:eastAsia="宋体" w:cs="宋体"/>
          <w:i w:val="0"/>
          <w:iCs w:val="0"/>
          <w:color w:val="auto"/>
          <w:kern w:val="0"/>
          <w:sz w:val="24"/>
          <w:szCs w:val="24"/>
          <w:highlight w:val="none"/>
        </w:rPr>
      </w:pPr>
      <w:bookmarkStart w:id="1142" w:name="_Toc6927"/>
      <w:r>
        <w:rPr>
          <w:rFonts w:hint="eastAsia" w:ascii="宋体" w:hAnsi="宋体" w:eastAsia="宋体" w:cs="宋体"/>
          <w:i w:val="0"/>
          <w:iCs w:val="0"/>
          <w:color w:val="auto"/>
          <w:kern w:val="0"/>
          <w:sz w:val="24"/>
          <w:szCs w:val="24"/>
          <w:highlight w:val="none"/>
        </w:rPr>
        <w:t>（2）工程竣工结算时一次性扣留质量保证金；</w:t>
      </w:r>
      <w:bookmarkEnd w:id="1142"/>
    </w:p>
    <w:p w14:paraId="3F3E56D9">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（3）其他扣留方式:</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1F2D9CF5">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关于质量保证金的补充约定：</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bookmarkEnd w:id="1110"/>
    <w:bookmarkEnd w:id="1111"/>
    <w:p w14:paraId="3E7901FE">
      <w:pPr>
        <w:shd w:val="clear"/>
        <w:spacing w:after="120" w:line="360" w:lineRule="auto"/>
        <w:ind w:firstLine="480" w:firstLineChars="200"/>
        <w:outlineLvl w:val="1"/>
        <w:rPr>
          <w:rFonts w:hint="eastAsia" w:ascii="宋体" w:hAnsi="宋体" w:eastAsia="宋体" w:cs="宋体"/>
          <w:i w:val="0"/>
          <w:iCs w:val="0"/>
          <w:color w:val="auto"/>
          <w:sz w:val="24"/>
          <w:szCs w:val="24"/>
          <w:highlight w:val="none"/>
        </w:rPr>
      </w:pPr>
      <w:bookmarkStart w:id="1143" w:name="_Toc25295"/>
      <w:r>
        <w:rPr>
          <w:rFonts w:hint="eastAsia" w:ascii="宋体" w:hAnsi="宋体" w:eastAsia="宋体" w:cs="宋体"/>
          <w:i w:val="0"/>
          <w:iCs w:val="0"/>
          <w:color w:val="auto"/>
          <w:sz w:val="24"/>
          <w:szCs w:val="24"/>
          <w:highlight w:val="none"/>
        </w:rPr>
        <w:t>15.4保修</w:t>
      </w:r>
      <w:bookmarkEnd w:id="1143"/>
    </w:p>
    <w:bookmarkEnd w:id="1112"/>
    <w:p w14:paraId="60143089">
      <w:pPr>
        <w:shd w:val="clear"/>
        <w:spacing w:line="360" w:lineRule="auto"/>
        <w:ind w:firstLine="468" w:firstLineChars="195"/>
        <w:jc w:val="left"/>
        <w:outlineLvl w:val="2"/>
        <w:rPr>
          <w:rFonts w:hint="eastAsia" w:ascii="宋体" w:hAnsi="宋体" w:eastAsia="宋体" w:cs="宋体"/>
          <w:i w:val="0"/>
          <w:iCs w:val="0"/>
          <w:color w:val="auto"/>
          <w:sz w:val="24"/>
          <w:szCs w:val="24"/>
          <w:highlight w:val="none"/>
        </w:rPr>
      </w:pPr>
      <w:bookmarkStart w:id="1144" w:name="_Toc1597"/>
      <w:r>
        <w:rPr>
          <w:rFonts w:hint="eastAsia" w:ascii="宋体" w:hAnsi="宋体" w:eastAsia="宋体" w:cs="宋体"/>
          <w:i w:val="0"/>
          <w:iCs w:val="0"/>
          <w:color w:val="auto"/>
          <w:sz w:val="24"/>
          <w:szCs w:val="24"/>
          <w:highlight w:val="none"/>
        </w:rPr>
        <w:t>15.4.1 保修责任</w:t>
      </w:r>
      <w:bookmarkEnd w:id="1144"/>
    </w:p>
    <w:p w14:paraId="3B0F6A38">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工程保修期为：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022A14E3">
      <w:pPr>
        <w:shd w:val="clear"/>
        <w:spacing w:line="360" w:lineRule="auto"/>
        <w:ind w:firstLine="468" w:firstLineChars="195"/>
        <w:jc w:val="left"/>
        <w:outlineLvl w:val="2"/>
        <w:rPr>
          <w:rFonts w:hint="eastAsia" w:ascii="宋体" w:hAnsi="宋体" w:eastAsia="宋体" w:cs="宋体"/>
          <w:i w:val="0"/>
          <w:iCs w:val="0"/>
          <w:color w:val="auto"/>
          <w:sz w:val="24"/>
          <w:szCs w:val="24"/>
          <w:highlight w:val="none"/>
        </w:rPr>
      </w:pPr>
      <w:bookmarkStart w:id="1145" w:name="_Toc10199"/>
      <w:r>
        <w:rPr>
          <w:rFonts w:hint="eastAsia" w:ascii="宋体" w:hAnsi="宋体" w:eastAsia="宋体" w:cs="宋体"/>
          <w:i w:val="0"/>
          <w:iCs w:val="0"/>
          <w:color w:val="auto"/>
          <w:sz w:val="24"/>
          <w:szCs w:val="24"/>
          <w:highlight w:val="none"/>
        </w:rPr>
        <w:t>15.4.3 修复通知</w:t>
      </w:r>
      <w:bookmarkEnd w:id="1145"/>
    </w:p>
    <w:p w14:paraId="141AEC52">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承包人收到保修通知并到达工程现场的合理时间：</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执行通用条款</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bookmarkEnd w:id="1113"/>
    <w:bookmarkEnd w:id="1114"/>
    <w:bookmarkEnd w:id="1115"/>
    <w:bookmarkEnd w:id="1116"/>
    <w:p w14:paraId="4B217ADD">
      <w:pPr>
        <w:pStyle w:val="6"/>
        <w:shd w:val="clear"/>
        <w:spacing w:before="120" w:after="120" w:line="360" w:lineRule="auto"/>
        <w:outlineLvl w:val="1"/>
        <w:rPr>
          <w:rFonts w:hint="eastAsia" w:ascii="宋体" w:hAnsi="宋体" w:eastAsia="宋体" w:cs="宋体"/>
          <w:b w:val="0"/>
          <w:i w:val="0"/>
          <w:iCs w:val="0"/>
          <w:color w:val="auto"/>
          <w:sz w:val="24"/>
          <w:szCs w:val="24"/>
          <w:highlight w:val="none"/>
        </w:rPr>
      </w:pPr>
      <w:bookmarkStart w:id="1146" w:name="_Toc27528"/>
      <w:bookmarkStart w:id="1147" w:name="_Toc351203648"/>
      <w:bookmarkStart w:id="1148" w:name="_Toc280868717"/>
      <w:bookmarkStart w:id="1149" w:name="_Toc280868718"/>
      <w:r>
        <w:rPr>
          <w:rFonts w:hint="eastAsia" w:ascii="宋体" w:hAnsi="宋体" w:eastAsia="宋体" w:cs="宋体"/>
          <w:b w:val="0"/>
          <w:i w:val="0"/>
          <w:iCs w:val="0"/>
          <w:color w:val="auto"/>
          <w:sz w:val="24"/>
          <w:szCs w:val="24"/>
          <w:highlight w:val="none"/>
        </w:rPr>
        <w:t>16. 违约</w:t>
      </w:r>
      <w:bookmarkEnd w:id="1146"/>
      <w:bookmarkEnd w:id="1147"/>
    </w:p>
    <w:p w14:paraId="5A4E04C3">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50" w:name="_Toc614"/>
      <w:r>
        <w:rPr>
          <w:rFonts w:hint="eastAsia" w:ascii="宋体" w:hAnsi="宋体" w:eastAsia="宋体" w:cs="宋体"/>
          <w:i w:val="0"/>
          <w:iCs w:val="0"/>
          <w:color w:val="auto"/>
          <w:sz w:val="24"/>
          <w:szCs w:val="24"/>
          <w:highlight w:val="none"/>
        </w:rPr>
        <w:t>16.1 发包人违约</w:t>
      </w:r>
      <w:bookmarkEnd w:id="1150"/>
    </w:p>
    <w:p w14:paraId="09540985">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16.1.1发包人违约的情形</w:t>
      </w:r>
    </w:p>
    <w:p w14:paraId="57559CB7">
      <w:pPr>
        <w:shd w:val="clear"/>
        <w:spacing w:line="360" w:lineRule="auto"/>
        <w:ind w:left="1500" w:hanging="1200" w:hangingChars="5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发包人违约的其他情形：</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执行通用条款</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165315A4">
      <w:pPr>
        <w:shd w:val="clear"/>
        <w:spacing w:line="360" w:lineRule="auto"/>
        <w:ind w:left="1500" w:hanging="1200" w:hangingChars="5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    16.1.2 发包人违约的责任</w:t>
      </w:r>
    </w:p>
    <w:p w14:paraId="5772ECD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发包人违约责任的承担方式和计算方法：</w:t>
      </w:r>
    </w:p>
    <w:p w14:paraId="7D28F27A">
      <w:pPr>
        <w:shd w:val="clear"/>
        <w:spacing w:line="360" w:lineRule="auto"/>
        <w:ind w:firstLine="480" w:firstLineChars="200"/>
        <w:jc w:val="left"/>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kern w:val="0"/>
          <w:sz w:val="24"/>
          <w:szCs w:val="24"/>
          <w:highlight w:val="none"/>
        </w:rPr>
        <w:t>（1）因发包人原因未能在计划开工日期前7天内下达开工通知的违约责任：</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工期顺延，并承担相应的承包人相应的费用</w:t>
      </w:r>
      <w:r>
        <w:rPr>
          <w:rFonts w:hint="eastAsia" w:ascii="宋体" w:hAnsi="宋体" w:eastAsia="宋体" w:cs="宋体"/>
          <w:i w:val="0"/>
          <w:iCs w:val="0"/>
          <w:color w:val="auto"/>
          <w:kern w:val="0"/>
          <w:sz w:val="24"/>
          <w:szCs w:val="24"/>
          <w:highlight w:val="none"/>
        </w:rPr>
        <w:t>。</w:t>
      </w:r>
    </w:p>
    <w:p w14:paraId="353DE420">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（2）因发包人原因未能按合同约定支付合同价款的违约责任：</w:t>
      </w:r>
      <w:r>
        <w:rPr>
          <w:rFonts w:hint="eastAsia" w:ascii="宋体" w:hAnsi="宋体" w:eastAsia="宋体" w:cs="宋体"/>
          <w:i w:val="0"/>
          <w:iCs w:val="0"/>
          <w:color w:val="auto"/>
          <w:kern w:val="0"/>
          <w:sz w:val="24"/>
          <w:szCs w:val="24"/>
          <w:highlight w:val="none"/>
          <w:u w:val="single"/>
        </w:rPr>
        <w:t xml:space="preserve"> 1</w:t>
      </w:r>
      <w:r>
        <w:rPr>
          <w:rFonts w:hint="eastAsia" w:ascii="宋体" w:hAnsi="宋体" w:eastAsia="宋体" w:cs="宋体"/>
          <w:i w:val="0"/>
          <w:iCs w:val="0"/>
          <w:color w:val="auto"/>
          <w:kern w:val="0"/>
          <w:sz w:val="24"/>
          <w:szCs w:val="24"/>
          <w:highlight w:val="none"/>
          <w:u w:val="single"/>
          <w:lang w:eastAsia="zh-CN"/>
        </w:rPr>
        <w:t>）</w:t>
      </w:r>
      <w:r>
        <w:rPr>
          <w:rFonts w:hint="eastAsia" w:ascii="宋体" w:hAnsi="宋体" w:eastAsia="宋体" w:cs="宋体"/>
          <w:i w:val="0"/>
          <w:iCs w:val="0"/>
          <w:color w:val="auto"/>
          <w:kern w:val="0"/>
          <w:sz w:val="24"/>
          <w:szCs w:val="24"/>
          <w:highlight w:val="none"/>
          <w:u w:val="single"/>
        </w:rPr>
        <w:t>发包人超过约定的支付时间不支付工程进度款，承包人应及时向发包人发出要求付款的通知</w:t>
      </w:r>
      <w:r>
        <w:rPr>
          <w:rFonts w:hint="eastAsia" w:ascii="宋体" w:hAnsi="宋体" w:eastAsia="宋体" w:cs="宋体"/>
          <w:i w:val="0"/>
          <w:iCs w:val="0"/>
          <w:color w:val="auto"/>
          <w:kern w:val="0"/>
          <w:sz w:val="24"/>
          <w:szCs w:val="24"/>
          <w:highlight w:val="none"/>
          <w:u w:val="single"/>
          <w:lang w:eastAsia="zh-CN"/>
        </w:rPr>
        <w:t>。</w:t>
      </w:r>
      <w:r>
        <w:rPr>
          <w:rFonts w:hint="eastAsia" w:ascii="宋体" w:hAnsi="宋体" w:eastAsia="宋体" w:cs="宋体"/>
          <w:i w:val="0"/>
          <w:iCs w:val="0"/>
          <w:color w:val="auto"/>
          <w:kern w:val="0"/>
          <w:sz w:val="24"/>
          <w:szCs w:val="24"/>
          <w:highlight w:val="none"/>
          <w:u w:val="single"/>
          <w:lang w:val="en-US" w:eastAsia="zh-CN"/>
        </w:rPr>
        <w:t>2)发包人收到承包人通知后仍不能按要求付款，可与承包人协商签订延期付款协议，经承包人同意后可延期支付。3）协议应明确延期支付的时间和从工程计量结果确认后第15天起计算应付款的利息(利率按同期银行贷款利率计)。</w:t>
      </w:r>
      <w:r>
        <w:rPr>
          <w:rFonts w:hint="eastAsia" w:ascii="宋体" w:hAnsi="宋体" w:eastAsia="宋体" w:cs="宋体"/>
          <w:i w:val="0"/>
          <w:iCs w:val="0"/>
          <w:color w:val="auto"/>
          <w:kern w:val="0"/>
          <w:sz w:val="24"/>
          <w:szCs w:val="24"/>
          <w:highlight w:val="none"/>
        </w:rPr>
        <w:t>。</w:t>
      </w:r>
    </w:p>
    <w:p w14:paraId="3C85EAAB">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给予承包人该部分金额20%利润补偿</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3C782A7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4E569135">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（5）因发包人违反合同约定造成暂停施工的违约责任：</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aps w:val="0"/>
          <w:color w:val="auto"/>
          <w:spacing w:val="0"/>
          <w:kern w:val="0"/>
          <w:sz w:val="24"/>
          <w:szCs w:val="24"/>
          <w:highlight w:val="none"/>
          <w:u w:val="single"/>
        </w:rPr>
        <w:t>发包人还应当赔偿因停建、缓建给承包人造成的损失，包括停工、窝工、倒运、机械设备调迁、材料和构件积压所造成的损失和实际发生的费用</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76D4160F">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（6）发包人无正当理由没有在约定期限内发出复工指示，导致承包人无法复工的违约责任：</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aps w:val="0"/>
          <w:color w:val="auto"/>
          <w:spacing w:val="0"/>
          <w:kern w:val="0"/>
          <w:sz w:val="24"/>
          <w:szCs w:val="24"/>
          <w:highlight w:val="none"/>
          <w:u w:val="single"/>
        </w:rPr>
        <w:t>发包人还应当赔偿给承包人造成的损失，包括停工、窝工、倒运、机械设备调迁、材料和构件积压所造成的损失和实际发生的费用</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78849B6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（7）其他：</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037413EC">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16.1.3 因发包人违约解除合同</w:t>
      </w:r>
    </w:p>
    <w:p w14:paraId="11B30D05">
      <w:pPr>
        <w:shd w:val="clear"/>
        <w:autoSpaceDE w:val="0"/>
        <w:autoSpaceDN w:val="0"/>
        <w:adjustRightInd w:val="0"/>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承包人按16.1.1项〔发包人违约的情形〕约定暂停施工满</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28</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天后发包人仍不纠正其违约行为并致使合同目的不能实现的，承包人有权解除合同。</w:t>
      </w:r>
    </w:p>
    <w:p w14:paraId="3BC6F4F9">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51" w:name="_Toc17836"/>
      <w:r>
        <w:rPr>
          <w:rFonts w:hint="eastAsia" w:ascii="宋体" w:hAnsi="宋体" w:eastAsia="宋体" w:cs="宋体"/>
          <w:i w:val="0"/>
          <w:iCs w:val="0"/>
          <w:color w:val="auto"/>
          <w:sz w:val="24"/>
          <w:szCs w:val="24"/>
          <w:highlight w:val="none"/>
        </w:rPr>
        <w:t>16.2 承包人违约</w:t>
      </w:r>
      <w:bookmarkEnd w:id="1151"/>
    </w:p>
    <w:p w14:paraId="66084F1A">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16.2.1 承包人违约的情形</w:t>
      </w:r>
    </w:p>
    <w:p w14:paraId="5DA901FF">
      <w:pPr>
        <w:shd w:val="clear"/>
        <w:spacing w:line="360" w:lineRule="auto"/>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承包人违约的其他情形：</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6DE20E1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16.2.2承包人违约的责任</w:t>
      </w:r>
    </w:p>
    <w:p w14:paraId="1E323B91">
      <w:pPr>
        <w:shd w:val="clear"/>
        <w:spacing w:line="360" w:lineRule="auto"/>
        <w:ind w:left="1500" w:hanging="1200" w:hangingChars="500"/>
        <w:jc w:val="left"/>
        <w:rPr>
          <w:rFonts w:hint="eastAsia" w:ascii="宋体" w:hAnsi="宋体" w:eastAsia="宋体" w:cs="宋体"/>
          <w:i w:val="0"/>
          <w:iCs w:val="0"/>
          <w:color w:val="auto"/>
          <w:kern w:val="0"/>
          <w:sz w:val="24"/>
          <w:szCs w:val="24"/>
          <w:highlight w:val="none"/>
          <w:u w:val="single"/>
        </w:rPr>
      </w:pPr>
      <w:r>
        <w:rPr>
          <w:rFonts w:hint="eastAsia" w:ascii="宋体" w:hAnsi="宋体" w:eastAsia="宋体" w:cs="宋体"/>
          <w:i w:val="0"/>
          <w:iCs w:val="0"/>
          <w:color w:val="auto"/>
          <w:kern w:val="0"/>
          <w:sz w:val="24"/>
          <w:szCs w:val="24"/>
          <w:highlight w:val="none"/>
        </w:rPr>
        <w:t>承包人违约责任的承担方式和计算方法：</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r>
        <w:rPr>
          <w:rFonts w:hint="eastAsia" w:ascii="宋体" w:hAnsi="宋体" w:eastAsia="宋体" w:cs="宋体"/>
          <w:i w:val="0"/>
          <w:iCs w:val="0"/>
          <w:color w:val="auto"/>
          <w:sz w:val="24"/>
          <w:szCs w:val="24"/>
          <w:highlight w:val="none"/>
        </w:rPr>
        <w:t xml:space="preserve">    </w:t>
      </w:r>
    </w:p>
    <w:p w14:paraId="2E641D24">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16.2.3 因承包人违约解除合同</w:t>
      </w:r>
    </w:p>
    <w:p w14:paraId="457AAC81">
      <w:pPr>
        <w:shd w:val="clear"/>
        <w:spacing w:before="120" w:after="120"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关于承包人违约解除合同的特别约定：</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 xml:space="preserve">/ </w:t>
      </w:r>
      <w:r>
        <w:rPr>
          <w:rFonts w:hint="eastAsia" w:ascii="宋体" w:hAnsi="宋体" w:eastAsia="宋体" w:cs="宋体"/>
          <w:i w:val="0"/>
          <w:iCs w:val="0"/>
          <w:color w:val="auto"/>
          <w:kern w:val="0"/>
          <w:sz w:val="24"/>
          <w:szCs w:val="24"/>
          <w:highlight w:val="none"/>
        </w:rPr>
        <w:t>。</w:t>
      </w:r>
    </w:p>
    <w:p w14:paraId="02FE2F7F">
      <w:pPr>
        <w:shd w:val="clear"/>
        <w:spacing w:before="120" w:after="120" w:line="360" w:lineRule="auto"/>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49A52407">
      <w:pPr>
        <w:pStyle w:val="6"/>
        <w:shd w:val="clear"/>
        <w:spacing w:before="120" w:after="120" w:line="360" w:lineRule="auto"/>
        <w:outlineLvl w:val="1"/>
        <w:rPr>
          <w:rFonts w:hint="eastAsia" w:ascii="宋体" w:hAnsi="宋体" w:eastAsia="宋体" w:cs="宋体"/>
          <w:b w:val="0"/>
          <w:i w:val="0"/>
          <w:iCs w:val="0"/>
          <w:color w:val="auto"/>
          <w:sz w:val="24"/>
          <w:szCs w:val="24"/>
          <w:highlight w:val="none"/>
        </w:rPr>
      </w:pPr>
      <w:bookmarkStart w:id="1152" w:name="_Toc351203649"/>
      <w:bookmarkStart w:id="1153" w:name="_Toc6950"/>
      <w:r>
        <w:rPr>
          <w:rFonts w:hint="eastAsia" w:ascii="宋体" w:hAnsi="宋体" w:eastAsia="宋体" w:cs="宋体"/>
          <w:b w:val="0"/>
          <w:i w:val="0"/>
          <w:iCs w:val="0"/>
          <w:color w:val="auto"/>
          <w:sz w:val="24"/>
          <w:szCs w:val="24"/>
          <w:highlight w:val="none"/>
        </w:rPr>
        <w:t>17. 不可抗力</w:t>
      </w:r>
      <w:bookmarkEnd w:id="1152"/>
      <w:bookmarkEnd w:id="1153"/>
      <w:r>
        <w:rPr>
          <w:rFonts w:hint="eastAsia" w:ascii="宋体" w:hAnsi="宋体" w:eastAsia="宋体" w:cs="宋体"/>
          <w:b w:val="0"/>
          <w:i w:val="0"/>
          <w:iCs w:val="0"/>
          <w:color w:val="auto"/>
          <w:sz w:val="24"/>
          <w:szCs w:val="24"/>
          <w:highlight w:val="none"/>
        </w:rPr>
        <w:t xml:space="preserve"> </w:t>
      </w:r>
      <w:bookmarkEnd w:id="1148"/>
    </w:p>
    <w:p w14:paraId="7410BE79">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54" w:name="_Toc22530"/>
      <w:r>
        <w:rPr>
          <w:rFonts w:hint="eastAsia" w:ascii="宋体" w:hAnsi="宋体" w:eastAsia="宋体" w:cs="宋体"/>
          <w:i w:val="0"/>
          <w:iCs w:val="0"/>
          <w:color w:val="auto"/>
          <w:sz w:val="24"/>
          <w:szCs w:val="24"/>
          <w:highlight w:val="none"/>
        </w:rPr>
        <w:t>17.1 不可抗力的确认</w:t>
      </w:r>
      <w:bookmarkEnd w:id="1154"/>
    </w:p>
    <w:p w14:paraId="1F8DB196">
      <w:pPr>
        <w:widowControl/>
        <w:numPr>
          <w:ilvl w:val="0"/>
          <w:numId w:val="0"/>
        </w:numPr>
        <w:shd w:val="clear"/>
        <w:spacing w:line="360" w:lineRule="auto"/>
        <w:ind w:firstLine="480" w:firstLineChars="200"/>
        <w:rPr>
          <w:rFonts w:hint="eastAsia" w:ascii="宋体" w:hAnsi="宋体" w:eastAsia="宋体" w:cs="宋体"/>
          <w:bCs/>
          <w:i w:val="0"/>
          <w:iCs w:val="0"/>
          <w:color w:val="auto"/>
          <w:kern w:val="0"/>
          <w:sz w:val="24"/>
          <w:szCs w:val="24"/>
          <w:highlight w:val="none"/>
          <w:u w:val="single"/>
        </w:rPr>
      </w:pPr>
      <w:r>
        <w:rPr>
          <w:rFonts w:hint="eastAsia" w:ascii="宋体" w:hAnsi="宋体" w:eastAsia="宋体" w:cs="宋体"/>
          <w:i w:val="0"/>
          <w:iCs w:val="0"/>
          <w:color w:val="auto"/>
          <w:sz w:val="24"/>
          <w:szCs w:val="24"/>
          <w:highlight w:val="none"/>
        </w:rPr>
        <w:t>除通用合同条款约定的不可抗力事件之外，视为不可抗力的其他情形：</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kern w:val="0"/>
          <w:sz w:val="24"/>
          <w:szCs w:val="24"/>
          <w:highlight w:val="none"/>
          <w:u w:val="single"/>
        </w:rPr>
        <w:t xml:space="preserve"> </w:t>
      </w:r>
    </w:p>
    <w:p w14:paraId="442657BA">
      <w:pPr>
        <w:widowControl/>
        <w:numPr>
          <w:ilvl w:val="0"/>
          <w:numId w:val="0"/>
        </w:numPr>
        <w:shd w:val="clear"/>
        <w:spacing w:line="360" w:lineRule="auto"/>
        <w:ind w:firstLine="480" w:firstLineChars="200"/>
        <w:rPr>
          <w:rFonts w:hint="eastAsia" w:ascii="宋体" w:hAnsi="宋体" w:eastAsia="宋体" w:cs="宋体"/>
          <w:bCs w:val="0"/>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lang w:val="en-US" w:eastAsia="zh-CN"/>
        </w:rPr>
        <w:t>1</w:t>
      </w: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rPr>
        <w:t>持续降雨24小时且降雨量为210mm以上的雨雪；</w:t>
      </w:r>
    </w:p>
    <w:p w14:paraId="07BC11D2">
      <w:pPr>
        <w:widowControl/>
        <w:numPr>
          <w:ilvl w:val="0"/>
          <w:numId w:val="0"/>
        </w:numPr>
        <w:shd w:val="clear"/>
        <w:spacing w:line="360" w:lineRule="auto"/>
        <w:ind w:firstLine="480" w:firstLineChars="200"/>
        <w:rPr>
          <w:rFonts w:hint="eastAsia" w:ascii="宋体" w:hAnsi="宋体" w:eastAsia="宋体" w:cs="宋体"/>
          <w:bCs w:val="0"/>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lang w:val="en-US" w:eastAsia="zh-CN"/>
        </w:rPr>
        <w:t>2</w:t>
      </w: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rPr>
        <w:t>5级及以上的地震及洪灾、火山活动等；</w:t>
      </w:r>
    </w:p>
    <w:p w14:paraId="6AF9210D">
      <w:pPr>
        <w:widowControl/>
        <w:numPr>
          <w:ilvl w:val="0"/>
          <w:numId w:val="0"/>
        </w:numPr>
        <w:shd w:val="clear"/>
        <w:spacing w:line="360" w:lineRule="auto"/>
        <w:ind w:firstLine="480" w:firstLineChars="200"/>
        <w:rPr>
          <w:rFonts w:hint="eastAsia" w:ascii="宋体" w:hAnsi="宋体" w:eastAsia="宋体" w:cs="宋体"/>
          <w:bCs w:val="0"/>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lang w:val="en-US" w:eastAsia="zh-CN"/>
        </w:rPr>
        <w:t>3</w:t>
      </w: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rPr>
        <w:t>地方政府通告限制施工或停止施工时间超过24小时的。</w:t>
      </w:r>
    </w:p>
    <w:p w14:paraId="37F03830">
      <w:pPr>
        <w:widowControl/>
        <w:numPr>
          <w:ilvl w:val="0"/>
          <w:numId w:val="0"/>
        </w:numPr>
        <w:shd w:val="clear"/>
        <w:spacing w:line="360" w:lineRule="auto"/>
        <w:ind w:firstLine="480" w:firstLineChars="200"/>
        <w:jc w:val="left"/>
        <w:rPr>
          <w:rFonts w:hint="eastAsia" w:ascii="宋体" w:hAnsi="宋体" w:eastAsia="宋体" w:cs="宋体"/>
          <w:i w:val="0"/>
          <w:iCs w:val="0"/>
          <w:color w:val="auto"/>
          <w:kern w:val="2"/>
          <w:sz w:val="24"/>
          <w:szCs w:val="24"/>
          <w:highlight w:val="none"/>
          <w:u w:val="single"/>
        </w:rPr>
      </w:pP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lang w:val="en-US" w:eastAsia="zh-CN"/>
        </w:rPr>
        <w:t>4</w:t>
      </w:r>
      <w:r>
        <w:rPr>
          <w:rFonts w:hint="eastAsia" w:ascii="宋体" w:hAnsi="宋体" w:eastAsia="宋体" w:cs="宋体"/>
          <w:bCs w:val="0"/>
          <w:i w:val="0"/>
          <w:iCs w:val="0"/>
          <w:color w:val="auto"/>
          <w:kern w:val="2"/>
          <w:sz w:val="24"/>
          <w:szCs w:val="24"/>
          <w:highlight w:val="none"/>
          <w:u w:val="single"/>
          <w:lang w:eastAsia="zh-CN"/>
        </w:rPr>
        <w:t>）</w:t>
      </w:r>
      <w:r>
        <w:rPr>
          <w:rFonts w:hint="eastAsia" w:ascii="宋体" w:hAnsi="宋体" w:eastAsia="宋体" w:cs="宋体"/>
          <w:bCs w:val="0"/>
          <w:i w:val="0"/>
          <w:iCs w:val="0"/>
          <w:color w:val="auto"/>
          <w:kern w:val="2"/>
          <w:sz w:val="24"/>
          <w:szCs w:val="24"/>
          <w:highlight w:val="none"/>
          <w:u w:val="single"/>
        </w:rPr>
        <w:t>六级及以上持续8小时以上的大风、台风、龙卷风；</w:t>
      </w:r>
    </w:p>
    <w:p w14:paraId="7BB77982">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55" w:name="_Toc22532"/>
      <w:r>
        <w:rPr>
          <w:rFonts w:hint="eastAsia" w:ascii="宋体" w:hAnsi="宋体" w:eastAsia="宋体" w:cs="宋体"/>
          <w:i w:val="0"/>
          <w:iCs w:val="0"/>
          <w:color w:val="auto"/>
          <w:sz w:val="24"/>
          <w:szCs w:val="24"/>
          <w:highlight w:val="none"/>
        </w:rPr>
        <w:t>17.4 因不可抗力解除合同</w:t>
      </w:r>
      <w:bookmarkEnd w:id="1155"/>
    </w:p>
    <w:p w14:paraId="7E0D245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合同解除后，发包人应在商定或确定发包人应支付款项后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28</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天内完成款项的支付。</w:t>
      </w:r>
    </w:p>
    <w:p w14:paraId="3490A212">
      <w:pPr>
        <w:pStyle w:val="6"/>
        <w:shd w:val="clear"/>
        <w:spacing w:before="120" w:after="120" w:line="360" w:lineRule="auto"/>
        <w:outlineLvl w:val="1"/>
        <w:rPr>
          <w:rFonts w:hint="eastAsia" w:ascii="宋体" w:hAnsi="宋体" w:eastAsia="宋体" w:cs="宋体"/>
          <w:b w:val="0"/>
          <w:i w:val="0"/>
          <w:iCs w:val="0"/>
          <w:color w:val="auto"/>
          <w:sz w:val="24"/>
          <w:szCs w:val="24"/>
          <w:highlight w:val="none"/>
        </w:rPr>
      </w:pPr>
      <w:bookmarkStart w:id="1156" w:name="_Toc10479"/>
      <w:bookmarkStart w:id="1157" w:name="_Toc351203650"/>
      <w:r>
        <w:rPr>
          <w:rFonts w:hint="eastAsia" w:ascii="宋体" w:hAnsi="宋体" w:eastAsia="宋体" w:cs="宋体"/>
          <w:b w:val="0"/>
          <w:i w:val="0"/>
          <w:iCs w:val="0"/>
          <w:color w:val="auto"/>
          <w:sz w:val="24"/>
          <w:szCs w:val="24"/>
          <w:highlight w:val="none"/>
        </w:rPr>
        <w:t>18. 保险</w:t>
      </w:r>
      <w:bookmarkEnd w:id="1156"/>
      <w:bookmarkEnd w:id="1157"/>
    </w:p>
    <w:bookmarkEnd w:id="1149"/>
    <w:p w14:paraId="548998A7">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58" w:name="_Toc9551"/>
      <w:r>
        <w:rPr>
          <w:rFonts w:hint="eastAsia" w:ascii="宋体" w:hAnsi="宋体" w:eastAsia="宋体" w:cs="宋体"/>
          <w:i w:val="0"/>
          <w:iCs w:val="0"/>
          <w:color w:val="auto"/>
          <w:sz w:val="24"/>
          <w:szCs w:val="24"/>
          <w:highlight w:val="none"/>
        </w:rPr>
        <w:t>18.1 工程保险</w:t>
      </w:r>
      <w:bookmarkEnd w:id="1158"/>
    </w:p>
    <w:p w14:paraId="0D1C15C4">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关于工程保险的特别约定：</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0F9D3EBC">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59" w:name="_Toc31996"/>
      <w:r>
        <w:rPr>
          <w:rFonts w:hint="eastAsia" w:ascii="宋体" w:hAnsi="宋体" w:eastAsia="宋体" w:cs="宋体"/>
          <w:i w:val="0"/>
          <w:iCs w:val="0"/>
          <w:color w:val="auto"/>
          <w:sz w:val="24"/>
          <w:szCs w:val="24"/>
          <w:highlight w:val="none"/>
        </w:rPr>
        <w:t>18.3 其他保险</w:t>
      </w:r>
      <w:bookmarkEnd w:id="1159"/>
    </w:p>
    <w:p w14:paraId="1F9DCB1D">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关于其他保险的约定：</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u w:val="single"/>
          <w:lang w:val="en-US" w:eastAsia="zh-CN"/>
        </w:rPr>
        <w:t>/</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w:t>
      </w:r>
    </w:p>
    <w:p w14:paraId="1E9730F3">
      <w:pPr>
        <w:shd w:val="clear"/>
        <w:spacing w:line="360" w:lineRule="auto"/>
        <w:ind w:firstLine="480" w:firstLineChars="200"/>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sz w:val="24"/>
          <w:szCs w:val="24"/>
          <w:highlight w:val="none"/>
        </w:rPr>
        <w:t>承包人是否应为其施工设备等办理财产保险：</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BC5636C">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60" w:name="_Toc252"/>
      <w:r>
        <w:rPr>
          <w:rFonts w:hint="eastAsia" w:ascii="宋体" w:hAnsi="宋体" w:eastAsia="宋体" w:cs="宋体"/>
          <w:i w:val="0"/>
          <w:iCs w:val="0"/>
          <w:color w:val="auto"/>
          <w:sz w:val="24"/>
          <w:szCs w:val="24"/>
          <w:highlight w:val="none"/>
        </w:rPr>
        <w:t>18.7 通知义务</w:t>
      </w:r>
      <w:bookmarkEnd w:id="1160"/>
    </w:p>
    <w:p w14:paraId="6DB42BF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rPr>
        <w:t>关于变更保险合同时的通知义务的约定：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bookmarkEnd w:id="1117"/>
    <w:bookmarkEnd w:id="1118"/>
    <w:bookmarkEnd w:id="1119"/>
    <w:bookmarkEnd w:id="1120"/>
    <w:bookmarkEnd w:id="1121"/>
    <w:bookmarkEnd w:id="1122"/>
    <w:bookmarkEnd w:id="1123"/>
    <w:bookmarkEnd w:id="1124"/>
    <w:bookmarkEnd w:id="1125"/>
    <w:bookmarkEnd w:id="1126"/>
    <w:bookmarkEnd w:id="1127"/>
    <w:bookmarkEnd w:id="1128"/>
    <w:p w14:paraId="65D850F9">
      <w:pPr>
        <w:pStyle w:val="6"/>
        <w:shd w:val="clear"/>
        <w:spacing w:before="120" w:after="120" w:line="360" w:lineRule="auto"/>
        <w:outlineLvl w:val="1"/>
        <w:rPr>
          <w:rFonts w:hint="eastAsia" w:ascii="宋体" w:hAnsi="宋体" w:eastAsia="宋体" w:cs="宋体"/>
          <w:b w:val="0"/>
          <w:i w:val="0"/>
          <w:iCs w:val="0"/>
          <w:color w:val="auto"/>
          <w:sz w:val="24"/>
          <w:szCs w:val="24"/>
          <w:highlight w:val="none"/>
        </w:rPr>
      </w:pPr>
      <w:bookmarkStart w:id="1161" w:name="_Toc16277"/>
      <w:bookmarkStart w:id="1162" w:name="_Toc351203651"/>
      <w:r>
        <w:rPr>
          <w:rFonts w:hint="eastAsia" w:ascii="宋体" w:hAnsi="宋体" w:eastAsia="宋体" w:cs="宋体"/>
          <w:b w:val="0"/>
          <w:i w:val="0"/>
          <w:iCs w:val="0"/>
          <w:color w:val="auto"/>
          <w:sz w:val="24"/>
          <w:szCs w:val="24"/>
          <w:highlight w:val="none"/>
        </w:rPr>
        <w:t>20. 争议解决</w:t>
      </w:r>
      <w:bookmarkEnd w:id="1161"/>
      <w:bookmarkEnd w:id="1162"/>
    </w:p>
    <w:bookmarkEnd w:id="1129"/>
    <w:bookmarkEnd w:id="1130"/>
    <w:p w14:paraId="019073E6">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63" w:name="_Toc8427"/>
      <w:r>
        <w:rPr>
          <w:rFonts w:hint="eastAsia" w:ascii="宋体" w:hAnsi="宋体" w:eastAsia="宋体" w:cs="宋体"/>
          <w:i w:val="0"/>
          <w:iCs w:val="0"/>
          <w:color w:val="auto"/>
          <w:sz w:val="24"/>
          <w:szCs w:val="24"/>
          <w:highlight w:val="none"/>
        </w:rPr>
        <w:t>20.3 争</w:t>
      </w:r>
      <w:bookmarkEnd w:id="1131"/>
      <w:r>
        <w:rPr>
          <w:rFonts w:hint="eastAsia" w:ascii="宋体" w:hAnsi="宋体" w:eastAsia="宋体" w:cs="宋体"/>
          <w:i w:val="0"/>
          <w:iCs w:val="0"/>
          <w:color w:val="auto"/>
          <w:sz w:val="24"/>
          <w:szCs w:val="24"/>
          <w:highlight w:val="none"/>
        </w:rPr>
        <w:t>议评审</w:t>
      </w:r>
      <w:bookmarkEnd w:id="1163"/>
    </w:p>
    <w:p w14:paraId="46F38E5F">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合同当事人是否同意将工程争议提交争议评审小组决定：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6C00C568">
      <w:pPr>
        <w:shd w:val="clea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164" w:name="_Toc28343"/>
      <w:r>
        <w:rPr>
          <w:rFonts w:hint="eastAsia" w:ascii="宋体" w:hAnsi="宋体" w:eastAsia="宋体" w:cs="宋体"/>
          <w:i w:val="0"/>
          <w:iCs w:val="0"/>
          <w:color w:val="auto"/>
          <w:sz w:val="24"/>
          <w:szCs w:val="24"/>
          <w:highlight w:val="none"/>
        </w:rPr>
        <w:t>20.3.1 争议评审小组的确定</w:t>
      </w:r>
      <w:bookmarkEnd w:id="1164"/>
    </w:p>
    <w:p w14:paraId="7DC19A58">
      <w:pPr>
        <w:shd w:val="clear"/>
        <w:spacing w:line="360" w:lineRule="auto"/>
        <w:ind w:firstLine="480" w:firstLineChars="200"/>
        <w:jc w:val="left"/>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争议评审小组成员的确定：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B6E3A26">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选定争议评审员的期限：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EFC48F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争议评审小组成员的报酬承担方式：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F11D96D">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其他事项的约定：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60340E9">
      <w:pPr>
        <w:shd w:val="clear"/>
        <w:autoSpaceDE w:val="0"/>
        <w:autoSpaceDN w:val="0"/>
        <w:adjustRightInd w:val="0"/>
        <w:spacing w:line="360" w:lineRule="auto"/>
        <w:ind w:firstLine="480" w:firstLineChars="200"/>
        <w:jc w:val="left"/>
        <w:outlineLvl w:val="0"/>
        <w:rPr>
          <w:rFonts w:hint="eastAsia" w:ascii="宋体" w:hAnsi="宋体" w:eastAsia="宋体" w:cs="宋体"/>
          <w:i w:val="0"/>
          <w:iCs w:val="0"/>
          <w:color w:val="auto"/>
          <w:kern w:val="0"/>
          <w:sz w:val="24"/>
          <w:szCs w:val="24"/>
          <w:highlight w:val="none"/>
        </w:rPr>
      </w:pPr>
      <w:bookmarkStart w:id="1165" w:name="_Toc5207"/>
      <w:r>
        <w:rPr>
          <w:rFonts w:hint="eastAsia" w:ascii="宋体" w:hAnsi="宋体" w:eastAsia="宋体" w:cs="宋体"/>
          <w:i w:val="0"/>
          <w:iCs w:val="0"/>
          <w:color w:val="auto"/>
          <w:kern w:val="0"/>
          <w:sz w:val="24"/>
          <w:szCs w:val="24"/>
          <w:highlight w:val="none"/>
        </w:rPr>
        <w:t>20.3.2 争议评审小组的决定</w:t>
      </w:r>
      <w:bookmarkEnd w:id="1165"/>
    </w:p>
    <w:p w14:paraId="4358C712">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合同当事人关于本项的约定：</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1908DF2">
      <w:pPr>
        <w:shd w:val="clear"/>
        <w:spacing w:after="120" w:line="360" w:lineRule="auto"/>
        <w:ind w:firstLine="480" w:firstLineChars="200"/>
        <w:outlineLvl w:val="2"/>
        <w:rPr>
          <w:rFonts w:hint="eastAsia" w:ascii="宋体" w:hAnsi="宋体" w:eastAsia="宋体" w:cs="宋体"/>
          <w:i w:val="0"/>
          <w:iCs w:val="0"/>
          <w:color w:val="auto"/>
          <w:sz w:val="24"/>
          <w:szCs w:val="24"/>
          <w:highlight w:val="none"/>
        </w:rPr>
      </w:pPr>
      <w:bookmarkStart w:id="1166" w:name="_Toc2328"/>
      <w:r>
        <w:rPr>
          <w:rFonts w:hint="eastAsia" w:ascii="宋体" w:hAnsi="宋体" w:eastAsia="宋体" w:cs="宋体"/>
          <w:i w:val="0"/>
          <w:iCs w:val="0"/>
          <w:color w:val="auto"/>
          <w:sz w:val="24"/>
          <w:szCs w:val="24"/>
          <w:highlight w:val="none"/>
        </w:rPr>
        <w:t>20.4仲裁或诉讼</w:t>
      </w:r>
      <w:bookmarkEnd w:id="1132"/>
      <w:bookmarkEnd w:id="1166"/>
    </w:p>
    <w:p w14:paraId="7EAE4FBE">
      <w:pPr>
        <w:shd w:val="clea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因合同及合同有关事项发生的争议，按下列第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3D0ABD8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仲裁委员会申请仲裁；</w:t>
      </w:r>
    </w:p>
    <w:p w14:paraId="1451A6E3">
      <w:pPr>
        <w:shd w:val="clea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工程所在地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bookmarkEnd w:id="1133"/>
      <w:bookmarkEnd w:id="1134"/>
      <w:bookmarkEnd w:id="1135"/>
      <w:bookmarkEnd w:id="1136"/>
      <w:bookmarkEnd w:id="1137"/>
      <w:bookmarkEnd w:id="1138"/>
    </w:p>
    <w:p w14:paraId="201C0759">
      <w:pPr>
        <w:shd w:val="clear"/>
        <w:spacing w:line="360" w:lineRule="auto"/>
        <w:jc w:val="left"/>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rPr>
        <w:br w:type="page"/>
      </w:r>
      <w:bookmarkStart w:id="1167" w:name="_Toc351203652"/>
      <w:r>
        <w:rPr>
          <w:rFonts w:hint="eastAsia" w:ascii="宋体" w:hAnsi="宋体" w:eastAsia="宋体" w:cs="宋体"/>
          <w:b/>
          <w:i w:val="0"/>
          <w:iCs w:val="0"/>
          <w:color w:val="auto"/>
          <w:sz w:val="24"/>
          <w:szCs w:val="24"/>
          <w:highlight w:val="none"/>
        </w:rPr>
        <w:t>附件</w:t>
      </w:r>
      <w:bookmarkEnd w:id="1167"/>
    </w:p>
    <w:p w14:paraId="1740B187">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协议书附件：</w:t>
      </w:r>
    </w:p>
    <w:p w14:paraId="7818B9FC">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附件1：承包人承揽工程项目一览表</w:t>
      </w:r>
    </w:p>
    <w:p w14:paraId="6309E4E7">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专用合同条款附件：</w:t>
      </w:r>
    </w:p>
    <w:p w14:paraId="544EF50A">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附件2：工程质量保修书</w:t>
      </w:r>
    </w:p>
    <w:p w14:paraId="7FABCAFE">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附件</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：承包人主要施工管理人员表</w:t>
      </w:r>
    </w:p>
    <w:p w14:paraId="7E51AA6A">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附件</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：预付款担保格式</w:t>
      </w:r>
    </w:p>
    <w:p w14:paraId="75A0FA26">
      <w:pPr>
        <w:shd w:val="clear"/>
        <w:rPr>
          <w:rFonts w:hint="eastAsia" w:ascii="宋体" w:hAnsi="宋体" w:eastAsia="宋体" w:cs="宋体"/>
          <w:i w:val="0"/>
          <w:iCs w:val="0"/>
          <w:color w:val="auto"/>
          <w:sz w:val="24"/>
          <w:szCs w:val="24"/>
          <w:highlight w:val="none"/>
        </w:rPr>
      </w:pPr>
    </w:p>
    <w:p w14:paraId="73C8DA72">
      <w:pPr>
        <w:shd w:val="clear"/>
        <w:spacing w:before="156" w:beforeLines="50" w:after="156" w:afterLines="50" w:line="440" w:lineRule="exact"/>
        <w:jc w:val="left"/>
        <w:rPr>
          <w:rFonts w:hint="eastAsia" w:ascii="宋体" w:hAnsi="宋体" w:eastAsia="宋体" w:cs="宋体"/>
          <w:i w:val="0"/>
          <w:iCs w:val="0"/>
          <w:color w:val="auto"/>
          <w:sz w:val="24"/>
          <w:szCs w:val="24"/>
          <w:highlight w:val="none"/>
        </w:rPr>
        <w:sectPr>
          <w:footerReference r:id="rId10" w:type="first"/>
          <w:footerReference r:id="rId9" w:type="default"/>
          <w:pgSz w:w="11906" w:h="16838"/>
          <w:pgMar w:top="1440" w:right="1800" w:bottom="1440" w:left="1800" w:header="851" w:footer="992" w:gutter="0"/>
          <w:pgNumType w:fmt="decimal"/>
          <w:cols w:space="425" w:num="1"/>
          <w:titlePg/>
          <w:docGrid w:type="lines" w:linePitch="312" w:charSpace="0"/>
        </w:sectPr>
      </w:pPr>
    </w:p>
    <w:p w14:paraId="60308A2F">
      <w:pPr>
        <w:shd w:val="clear"/>
        <w:spacing w:before="156" w:beforeLines="50" w:after="156" w:afterLines="50" w:line="440" w:lineRule="exact"/>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附件1：</w:t>
      </w:r>
    </w:p>
    <w:p w14:paraId="7FF478D4">
      <w:pPr>
        <w:shd w:val="clear"/>
        <w:spacing w:before="156" w:beforeLines="50" w:after="156" w:afterLines="50"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承包人承揽工程项目一览表</w:t>
      </w:r>
    </w:p>
    <w:tbl>
      <w:tblPr>
        <w:tblStyle w:val="88"/>
        <w:tblW w:w="98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5"/>
        <w:gridCol w:w="1249"/>
        <w:gridCol w:w="960"/>
        <w:gridCol w:w="1272"/>
        <w:gridCol w:w="938"/>
        <w:gridCol w:w="1057"/>
        <w:gridCol w:w="1181"/>
        <w:gridCol w:w="1220"/>
        <w:gridCol w:w="577"/>
        <w:gridCol w:w="576"/>
      </w:tblGrid>
      <w:tr w14:paraId="298D9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6" w:hRule="atLeast"/>
          <w:jc w:val="center"/>
        </w:trPr>
        <w:tc>
          <w:tcPr>
            <w:tcW w:w="865" w:type="dxa"/>
            <w:tcBorders>
              <w:top w:val="single" w:color="auto" w:sz="12" w:space="0"/>
              <w:bottom w:val="double" w:color="auto" w:sz="6" w:space="0"/>
            </w:tcBorders>
            <w:noWrap w:val="0"/>
            <w:vAlign w:val="center"/>
          </w:tcPr>
          <w:p w14:paraId="6E4D234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单位工程名称</w:t>
            </w:r>
          </w:p>
        </w:tc>
        <w:tc>
          <w:tcPr>
            <w:tcW w:w="1249" w:type="dxa"/>
            <w:tcBorders>
              <w:top w:val="single" w:color="auto" w:sz="12" w:space="0"/>
              <w:bottom w:val="double" w:color="auto" w:sz="6" w:space="0"/>
            </w:tcBorders>
            <w:noWrap w:val="0"/>
            <w:vAlign w:val="center"/>
          </w:tcPr>
          <w:p w14:paraId="583CB7D6">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建设规模</w:t>
            </w:r>
          </w:p>
        </w:tc>
        <w:tc>
          <w:tcPr>
            <w:tcW w:w="960" w:type="dxa"/>
            <w:tcBorders>
              <w:top w:val="single" w:color="auto" w:sz="12" w:space="0"/>
              <w:bottom w:val="double" w:color="auto" w:sz="6" w:space="0"/>
            </w:tcBorders>
            <w:noWrap w:val="0"/>
            <w:vAlign w:val="center"/>
          </w:tcPr>
          <w:p w14:paraId="433E4BF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建筑面积(平方米)</w:t>
            </w:r>
          </w:p>
        </w:tc>
        <w:tc>
          <w:tcPr>
            <w:tcW w:w="1272" w:type="dxa"/>
            <w:tcBorders>
              <w:top w:val="single" w:color="auto" w:sz="12" w:space="0"/>
              <w:bottom w:val="double" w:color="auto" w:sz="6" w:space="0"/>
            </w:tcBorders>
            <w:noWrap w:val="0"/>
            <w:vAlign w:val="center"/>
          </w:tcPr>
          <w:p w14:paraId="2809ADAB">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结构形式</w:t>
            </w:r>
          </w:p>
        </w:tc>
        <w:tc>
          <w:tcPr>
            <w:tcW w:w="938" w:type="dxa"/>
            <w:tcBorders>
              <w:top w:val="single" w:color="auto" w:sz="12" w:space="0"/>
              <w:bottom w:val="double" w:color="auto" w:sz="6" w:space="0"/>
            </w:tcBorders>
            <w:noWrap w:val="0"/>
            <w:vAlign w:val="center"/>
          </w:tcPr>
          <w:p w14:paraId="5D33B94B">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层数</w:t>
            </w:r>
          </w:p>
        </w:tc>
        <w:tc>
          <w:tcPr>
            <w:tcW w:w="1057" w:type="dxa"/>
            <w:tcBorders>
              <w:top w:val="single" w:color="auto" w:sz="12" w:space="0"/>
              <w:bottom w:val="double" w:color="auto" w:sz="6" w:space="0"/>
            </w:tcBorders>
            <w:noWrap w:val="0"/>
            <w:vAlign w:val="center"/>
          </w:tcPr>
          <w:p w14:paraId="52FA3153">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生产能力</w:t>
            </w:r>
          </w:p>
        </w:tc>
        <w:tc>
          <w:tcPr>
            <w:tcW w:w="1181" w:type="dxa"/>
            <w:tcBorders>
              <w:top w:val="single" w:color="auto" w:sz="12" w:space="0"/>
              <w:bottom w:val="double" w:color="auto" w:sz="6" w:space="0"/>
            </w:tcBorders>
            <w:noWrap w:val="0"/>
            <w:vAlign w:val="center"/>
          </w:tcPr>
          <w:p w14:paraId="7102DE02">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设备安装内容</w:t>
            </w:r>
          </w:p>
        </w:tc>
        <w:tc>
          <w:tcPr>
            <w:tcW w:w="1220" w:type="dxa"/>
            <w:tcBorders>
              <w:top w:val="single" w:color="auto" w:sz="12" w:space="0"/>
              <w:bottom w:val="double" w:color="auto" w:sz="6" w:space="0"/>
            </w:tcBorders>
            <w:noWrap w:val="0"/>
            <w:vAlign w:val="center"/>
          </w:tcPr>
          <w:p w14:paraId="204707F4">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合同价格（元）</w:t>
            </w:r>
          </w:p>
        </w:tc>
        <w:tc>
          <w:tcPr>
            <w:tcW w:w="577" w:type="dxa"/>
            <w:tcBorders>
              <w:top w:val="single" w:color="auto" w:sz="12" w:space="0"/>
              <w:bottom w:val="double" w:color="auto" w:sz="6" w:space="0"/>
            </w:tcBorders>
            <w:noWrap w:val="0"/>
            <w:vAlign w:val="center"/>
          </w:tcPr>
          <w:p w14:paraId="2B151C33">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开工日期</w:t>
            </w:r>
          </w:p>
        </w:tc>
        <w:tc>
          <w:tcPr>
            <w:tcW w:w="576" w:type="dxa"/>
            <w:tcBorders>
              <w:top w:val="single" w:color="auto" w:sz="12" w:space="0"/>
              <w:bottom w:val="double" w:color="auto" w:sz="6" w:space="0"/>
            </w:tcBorders>
            <w:noWrap w:val="0"/>
            <w:vAlign w:val="center"/>
          </w:tcPr>
          <w:p w14:paraId="5A0495B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r>
              <w:rPr>
                <w:rFonts w:hint="eastAsia" w:ascii="宋体" w:hAnsi="宋体" w:eastAsia="宋体" w:cs="宋体"/>
                <w:i w:val="0"/>
                <w:iCs w:val="0"/>
                <w:color w:val="auto"/>
                <w:kern w:val="2"/>
                <w:sz w:val="21"/>
                <w:szCs w:val="21"/>
                <w:highlight w:val="none"/>
                <w:lang w:val="en-US" w:eastAsia="zh-CN"/>
              </w:rPr>
              <w:t>竣工日期</w:t>
            </w:r>
          </w:p>
        </w:tc>
      </w:tr>
      <w:tr w14:paraId="543AF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865" w:type="dxa"/>
            <w:tcBorders>
              <w:top w:val="double" w:color="auto" w:sz="6" w:space="0"/>
              <w:bottom w:val="single" w:color="auto" w:sz="6" w:space="0"/>
            </w:tcBorders>
            <w:noWrap w:val="0"/>
            <w:vAlign w:val="center"/>
          </w:tcPr>
          <w:p w14:paraId="3C866291">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tcBorders>
              <w:top w:val="double" w:color="auto" w:sz="6" w:space="0"/>
              <w:bottom w:val="single" w:color="auto" w:sz="6" w:space="0"/>
            </w:tcBorders>
            <w:noWrap w:val="0"/>
            <w:vAlign w:val="center"/>
          </w:tcPr>
          <w:p w14:paraId="7BB81996">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tcBorders>
              <w:top w:val="double" w:color="auto" w:sz="6" w:space="0"/>
              <w:bottom w:val="single" w:color="auto" w:sz="6" w:space="0"/>
            </w:tcBorders>
            <w:noWrap w:val="0"/>
            <w:vAlign w:val="center"/>
          </w:tcPr>
          <w:p w14:paraId="111BD36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tcBorders>
              <w:top w:val="double" w:color="auto" w:sz="6" w:space="0"/>
              <w:bottom w:val="single" w:color="auto" w:sz="6" w:space="0"/>
            </w:tcBorders>
            <w:noWrap w:val="0"/>
            <w:vAlign w:val="center"/>
          </w:tcPr>
          <w:p w14:paraId="4986C61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tcBorders>
              <w:top w:val="double" w:color="auto" w:sz="6" w:space="0"/>
              <w:bottom w:val="single" w:color="auto" w:sz="6" w:space="0"/>
            </w:tcBorders>
            <w:noWrap w:val="0"/>
            <w:vAlign w:val="center"/>
          </w:tcPr>
          <w:p w14:paraId="4E2C43F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tcBorders>
              <w:top w:val="double" w:color="auto" w:sz="6" w:space="0"/>
              <w:bottom w:val="single" w:color="auto" w:sz="6" w:space="0"/>
            </w:tcBorders>
            <w:noWrap w:val="0"/>
            <w:vAlign w:val="center"/>
          </w:tcPr>
          <w:p w14:paraId="7577DEDB">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tcBorders>
              <w:top w:val="double" w:color="auto" w:sz="6" w:space="0"/>
              <w:bottom w:val="single" w:color="auto" w:sz="6" w:space="0"/>
            </w:tcBorders>
            <w:noWrap w:val="0"/>
            <w:vAlign w:val="center"/>
          </w:tcPr>
          <w:p w14:paraId="6BA4D31C">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tcBorders>
              <w:top w:val="double" w:color="auto" w:sz="6" w:space="0"/>
              <w:bottom w:val="single" w:color="auto" w:sz="6" w:space="0"/>
            </w:tcBorders>
            <w:noWrap w:val="0"/>
            <w:vAlign w:val="center"/>
          </w:tcPr>
          <w:p w14:paraId="7A9ADFE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tcBorders>
              <w:top w:val="double" w:color="auto" w:sz="6" w:space="0"/>
              <w:bottom w:val="single" w:color="auto" w:sz="6" w:space="0"/>
            </w:tcBorders>
            <w:noWrap w:val="0"/>
            <w:vAlign w:val="center"/>
          </w:tcPr>
          <w:p w14:paraId="43D840DD">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tcBorders>
              <w:top w:val="double" w:color="auto" w:sz="6" w:space="0"/>
              <w:bottom w:val="single" w:color="auto" w:sz="6" w:space="0"/>
            </w:tcBorders>
            <w:noWrap w:val="0"/>
            <w:vAlign w:val="center"/>
          </w:tcPr>
          <w:p w14:paraId="6BD3863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28AFF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tcBorders>
              <w:top w:val="nil"/>
            </w:tcBorders>
            <w:noWrap w:val="0"/>
            <w:vAlign w:val="center"/>
          </w:tcPr>
          <w:p w14:paraId="6D13DAB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tcBorders>
              <w:top w:val="nil"/>
            </w:tcBorders>
            <w:noWrap w:val="0"/>
            <w:vAlign w:val="center"/>
          </w:tcPr>
          <w:p w14:paraId="4843FB3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tcBorders>
              <w:top w:val="nil"/>
            </w:tcBorders>
            <w:noWrap w:val="0"/>
            <w:vAlign w:val="center"/>
          </w:tcPr>
          <w:p w14:paraId="1D90204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tcBorders>
              <w:top w:val="nil"/>
            </w:tcBorders>
            <w:noWrap w:val="0"/>
            <w:vAlign w:val="center"/>
          </w:tcPr>
          <w:p w14:paraId="19FCB13D">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tcBorders>
              <w:top w:val="nil"/>
            </w:tcBorders>
            <w:noWrap w:val="0"/>
            <w:vAlign w:val="center"/>
          </w:tcPr>
          <w:p w14:paraId="364E755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tcBorders>
              <w:top w:val="nil"/>
            </w:tcBorders>
            <w:noWrap w:val="0"/>
            <w:vAlign w:val="center"/>
          </w:tcPr>
          <w:p w14:paraId="30122281">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tcBorders>
              <w:top w:val="nil"/>
            </w:tcBorders>
            <w:noWrap w:val="0"/>
            <w:vAlign w:val="center"/>
          </w:tcPr>
          <w:p w14:paraId="1A5E8C1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tcBorders>
              <w:top w:val="nil"/>
            </w:tcBorders>
            <w:noWrap w:val="0"/>
            <w:vAlign w:val="center"/>
          </w:tcPr>
          <w:p w14:paraId="19D2503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tcBorders>
              <w:top w:val="nil"/>
            </w:tcBorders>
            <w:noWrap w:val="0"/>
            <w:vAlign w:val="center"/>
          </w:tcPr>
          <w:p w14:paraId="4AA54F4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tcBorders>
              <w:top w:val="nil"/>
            </w:tcBorders>
            <w:noWrap w:val="0"/>
            <w:vAlign w:val="center"/>
          </w:tcPr>
          <w:p w14:paraId="5A4F4F1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67422D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tcBorders>
              <w:top w:val="nil"/>
            </w:tcBorders>
            <w:noWrap w:val="0"/>
            <w:vAlign w:val="center"/>
          </w:tcPr>
          <w:p w14:paraId="14D1859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tcBorders>
              <w:top w:val="nil"/>
            </w:tcBorders>
            <w:noWrap w:val="0"/>
            <w:vAlign w:val="center"/>
          </w:tcPr>
          <w:p w14:paraId="4D2ED3A2">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tcBorders>
              <w:top w:val="nil"/>
            </w:tcBorders>
            <w:noWrap w:val="0"/>
            <w:vAlign w:val="center"/>
          </w:tcPr>
          <w:p w14:paraId="21DF4B23">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tcBorders>
              <w:top w:val="nil"/>
            </w:tcBorders>
            <w:noWrap w:val="0"/>
            <w:vAlign w:val="center"/>
          </w:tcPr>
          <w:p w14:paraId="5481D36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tcBorders>
              <w:top w:val="nil"/>
            </w:tcBorders>
            <w:noWrap w:val="0"/>
            <w:vAlign w:val="center"/>
          </w:tcPr>
          <w:p w14:paraId="63B96404">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tcBorders>
              <w:top w:val="nil"/>
            </w:tcBorders>
            <w:noWrap w:val="0"/>
            <w:vAlign w:val="center"/>
          </w:tcPr>
          <w:p w14:paraId="026134F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tcBorders>
              <w:top w:val="nil"/>
            </w:tcBorders>
            <w:noWrap w:val="0"/>
            <w:vAlign w:val="center"/>
          </w:tcPr>
          <w:p w14:paraId="471266DC">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tcBorders>
              <w:top w:val="nil"/>
            </w:tcBorders>
            <w:noWrap w:val="0"/>
            <w:vAlign w:val="center"/>
          </w:tcPr>
          <w:p w14:paraId="7E5FF97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tcBorders>
              <w:top w:val="nil"/>
            </w:tcBorders>
            <w:noWrap w:val="0"/>
            <w:vAlign w:val="center"/>
          </w:tcPr>
          <w:p w14:paraId="3065288C">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tcBorders>
              <w:top w:val="nil"/>
            </w:tcBorders>
            <w:noWrap w:val="0"/>
            <w:vAlign w:val="center"/>
          </w:tcPr>
          <w:p w14:paraId="62A83FB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2EFAD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noWrap w:val="0"/>
            <w:vAlign w:val="center"/>
          </w:tcPr>
          <w:p w14:paraId="03F28F9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noWrap w:val="0"/>
            <w:vAlign w:val="center"/>
          </w:tcPr>
          <w:p w14:paraId="4E01720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noWrap w:val="0"/>
            <w:vAlign w:val="center"/>
          </w:tcPr>
          <w:p w14:paraId="1C52B8DC">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noWrap w:val="0"/>
            <w:vAlign w:val="center"/>
          </w:tcPr>
          <w:p w14:paraId="5397CDB3">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noWrap w:val="0"/>
            <w:vAlign w:val="center"/>
          </w:tcPr>
          <w:p w14:paraId="7F466DD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noWrap w:val="0"/>
            <w:vAlign w:val="center"/>
          </w:tcPr>
          <w:p w14:paraId="67D3BF6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noWrap w:val="0"/>
            <w:vAlign w:val="center"/>
          </w:tcPr>
          <w:p w14:paraId="5593072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noWrap w:val="0"/>
            <w:vAlign w:val="center"/>
          </w:tcPr>
          <w:p w14:paraId="50EC22DB">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noWrap w:val="0"/>
            <w:vAlign w:val="center"/>
          </w:tcPr>
          <w:p w14:paraId="0C82A1F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noWrap w:val="0"/>
            <w:vAlign w:val="center"/>
          </w:tcPr>
          <w:p w14:paraId="34D8A77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7C879C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tcBorders>
              <w:top w:val="nil"/>
            </w:tcBorders>
            <w:noWrap w:val="0"/>
            <w:vAlign w:val="center"/>
          </w:tcPr>
          <w:p w14:paraId="52458F5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tcBorders>
              <w:top w:val="nil"/>
            </w:tcBorders>
            <w:noWrap w:val="0"/>
            <w:vAlign w:val="center"/>
          </w:tcPr>
          <w:p w14:paraId="6C9BF6A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tcBorders>
              <w:top w:val="nil"/>
            </w:tcBorders>
            <w:noWrap w:val="0"/>
            <w:vAlign w:val="center"/>
          </w:tcPr>
          <w:p w14:paraId="2EC61EC4">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tcBorders>
              <w:top w:val="nil"/>
            </w:tcBorders>
            <w:noWrap w:val="0"/>
            <w:vAlign w:val="center"/>
          </w:tcPr>
          <w:p w14:paraId="5DE84EA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tcBorders>
              <w:top w:val="nil"/>
            </w:tcBorders>
            <w:noWrap w:val="0"/>
            <w:vAlign w:val="center"/>
          </w:tcPr>
          <w:p w14:paraId="0A708F26">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tcBorders>
              <w:top w:val="nil"/>
            </w:tcBorders>
            <w:noWrap w:val="0"/>
            <w:vAlign w:val="center"/>
          </w:tcPr>
          <w:p w14:paraId="6751275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tcBorders>
              <w:top w:val="nil"/>
            </w:tcBorders>
            <w:noWrap w:val="0"/>
            <w:vAlign w:val="center"/>
          </w:tcPr>
          <w:p w14:paraId="3F15BE72">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tcBorders>
              <w:top w:val="nil"/>
            </w:tcBorders>
            <w:noWrap w:val="0"/>
            <w:vAlign w:val="center"/>
          </w:tcPr>
          <w:p w14:paraId="2706160B">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tcBorders>
              <w:top w:val="nil"/>
            </w:tcBorders>
            <w:noWrap w:val="0"/>
            <w:vAlign w:val="center"/>
          </w:tcPr>
          <w:p w14:paraId="600A3F0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tcBorders>
              <w:top w:val="nil"/>
            </w:tcBorders>
            <w:noWrap w:val="0"/>
            <w:vAlign w:val="center"/>
          </w:tcPr>
          <w:p w14:paraId="051987F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7C1457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noWrap w:val="0"/>
            <w:vAlign w:val="center"/>
          </w:tcPr>
          <w:p w14:paraId="03834A0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noWrap w:val="0"/>
            <w:vAlign w:val="center"/>
          </w:tcPr>
          <w:p w14:paraId="6987904B">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noWrap w:val="0"/>
            <w:vAlign w:val="center"/>
          </w:tcPr>
          <w:p w14:paraId="61ED12E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noWrap w:val="0"/>
            <w:vAlign w:val="center"/>
          </w:tcPr>
          <w:p w14:paraId="292C65DD">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noWrap w:val="0"/>
            <w:vAlign w:val="center"/>
          </w:tcPr>
          <w:p w14:paraId="01B030E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noWrap w:val="0"/>
            <w:vAlign w:val="center"/>
          </w:tcPr>
          <w:p w14:paraId="01A8FA3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noWrap w:val="0"/>
            <w:vAlign w:val="center"/>
          </w:tcPr>
          <w:p w14:paraId="20FD632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noWrap w:val="0"/>
            <w:vAlign w:val="center"/>
          </w:tcPr>
          <w:p w14:paraId="38DF7C9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noWrap w:val="0"/>
            <w:vAlign w:val="center"/>
          </w:tcPr>
          <w:p w14:paraId="22C4A8C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noWrap w:val="0"/>
            <w:vAlign w:val="center"/>
          </w:tcPr>
          <w:p w14:paraId="74B9424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48ECD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tcBorders>
              <w:top w:val="nil"/>
            </w:tcBorders>
            <w:noWrap w:val="0"/>
            <w:vAlign w:val="center"/>
          </w:tcPr>
          <w:p w14:paraId="46597AD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tcBorders>
              <w:top w:val="nil"/>
            </w:tcBorders>
            <w:noWrap w:val="0"/>
            <w:vAlign w:val="center"/>
          </w:tcPr>
          <w:p w14:paraId="62316066">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tcBorders>
              <w:top w:val="nil"/>
            </w:tcBorders>
            <w:noWrap w:val="0"/>
            <w:vAlign w:val="center"/>
          </w:tcPr>
          <w:p w14:paraId="0C7ADDE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tcBorders>
              <w:top w:val="nil"/>
            </w:tcBorders>
            <w:noWrap w:val="0"/>
            <w:vAlign w:val="center"/>
          </w:tcPr>
          <w:p w14:paraId="1D350CF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tcBorders>
              <w:top w:val="nil"/>
            </w:tcBorders>
            <w:noWrap w:val="0"/>
            <w:vAlign w:val="center"/>
          </w:tcPr>
          <w:p w14:paraId="5D6A8AB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tcBorders>
              <w:top w:val="nil"/>
            </w:tcBorders>
            <w:noWrap w:val="0"/>
            <w:vAlign w:val="center"/>
          </w:tcPr>
          <w:p w14:paraId="6870AD7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tcBorders>
              <w:top w:val="nil"/>
            </w:tcBorders>
            <w:noWrap w:val="0"/>
            <w:vAlign w:val="center"/>
          </w:tcPr>
          <w:p w14:paraId="32CF32EB">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tcBorders>
              <w:top w:val="nil"/>
            </w:tcBorders>
            <w:noWrap w:val="0"/>
            <w:vAlign w:val="center"/>
          </w:tcPr>
          <w:p w14:paraId="78E202B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tcBorders>
              <w:top w:val="nil"/>
            </w:tcBorders>
            <w:noWrap w:val="0"/>
            <w:vAlign w:val="center"/>
          </w:tcPr>
          <w:p w14:paraId="08F429C1">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tcBorders>
              <w:top w:val="nil"/>
            </w:tcBorders>
            <w:noWrap w:val="0"/>
            <w:vAlign w:val="center"/>
          </w:tcPr>
          <w:p w14:paraId="337DE13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572FB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tcBorders>
              <w:top w:val="nil"/>
            </w:tcBorders>
            <w:noWrap w:val="0"/>
            <w:vAlign w:val="center"/>
          </w:tcPr>
          <w:p w14:paraId="2768D024">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tcBorders>
              <w:top w:val="nil"/>
            </w:tcBorders>
            <w:noWrap w:val="0"/>
            <w:vAlign w:val="center"/>
          </w:tcPr>
          <w:p w14:paraId="09B5578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tcBorders>
              <w:top w:val="nil"/>
            </w:tcBorders>
            <w:noWrap w:val="0"/>
            <w:vAlign w:val="center"/>
          </w:tcPr>
          <w:p w14:paraId="0CBEB6E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tcBorders>
              <w:top w:val="nil"/>
            </w:tcBorders>
            <w:noWrap w:val="0"/>
            <w:vAlign w:val="center"/>
          </w:tcPr>
          <w:p w14:paraId="27F0C3C2">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tcBorders>
              <w:top w:val="nil"/>
            </w:tcBorders>
            <w:noWrap w:val="0"/>
            <w:vAlign w:val="center"/>
          </w:tcPr>
          <w:p w14:paraId="64CF88E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tcBorders>
              <w:top w:val="nil"/>
            </w:tcBorders>
            <w:noWrap w:val="0"/>
            <w:vAlign w:val="center"/>
          </w:tcPr>
          <w:p w14:paraId="6F16F1E4">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tcBorders>
              <w:top w:val="nil"/>
            </w:tcBorders>
            <w:noWrap w:val="0"/>
            <w:vAlign w:val="center"/>
          </w:tcPr>
          <w:p w14:paraId="69773EB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tcBorders>
              <w:top w:val="nil"/>
            </w:tcBorders>
            <w:noWrap w:val="0"/>
            <w:vAlign w:val="center"/>
          </w:tcPr>
          <w:p w14:paraId="7CD9688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tcBorders>
              <w:top w:val="nil"/>
            </w:tcBorders>
            <w:noWrap w:val="0"/>
            <w:vAlign w:val="center"/>
          </w:tcPr>
          <w:p w14:paraId="02B173E5">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tcBorders>
              <w:top w:val="nil"/>
            </w:tcBorders>
            <w:noWrap w:val="0"/>
            <w:vAlign w:val="center"/>
          </w:tcPr>
          <w:p w14:paraId="1C246051">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39151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noWrap w:val="0"/>
            <w:vAlign w:val="center"/>
          </w:tcPr>
          <w:p w14:paraId="3947845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noWrap w:val="0"/>
            <w:vAlign w:val="center"/>
          </w:tcPr>
          <w:p w14:paraId="16B2795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noWrap w:val="0"/>
            <w:vAlign w:val="center"/>
          </w:tcPr>
          <w:p w14:paraId="14A59991">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noWrap w:val="0"/>
            <w:vAlign w:val="center"/>
          </w:tcPr>
          <w:p w14:paraId="5A46B73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noWrap w:val="0"/>
            <w:vAlign w:val="center"/>
          </w:tcPr>
          <w:p w14:paraId="22EDCBE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noWrap w:val="0"/>
            <w:vAlign w:val="center"/>
          </w:tcPr>
          <w:p w14:paraId="18CFEEB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noWrap w:val="0"/>
            <w:vAlign w:val="center"/>
          </w:tcPr>
          <w:p w14:paraId="6448955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noWrap w:val="0"/>
            <w:vAlign w:val="center"/>
          </w:tcPr>
          <w:p w14:paraId="3132FCD1">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noWrap w:val="0"/>
            <w:vAlign w:val="center"/>
          </w:tcPr>
          <w:p w14:paraId="6FA97D63">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noWrap w:val="0"/>
            <w:vAlign w:val="center"/>
          </w:tcPr>
          <w:p w14:paraId="37B2C2A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39028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865" w:type="dxa"/>
            <w:tcBorders>
              <w:top w:val="nil"/>
            </w:tcBorders>
            <w:noWrap w:val="0"/>
            <w:vAlign w:val="center"/>
          </w:tcPr>
          <w:p w14:paraId="7660FD8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tcBorders>
              <w:top w:val="nil"/>
            </w:tcBorders>
            <w:noWrap w:val="0"/>
            <w:vAlign w:val="center"/>
          </w:tcPr>
          <w:p w14:paraId="2F0FF014">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tcBorders>
              <w:top w:val="nil"/>
            </w:tcBorders>
            <w:noWrap w:val="0"/>
            <w:vAlign w:val="center"/>
          </w:tcPr>
          <w:p w14:paraId="583A74C3">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tcBorders>
              <w:top w:val="nil"/>
            </w:tcBorders>
            <w:noWrap w:val="0"/>
            <w:vAlign w:val="center"/>
          </w:tcPr>
          <w:p w14:paraId="1A2A082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tcBorders>
              <w:top w:val="nil"/>
            </w:tcBorders>
            <w:noWrap w:val="0"/>
            <w:vAlign w:val="center"/>
          </w:tcPr>
          <w:p w14:paraId="0A27B9E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tcBorders>
              <w:top w:val="nil"/>
            </w:tcBorders>
            <w:noWrap w:val="0"/>
            <w:vAlign w:val="center"/>
          </w:tcPr>
          <w:p w14:paraId="70D9E88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tcBorders>
              <w:top w:val="nil"/>
            </w:tcBorders>
            <w:noWrap w:val="0"/>
            <w:vAlign w:val="center"/>
          </w:tcPr>
          <w:p w14:paraId="37485AE7">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tcBorders>
              <w:top w:val="nil"/>
            </w:tcBorders>
            <w:noWrap w:val="0"/>
            <w:vAlign w:val="center"/>
          </w:tcPr>
          <w:p w14:paraId="665335C8">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tcBorders>
              <w:top w:val="nil"/>
            </w:tcBorders>
            <w:noWrap w:val="0"/>
            <w:vAlign w:val="center"/>
          </w:tcPr>
          <w:p w14:paraId="19F3DD7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tcBorders>
              <w:top w:val="nil"/>
            </w:tcBorders>
            <w:noWrap w:val="0"/>
            <w:vAlign w:val="center"/>
          </w:tcPr>
          <w:p w14:paraId="0252618F">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r w14:paraId="666A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865" w:type="dxa"/>
            <w:noWrap w:val="0"/>
            <w:vAlign w:val="center"/>
          </w:tcPr>
          <w:p w14:paraId="3D3837F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49" w:type="dxa"/>
            <w:noWrap w:val="0"/>
            <w:vAlign w:val="center"/>
          </w:tcPr>
          <w:p w14:paraId="666A28E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60" w:type="dxa"/>
            <w:noWrap w:val="0"/>
            <w:vAlign w:val="center"/>
          </w:tcPr>
          <w:p w14:paraId="521FC790">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72" w:type="dxa"/>
            <w:noWrap w:val="0"/>
            <w:vAlign w:val="center"/>
          </w:tcPr>
          <w:p w14:paraId="33E435F1">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938" w:type="dxa"/>
            <w:noWrap w:val="0"/>
            <w:vAlign w:val="center"/>
          </w:tcPr>
          <w:p w14:paraId="44C5605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057" w:type="dxa"/>
            <w:noWrap w:val="0"/>
            <w:vAlign w:val="center"/>
          </w:tcPr>
          <w:p w14:paraId="5E7DB50D">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181" w:type="dxa"/>
            <w:noWrap w:val="0"/>
            <w:vAlign w:val="center"/>
          </w:tcPr>
          <w:p w14:paraId="405DA59A">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1220" w:type="dxa"/>
            <w:noWrap w:val="0"/>
            <w:vAlign w:val="center"/>
          </w:tcPr>
          <w:p w14:paraId="7FB66A59">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7" w:type="dxa"/>
            <w:noWrap w:val="0"/>
            <w:vAlign w:val="center"/>
          </w:tcPr>
          <w:p w14:paraId="1EE28E6E">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c>
          <w:tcPr>
            <w:tcW w:w="576" w:type="dxa"/>
            <w:noWrap w:val="0"/>
            <w:vAlign w:val="center"/>
          </w:tcPr>
          <w:p w14:paraId="57A36996">
            <w:pPr>
              <w:pStyle w:val="34"/>
              <w:keepNext/>
              <w:shd w:val="clear"/>
              <w:spacing w:after="0" w:line="440" w:lineRule="exact"/>
              <w:ind w:left="63" w:right="63"/>
              <w:jc w:val="center"/>
              <w:rPr>
                <w:rFonts w:hint="eastAsia" w:ascii="宋体" w:hAnsi="宋体" w:eastAsia="宋体" w:cs="宋体"/>
                <w:i w:val="0"/>
                <w:iCs w:val="0"/>
                <w:color w:val="auto"/>
                <w:kern w:val="2"/>
                <w:sz w:val="21"/>
                <w:szCs w:val="21"/>
                <w:highlight w:val="none"/>
                <w:lang w:val="en-US" w:eastAsia="zh-CN"/>
              </w:rPr>
            </w:pPr>
          </w:p>
        </w:tc>
      </w:tr>
    </w:tbl>
    <w:p w14:paraId="10CA9A75">
      <w:pPr>
        <w:shd w:val="clear"/>
        <w:spacing w:line="440" w:lineRule="exact"/>
        <w:rPr>
          <w:rFonts w:hint="eastAsia" w:ascii="宋体" w:hAnsi="宋体" w:eastAsia="宋体" w:cs="宋体"/>
          <w:b/>
          <w:i w:val="0"/>
          <w:iCs w:val="0"/>
          <w:color w:val="auto"/>
          <w:sz w:val="24"/>
          <w:szCs w:val="24"/>
          <w:highlight w:val="none"/>
        </w:rPr>
        <w:sectPr>
          <w:pgSz w:w="11906" w:h="16838"/>
          <w:pgMar w:top="1440" w:right="1800" w:bottom="1440" w:left="1800" w:header="851" w:footer="992" w:gutter="0"/>
          <w:pgNumType w:fmt="decimal"/>
          <w:cols w:space="425" w:num="1"/>
          <w:titlePg/>
          <w:docGrid w:type="lines" w:linePitch="312" w:charSpace="0"/>
        </w:sectPr>
      </w:pPr>
    </w:p>
    <w:p w14:paraId="35398681">
      <w:pPr>
        <w:shd w:val="clea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附</w:t>
      </w:r>
      <w:bookmarkStart w:id="1168" w:name="_Toc296347225"/>
      <w:bookmarkStart w:id="1169" w:name="_Toc296891266"/>
      <w:bookmarkStart w:id="1170" w:name="_Toc267261693"/>
      <w:bookmarkStart w:id="1171" w:name="_Toc296944565"/>
      <w:bookmarkStart w:id="1172" w:name="_Toc296891054"/>
      <w:bookmarkStart w:id="1173" w:name="_Toc296346727"/>
      <w:bookmarkStart w:id="1174" w:name="_Toc296503226"/>
      <w:r>
        <w:rPr>
          <w:rFonts w:hint="eastAsia" w:ascii="宋体" w:hAnsi="宋体" w:eastAsia="宋体" w:cs="宋体"/>
          <w:i w:val="0"/>
          <w:iCs w:val="0"/>
          <w:color w:val="auto"/>
          <w:sz w:val="24"/>
          <w:szCs w:val="24"/>
          <w:highlight w:val="none"/>
        </w:rPr>
        <w:t>件</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bookmarkEnd w:id="1168"/>
      <w:bookmarkEnd w:id="1169"/>
      <w:bookmarkEnd w:id="1170"/>
      <w:bookmarkEnd w:id="1171"/>
      <w:bookmarkEnd w:id="1172"/>
      <w:bookmarkEnd w:id="1173"/>
      <w:bookmarkEnd w:id="1174"/>
      <w:r>
        <w:rPr>
          <w:rFonts w:hint="eastAsia" w:ascii="宋体" w:hAnsi="宋体" w:eastAsia="宋体" w:cs="宋体"/>
          <w:i w:val="0"/>
          <w:iCs w:val="0"/>
          <w:color w:val="auto"/>
          <w:sz w:val="24"/>
          <w:szCs w:val="24"/>
          <w:highlight w:val="none"/>
        </w:rPr>
        <w:t xml:space="preserve">    </w:t>
      </w:r>
    </w:p>
    <w:p w14:paraId="638C534E">
      <w:pPr>
        <w:shd w:val="clear"/>
        <w:spacing w:before="156" w:beforeLines="50" w:after="156" w:afterLines="50"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工程质量保修书</w:t>
      </w:r>
    </w:p>
    <w:p w14:paraId="4D16B9BA">
      <w:pPr>
        <w:shd w:val="clear"/>
        <w:spacing w:line="44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3C91185D">
      <w:pPr>
        <w:shd w:val="clea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承包人（全称）：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488D68DB">
      <w:pPr>
        <w:shd w:val="clear"/>
        <w:spacing w:line="440" w:lineRule="exact"/>
        <w:rPr>
          <w:rFonts w:hint="eastAsia" w:ascii="宋体" w:hAnsi="宋体" w:eastAsia="宋体" w:cs="宋体"/>
          <w:i w:val="0"/>
          <w:iCs w:val="0"/>
          <w:color w:val="auto"/>
          <w:sz w:val="24"/>
          <w:szCs w:val="24"/>
          <w:highlight w:val="none"/>
        </w:rPr>
      </w:pPr>
    </w:p>
    <w:p w14:paraId="57E21E8D">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发包人和承包人根据《中华人民共和国建筑法》和《建设工程质量管理条例》，经协商一致就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（工程全称）签订工程质量保修书。</w:t>
      </w:r>
    </w:p>
    <w:p w14:paraId="607F478B">
      <w:pPr>
        <w:shd w:val="clea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175" w:name="_Toc482"/>
      <w:r>
        <w:rPr>
          <w:rFonts w:hint="eastAsia" w:ascii="宋体" w:hAnsi="宋体" w:eastAsia="宋体" w:cs="宋体"/>
          <w:i w:val="0"/>
          <w:iCs w:val="0"/>
          <w:color w:val="auto"/>
          <w:sz w:val="24"/>
          <w:szCs w:val="24"/>
          <w:highlight w:val="none"/>
        </w:rPr>
        <w:t>一、工程质量保修范围和内容</w:t>
      </w:r>
      <w:bookmarkEnd w:id="1175"/>
    </w:p>
    <w:p w14:paraId="33C5E6EB">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承包人在质量保修期内，按照有关法律规定和合同约定，承担工程质量保修责任。</w:t>
      </w:r>
    </w:p>
    <w:p w14:paraId="3C5B7C93">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DBA0928">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承包人施工范围内的工程。</w:t>
      </w:r>
    </w:p>
    <w:p w14:paraId="76B21D7F">
      <w:pPr>
        <w:shd w:val="clea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　　</w:t>
      </w:r>
      <w:bookmarkStart w:id="1176" w:name="_Toc14992"/>
      <w:r>
        <w:rPr>
          <w:rFonts w:hint="eastAsia" w:ascii="宋体" w:hAnsi="宋体" w:eastAsia="宋体" w:cs="宋体"/>
          <w:i w:val="0"/>
          <w:iCs w:val="0"/>
          <w:color w:val="auto"/>
          <w:sz w:val="24"/>
          <w:szCs w:val="24"/>
          <w:highlight w:val="none"/>
        </w:rPr>
        <w:t>二、质量保修期</w:t>
      </w:r>
      <w:bookmarkEnd w:id="1176"/>
    </w:p>
    <w:p w14:paraId="407BE509">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根据《建设工程质量管理条例》及有关规定，工程的质量保修期如下：</w:t>
      </w:r>
    </w:p>
    <w:p w14:paraId="2F084228">
      <w:pPr>
        <w:shd w:val="clea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1．地基基础工程和主体结构工程为设计文件规定的工程合理使用年限；</w:t>
      </w:r>
    </w:p>
    <w:p w14:paraId="789824AC">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2．屋面防水工程、有防水要求的卫生间、房间和外墙面的防渗为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5</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606B6B96">
      <w:pPr>
        <w:shd w:val="clear"/>
        <w:spacing w:line="360" w:lineRule="auto"/>
        <w:ind w:firstLine="720" w:firstLineChars="3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3．装修工程为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5B52444E">
      <w:pPr>
        <w:shd w:val="clear"/>
        <w:spacing w:line="360" w:lineRule="auto"/>
        <w:ind w:left="42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4．电气管线、给排水管道、设备安装工程为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1BACA4A2">
      <w:pPr>
        <w:shd w:val="clear"/>
        <w:spacing w:line="360" w:lineRule="auto"/>
        <w:ind w:left="42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5．供热与供冷系统为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2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个采暖期、供冷期；</w:t>
      </w:r>
    </w:p>
    <w:p w14:paraId="7406D010">
      <w:pPr>
        <w:shd w:val="clear"/>
        <w:spacing w:line="360" w:lineRule="auto"/>
        <w:ind w:left="42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6．住宅小区内的给排水设施、道路等配套工程为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2</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0D32555C">
      <w:pPr>
        <w:shd w:val="clear"/>
        <w:spacing w:line="360" w:lineRule="auto"/>
        <w:ind w:left="420" w:leftChars="200" w:firstLine="120" w:firstLineChars="50"/>
        <w:outlineLvl w:val="1"/>
        <w:rPr>
          <w:rFonts w:hint="eastAsia" w:ascii="宋体" w:hAnsi="宋体" w:eastAsia="宋体" w:cs="宋体"/>
          <w:i w:val="0"/>
          <w:iCs w:val="0"/>
          <w:color w:val="auto"/>
          <w:sz w:val="24"/>
          <w:szCs w:val="24"/>
          <w:highlight w:val="none"/>
          <w:lang w:val="en-US" w:eastAsia="zh-CN"/>
        </w:rPr>
      </w:pPr>
      <w:bookmarkStart w:id="1177" w:name="_Toc28373"/>
      <w:r>
        <w:rPr>
          <w:rFonts w:hint="eastAsia" w:ascii="宋体" w:hAnsi="宋体" w:eastAsia="宋体" w:cs="宋体"/>
          <w:i w:val="0"/>
          <w:iCs w:val="0"/>
          <w:color w:val="auto"/>
          <w:sz w:val="24"/>
          <w:szCs w:val="24"/>
          <w:highlight w:val="none"/>
        </w:rPr>
        <w:t>7．其他项目保修期限约定如下：</w:t>
      </w:r>
      <w:r>
        <w:rPr>
          <w:rFonts w:hint="eastAsia" w:ascii="宋体" w:hAnsi="宋体" w:eastAsia="宋体" w:cs="宋体"/>
          <w:i w:val="0"/>
          <w:iCs w:val="0"/>
          <w:color w:val="auto"/>
          <w:sz w:val="24"/>
          <w:szCs w:val="24"/>
          <w:highlight w:val="none"/>
          <w:u w:val="single"/>
          <w:lang w:val="en-US" w:eastAsia="zh-CN"/>
        </w:rPr>
        <w:t xml:space="preserve">   1年     。</w:t>
      </w:r>
      <w:bookmarkEnd w:id="1177"/>
    </w:p>
    <w:p w14:paraId="73AE9021">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质量保修期自工程竣工验收合格之日起计算。</w:t>
      </w:r>
    </w:p>
    <w:p w14:paraId="79ECFF85">
      <w:pPr>
        <w:shd w:val="clear"/>
        <w:spacing w:line="360" w:lineRule="auto"/>
        <w:ind w:firstLine="480" w:firstLineChars="200"/>
        <w:outlineLvl w:val="2"/>
        <w:rPr>
          <w:rFonts w:hint="eastAsia" w:ascii="宋体" w:hAnsi="宋体" w:eastAsia="宋体" w:cs="宋体"/>
          <w:i w:val="0"/>
          <w:iCs w:val="0"/>
          <w:color w:val="auto"/>
          <w:sz w:val="24"/>
          <w:szCs w:val="24"/>
          <w:highlight w:val="none"/>
        </w:rPr>
      </w:pPr>
      <w:bookmarkStart w:id="1178" w:name="_Toc8395"/>
      <w:r>
        <w:rPr>
          <w:rFonts w:hint="eastAsia" w:ascii="宋体" w:hAnsi="宋体" w:eastAsia="宋体" w:cs="宋体"/>
          <w:i w:val="0"/>
          <w:iCs w:val="0"/>
          <w:color w:val="auto"/>
          <w:sz w:val="24"/>
          <w:szCs w:val="24"/>
          <w:highlight w:val="none"/>
        </w:rPr>
        <w:t>三、缺陷责任期</w:t>
      </w:r>
      <w:bookmarkEnd w:id="1178"/>
    </w:p>
    <w:p w14:paraId="29E8E41D">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工程缺陷责任期为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24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个月，缺陷责任期自工程通过竣工验收之日起计算。单位工程先于全部工程进行验收，单位工程缺陷责任期自单位工程验收合格之日起算。</w:t>
      </w:r>
    </w:p>
    <w:p w14:paraId="76BCEEAB">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缺陷责任期终止后，发包人应退还剩余的质量保证金。</w:t>
      </w:r>
    </w:p>
    <w:p w14:paraId="3056E40D">
      <w:pPr>
        <w:shd w:val="clear"/>
        <w:spacing w:line="360" w:lineRule="auto"/>
        <w:outlineLvl w:val="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1179" w:name="_Toc8588"/>
      <w:r>
        <w:rPr>
          <w:rFonts w:hint="eastAsia" w:ascii="宋体" w:hAnsi="宋体" w:eastAsia="宋体" w:cs="宋体"/>
          <w:i w:val="0"/>
          <w:iCs w:val="0"/>
          <w:color w:val="auto"/>
          <w:sz w:val="24"/>
          <w:szCs w:val="24"/>
          <w:highlight w:val="none"/>
        </w:rPr>
        <w:t>四、质量保修责任</w:t>
      </w:r>
      <w:bookmarkEnd w:id="1179"/>
    </w:p>
    <w:p w14:paraId="603EA7E7">
      <w:pPr>
        <w:shd w:val="clear"/>
        <w:spacing w:line="360" w:lineRule="auto"/>
        <w:ind w:left="105"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1．属于保修范围、内容的项目，承包人应当在接到保修通知之日起7天内派人保修。承包人不在约定期限内派人保修的，发包人可以委托他人修理。</w:t>
      </w:r>
    </w:p>
    <w:p w14:paraId="6E7D5B69">
      <w:pPr>
        <w:shd w:val="clear"/>
        <w:spacing w:line="360" w:lineRule="auto"/>
        <w:ind w:left="105"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2．发生紧急事故需抢修的，承包人在接到事故通知后，应当立即到达事故现场抢修。</w:t>
      </w:r>
    </w:p>
    <w:p w14:paraId="597DC260">
      <w:pPr>
        <w:shd w:val="clear"/>
        <w:spacing w:line="360" w:lineRule="auto"/>
        <w:ind w:left="105"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8E4DC17">
      <w:pPr>
        <w:shd w:val="clear"/>
        <w:spacing w:line="360" w:lineRule="auto"/>
        <w:ind w:left="420" w:leftChars="200" w:firstLine="120" w:firstLineChars="50"/>
        <w:outlineLvl w:val="1"/>
        <w:rPr>
          <w:rFonts w:hint="eastAsia" w:ascii="宋体" w:hAnsi="宋体" w:eastAsia="宋体" w:cs="宋体"/>
          <w:i w:val="0"/>
          <w:iCs w:val="0"/>
          <w:color w:val="auto"/>
          <w:sz w:val="24"/>
          <w:szCs w:val="24"/>
          <w:highlight w:val="none"/>
        </w:rPr>
      </w:pPr>
      <w:bookmarkStart w:id="1180" w:name="_Toc4749"/>
      <w:r>
        <w:rPr>
          <w:rFonts w:hint="eastAsia" w:ascii="宋体" w:hAnsi="宋体" w:eastAsia="宋体" w:cs="宋体"/>
          <w:i w:val="0"/>
          <w:iCs w:val="0"/>
          <w:color w:val="auto"/>
          <w:sz w:val="24"/>
          <w:szCs w:val="24"/>
          <w:highlight w:val="none"/>
        </w:rPr>
        <w:t>4．质量保修完成后，由发包人组织验收。</w:t>
      </w:r>
      <w:bookmarkEnd w:id="1180"/>
    </w:p>
    <w:p w14:paraId="4AD85FE4">
      <w:pPr>
        <w:shd w:val="clear"/>
        <w:spacing w:line="360" w:lineRule="auto"/>
        <w:outlineLvl w:val="2"/>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181" w:name="_Toc46"/>
      <w:r>
        <w:rPr>
          <w:rFonts w:hint="eastAsia" w:ascii="宋体" w:hAnsi="宋体" w:eastAsia="宋体" w:cs="宋体"/>
          <w:i w:val="0"/>
          <w:iCs w:val="0"/>
          <w:color w:val="auto"/>
          <w:sz w:val="24"/>
          <w:szCs w:val="24"/>
          <w:highlight w:val="none"/>
        </w:rPr>
        <w:t>五、保修费用</w:t>
      </w:r>
      <w:bookmarkEnd w:id="1181"/>
    </w:p>
    <w:p w14:paraId="05070148">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保修费用由造成质量缺陷的责任方承担。</w:t>
      </w:r>
    </w:p>
    <w:p w14:paraId="15435FBA">
      <w:pPr>
        <w:shd w:val="clea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六</w:t>
      </w:r>
      <w:r>
        <w:rPr>
          <w:rFonts w:hint="eastAsia" w:ascii="宋体" w:hAnsi="宋体" w:eastAsia="宋体" w:cs="宋体"/>
          <w:i w:val="0"/>
          <w:iCs w:val="0"/>
          <w:color w:val="auto"/>
          <w:sz w:val="24"/>
          <w:szCs w:val="24"/>
          <w:highlight w:val="none"/>
        </w:rPr>
        <w:t>、双方约定的其他工程质量保修事项：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C1CB8A5">
      <w:pPr>
        <w:shd w:val="clear"/>
        <w:spacing w:line="360" w:lineRule="auto"/>
        <w:ind w:firstLine="456" w:firstLineChars="19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工程质量保修书由发包人、承包人在工程竣工验收前共同签署，作为施工合同附件，其有效期限至保修期满。</w:t>
      </w:r>
    </w:p>
    <w:p w14:paraId="310952D9">
      <w:pPr>
        <w:shd w:val="clear"/>
        <w:spacing w:line="360" w:lineRule="auto"/>
        <w:ind w:firstLine="420"/>
        <w:rPr>
          <w:rFonts w:hint="eastAsia" w:ascii="宋体" w:hAnsi="宋体" w:eastAsia="宋体" w:cs="宋体"/>
          <w:i w:val="0"/>
          <w:iCs w:val="0"/>
          <w:color w:val="auto"/>
          <w:sz w:val="24"/>
          <w:szCs w:val="24"/>
          <w:highlight w:val="none"/>
        </w:rPr>
      </w:pPr>
    </w:p>
    <w:p w14:paraId="0AC4A116">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发包人(公章)：</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 xml:space="preserve"> 承包人(公章)：</w:t>
      </w:r>
      <w:r>
        <w:rPr>
          <w:rFonts w:hint="eastAsia" w:ascii="宋体" w:hAnsi="宋体" w:eastAsia="宋体" w:cs="宋体"/>
          <w:i w:val="0"/>
          <w:iCs w:val="0"/>
          <w:color w:val="auto"/>
          <w:sz w:val="24"/>
          <w:szCs w:val="24"/>
          <w:highlight w:val="none"/>
          <w:u w:val="single"/>
        </w:rPr>
        <w:t xml:space="preserve">           </w:t>
      </w:r>
    </w:p>
    <w:p w14:paraId="02F29C7D">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地  址：</w:t>
      </w:r>
      <w:r>
        <w:rPr>
          <w:rFonts w:hint="eastAsia" w:ascii="宋体" w:hAnsi="宋体" w:eastAsia="宋体" w:cs="宋体"/>
          <w:i w:val="0"/>
          <w:iCs w:val="0"/>
          <w:color w:val="auto"/>
          <w:sz w:val="24"/>
          <w:szCs w:val="24"/>
          <w:highlight w:val="none"/>
          <w:u w:val="single"/>
        </w:rPr>
        <w:t xml:space="preserve">       </w:t>
      </w:r>
    </w:p>
    <w:p w14:paraId="02F4FE91">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法定代表人(签字)：</w:t>
      </w:r>
      <w:r>
        <w:rPr>
          <w:rFonts w:hint="eastAsia" w:ascii="宋体" w:hAnsi="宋体" w:eastAsia="宋体" w:cs="宋体"/>
          <w:i w:val="0"/>
          <w:iCs w:val="0"/>
          <w:color w:val="auto"/>
          <w:sz w:val="24"/>
          <w:szCs w:val="24"/>
          <w:highlight w:val="none"/>
          <w:u w:val="single"/>
        </w:rPr>
        <w:t xml:space="preserve">       </w:t>
      </w:r>
    </w:p>
    <w:p w14:paraId="75E8F5C6">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委托代理人(签字)：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委托代理人(签字)：</w:t>
      </w:r>
      <w:r>
        <w:rPr>
          <w:rFonts w:hint="eastAsia" w:ascii="宋体" w:hAnsi="宋体" w:eastAsia="宋体" w:cs="宋体"/>
          <w:i w:val="0"/>
          <w:iCs w:val="0"/>
          <w:color w:val="auto"/>
          <w:sz w:val="24"/>
          <w:szCs w:val="24"/>
          <w:highlight w:val="none"/>
          <w:u w:val="single"/>
        </w:rPr>
        <w:t xml:space="preserve">       </w:t>
      </w:r>
    </w:p>
    <w:p w14:paraId="21BF0157">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电  话：</w:t>
      </w:r>
      <w:r>
        <w:rPr>
          <w:rFonts w:hint="eastAsia" w:ascii="宋体" w:hAnsi="宋体" w:eastAsia="宋体" w:cs="宋体"/>
          <w:i w:val="0"/>
          <w:iCs w:val="0"/>
          <w:color w:val="auto"/>
          <w:sz w:val="24"/>
          <w:szCs w:val="24"/>
          <w:highlight w:val="none"/>
          <w:u w:val="single"/>
        </w:rPr>
        <w:t xml:space="preserve">     </w:t>
      </w:r>
    </w:p>
    <w:p w14:paraId="10D87AE6">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传  真：</w:t>
      </w:r>
      <w:r>
        <w:rPr>
          <w:rFonts w:hint="eastAsia" w:ascii="宋体" w:hAnsi="宋体" w:eastAsia="宋体" w:cs="宋体"/>
          <w:i w:val="0"/>
          <w:iCs w:val="0"/>
          <w:color w:val="auto"/>
          <w:sz w:val="24"/>
          <w:szCs w:val="24"/>
          <w:highlight w:val="none"/>
          <w:u w:val="single"/>
        </w:rPr>
        <w:t xml:space="preserve">     </w:t>
      </w:r>
    </w:p>
    <w:p w14:paraId="6B3C3BFC">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p w14:paraId="454E2231">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  号：</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账  号：</w:t>
      </w:r>
      <w:r>
        <w:rPr>
          <w:rFonts w:hint="eastAsia" w:ascii="宋体" w:hAnsi="宋体" w:eastAsia="宋体" w:cs="宋体"/>
          <w:i w:val="0"/>
          <w:iCs w:val="0"/>
          <w:color w:val="auto"/>
          <w:sz w:val="24"/>
          <w:szCs w:val="24"/>
          <w:highlight w:val="none"/>
          <w:u w:val="single"/>
        </w:rPr>
        <w:t xml:space="preserve">     </w:t>
      </w:r>
    </w:p>
    <w:p w14:paraId="180707DD">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p>
    <w:p w14:paraId="3D2F6BEA">
      <w:pPr>
        <w:shd w:val="clea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br w:type="page"/>
      </w:r>
      <w:r>
        <w:rPr>
          <w:rFonts w:hint="eastAsia" w:ascii="宋体" w:hAnsi="宋体" w:eastAsia="宋体" w:cs="宋体"/>
          <w:i w:val="0"/>
          <w:iCs w:val="0"/>
          <w:color w:val="auto"/>
          <w:sz w:val="24"/>
          <w:szCs w:val="24"/>
          <w:highlight w:val="none"/>
        </w:rPr>
        <w:t>附</w:t>
      </w:r>
      <w:bookmarkStart w:id="1182" w:name="_Toc296891055"/>
      <w:bookmarkStart w:id="1183" w:name="_Toc296503227"/>
      <w:bookmarkStart w:id="1184" w:name="_Toc267261698"/>
      <w:bookmarkStart w:id="1185" w:name="_Toc296944566"/>
      <w:bookmarkStart w:id="1186" w:name="_Toc296346728"/>
      <w:bookmarkStart w:id="1187" w:name="_Toc296891267"/>
      <w:bookmarkStart w:id="1188" w:name="_Toc296347226"/>
      <w:r>
        <w:rPr>
          <w:rFonts w:hint="eastAsia" w:ascii="宋体" w:hAnsi="宋体" w:eastAsia="宋体" w:cs="宋体"/>
          <w:i w:val="0"/>
          <w:iCs w:val="0"/>
          <w:color w:val="auto"/>
          <w:sz w:val="24"/>
          <w:szCs w:val="24"/>
          <w:highlight w:val="none"/>
        </w:rPr>
        <w:t>件</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w:t>
      </w:r>
    </w:p>
    <w:bookmarkEnd w:id="1182"/>
    <w:bookmarkEnd w:id="1183"/>
    <w:bookmarkEnd w:id="1184"/>
    <w:bookmarkEnd w:id="1185"/>
    <w:bookmarkEnd w:id="1186"/>
    <w:bookmarkEnd w:id="1187"/>
    <w:bookmarkEnd w:id="1188"/>
    <w:p w14:paraId="7BBAC6D3">
      <w:pPr>
        <w:shd w:val="clear"/>
        <w:spacing w:before="156" w:beforeLines="50" w:after="156" w:afterLines="50" w:line="440" w:lineRule="exact"/>
        <w:jc w:val="center"/>
        <w:outlineLvl w:val="1"/>
        <w:rPr>
          <w:rFonts w:hint="eastAsia" w:ascii="宋体" w:hAnsi="宋体" w:eastAsia="宋体" w:cs="宋体"/>
          <w:i w:val="0"/>
          <w:iCs w:val="0"/>
          <w:color w:val="auto"/>
          <w:sz w:val="24"/>
          <w:szCs w:val="24"/>
          <w:highlight w:val="none"/>
        </w:rPr>
      </w:pPr>
      <w:bookmarkStart w:id="1189" w:name="_Toc5654"/>
      <w:r>
        <w:rPr>
          <w:rFonts w:hint="eastAsia" w:ascii="宋体" w:hAnsi="宋体" w:eastAsia="宋体" w:cs="宋体"/>
          <w:i w:val="0"/>
          <w:iCs w:val="0"/>
          <w:color w:val="auto"/>
          <w:sz w:val="24"/>
          <w:szCs w:val="24"/>
          <w:highlight w:val="none"/>
        </w:rPr>
        <w:t>承包人主要施工管理人员表</w:t>
      </w:r>
      <w:bookmarkEnd w:id="1189"/>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AE4B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92E9820">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    称</w:t>
            </w:r>
          </w:p>
        </w:tc>
        <w:tc>
          <w:tcPr>
            <w:tcW w:w="1418" w:type="dxa"/>
            <w:tcBorders>
              <w:top w:val="single" w:color="auto" w:sz="12" w:space="0"/>
              <w:bottom w:val="double" w:color="auto" w:sz="6" w:space="0"/>
            </w:tcBorders>
            <w:noWrap w:val="0"/>
            <w:vAlign w:val="center"/>
          </w:tcPr>
          <w:p w14:paraId="393C9CC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6CEEAF46">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75FDEBE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职称</w:t>
            </w:r>
          </w:p>
        </w:tc>
        <w:tc>
          <w:tcPr>
            <w:tcW w:w="4252" w:type="dxa"/>
            <w:tcBorders>
              <w:top w:val="single" w:color="auto" w:sz="12" w:space="0"/>
              <w:bottom w:val="double" w:color="auto" w:sz="6" w:space="0"/>
            </w:tcBorders>
            <w:noWrap w:val="0"/>
            <w:vAlign w:val="center"/>
          </w:tcPr>
          <w:p w14:paraId="0778DE72">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主要资历、经验及承担过的项目</w:t>
            </w:r>
          </w:p>
        </w:tc>
      </w:tr>
      <w:tr w14:paraId="13CDAC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017D14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一、总部人员</w:t>
            </w:r>
          </w:p>
        </w:tc>
      </w:tr>
      <w:tr w14:paraId="01EA1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14:paraId="1A3850B9">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项目主管</w:t>
            </w:r>
          </w:p>
        </w:tc>
        <w:tc>
          <w:tcPr>
            <w:tcW w:w="1418" w:type="dxa"/>
            <w:tcBorders>
              <w:top w:val="nil"/>
            </w:tcBorders>
            <w:noWrap w:val="0"/>
            <w:vAlign w:val="center"/>
          </w:tcPr>
          <w:p w14:paraId="13DA0F1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4F94C6C6">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20F38559">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tcBorders>
              <w:top w:val="nil"/>
            </w:tcBorders>
            <w:noWrap w:val="0"/>
            <w:vAlign w:val="center"/>
          </w:tcPr>
          <w:p w14:paraId="5E0AFDB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85B2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097628DB">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left w:val="single" w:color="auto" w:sz="4" w:space="0"/>
            </w:tcBorders>
            <w:noWrap w:val="0"/>
            <w:vAlign w:val="center"/>
          </w:tcPr>
          <w:p w14:paraId="2B6EDDE3">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43C5B16">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96D71A1">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01503475">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95E6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2731784A">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418" w:type="dxa"/>
            <w:tcBorders>
              <w:left w:val="single" w:color="auto" w:sz="4" w:space="0"/>
            </w:tcBorders>
            <w:noWrap w:val="0"/>
            <w:vAlign w:val="center"/>
          </w:tcPr>
          <w:p w14:paraId="6254A40B">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AB3D57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7BCF221">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0A18115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F3A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left w:val="single" w:color="auto" w:sz="4" w:space="0"/>
              <w:bottom w:val="single" w:color="auto" w:sz="4" w:space="0"/>
              <w:right w:val="single" w:color="auto" w:sz="4" w:space="0"/>
            </w:tcBorders>
            <w:noWrap w:val="0"/>
            <w:vAlign w:val="center"/>
          </w:tcPr>
          <w:p w14:paraId="611EA617">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left w:val="single" w:color="auto" w:sz="4" w:space="0"/>
            </w:tcBorders>
            <w:noWrap w:val="0"/>
            <w:vAlign w:val="center"/>
          </w:tcPr>
          <w:p w14:paraId="227C9F8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ED5279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810C1A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1E42DB3B">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2C62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04C66391">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二、现场人员</w:t>
            </w:r>
          </w:p>
        </w:tc>
      </w:tr>
      <w:tr w14:paraId="3F4B0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74373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项目经理</w:t>
            </w:r>
          </w:p>
        </w:tc>
        <w:tc>
          <w:tcPr>
            <w:tcW w:w="1418" w:type="dxa"/>
            <w:noWrap w:val="0"/>
            <w:vAlign w:val="center"/>
          </w:tcPr>
          <w:p w14:paraId="617D44A4">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48B099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1D30074">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18DE90F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8BDC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A95F3FA">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项目副经理</w:t>
            </w:r>
          </w:p>
        </w:tc>
        <w:tc>
          <w:tcPr>
            <w:tcW w:w="1418" w:type="dxa"/>
            <w:noWrap w:val="0"/>
            <w:vAlign w:val="center"/>
          </w:tcPr>
          <w:p w14:paraId="5C9B095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0D55FD9">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7BC2B2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58055BBF">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F2C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12A2CA">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技术负责人</w:t>
            </w:r>
          </w:p>
        </w:tc>
        <w:tc>
          <w:tcPr>
            <w:tcW w:w="1418" w:type="dxa"/>
            <w:noWrap w:val="0"/>
            <w:vAlign w:val="center"/>
          </w:tcPr>
          <w:p w14:paraId="3E6D0A0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6FB097A">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791B6F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58DF1AA1">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65B5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4F339F7">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造价管理</w:t>
            </w:r>
          </w:p>
        </w:tc>
        <w:tc>
          <w:tcPr>
            <w:tcW w:w="1418" w:type="dxa"/>
            <w:noWrap w:val="0"/>
            <w:vAlign w:val="center"/>
          </w:tcPr>
          <w:p w14:paraId="0532AFF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3D1C1BF">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4A1DB5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587A383F">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CC4F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AFD732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质量管理</w:t>
            </w:r>
          </w:p>
        </w:tc>
        <w:tc>
          <w:tcPr>
            <w:tcW w:w="1418" w:type="dxa"/>
            <w:noWrap w:val="0"/>
            <w:vAlign w:val="center"/>
          </w:tcPr>
          <w:p w14:paraId="146FC460">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8D4A2C7">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6140DE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63D8AB5F">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2BD5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7C65B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材料管理</w:t>
            </w:r>
          </w:p>
        </w:tc>
        <w:tc>
          <w:tcPr>
            <w:tcW w:w="1418" w:type="dxa"/>
            <w:noWrap w:val="0"/>
            <w:vAlign w:val="center"/>
          </w:tcPr>
          <w:p w14:paraId="451620E0">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869AFE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9CAEC46">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735EB5E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8DAE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E494E1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计划管理</w:t>
            </w:r>
          </w:p>
        </w:tc>
        <w:tc>
          <w:tcPr>
            <w:tcW w:w="1418" w:type="dxa"/>
            <w:noWrap w:val="0"/>
            <w:vAlign w:val="center"/>
          </w:tcPr>
          <w:p w14:paraId="11F297E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FEEFB07">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ADE73F3">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0FDF22B7">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E0E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425523">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安全管理</w:t>
            </w:r>
          </w:p>
        </w:tc>
        <w:tc>
          <w:tcPr>
            <w:tcW w:w="1418" w:type="dxa"/>
            <w:noWrap w:val="0"/>
            <w:vAlign w:val="center"/>
          </w:tcPr>
          <w:p w14:paraId="24792564">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4ABD63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C5B8406">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4D6C84D0">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B3C3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62DC73FB">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418" w:type="dxa"/>
            <w:noWrap w:val="0"/>
            <w:vAlign w:val="center"/>
          </w:tcPr>
          <w:p w14:paraId="4466F113">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0BC96DF">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69626B2">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24232872">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CDF5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5B0405B">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bottom w:val="nil"/>
            </w:tcBorders>
            <w:noWrap w:val="0"/>
            <w:vAlign w:val="center"/>
          </w:tcPr>
          <w:p w14:paraId="09EEA3D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0F6773B1">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72188962">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tcBorders>
              <w:bottom w:val="nil"/>
            </w:tcBorders>
            <w:noWrap w:val="0"/>
            <w:vAlign w:val="center"/>
          </w:tcPr>
          <w:p w14:paraId="5D71E1A9">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FB69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5846218">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11F33639">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5580CF3">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46657A2">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34ADFCF6">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5522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B8B5A10">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42971283">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C3B2814">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190DA87">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2F4AB125">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82D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017E8DC">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1205831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70FECCD">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E8D6756">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noWrap w:val="0"/>
            <w:vAlign w:val="center"/>
          </w:tcPr>
          <w:p w14:paraId="538E8119">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CD63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959F50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bottom w:val="single" w:color="auto" w:sz="12" w:space="0"/>
            </w:tcBorders>
            <w:noWrap w:val="0"/>
            <w:vAlign w:val="center"/>
          </w:tcPr>
          <w:p w14:paraId="2EBC0614">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7CB35CB0">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1DE6B27B">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52" w:type="dxa"/>
            <w:tcBorders>
              <w:bottom w:val="single" w:color="auto" w:sz="12" w:space="0"/>
            </w:tcBorders>
            <w:noWrap w:val="0"/>
            <w:vAlign w:val="center"/>
          </w:tcPr>
          <w:p w14:paraId="50E2265E">
            <w:pPr>
              <w:pStyle w:val="34"/>
              <w:keepNext/>
              <w:shd w:val="clear"/>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03D641AB">
      <w:pPr>
        <w:shd w:val="clear"/>
        <w:spacing w:line="440" w:lineRule="exact"/>
        <w:rPr>
          <w:rFonts w:hint="eastAsia" w:ascii="宋体" w:hAnsi="宋体" w:eastAsia="宋体" w:cs="宋体"/>
          <w:i w:val="0"/>
          <w:iCs w:val="0"/>
          <w:color w:val="auto"/>
          <w:sz w:val="24"/>
          <w:szCs w:val="24"/>
          <w:highlight w:val="none"/>
        </w:rPr>
      </w:pPr>
      <w:bookmarkStart w:id="1190" w:name="_Toc267261701"/>
      <w:r>
        <w:rPr>
          <w:rFonts w:hint="eastAsia" w:ascii="宋体" w:hAnsi="宋体" w:eastAsia="宋体" w:cs="宋体"/>
          <w:i w:val="0"/>
          <w:iCs w:val="0"/>
          <w:color w:val="auto"/>
          <w:sz w:val="24"/>
          <w:szCs w:val="24"/>
          <w:highlight w:val="none"/>
        </w:rPr>
        <w:br w:type="page"/>
      </w:r>
      <w:r>
        <w:rPr>
          <w:rFonts w:hint="eastAsia" w:ascii="宋体" w:hAnsi="宋体" w:eastAsia="宋体" w:cs="宋体"/>
          <w:i w:val="0"/>
          <w:iCs w:val="0"/>
          <w:color w:val="auto"/>
          <w:sz w:val="24"/>
          <w:szCs w:val="24"/>
          <w:highlight w:val="none"/>
        </w:rPr>
        <w:t>附</w:t>
      </w:r>
      <w:bookmarkStart w:id="1191" w:name="_Toc296944570"/>
      <w:bookmarkStart w:id="1192" w:name="_Toc296503231"/>
      <w:bookmarkStart w:id="1193" w:name="_Toc296346732"/>
      <w:bookmarkStart w:id="1194" w:name="_Toc296347230"/>
      <w:bookmarkStart w:id="1195" w:name="_Toc296891059"/>
      <w:bookmarkStart w:id="1196" w:name="_Toc296891271"/>
      <w:r>
        <w:rPr>
          <w:rFonts w:hint="eastAsia" w:ascii="宋体" w:hAnsi="宋体" w:eastAsia="宋体" w:cs="宋体"/>
          <w:i w:val="0"/>
          <w:iCs w:val="0"/>
          <w:color w:val="auto"/>
          <w:sz w:val="24"/>
          <w:szCs w:val="24"/>
          <w:highlight w:val="none"/>
        </w:rPr>
        <w:t>件</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p>
    <w:bookmarkEnd w:id="1190"/>
    <w:bookmarkEnd w:id="1191"/>
    <w:bookmarkEnd w:id="1192"/>
    <w:bookmarkEnd w:id="1193"/>
    <w:bookmarkEnd w:id="1194"/>
    <w:bookmarkEnd w:id="1195"/>
    <w:bookmarkEnd w:id="1196"/>
    <w:p w14:paraId="389B3B06">
      <w:pPr>
        <w:shd w:val="clear"/>
        <w:spacing w:before="156" w:beforeLines="50" w:after="156" w:afterLines="50"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履约担保</w:t>
      </w:r>
    </w:p>
    <w:p w14:paraId="00B14358">
      <w:pPr>
        <w:shd w:val="clea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rPr>
        <w:t>（发包人名称）：</w:t>
      </w:r>
    </w:p>
    <w:p w14:paraId="698B2D08">
      <w:pPr>
        <w:shd w:val="clear"/>
        <w:spacing w:line="440" w:lineRule="exact"/>
        <w:rPr>
          <w:rFonts w:hint="eastAsia" w:ascii="宋体" w:hAnsi="宋体" w:eastAsia="宋体" w:cs="宋体"/>
          <w:i w:val="0"/>
          <w:iCs w:val="0"/>
          <w:color w:val="auto"/>
          <w:sz w:val="24"/>
          <w:szCs w:val="24"/>
          <w:highlight w:val="none"/>
        </w:rPr>
      </w:pPr>
    </w:p>
    <w:p w14:paraId="3C1D8CA7">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（发包人名称，以下简称“发包人”）与</w:t>
      </w:r>
    </w:p>
    <w:p w14:paraId="4654B12B">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（承包人名称）（以下称“承包人”）于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2BF4338F">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担保金额人民币（大写）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C2A9937">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担保有效期自你方与承包人签订的合同生效之日起至你方签发或应签发工程接收证书之日止。</w:t>
      </w:r>
    </w:p>
    <w:p w14:paraId="28DFE838">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5DC04DD">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你方和承包人按合同约定变更合同时，我方承担本担保规定的义务不变。</w:t>
      </w:r>
    </w:p>
    <w:p w14:paraId="0641DAD5">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因本保函发生的纠纷，可由双方协商解决，协商不成的，任何一方均可提请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仲裁委员会仲裁。</w:t>
      </w:r>
    </w:p>
    <w:p w14:paraId="2D96F2B0">
      <w:pPr>
        <w:shd w:val="clea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本保函自我方法定代表人（或其授权代理人）签字并加盖公章之日起生效。</w:t>
      </w:r>
    </w:p>
    <w:p w14:paraId="2550C70C">
      <w:pPr>
        <w:shd w:val="clear"/>
        <w:spacing w:line="360" w:lineRule="auto"/>
        <w:rPr>
          <w:rFonts w:hint="eastAsia" w:ascii="宋体" w:hAnsi="宋体" w:eastAsia="宋体" w:cs="宋体"/>
          <w:i w:val="0"/>
          <w:iCs w:val="0"/>
          <w:color w:val="auto"/>
          <w:sz w:val="24"/>
          <w:szCs w:val="24"/>
          <w:highlight w:val="none"/>
        </w:rPr>
      </w:pPr>
    </w:p>
    <w:p w14:paraId="62315A17">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 保 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（盖单位章）</w:t>
      </w:r>
    </w:p>
    <w:p w14:paraId="400BC6DA">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2EF59285">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52E8CFC7">
      <w:pPr>
        <w:shd w:val="clea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D278A77">
      <w:pPr>
        <w:shd w:val="clea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p>
    <w:p w14:paraId="569EFA69">
      <w:pPr>
        <w:shd w:val="clea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p>
    <w:p w14:paraId="0B27E214">
      <w:pPr>
        <w:shd w:val="clear"/>
        <w:spacing w:before="181" w:line="220" w:lineRule="auto"/>
        <w:ind w:left="480"/>
        <w:rPr>
          <w:rFonts w:hint="eastAsia" w:ascii="宋体" w:hAnsi="宋体" w:eastAsia="宋体" w:cs="宋体"/>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100A2ADF">
      <w:pPr>
        <w:shd w:val="clear"/>
        <w:spacing w:line="220" w:lineRule="auto"/>
        <w:rPr>
          <w:rFonts w:hint="eastAsia" w:ascii="宋体" w:hAnsi="宋体" w:eastAsia="宋体" w:cs="宋体"/>
          <w:sz w:val="24"/>
          <w:szCs w:val="24"/>
          <w:highlight w:val="none"/>
        </w:rPr>
        <w:sectPr>
          <w:footerReference r:id="rId11" w:type="default"/>
          <w:pgSz w:w="11906" w:h="16838"/>
          <w:pgMar w:top="1440" w:right="1800" w:bottom="1440" w:left="1800" w:header="851" w:footer="992" w:gutter="0"/>
          <w:pgNumType w:fmt="decimal"/>
          <w:cols w:space="425" w:num="1"/>
          <w:docGrid w:type="lines" w:linePitch="312" w:charSpace="0"/>
        </w:sectPr>
      </w:pPr>
    </w:p>
    <w:p w14:paraId="0F8BE90C">
      <w:pPr>
        <w:pStyle w:val="34"/>
        <w:shd w:val="clear"/>
        <w:spacing w:line="250" w:lineRule="auto"/>
        <w:rPr>
          <w:rFonts w:hint="eastAsia" w:ascii="宋体" w:hAnsi="宋体" w:eastAsia="宋体" w:cs="宋体"/>
          <w:sz w:val="24"/>
          <w:szCs w:val="24"/>
          <w:highlight w:val="none"/>
        </w:rPr>
      </w:pPr>
    </w:p>
    <w:p w14:paraId="1AAF8FE1">
      <w:pPr>
        <w:shd w:val="clear"/>
        <w:spacing w:before="91" w:line="219" w:lineRule="auto"/>
        <w:ind w:left="2211"/>
        <w:outlineLvl w:val="1"/>
        <w:rPr>
          <w:rFonts w:hint="eastAsia" w:ascii="宋体" w:hAnsi="宋体" w:eastAsia="宋体" w:cs="宋体"/>
          <w:sz w:val="40"/>
          <w:szCs w:val="40"/>
          <w:highlight w:val="none"/>
        </w:rPr>
      </w:pPr>
      <w:bookmarkStart w:id="1197" w:name="_Toc22326"/>
      <w:r>
        <w:rPr>
          <w:rFonts w:hint="eastAsia" w:ascii="宋体" w:hAnsi="宋体" w:eastAsia="宋体" w:cs="宋体"/>
          <w:b/>
          <w:bCs/>
          <w:spacing w:val="-3"/>
          <w:sz w:val="40"/>
          <w:szCs w:val="40"/>
          <w:highlight w:val="none"/>
        </w:rPr>
        <w:t>第四章</w:t>
      </w:r>
      <w:r>
        <w:rPr>
          <w:rFonts w:hint="eastAsia" w:ascii="宋体" w:hAnsi="宋体" w:eastAsia="宋体" w:cs="宋体"/>
          <w:spacing w:val="-3"/>
          <w:sz w:val="40"/>
          <w:szCs w:val="40"/>
          <w:highlight w:val="none"/>
        </w:rPr>
        <w:t xml:space="preserve"> </w:t>
      </w:r>
      <w:r>
        <w:rPr>
          <w:rFonts w:hint="eastAsia" w:ascii="宋体" w:hAnsi="宋体" w:eastAsia="宋体" w:cs="宋体"/>
          <w:b/>
          <w:bCs/>
          <w:spacing w:val="-3"/>
          <w:sz w:val="40"/>
          <w:szCs w:val="40"/>
          <w:highlight w:val="none"/>
        </w:rPr>
        <w:t>竞争性磋商文件格式</w:t>
      </w:r>
      <w:bookmarkEnd w:id="1197"/>
    </w:p>
    <w:p w14:paraId="327E170D">
      <w:pPr>
        <w:pStyle w:val="34"/>
        <w:shd w:val="clear"/>
        <w:spacing w:line="290" w:lineRule="auto"/>
        <w:rPr>
          <w:rFonts w:hint="eastAsia" w:ascii="宋体" w:hAnsi="宋体" w:eastAsia="宋体" w:cs="宋体"/>
          <w:sz w:val="24"/>
          <w:szCs w:val="24"/>
          <w:highlight w:val="none"/>
        </w:rPr>
      </w:pPr>
    </w:p>
    <w:p w14:paraId="202250F9">
      <w:pPr>
        <w:pStyle w:val="34"/>
        <w:shd w:val="clear"/>
        <w:spacing w:line="290" w:lineRule="auto"/>
        <w:rPr>
          <w:rFonts w:hint="eastAsia" w:ascii="宋体" w:hAnsi="宋体" w:eastAsia="宋体" w:cs="宋体"/>
          <w:sz w:val="24"/>
          <w:szCs w:val="24"/>
          <w:highlight w:val="none"/>
        </w:rPr>
      </w:pPr>
    </w:p>
    <w:p w14:paraId="6F97281D">
      <w:pPr>
        <w:pStyle w:val="34"/>
        <w:shd w:val="clear"/>
        <w:spacing w:line="290" w:lineRule="auto"/>
        <w:rPr>
          <w:rFonts w:hint="eastAsia" w:ascii="宋体" w:hAnsi="宋体" w:eastAsia="宋体" w:cs="宋体"/>
          <w:sz w:val="24"/>
          <w:szCs w:val="24"/>
          <w:highlight w:val="none"/>
        </w:rPr>
      </w:pPr>
    </w:p>
    <w:p w14:paraId="4FBFD801">
      <w:pPr>
        <w:pStyle w:val="34"/>
        <w:shd w:val="clear"/>
        <w:spacing w:line="265" w:lineRule="auto"/>
        <w:jc w:val="center"/>
        <w:rPr>
          <w:rFonts w:hint="eastAsia" w:ascii="宋体" w:hAnsi="宋体" w:eastAsia="宋体" w:cs="宋体"/>
          <w:sz w:val="24"/>
          <w:szCs w:val="24"/>
          <w:highlight w:val="none"/>
        </w:rPr>
      </w:pPr>
      <w:r>
        <w:rPr>
          <w:rFonts w:hint="eastAsia" w:ascii="宋体" w:hAnsi="宋体" w:eastAsia="宋体" w:cs="宋体"/>
          <w:b/>
          <w:bCs/>
          <w:spacing w:val="5"/>
          <w:sz w:val="44"/>
          <w:szCs w:val="44"/>
          <w:highlight w:val="none"/>
          <w:lang w:eastAsia="zh-CN"/>
        </w:rPr>
        <w:t>2024年泾阳县崇文镇中心小学（泾河一小）提升改造项目</w:t>
      </w:r>
    </w:p>
    <w:p w14:paraId="24864CB2">
      <w:pPr>
        <w:shd w:val="clear"/>
        <w:spacing w:before="231" w:line="222" w:lineRule="auto"/>
        <w:jc w:val="center"/>
        <w:rPr>
          <w:rFonts w:hint="eastAsia" w:ascii="宋体" w:hAnsi="宋体" w:eastAsia="宋体" w:cs="宋体"/>
          <w:b/>
          <w:bCs/>
          <w:sz w:val="48"/>
          <w:szCs w:val="48"/>
          <w:highlight w:val="none"/>
        </w:rPr>
      </w:pPr>
    </w:p>
    <w:p w14:paraId="3276CD27">
      <w:pPr>
        <w:shd w:val="clear"/>
        <w:spacing w:before="231" w:line="222" w:lineRule="auto"/>
        <w:jc w:val="center"/>
        <w:rPr>
          <w:rFonts w:hint="eastAsia" w:ascii="宋体" w:hAnsi="宋体" w:eastAsia="宋体" w:cs="宋体"/>
          <w:sz w:val="48"/>
          <w:szCs w:val="48"/>
          <w:highlight w:val="none"/>
        </w:rPr>
      </w:pPr>
      <w:r>
        <w:rPr>
          <w:rFonts w:hint="eastAsia" w:ascii="宋体" w:hAnsi="宋体" w:eastAsia="宋体" w:cs="宋体"/>
          <w:b/>
          <w:bCs/>
          <w:sz w:val="48"/>
          <w:szCs w:val="48"/>
          <w:highlight w:val="none"/>
        </w:rPr>
        <w:t>磋商响应文件</w:t>
      </w:r>
    </w:p>
    <w:p w14:paraId="26128B1B">
      <w:pPr>
        <w:shd w:val="clear"/>
        <w:spacing w:before="91" w:line="223" w:lineRule="auto"/>
        <w:ind w:firstLine="3093" w:firstLineChars="1000"/>
        <w:rPr>
          <w:rFonts w:hint="eastAsia" w:ascii="宋体" w:hAnsi="宋体" w:eastAsia="宋体" w:cs="宋体"/>
          <w:b/>
          <w:bCs/>
          <w:spacing w:val="-6"/>
          <w:sz w:val="32"/>
          <w:szCs w:val="32"/>
          <w:highlight w:val="none"/>
        </w:rPr>
      </w:pPr>
    </w:p>
    <w:p w14:paraId="1E898F9E">
      <w:pPr>
        <w:shd w:val="clear"/>
        <w:spacing w:before="91" w:line="223" w:lineRule="auto"/>
        <w:ind w:firstLine="3093" w:firstLineChars="1000"/>
        <w:rPr>
          <w:rFonts w:hint="eastAsia" w:ascii="宋体" w:hAnsi="宋体" w:eastAsia="宋体" w:cs="宋体"/>
          <w:sz w:val="32"/>
          <w:szCs w:val="32"/>
          <w:highlight w:val="none"/>
        </w:rPr>
      </w:pPr>
      <w:r>
        <w:rPr>
          <w:rFonts w:hint="eastAsia" w:ascii="宋体" w:hAnsi="宋体" w:eastAsia="宋体" w:cs="宋体"/>
          <w:b/>
          <w:bCs/>
          <w:spacing w:val="-6"/>
          <w:sz w:val="32"/>
          <w:szCs w:val="32"/>
          <w:highlight w:val="none"/>
        </w:rPr>
        <w:t>项目编号：</w:t>
      </w:r>
    </w:p>
    <w:p w14:paraId="14C8B518">
      <w:pPr>
        <w:pStyle w:val="34"/>
        <w:shd w:val="clear"/>
        <w:spacing w:line="245" w:lineRule="auto"/>
        <w:rPr>
          <w:rFonts w:hint="eastAsia" w:ascii="宋体" w:hAnsi="宋体" w:eastAsia="宋体" w:cs="宋体"/>
          <w:sz w:val="24"/>
          <w:szCs w:val="24"/>
          <w:highlight w:val="none"/>
        </w:rPr>
      </w:pPr>
    </w:p>
    <w:p w14:paraId="259122ED">
      <w:pPr>
        <w:pStyle w:val="34"/>
        <w:shd w:val="clear"/>
        <w:spacing w:line="245" w:lineRule="auto"/>
        <w:rPr>
          <w:rFonts w:hint="eastAsia" w:ascii="宋体" w:hAnsi="宋体" w:eastAsia="宋体" w:cs="宋体"/>
          <w:sz w:val="24"/>
          <w:szCs w:val="24"/>
          <w:highlight w:val="none"/>
        </w:rPr>
      </w:pPr>
    </w:p>
    <w:p w14:paraId="1907BF09">
      <w:pPr>
        <w:pStyle w:val="34"/>
        <w:shd w:val="clear"/>
        <w:spacing w:line="246" w:lineRule="auto"/>
        <w:rPr>
          <w:rFonts w:hint="eastAsia" w:ascii="宋体" w:hAnsi="宋体" w:eastAsia="宋体" w:cs="宋体"/>
          <w:sz w:val="24"/>
          <w:szCs w:val="24"/>
          <w:highlight w:val="none"/>
        </w:rPr>
      </w:pPr>
    </w:p>
    <w:p w14:paraId="5B53631E">
      <w:pPr>
        <w:pStyle w:val="34"/>
        <w:shd w:val="clear"/>
        <w:spacing w:line="246" w:lineRule="auto"/>
        <w:rPr>
          <w:rFonts w:hint="eastAsia" w:ascii="宋体" w:hAnsi="宋体" w:eastAsia="宋体" w:cs="宋体"/>
          <w:sz w:val="24"/>
          <w:szCs w:val="24"/>
          <w:highlight w:val="none"/>
        </w:rPr>
      </w:pPr>
    </w:p>
    <w:p w14:paraId="406397F3">
      <w:pPr>
        <w:shd w:val="clear"/>
        <w:spacing w:before="91" w:line="346" w:lineRule="auto"/>
        <w:ind w:left="419" w:right="1476" w:hanging="12"/>
        <w:rPr>
          <w:rFonts w:hint="eastAsia" w:ascii="宋体" w:hAnsi="宋体" w:eastAsia="宋体" w:cs="宋体"/>
          <w:b/>
          <w:bCs/>
          <w:spacing w:val="-3"/>
          <w:sz w:val="28"/>
          <w:szCs w:val="28"/>
          <w:highlight w:val="none"/>
          <w:u w:val="single" w:color="auto"/>
        </w:rPr>
      </w:pPr>
      <w:r>
        <w:rPr>
          <w:rFonts w:hint="eastAsia" w:ascii="宋体" w:hAnsi="宋体" w:eastAsia="宋体" w:cs="宋体"/>
          <w:b/>
          <w:bCs/>
          <w:spacing w:val="-3"/>
          <w:sz w:val="28"/>
          <w:szCs w:val="28"/>
          <w:highlight w:val="none"/>
        </w:rPr>
        <w:t>投</w:t>
      </w:r>
      <w:r>
        <w:rPr>
          <w:rFonts w:hint="eastAsia" w:ascii="宋体" w:hAnsi="宋体" w:eastAsia="宋体" w:cs="宋体"/>
          <w:spacing w:val="-3"/>
          <w:sz w:val="28"/>
          <w:szCs w:val="28"/>
          <w:highlight w:val="none"/>
        </w:rPr>
        <w:t xml:space="preserve">  </w:t>
      </w:r>
      <w:r>
        <w:rPr>
          <w:rFonts w:hint="eastAsia" w:ascii="宋体" w:hAnsi="宋体" w:eastAsia="宋体" w:cs="宋体"/>
          <w:b/>
          <w:bCs/>
          <w:spacing w:val="-3"/>
          <w:sz w:val="28"/>
          <w:szCs w:val="28"/>
          <w:highlight w:val="none"/>
        </w:rPr>
        <w:t>标</w:t>
      </w:r>
      <w:r>
        <w:rPr>
          <w:rFonts w:hint="eastAsia" w:ascii="宋体" w:hAnsi="宋体" w:eastAsia="宋体" w:cs="宋体"/>
          <w:spacing w:val="8"/>
          <w:sz w:val="28"/>
          <w:szCs w:val="28"/>
          <w:highlight w:val="none"/>
        </w:rPr>
        <w:t xml:space="preserve">  </w:t>
      </w:r>
      <w:r>
        <w:rPr>
          <w:rFonts w:hint="eastAsia" w:ascii="宋体" w:hAnsi="宋体" w:eastAsia="宋体" w:cs="宋体"/>
          <w:b/>
          <w:bCs/>
          <w:spacing w:val="-3"/>
          <w:sz w:val="28"/>
          <w:szCs w:val="28"/>
          <w:highlight w:val="none"/>
        </w:rPr>
        <w:t>人</w:t>
      </w:r>
      <w:r>
        <w:rPr>
          <w:rFonts w:hint="eastAsia" w:ascii="宋体" w:hAnsi="宋体" w:eastAsia="宋体" w:cs="宋体"/>
          <w:spacing w:val="-105"/>
          <w:sz w:val="28"/>
          <w:szCs w:val="28"/>
          <w:highlight w:val="none"/>
        </w:rPr>
        <w:t xml:space="preserve"> </w:t>
      </w:r>
      <w:r>
        <w:rPr>
          <w:rFonts w:hint="eastAsia" w:ascii="宋体" w:hAnsi="宋体" w:eastAsia="宋体" w:cs="宋体"/>
          <w:b/>
          <w:bCs/>
          <w:spacing w:val="-39"/>
          <w:sz w:val="28"/>
          <w:szCs w:val="28"/>
          <w:highlight w:val="none"/>
        </w:rPr>
        <w:t>：</w:t>
      </w:r>
      <w:r>
        <w:rPr>
          <w:rFonts w:hint="eastAsia" w:ascii="宋体" w:hAnsi="宋体" w:eastAsia="宋体" w:cs="宋体"/>
          <w:sz w:val="28"/>
          <w:szCs w:val="28"/>
          <w:highlight w:val="none"/>
          <w:u w:val="single" w:color="auto"/>
        </w:rPr>
        <w:t xml:space="preserve">                   </w:t>
      </w:r>
      <w:r>
        <w:rPr>
          <w:rFonts w:hint="eastAsia" w:ascii="宋体" w:hAnsi="宋体" w:eastAsia="宋体" w:cs="宋体"/>
          <w:sz w:val="28"/>
          <w:szCs w:val="28"/>
          <w:highlight w:val="none"/>
          <w:u w:val="single" w:color="auto"/>
          <w:lang w:val="en-US" w:eastAsia="zh-CN"/>
        </w:rPr>
        <w:t xml:space="preserve">     </w:t>
      </w:r>
      <w:r>
        <w:rPr>
          <w:rFonts w:hint="eastAsia" w:ascii="宋体" w:hAnsi="宋体" w:eastAsia="宋体" w:cs="宋体"/>
          <w:b/>
          <w:bCs/>
          <w:spacing w:val="-39"/>
          <w:sz w:val="28"/>
          <w:szCs w:val="28"/>
          <w:highlight w:val="none"/>
          <w:u w:val="single" w:color="auto"/>
        </w:rPr>
        <w:t>（</w:t>
      </w:r>
      <w:r>
        <w:rPr>
          <w:rFonts w:hint="eastAsia" w:ascii="宋体" w:hAnsi="宋体" w:eastAsia="宋体" w:cs="宋体"/>
          <w:b/>
          <w:bCs/>
          <w:spacing w:val="-3"/>
          <w:sz w:val="28"/>
          <w:szCs w:val="28"/>
          <w:highlight w:val="none"/>
          <w:u w:val="single" w:color="auto"/>
        </w:rPr>
        <w:t>盖</w:t>
      </w:r>
      <w:r>
        <w:rPr>
          <w:rFonts w:hint="eastAsia" w:ascii="宋体" w:hAnsi="宋体" w:eastAsia="宋体" w:cs="宋体"/>
          <w:spacing w:val="18"/>
          <w:sz w:val="28"/>
          <w:szCs w:val="28"/>
          <w:highlight w:val="none"/>
          <w:u w:val="single" w:color="auto"/>
        </w:rPr>
        <w:t xml:space="preserve">  </w:t>
      </w:r>
      <w:r>
        <w:rPr>
          <w:rFonts w:hint="eastAsia" w:ascii="宋体" w:hAnsi="宋体" w:eastAsia="宋体" w:cs="宋体"/>
          <w:b/>
          <w:bCs/>
          <w:spacing w:val="-3"/>
          <w:sz w:val="28"/>
          <w:szCs w:val="28"/>
          <w:highlight w:val="none"/>
          <w:u w:val="single" w:color="auto"/>
        </w:rPr>
        <w:t>章）</w:t>
      </w:r>
    </w:p>
    <w:p w14:paraId="46B4DAB7">
      <w:pPr>
        <w:shd w:val="clear"/>
        <w:spacing w:before="91" w:line="346" w:lineRule="auto"/>
        <w:ind w:left="419" w:right="1476" w:hanging="12"/>
        <w:rPr>
          <w:rFonts w:hint="eastAsia" w:ascii="宋体" w:hAnsi="宋体" w:eastAsia="宋体" w:cs="宋体"/>
          <w:b/>
          <w:bCs/>
          <w:spacing w:val="-5"/>
          <w:sz w:val="28"/>
          <w:szCs w:val="28"/>
          <w:highlight w:val="none"/>
        </w:rPr>
      </w:pPr>
    </w:p>
    <w:p w14:paraId="529855B3">
      <w:pPr>
        <w:shd w:val="clear"/>
        <w:spacing w:before="91" w:line="346" w:lineRule="auto"/>
        <w:ind w:left="419" w:right="1476" w:hanging="12"/>
        <w:rPr>
          <w:rFonts w:hint="eastAsia" w:ascii="宋体" w:hAnsi="宋体" w:eastAsia="宋体" w:cs="宋体"/>
          <w:sz w:val="28"/>
          <w:szCs w:val="28"/>
          <w:highlight w:val="none"/>
        </w:rPr>
      </w:pPr>
      <w:r>
        <w:rPr>
          <w:rFonts w:hint="eastAsia" w:ascii="宋体" w:hAnsi="宋体" w:eastAsia="宋体" w:cs="宋体"/>
          <w:b/>
          <w:bCs/>
          <w:spacing w:val="-5"/>
          <w:sz w:val="28"/>
          <w:szCs w:val="28"/>
          <w:highlight w:val="none"/>
        </w:rPr>
        <w:t>法人代表或</w:t>
      </w:r>
      <w:r>
        <w:rPr>
          <w:rFonts w:hint="eastAsia" w:ascii="宋体" w:hAnsi="宋体" w:eastAsia="宋体" w:cs="宋体"/>
          <w:b/>
          <w:bCs/>
          <w:sz w:val="28"/>
          <w:szCs w:val="28"/>
          <w:highlight w:val="none"/>
        </w:rPr>
        <w:t>委托代理人</w:t>
      </w:r>
      <w:r>
        <w:rPr>
          <w:rFonts w:hint="eastAsia" w:ascii="宋体" w:hAnsi="宋体" w:eastAsia="宋体" w:cs="宋体"/>
          <w:b/>
          <w:bCs/>
          <w:spacing w:val="-18"/>
          <w:sz w:val="28"/>
          <w:szCs w:val="28"/>
          <w:highlight w:val="none"/>
        </w:rPr>
        <w:t>：</w:t>
      </w:r>
      <w:r>
        <w:rPr>
          <w:rFonts w:hint="eastAsia" w:ascii="宋体" w:hAnsi="宋体" w:eastAsia="宋体" w:cs="宋体"/>
          <w:sz w:val="28"/>
          <w:szCs w:val="28"/>
          <w:highlight w:val="none"/>
          <w:u w:val="single" w:color="auto"/>
        </w:rPr>
        <w:t xml:space="preserve">          </w:t>
      </w:r>
      <w:r>
        <w:rPr>
          <w:rFonts w:hint="eastAsia" w:ascii="宋体" w:hAnsi="宋体" w:eastAsia="宋体" w:cs="宋体"/>
          <w:b/>
          <w:bCs/>
          <w:spacing w:val="-18"/>
          <w:sz w:val="28"/>
          <w:szCs w:val="28"/>
          <w:highlight w:val="none"/>
          <w:u w:val="single" w:color="auto"/>
        </w:rPr>
        <w:t>（</w:t>
      </w:r>
      <w:r>
        <w:rPr>
          <w:rFonts w:hint="eastAsia" w:ascii="宋体" w:hAnsi="宋体" w:eastAsia="宋体" w:cs="宋体"/>
          <w:b/>
          <w:bCs/>
          <w:sz w:val="28"/>
          <w:szCs w:val="28"/>
          <w:highlight w:val="none"/>
          <w:u w:val="single" w:color="auto"/>
        </w:rPr>
        <w:t>签字或盖章）</w:t>
      </w:r>
    </w:p>
    <w:p w14:paraId="0D1C12F5">
      <w:pPr>
        <w:pStyle w:val="34"/>
        <w:shd w:val="clear"/>
        <w:spacing w:line="428" w:lineRule="auto"/>
        <w:rPr>
          <w:rFonts w:hint="eastAsia" w:ascii="宋体" w:hAnsi="宋体" w:eastAsia="宋体" w:cs="宋体"/>
          <w:sz w:val="28"/>
          <w:szCs w:val="28"/>
          <w:highlight w:val="none"/>
        </w:rPr>
      </w:pPr>
    </w:p>
    <w:p w14:paraId="5A431E98">
      <w:pPr>
        <w:shd w:val="clear"/>
        <w:spacing w:before="91" w:line="220" w:lineRule="auto"/>
        <w:ind w:left="440"/>
        <w:rPr>
          <w:rFonts w:hint="eastAsia" w:ascii="宋体" w:hAnsi="宋体" w:eastAsia="宋体" w:cs="宋体"/>
          <w:sz w:val="28"/>
          <w:szCs w:val="28"/>
          <w:highlight w:val="none"/>
        </w:rPr>
      </w:pPr>
      <w:r>
        <w:rPr>
          <w:rFonts w:hint="eastAsia" w:ascii="宋体" w:hAnsi="宋体" w:eastAsia="宋体" w:cs="宋体"/>
          <w:b/>
          <w:bCs/>
          <w:spacing w:val="-20"/>
          <w:sz w:val="28"/>
          <w:szCs w:val="28"/>
          <w:highlight w:val="none"/>
        </w:rPr>
        <w:t>日</w:t>
      </w:r>
      <w:r>
        <w:rPr>
          <w:rFonts w:hint="eastAsia" w:ascii="宋体" w:hAnsi="宋体" w:eastAsia="宋体" w:cs="宋体"/>
          <w:spacing w:val="3"/>
          <w:sz w:val="28"/>
          <w:szCs w:val="28"/>
          <w:highlight w:val="none"/>
        </w:rPr>
        <w:t xml:space="preserve">      </w:t>
      </w:r>
      <w:r>
        <w:rPr>
          <w:rFonts w:hint="eastAsia" w:ascii="宋体" w:hAnsi="宋体" w:eastAsia="宋体" w:cs="宋体"/>
          <w:b/>
          <w:bCs/>
          <w:spacing w:val="-20"/>
          <w:sz w:val="28"/>
          <w:szCs w:val="28"/>
          <w:highlight w:val="none"/>
        </w:rPr>
        <w:t>期：</w:t>
      </w:r>
      <w:r>
        <w:rPr>
          <w:rFonts w:hint="eastAsia" w:ascii="宋体" w:hAnsi="宋体" w:eastAsia="宋体" w:cs="宋体"/>
          <w:sz w:val="28"/>
          <w:szCs w:val="28"/>
          <w:highlight w:val="none"/>
          <w:u w:val="single" w:color="auto"/>
        </w:rPr>
        <w:t xml:space="preserve">            </w:t>
      </w:r>
      <w:r>
        <w:rPr>
          <w:rFonts w:hint="eastAsia" w:ascii="宋体" w:hAnsi="宋体" w:eastAsia="宋体" w:cs="宋体"/>
          <w:spacing w:val="-120"/>
          <w:sz w:val="28"/>
          <w:szCs w:val="28"/>
          <w:highlight w:val="none"/>
        </w:rPr>
        <w:t xml:space="preserve"> </w:t>
      </w:r>
      <w:r>
        <w:rPr>
          <w:rFonts w:hint="eastAsia" w:ascii="宋体" w:hAnsi="宋体" w:eastAsia="宋体" w:cs="宋体"/>
          <w:b/>
          <w:bCs/>
          <w:spacing w:val="-20"/>
          <w:sz w:val="28"/>
          <w:szCs w:val="28"/>
          <w:highlight w:val="none"/>
        </w:rPr>
        <w:t>年</w:t>
      </w:r>
      <w:r>
        <w:rPr>
          <w:rFonts w:hint="eastAsia" w:ascii="宋体" w:hAnsi="宋体" w:eastAsia="宋体" w:cs="宋体"/>
          <w:sz w:val="28"/>
          <w:szCs w:val="28"/>
          <w:highlight w:val="none"/>
          <w:u w:val="single" w:color="auto"/>
        </w:rPr>
        <w:t xml:space="preserve">        </w:t>
      </w:r>
      <w:r>
        <w:rPr>
          <w:rFonts w:hint="eastAsia" w:ascii="宋体" w:hAnsi="宋体" w:eastAsia="宋体" w:cs="宋体"/>
          <w:spacing w:val="-117"/>
          <w:sz w:val="28"/>
          <w:szCs w:val="28"/>
          <w:highlight w:val="none"/>
        </w:rPr>
        <w:t xml:space="preserve"> </w:t>
      </w:r>
      <w:r>
        <w:rPr>
          <w:rFonts w:hint="eastAsia" w:ascii="宋体" w:hAnsi="宋体" w:eastAsia="宋体" w:cs="宋体"/>
          <w:b/>
          <w:bCs/>
          <w:spacing w:val="-20"/>
          <w:sz w:val="28"/>
          <w:szCs w:val="28"/>
          <w:highlight w:val="none"/>
        </w:rPr>
        <w:t>月</w:t>
      </w:r>
      <w:r>
        <w:rPr>
          <w:rFonts w:hint="eastAsia" w:ascii="宋体" w:hAnsi="宋体" w:eastAsia="宋体" w:cs="宋体"/>
          <w:sz w:val="28"/>
          <w:szCs w:val="28"/>
          <w:highlight w:val="none"/>
          <w:u w:val="single" w:color="auto"/>
        </w:rPr>
        <w:t xml:space="preserve">        </w:t>
      </w:r>
      <w:r>
        <w:rPr>
          <w:rFonts w:hint="eastAsia" w:ascii="宋体" w:hAnsi="宋体" w:eastAsia="宋体" w:cs="宋体"/>
          <w:spacing w:val="-75"/>
          <w:sz w:val="28"/>
          <w:szCs w:val="28"/>
          <w:highlight w:val="none"/>
        </w:rPr>
        <w:t xml:space="preserve"> </w:t>
      </w:r>
      <w:r>
        <w:rPr>
          <w:rFonts w:hint="eastAsia" w:ascii="宋体" w:hAnsi="宋体" w:eastAsia="宋体" w:cs="宋体"/>
          <w:b/>
          <w:bCs/>
          <w:spacing w:val="-20"/>
          <w:sz w:val="28"/>
          <w:szCs w:val="28"/>
          <w:highlight w:val="none"/>
        </w:rPr>
        <w:t>日</w:t>
      </w:r>
    </w:p>
    <w:p w14:paraId="0BBBCB61">
      <w:pPr>
        <w:shd w:val="clear"/>
        <w:spacing w:line="220" w:lineRule="auto"/>
        <w:rPr>
          <w:rFonts w:hint="eastAsia" w:ascii="宋体" w:hAnsi="宋体" w:eastAsia="宋体" w:cs="宋体"/>
          <w:sz w:val="24"/>
          <w:szCs w:val="24"/>
          <w:highlight w:val="none"/>
        </w:rPr>
        <w:sectPr>
          <w:footerReference r:id="rId12" w:type="default"/>
          <w:pgSz w:w="11906" w:h="16838"/>
          <w:pgMar w:top="1440" w:right="1800" w:bottom="1440" w:left="1800" w:header="851" w:footer="992" w:gutter="0"/>
          <w:pgNumType w:fmt="decimal"/>
          <w:cols w:space="425" w:num="1"/>
          <w:docGrid w:type="lines" w:linePitch="312" w:charSpace="0"/>
        </w:sectPr>
      </w:pPr>
    </w:p>
    <w:p w14:paraId="5D42F0BF">
      <w:pPr>
        <w:shd w:val="clear"/>
        <w:spacing w:before="56" w:line="222" w:lineRule="auto"/>
        <w:ind w:left="4644"/>
        <w:rPr>
          <w:rFonts w:hint="eastAsia" w:ascii="宋体" w:hAnsi="宋体" w:eastAsia="宋体" w:cs="宋体"/>
          <w:sz w:val="28"/>
          <w:szCs w:val="28"/>
          <w:highlight w:val="none"/>
        </w:rPr>
      </w:pPr>
      <w:r>
        <w:rPr>
          <w:rFonts w:hint="eastAsia" w:ascii="宋体" w:hAnsi="宋体" w:eastAsia="宋体" w:cs="宋体"/>
          <w:b/>
          <w:bCs/>
          <w:spacing w:val="-35"/>
          <w:sz w:val="28"/>
          <w:szCs w:val="28"/>
          <w:highlight w:val="none"/>
        </w:rPr>
        <w:t>目录</w:t>
      </w:r>
    </w:p>
    <w:p w14:paraId="77D2FE0A">
      <w:pPr>
        <w:shd w:val="clear"/>
        <w:spacing w:before="208" w:line="219"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格式自拟</w:t>
      </w:r>
    </w:p>
    <w:p w14:paraId="7A0CEE7B">
      <w:pPr>
        <w:shd w:val="clear"/>
        <w:spacing w:line="219" w:lineRule="auto"/>
        <w:rPr>
          <w:rFonts w:hint="eastAsia" w:ascii="宋体" w:hAnsi="宋体" w:eastAsia="宋体" w:cs="宋体"/>
          <w:sz w:val="24"/>
          <w:szCs w:val="24"/>
          <w:highlight w:val="none"/>
        </w:rPr>
        <w:sectPr>
          <w:footerReference r:id="rId13" w:type="default"/>
          <w:pgSz w:w="11906" w:h="16838"/>
          <w:pgMar w:top="1440" w:right="1800" w:bottom="1440" w:left="1800" w:header="851" w:footer="992" w:gutter="0"/>
          <w:pgNumType w:fmt="decimal"/>
          <w:cols w:space="425" w:num="1"/>
          <w:docGrid w:type="lines" w:linePitch="312" w:charSpace="0"/>
        </w:sectPr>
      </w:pPr>
    </w:p>
    <w:p w14:paraId="4394632F">
      <w:pPr>
        <w:pStyle w:val="34"/>
        <w:shd w:val="clear"/>
        <w:spacing w:line="255" w:lineRule="auto"/>
        <w:rPr>
          <w:rFonts w:hint="eastAsia" w:ascii="宋体" w:hAnsi="宋体" w:eastAsia="宋体" w:cs="宋体"/>
          <w:sz w:val="24"/>
          <w:szCs w:val="24"/>
          <w:highlight w:val="none"/>
        </w:rPr>
      </w:pPr>
    </w:p>
    <w:p w14:paraId="774C55D8">
      <w:pPr>
        <w:pStyle w:val="34"/>
        <w:shd w:val="clear"/>
        <w:spacing w:line="255" w:lineRule="auto"/>
        <w:rPr>
          <w:rFonts w:hint="eastAsia" w:ascii="宋体" w:hAnsi="宋体" w:eastAsia="宋体" w:cs="宋体"/>
          <w:sz w:val="24"/>
          <w:szCs w:val="24"/>
          <w:highlight w:val="none"/>
        </w:rPr>
      </w:pPr>
    </w:p>
    <w:p w14:paraId="7BE40474">
      <w:pPr>
        <w:pStyle w:val="34"/>
        <w:shd w:val="clear"/>
        <w:spacing w:line="255" w:lineRule="auto"/>
        <w:rPr>
          <w:rFonts w:hint="eastAsia" w:ascii="宋体" w:hAnsi="宋体" w:eastAsia="宋体" w:cs="宋体"/>
          <w:sz w:val="24"/>
          <w:szCs w:val="24"/>
          <w:highlight w:val="none"/>
        </w:rPr>
      </w:pPr>
    </w:p>
    <w:p w14:paraId="29AF6621">
      <w:pPr>
        <w:pStyle w:val="34"/>
        <w:shd w:val="clear"/>
        <w:spacing w:line="255" w:lineRule="auto"/>
        <w:rPr>
          <w:rFonts w:hint="eastAsia" w:ascii="宋体" w:hAnsi="宋体" w:eastAsia="宋体" w:cs="宋体"/>
          <w:sz w:val="24"/>
          <w:szCs w:val="24"/>
          <w:highlight w:val="none"/>
        </w:rPr>
      </w:pPr>
    </w:p>
    <w:p w14:paraId="4C079523">
      <w:pPr>
        <w:pStyle w:val="34"/>
        <w:shd w:val="clear"/>
        <w:spacing w:line="255" w:lineRule="auto"/>
        <w:rPr>
          <w:rFonts w:hint="eastAsia" w:ascii="宋体" w:hAnsi="宋体" w:eastAsia="宋体" w:cs="宋体"/>
          <w:sz w:val="24"/>
          <w:szCs w:val="24"/>
          <w:highlight w:val="none"/>
        </w:rPr>
      </w:pPr>
    </w:p>
    <w:p w14:paraId="61A462B4">
      <w:pPr>
        <w:pStyle w:val="34"/>
        <w:shd w:val="clear"/>
        <w:spacing w:line="255" w:lineRule="auto"/>
        <w:rPr>
          <w:rFonts w:hint="eastAsia" w:ascii="宋体" w:hAnsi="宋体" w:eastAsia="宋体" w:cs="宋体"/>
          <w:sz w:val="24"/>
          <w:szCs w:val="24"/>
          <w:highlight w:val="none"/>
        </w:rPr>
      </w:pPr>
    </w:p>
    <w:p w14:paraId="0CFE0C51">
      <w:pPr>
        <w:pStyle w:val="34"/>
        <w:shd w:val="clear"/>
        <w:spacing w:line="255" w:lineRule="auto"/>
        <w:rPr>
          <w:rFonts w:hint="eastAsia" w:ascii="宋体" w:hAnsi="宋体" w:eastAsia="宋体" w:cs="宋体"/>
          <w:sz w:val="24"/>
          <w:szCs w:val="24"/>
          <w:highlight w:val="none"/>
        </w:rPr>
      </w:pPr>
    </w:p>
    <w:p w14:paraId="5170AC6B">
      <w:pPr>
        <w:pStyle w:val="34"/>
        <w:shd w:val="clear"/>
        <w:spacing w:line="255" w:lineRule="auto"/>
        <w:rPr>
          <w:rFonts w:hint="eastAsia" w:ascii="宋体" w:hAnsi="宋体" w:eastAsia="宋体" w:cs="宋体"/>
          <w:sz w:val="24"/>
          <w:szCs w:val="24"/>
          <w:highlight w:val="none"/>
        </w:rPr>
      </w:pPr>
    </w:p>
    <w:p w14:paraId="7C8A4B17">
      <w:pPr>
        <w:pStyle w:val="34"/>
        <w:shd w:val="clear"/>
        <w:spacing w:line="255" w:lineRule="auto"/>
        <w:rPr>
          <w:rFonts w:hint="eastAsia" w:ascii="宋体" w:hAnsi="宋体" w:eastAsia="宋体" w:cs="宋体"/>
          <w:sz w:val="24"/>
          <w:szCs w:val="24"/>
          <w:highlight w:val="none"/>
        </w:rPr>
      </w:pPr>
    </w:p>
    <w:p w14:paraId="7B83B75A">
      <w:pPr>
        <w:pStyle w:val="34"/>
        <w:shd w:val="clear"/>
        <w:spacing w:line="256" w:lineRule="auto"/>
        <w:rPr>
          <w:rFonts w:hint="eastAsia" w:ascii="宋体" w:hAnsi="宋体" w:eastAsia="宋体" w:cs="宋体"/>
          <w:sz w:val="24"/>
          <w:szCs w:val="24"/>
          <w:highlight w:val="none"/>
        </w:rPr>
      </w:pPr>
    </w:p>
    <w:p w14:paraId="6D353968">
      <w:pPr>
        <w:pStyle w:val="34"/>
        <w:shd w:val="clear"/>
        <w:spacing w:line="256" w:lineRule="auto"/>
        <w:rPr>
          <w:rFonts w:hint="eastAsia" w:ascii="宋体" w:hAnsi="宋体" w:eastAsia="宋体" w:cs="宋体"/>
          <w:sz w:val="24"/>
          <w:szCs w:val="24"/>
          <w:highlight w:val="none"/>
        </w:rPr>
      </w:pPr>
    </w:p>
    <w:p w14:paraId="02F993B9">
      <w:pPr>
        <w:pStyle w:val="34"/>
        <w:shd w:val="clear"/>
        <w:spacing w:line="256" w:lineRule="auto"/>
        <w:rPr>
          <w:rFonts w:hint="eastAsia" w:ascii="宋体" w:hAnsi="宋体" w:eastAsia="宋体" w:cs="宋体"/>
          <w:sz w:val="24"/>
          <w:szCs w:val="24"/>
          <w:highlight w:val="none"/>
        </w:rPr>
      </w:pPr>
    </w:p>
    <w:p w14:paraId="44A7F82A">
      <w:pPr>
        <w:pStyle w:val="34"/>
        <w:shd w:val="clear"/>
        <w:spacing w:line="256" w:lineRule="auto"/>
        <w:rPr>
          <w:rFonts w:hint="eastAsia" w:ascii="宋体" w:hAnsi="宋体" w:eastAsia="宋体" w:cs="宋体"/>
          <w:sz w:val="24"/>
          <w:szCs w:val="24"/>
          <w:highlight w:val="none"/>
        </w:rPr>
      </w:pPr>
    </w:p>
    <w:p w14:paraId="5B4D7847">
      <w:pPr>
        <w:shd w:val="clear"/>
        <w:spacing w:before="91" w:line="220" w:lineRule="auto"/>
        <w:ind w:left="2701"/>
        <w:outlineLvl w:val="2"/>
        <w:rPr>
          <w:rFonts w:hint="eastAsia" w:ascii="宋体" w:hAnsi="宋体" w:eastAsia="宋体" w:cs="宋体"/>
          <w:sz w:val="24"/>
          <w:szCs w:val="24"/>
          <w:highlight w:val="none"/>
        </w:rPr>
      </w:pPr>
      <w:bookmarkStart w:id="1198" w:name="bookmark8"/>
      <w:bookmarkEnd w:id="1198"/>
      <w:bookmarkStart w:id="1199" w:name="_Toc29892"/>
      <w:r>
        <w:rPr>
          <w:rFonts w:hint="eastAsia" w:ascii="宋体" w:hAnsi="宋体" w:eastAsia="宋体" w:cs="宋体"/>
          <w:b/>
          <w:bCs/>
          <w:spacing w:val="-3"/>
          <w:sz w:val="24"/>
          <w:szCs w:val="24"/>
          <w:highlight w:val="none"/>
        </w:rPr>
        <w:t>第一部分</w:t>
      </w:r>
      <w:r>
        <w:rPr>
          <w:rFonts w:hint="eastAsia" w:ascii="宋体" w:hAnsi="宋体" w:eastAsia="宋体" w:cs="宋体"/>
          <w:spacing w:val="-3"/>
          <w:sz w:val="24"/>
          <w:szCs w:val="24"/>
          <w:highlight w:val="none"/>
        </w:rPr>
        <w:t xml:space="preserve"> </w:t>
      </w:r>
      <w:r>
        <w:rPr>
          <w:rFonts w:hint="eastAsia" w:ascii="宋体" w:hAnsi="宋体" w:eastAsia="宋体" w:cs="宋体"/>
          <w:b/>
          <w:bCs/>
          <w:spacing w:val="-3"/>
          <w:sz w:val="24"/>
          <w:szCs w:val="24"/>
          <w:highlight w:val="none"/>
        </w:rPr>
        <w:t>资格审查文件</w:t>
      </w:r>
      <w:bookmarkEnd w:id="1199"/>
    </w:p>
    <w:p w14:paraId="40ACD60C">
      <w:pPr>
        <w:shd w:val="clear"/>
        <w:spacing w:line="220" w:lineRule="auto"/>
        <w:rPr>
          <w:rFonts w:hint="eastAsia" w:ascii="宋体" w:hAnsi="宋体" w:eastAsia="宋体" w:cs="宋体"/>
          <w:sz w:val="24"/>
          <w:szCs w:val="24"/>
          <w:highlight w:val="none"/>
        </w:rPr>
        <w:sectPr>
          <w:footerReference r:id="rId14" w:type="default"/>
          <w:pgSz w:w="11906" w:h="16838"/>
          <w:pgMar w:top="1440" w:right="1800" w:bottom="1440" w:left="1800" w:header="851" w:footer="992" w:gutter="0"/>
          <w:pgNumType w:fmt="decimal"/>
          <w:cols w:space="425" w:num="1"/>
          <w:docGrid w:type="lines" w:linePitch="312" w:charSpace="0"/>
        </w:sectPr>
      </w:pPr>
    </w:p>
    <w:p w14:paraId="286D4ADD">
      <w:pPr>
        <w:shd w:val="clear"/>
        <w:spacing w:before="56" w:line="220" w:lineRule="auto"/>
        <w:ind w:left="2913"/>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一、法定代表人身份证明</w:t>
      </w:r>
    </w:p>
    <w:p w14:paraId="0560616A">
      <w:pPr>
        <w:pStyle w:val="34"/>
        <w:shd w:val="clear"/>
        <w:spacing w:line="271" w:lineRule="auto"/>
        <w:rPr>
          <w:rFonts w:hint="eastAsia" w:ascii="宋体" w:hAnsi="宋体" w:eastAsia="宋体" w:cs="宋体"/>
          <w:sz w:val="24"/>
          <w:szCs w:val="24"/>
          <w:highlight w:val="none"/>
        </w:rPr>
      </w:pPr>
    </w:p>
    <w:p w14:paraId="31EEA407">
      <w:pPr>
        <w:pStyle w:val="34"/>
        <w:shd w:val="clear"/>
        <w:spacing w:line="271" w:lineRule="auto"/>
        <w:rPr>
          <w:rFonts w:hint="eastAsia" w:ascii="宋体" w:hAnsi="宋体" w:eastAsia="宋体" w:cs="宋体"/>
          <w:sz w:val="24"/>
          <w:szCs w:val="24"/>
          <w:highlight w:val="none"/>
        </w:rPr>
      </w:pPr>
    </w:p>
    <w:p w14:paraId="01D65CF3">
      <w:pPr>
        <w:keepNext w:val="0"/>
        <w:keepLines w:val="0"/>
        <w:pageBreakBefore w:val="0"/>
        <w:widowControl/>
        <w:shd w:val="clear"/>
        <w:kinsoku w:val="0"/>
        <w:wordWrap/>
        <w:overflowPunct/>
        <w:topLinePunct w:val="0"/>
        <w:autoSpaceDE w:val="0"/>
        <w:autoSpaceDN w:val="0"/>
        <w:bidi w:val="0"/>
        <w:adjustRightInd w:val="0"/>
        <w:snapToGrid w:val="0"/>
        <w:spacing w:line="495" w:lineRule="auto"/>
        <w:ind w:left="0" w:right="0" w:firstLine="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供应商名称：</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z w:val="24"/>
          <w:szCs w:val="24"/>
          <w:highlight w:val="none"/>
        </w:rPr>
        <w:t xml:space="preserve"> </w:t>
      </w:r>
    </w:p>
    <w:p w14:paraId="4354B217">
      <w:pPr>
        <w:keepNext w:val="0"/>
        <w:keepLines w:val="0"/>
        <w:pageBreakBefore w:val="0"/>
        <w:widowControl/>
        <w:shd w:val="clear"/>
        <w:kinsoku w:val="0"/>
        <w:wordWrap/>
        <w:overflowPunct/>
        <w:topLinePunct w:val="0"/>
        <w:autoSpaceDE w:val="0"/>
        <w:autoSpaceDN w:val="0"/>
        <w:bidi w:val="0"/>
        <w:adjustRightInd w:val="0"/>
        <w:snapToGrid w:val="0"/>
        <w:spacing w:line="495" w:lineRule="auto"/>
        <w:ind w:left="0" w:right="0" w:firstLine="0"/>
        <w:textAlignment w:val="baseline"/>
        <w:rPr>
          <w:rFonts w:hint="eastAsia" w:ascii="宋体" w:hAnsi="宋体" w:eastAsia="宋体" w:cs="宋体"/>
          <w:spacing w:val="15"/>
          <w:sz w:val="24"/>
          <w:szCs w:val="24"/>
          <w:highlight w:val="none"/>
        </w:rPr>
      </w:pPr>
      <w:r>
        <w:rPr>
          <w:rFonts w:hint="eastAsia" w:ascii="宋体" w:hAnsi="宋体" w:eastAsia="宋体" w:cs="宋体"/>
          <w:spacing w:val="5"/>
          <w:sz w:val="24"/>
          <w:szCs w:val="24"/>
          <w:highlight w:val="none"/>
        </w:rPr>
        <w:t>单位性质：</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5"/>
          <w:sz w:val="24"/>
          <w:szCs w:val="24"/>
          <w:highlight w:val="none"/>
        </w:rPr>
        <w:t xml:space="preserve"> </w:t>
      </w:r>
    </w:p>
    <w:p w14:paraId="522855D8">
      <w:pPr>
        <w:keepNext w:val="0"/>
        <w:keepLines w:val="0"/>
        <w:pageBreakBefore w:val="0"/>
        <w:widowControl/>
        <w:shd w:val="clear"/>
        <w:kinsoku w:val="0"/>
        <w:wordWrap/>
        <w:overflowPunct/>
        <w:topLinePunct w:val="0"/>
        <w:autoSpaceDE w:val="0"/>
        <w:autoSpaceDN w:val="0"/>
        <w:bidi w:val="0"/>
        <w:adjustRightInd w:val="0"/>
        <w:snapToGrid w:val="0"/>
        <w:spacing w:line="495" w:lineRule="auto"/>
        <w:ind w:left="0" w:right="0" w:firstLine="0"/>
        <w:textAlignment w:val="baseline"/>
        <w:rPr>
          <w:rFonts w:hint="eastAsia" w:ascii="宋体" w:hAnsi="宋体" w:eastAsia="宋体" w:cs="宋体"/>
          <w:spacing w:val="14"/>
          <w:sz w:val="24"/>
          <w:szCs w:val="24"/>
          <w:highlight w:val="none"/>
        </w:rPr>
      </w:pPr>
      <w:r>
        <w:rPr>
          <w:rFonts w:hint="eastAsia" w:ascii="宋体" w:hAnsi="宋体" w:eastAsia="宋体" w:cs="宋体"/>
          <w:spacing w:val="6"/>
          <w:sz w:val="24"/>
          <w:szCs w:val="24"/>
          <w:highlight w:val="none"/>
        </w:rPr>
        <w:t>地址：</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4"/>
          <w:sz w:val="24"/>
          <w:szCs w:val="24"/>
          <w:highlight w:val="none"/>
        </w:rPr>
        <w:t xml:space="preserve"> </w:t>
      </w:r>
    </w:p>
    <w:p w14:paraId="47A93025">
      <w:pPr>
        <w:keepNext w:val="0"/>
        <w:keepLines w:val="0"/>
        <w:pageBreakBefore w:val="0"/>
        <w:widowControl/>
        <w:shd w:val="clear"/>
        <w:kinsoku w:val="0"/>
        <w:wordWrap/>
        <w:overflowPunct/>
        <w:topLinePunct w:val="0"/>
        <w:autoSpaceDE w:val="0"/>
        <w:autoSpaceDN w:val="0"/>
        <w:bidi w:val="0"/>
        <w:adjustRightInd w:val="0"/>
        <w:snapToGrid w:val="0"/>
        <w:spacing w:line="495" w:lineRule="auto"/>
        <w:ind w:left="0" w:right="0" w:firstLine="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成立时间：</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年</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月</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日</w:t>
      </w:r>
    </w:p>
    <w:p w14:paraId="408789BE">
      <w:pPr>
        <w:keepNext w:val="0"/>
        <w:keepLines w:val="0"/>
        <w:pageBreakBefore w:val="0"/>
        <w:widowControl/>
        <w:shd w:val="clear"/>
        <w:kinsoku w:val="0"/>
        <w:wordWrap/>
        <w:overflowPunct/>
        <w:topLinePunct w:val="0"/>
        <w:autoSpaceDE w:val="0"/>
        <w:autoSpaceDN w:val="0"/>
        <w:bidi w:val="0"/>
        <w:adjustRightInd w:val="0"/>
        <w:snapToGrid w:val="0"/>
        <w:spacing w:line="495" w:lineRule="auto"/>
        <w:ind w:left="0" w:right="0" w:firstLine="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经营期限：</w:t>
      </w:r>
      <w:r>
        <w:rPr>
          <w:rFonts w:hint="eastAsia" w:ascii="宋体" w:hAnsi="宋体" w:eastAsia="宋体" w:cs="宋体"/>
          <w:spacing w:val="6"/>
          <w:sz w:val="24"/>
          <w:szCs w:val="24"/>
          <w:highlight w:val="none"/>
          <w:u w:val="single"/>
        </w:rPr>
        <w:t xml:space="preserve">                                    </w:t>
      </w:r>
    </w:p>
    <w:p w14:paraId="6CE407A5">
      <w:pPr>
        <w:keepNext w:val="0"/>
        <w:keepLines w:val="0"/>
        <w:pageBreakBefore w:val="0"/>
        <w:widowControl/>
        <w:shd w:val="clear"/>
        <w:kinsoku w:val="0"/>
        <w:wordWrap/>
        <w:overflowPunct/>
        <w:topLinePunct w:val="0"/>
        <w:autoSpaceDE w:val="0"/>
        <w:autoSpaceDN w:val="0"/>
        <w:bidi w:val="0"/>
        <w:adjustRightInd w:val="0"/>
        <w:snapToGrid w:val="0"/>
        <w:spacing w:line="495" w:lineRule="auto"/>
        <w:ind w:left="0" w:right="0" w:firstLine="0"/>
        <w:textAlignment w:val="baseline"/>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姓名：</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性别：</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年龄：</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职务</w:t>
      </w:r>
      <w:r>
        <w:rPr>
          <w:rFonts w:hint="eastAsia" w:ascii="宋体" w:hAnsi="宋体" w:eastAsia="宋体" w:cs="宋体"/>
          <w:spacing w:val="6"/>
          <w:sz w:val="24"/>
          <w:szCs w:val="24"/>
          <w:highlight w:val="none"/>
          <w:u w:val="single"/>
          <w:lang w:val="en-US" w:eastAsia="zh-CN"/>
        </w:rPr>
        <w:t xml:space="preserve">    </w:t>
      </w:r>
      <w:r>
        <w:rPr>
          <w:rFonts w:hint="eastAsia" w:ascii="宋体" w:hAnsi="宋体" w:eastAsia="宋体" w:cs="宋体"/>
          <w:spacing w:val="6"/>
          <w:sz w:val="24"/>
          <w:szCs w:val="24"/>
          <w:highlight w:val="none"/>
        </w:rPr>
        <w:t>系</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（供应商名称）的法定代表人。</w:t>
      </w:r>
    </w:p>
    <w:p w14:paraId="5E6AAE03">
      <w:pPr>
        <w:pStyle w:val="34"/>
        <w:shd w:val="clear"/>
        <w:spacing w:line="254" w:lineRule="auto"/>
        <w:rPr>
          <w:rFonts w:hint="eastAsia" w:ascii="宋体" w:hAnsi="宋体" w:eastAsia="宋体" w:cs="宋体"/>
          <w:sz w:val="24"/>
          <w:szCs w:val="24"/>
          <w:highlight w:val="none"/>
        </w:rPr>
      </w:pPr>
    </w:p>
    <w:p w14:paraId="092778FD">
      <w:pPr>
        <w:pStyle w:val="34"/>
        <w:shd w:val="clear"/>
        <w:spacing w:line="254" w:lineRule="auto"/>
        <w:rPr>
          <w:rFonts w:hint="eastAsia" w:ascii="宋体" w:hAnsi="宋体" w:eastAsia="宋体" w:cs="宋体"/>
          <w:sz w:val="24"/>
          <w:szCs w:val="24"/>
          <w:highlight w:val="none"/>
        </w:rPr>
      </w:pPr>
    </w:p>
    <w:p w14:paraId="6D8B5EDC">
      <w:pPr>
        <w:shd w:val="clear"/>
        <w:spacing w:before="65" w:line="228" w:lineRule="auto"/>
        <w:ind w:left="42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特此证明。</w:t>
      </w:r>
    </w:p>
    <w:p w14:paraId="42F2209C">
      <w:pPr>
        <w:pStyle w:val="34"/>
        <w:shd w:val="clear"/>
        <w:spacing w:line="265" w:lineRule="auto"/>
        <w:rPr>
          <w:rFonts w:hint="eastAsia" w:ascii="宋体" w:hAnsi="宋体" w:eastAsia="宋体" w:cs="宋体"/>
          <w:sz w:val="24"/>
          <w:szCs w:val="24"/>
          <w:highlight w:val="none"/>
        </w:rPr>
      </w:pPr>
    </w:p>
    <w:p w14:paraId="30C7BC62">
      <w:pPr>
        <w:pStyle w:val="34"/>
        <w:shd w:val="clear"/>
        <w:spacing w:line="265" w:lineRule="auto"/>
        <w:rPr>
          <w:rFonts w:hint="eastAsia" w:ascii="宋体" w:hAnsi="宋体" w:eastAsia="宋体" w:cs="宋体"/>
          <w:sz w:val="24"/>
          <w:szCs w:val="24"/>
          <w:highlight w:val="none"/>
        </w:rPr>
      </w:pPr>
    </w:p>
    <w:p w14:paraId="3AC4B0D1">
      <w:pPr>
        <w:pStyle w:val="34"/>
        <w:shd w:val="clear"/>
        <w:spacing w:line="265" w:lineRule="auto"/>
        <w:rPr>
          <w:rFonts w:hint="eastAsia" w:ascii="宋体" w:hAnsi="宋体" w:eastAsia="宋体" w:cs="宋体"/>
          <w:sz w:val="24"/>
          <w:szCs w:val="24"/>
          <w:highlight w:val="none"/>
        </w:rPr>
      </w:pPr>
    </w:p>
    <w:p w14:paraId="736812D0">
      <w:pPr>
        <w:pStyle w:val="34"/>
        <w:shd w:val="clear"/>
        <w:spacing w:line="265" w:lineRule="auto"/>
        <w:rPr>
          <w:rFonts w:hint="eastAsia" w:ascii="宋体" w:hAnsi="宋体" w:eastAsia="宋体" w:cs="宋体"/>
          <w:sz w:val="24"/>
          <w:szCs w:val="24"/>
          <w:highlight w:val="none"/>
        </w:rPr>
      </w:pPr>
    </w:p>
    <w:p w14:paraId="6D059411">
      <w:pPr>
        <w:pStyle w:val="34"/>
        <w:shd w:val="clear"/>
        <w:spacing w:line="265" w:lineRule="auto"/>
        <w:rPr>
          <w:rFonts w:hint="eastAsia" w:ascii="宋体" w:hAnsi="宋体" w:eastAsia="宋体" w:cs="宋体"/>
          <w:sz w:val="24"/>
          <w:szCs w:val="24"/>
          <w:highlight w:val="none"/>
        </w:rPr>
      </w:pPr>
    </w:p>
    <w:p w14:paraId="553C7D29">
      <w:pPr>
        <w:pStyle w:val="34"/>
        <w:shd w:val="clear"/>
        <w:spacing w:line="266" w:lineRule="auto"/>
        <w:rPr>
          <w:rFonts w:hint="eastAsia" w:ascii="宋体" w:hAnsi="宋体" w:eastAsia="宋体" w:cs="宋体"/>
          <w:sz w:val="24"/>
          <w:szCs w:val="24"/>
          <w:highlight w:val="none"/>
        </w:rPr>
      </w:pPr>
    </w:p>
    <w:p w14:paraId="4EB744EC">
      <w:pPr>
        <w:shd w:val="clear"/>
        <w:spacing w:before="65" w:line="227" w:lineRule="auto"/>
        <w:ind w:left="336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供应商</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11"/>
          <w:sz w:val="24"/>
          <w:szCs w:val="24"/>
          <w:highlight w:val="none"/>
        </w:rPr>
        <w:t>公章）</w:t>
      </w:r>
    </w:p>
    <w:p w14:paraId="7843C5E0">
      <w:pPr>
        <w:shd w:val="clear"/>
        <w:tabs>
          <w:tab w:val="left" w:pos="4925"/>
        </w:tabs>
        <w:spacing w:before="298" w:line="228" w:lineRule="auto"/>
        <w:ind w:left="4085"/>
        <w:outlineLvl w:val="1"/>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89"/>
          <w:sz w:val="24"/>
          <w:szCs w:val="24"/>
          <w:highlight w:val="none"/>
        </w:rPr>
        <w:t xml:space="preserve"> </w:t>
      </w:r>
      <w:bookmarkStart w:id="1200" w:name="_Toc6440"/>
      <w:r>
        <w:rPr>
          <w:rFonts w:hint="eastAsia" w:ascii="宋体" w:hAnsi="宋体" w:eastAsia="宋体" w:cs="宋体"/>
          <w:spacing w:val="-2"/>
          <w:sz w:val="24"/>
          <w:szCs w:val="24"/>
          <w:highlight w:val="none"/>
        </w:rPr>
        <w:t>年</w:t>
      </w:r>
      <w:r>
        <w:rPr>
          <w:rFonts w:hint="eastAsia" w:ascii="宋体" w:hAnsi="宋体" w:eastAsia="宋体" w:cs="宋体"/>
          <w:spacing w:val="-99"/>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86"/>
          <w:sz w:val="24"/>
          <w:szCs w:val="24"/>
          <w:highlight w:val="none"/>
        </w:rPr>
        <w:t xml:space="preserve"> </w:t>
      </w:r>
      <w:r>
        <w:rPr>
          <w:rFonts w:hint="eastAsia" w:ascii="宋体" w:hAnsi="宋体" w:eastAsia="宋体" w:cs="宋体"/>
          <w:spacing w:val="-2"/>
          <w:sz w:val="24"/>
          <w:szCs w:val="24"/>
          <w:highlight w:val="none"/>
        </w:rPr>
        <w:t>月</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6"/>
          <w:sz w:val="24"/>
          <w:szCs w:val="24"/>
          <w:highlight w:val="none"/>
        </w:rPr>
        <w:t xml:space="preserve"> </w:t>
      </w:r>
      <w:r>
        <w:rPr>
          <w:rFonts w:hint="eastAsia" w:ascii="宋体" w:hAnsi="宋体" w:eastAsia="宋体" w:cs="宋体"/>
          <w:spacing w:val="-2"/>
          <w:sz w:val="24"/>
          <w:szCs w:val="24"/>
          <w:highlight w:val="none"/>
        </w:rPr>
        <w:t>日</w:t>
      </w:r>
      <w:bookmarkEnd w:id="1200"/>
    </w:p>
    <w:p w14:paraId="4528B740">
      <w:pPr>
        <w:shd w:val="clear"/>
        <w:spacing w:line="228" w:lineRule="auto"/>
        <w:rPr>
          <w:rFonts w:hint="eastAsia" w:ascii="宋体" w:hAnsi="宋体" w:eastAsia="宋体" w:cs="宋体"/>
          <w:sz w:val="24"/>
          <w:szCs w:val="24"/>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p>
    <w:p w14:paraId="4010F05C">
      <w:pPr>
        <w:shd w:val="clear"/>
        <w:spacing w:before="56" w:line="219" w:lineRule="auto"/>
        <w:ind w:left="3735"/>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二、法人授权委托书</w:t>
      </w:r>
    </w:p>
    <w:p w14:paraId="2B2FF536">
      <w:pPr>
        <w:shd w:val="clear"/>
        <w:spacing w:before="78" w:line="491" w:lineRule="auto"/>
        <w:ind w:left="228" w:firstLine="602"/>
        <w:jc w:val="both"/>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本授权委托书声明：我</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4"/>
          <w:sz w:val="24"/>
          <w:szCs w:val="24"/>
          <w:highlight w:val="none"/>
        </w:rPr>
        <w:t>（法定</w:t>
      </w:r>
      <w:r>
        <w:rPr>
          <w:rFonts w:hint="eastAsia" w:ascii="宋体" w:hAnsi="宋体" w:eastAsia="宋体" w:cs="宋体"/>
          <w:spacing w:val="3"/>
          <w:sz w:val="24"/>
          <w:szCs w:val="24"/>
          <w:highlight w:val="none"/>
        </w:rPr>
        <w:t>代表人姓名）系注册于</w:t>
      </w:r>
      <w:r>
        <w:rPr>
          <w:rFonts w:hint="eastAsia" w:ascii="宋体" w:hAnsi="宋体" w:eastAsia="宋体" w:cs="宋体"/>
          <w:spacing w:val="3"/>
          <w:sz w:val="24"/>
          <w:szCs w:val="24"/>
          <w:highlight w:val="none"/>
          <w:u w:val="single" w:color="auto"/>
        </w:rPr>
        <w:t xml:space="preserve">（供应商地址）     </w:t>
      </w:r>
      <w:r>
        <w:rPr>
          <w:rFonts w:hint="eastAsia" w:ascii="宋体" w:hAnsi="宋体" w:eastAsia="宋体" w:cs="宋体"/>
          <w:spacing w:val="-75"/>
          <w:sz w:val="24"/>
          <w:szCs w:val="24"/>
          <w:highlight w:val="none"/>
        </w:rPr>
        <w:t xml:space="preserve"> </w:t>
      </w:r>
      <w:r>
        <w:rPr>
          <w:rFonts w:hint="eastAsia" w:ascii="宋体" w:hAnsi="宋体" w:eastAsia="宋体" w:cs="宋体"/>
          <w:spacing w:val="3"/>
          <w:sz w:val="24"/>
          <w:szCs w:val="24"/>
          <w:highlight w:val="none"/>
        </w:rPr>
        <w:t>的</w:t>
      </w:r>
      <w:r>
        <w:rPr>
          <w:rFonts w:hint="eastAsia" w:ascii="宋体" w:hAnsi="宋体" w:eastAsia="宋体" w:cs="宋体"/>
          <w:spacing w:val="3"/>
          <w:sz w:val="24"/>
          <w:szCs w:val="24"/>
          <w:highlight w:val="none"/>
          <w:u w:val="single" w:color="auto"/>
        </w:rPr>
        <w:t xml:space="preserve">        （供</w:t>
      </w:r>
      <w:r>
        <w:rPr>
          <w:rFonts w:hint="eastAsia" w:ascii="宋体" w:hAnsi="宋体" w:eastAsia="宋体" w:cs="宋体"/>
          <w:spacing w:val="6"/>
          <w:sz w:val="24"/>
          <w:szCs w:val="24"/>
          <w:highlight w:val="none"/>
          <w:u w:val="single" w:color="auto"/>
        </w:rPr>
        <w:t>应商名称）</w:t>
      </w:r>
      <w:r>
        <w:rPr>
          <w:rFonts w:hint="eastAsia" w:ascii="宋体" w:hAnsi="宋体" w:eastAsia="宋体" w:cs="宋体"/>
          <w:spacing w:val="6"/>
          <w:sz w:val="24"/>
          <w:szCs w:val="24"/>
          <w:highlight w:val="none"/>
        </w:rPr>
        <w:t>的法定代表人，现授权</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6"/>
          <w:sz w:val="24"/>
          <w:szCs w:val="24"/>
          <w:highlight w:val="none"/>
        </w:rPr>
        <w:t>（被授权人姓名、职务）为我公司合法代理人，就签署</w:t>
      </w:r>
      <w:r>
        <w:rPr>
          <w:rFonts w:hint="eastAsia" w:ascii="宋体" w:hAnsi="宋体" w:eastAsia="宋体" w:cs="宋体"/>
          <w:spacing w:val="6"/>
          <w:sz w:val="24"/>
          <w:szCs w:val="24"/>
          <w:highlight w:val="none"/>
          <w:u w:val="single" w:color="auto"/>
        </w:rPr>
        <w:t xml:space="preserve">  （项</w:t>
      </w:r>
      <w:r>
        <w:rPr>
          <w:rFonts w:hint="eastAsia" w:ascii="宋体" w:hAnsi="宋体" w:eastAsia="宋体" w:cs="宋体"/>
          <w:spacing w:val="10"/>
          <w:sz w:val="24"/>
          <w:szCs w:val="24"/>
          <w:highlight w:val="none"/>
          <w:u w:val="single" w:color="auto"/>
        </w:rPr>
        <w:t>目名称</w:t>
      </w:r>
      <w:r>
        <w:rPr>
          <w:rFonts w:hint="eastAsia" w:ascii="宋体" w:hAnsi="宋体" w:eastAsia="宋体" w:cs="宋体"/>
          <w:spacing w:val="-11"/>
          <w:sz w:val="24"/>
          <w:szCs w:val="24"/>
          <w:highlight w:val="none"/>
          <w:u w:val="single" w:color="auto"/>
        </w:rPr>
        <w:t>）</w:t>
      </w:r>
      <w:r>
        <w:rPr>
          <w:rFonts w:hint="eastAsia" w:ascii="宋体" w:hAnsi="宋体" w:eastAsia="宋体" w:cs="宋体"/>
          <w:spacing w:val="-78"/>
          <w:sz w:val="24"/>
          <w:szCs w:val="24"/>
          <w:highlight w:val="none"/>
          <w:u w:val="single" w:color="auto"/>
        </w:rPr>
        <w:t xml:space="preserve"> </w:t>
      </w:r>
      <w:r>
        <w:rPr>
          <w:rFonts w:hint="eastAsia" w:ascii="宋体" w:hAnsi="宋体" w:eastAsia="宋体" w:cs="宋体"/>
          <w:spacing w:val="-11"/>
          <w:sz w:val="24"/>
          <w:szCs w:val="24"/>
          <w:highlight w:val="none"/>
          <w:u w:val="single" w:color="auto"/>
        </w:rPr>
        <w:t>（</w:t>
      </w:r>
      <w:r>
        <w:rPr>
          <w:rFonts w:hint="eastAsia" w:ascii="宋体" w:hAnsi="宋体" w:eastAsia="宋体" w:cs="宋体"/>
          <w:spacing w:val="10"/>
          <w:sz w:val="24"/>
          <w:szCs w:val="24"/>
          <w:highlight w:val="none"/>
          <w:u w:val="single" w:color="auto"/>
        </w:rPr>
        <w:t xml:space="preserve">项目编号）     </w:t>
      </w:r>
      <w:r>
        <w:rPr>
          <w:rFonts w:hint="eastAsia" w:ascii="宋体" w:hAnsi="宋体" w:eastAsia="宋体" w:cs="宋体"/>
          <w:spacing w:val="-74"/>
          <w:sz w:val="24"/>
          <w:szCs w:val="24"/>
          <w:highlight w:val="none"/>
        </w:rPr>
        <w:t xml:space="preserve"> </w:t>
      </w:r>
      <w:r>
        <w:rPr>
          <w:rFonts w:hint="eastAsia" w:ascii="宋体" w:hAnsi="宋体" w:eastAsia="宋体" w:cs="宋体"/>
          <w:spacing w:val="10"/>
          <w:sz w:val="24"/>
          <w:szCs w:val="24"/>
          <w:highlight w:val="none"/>
        </w:rPr>
        <w:t>的招标及合同的执行和完成，</w:t>
      </w:r>
      <w:r>
        <w:rPr>
          <w:rFonts w:hint="eastAsia" w:ascii="宋体" w:hAnsi="宋体" w:eastAsia="宋体" w:cs="宋体"/>
          <w:spacing w:val="-60"/>
          <w:sz w:val="24"/>
          <w:szCs w:val="24"/>
          <w:highlight w:val="none"/>
        </w:rPr>
        <w:t xml:space="preserve"> </w:t>
      </w:r>
      <w:r>
        <w:rPr>
          <w:rFonts w:hint="eastAsia" w:ascii="宋体" w:hAnsi="宋体" w:eastAsia="宋体" w:cs="宋体"/>
          <w:spacing w:val="10"/>
          <w:sz w:val="24"/>
          <w:szCs w:val="24"/>
          <w:highlight w:val="none"/>
        </w:rPr>
        <w:t>以本公司名义处理一切与之有关的事</w:t>
      </w:r>
      <w:r>
        <w:rPr>
          <w:rFonts w:hint="eastAsia" w:ascii="宋体" w:hAnsi="宋体" w:eastAsia="宋体" w:cs="宋体"/>
          <w:sz w:val="24"/>
          <w:szCs w:val="24"/>
          <w:highlight w:val="none"/>
        </w:rPr>
        <w:t>宜。</w:t>
      </w:r>
    </w:p>
    <w:p w14:paraId="29977021">
      <w:pPr>
        <w:shd w:val="clear"/>
        <w:spacing w:before="65" w:line="228" w:lineRule="auto"/>
        <w:ind w:left="85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代理人无转委托权，特此委托。</w:t>
      </w:r>
    </w:p>
    <w:p w14:paraId="4423B56E">
      <w:pPr>
        <w:shd w:val="clear"/>
        <w:spacing w:before="161" w:line="227" w:lineRule="auto"/>
        <w:ind w:left="856"/>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xml:space="preserve">法人代表签字或盖章：                </w:t>
      </w:r>
      <w:r>
        <w:rPr>
          <w:rFonts w:hint="eastAsia" w:ascii="宋体" w:hAnsi="宋体" w:eastAsia="宋体" w:cs="宋体"/>
          <w:spacing w:val="6"/>
          <w:sz w:val="24"/>
          <w:szCs w:val="24"/>
          <w:highlight w:val="none"/>
        </w:rPr>
        <w:t xml:space="preserve">   被授权人签字：</w:t>
      </w:r>
    </w:p>
    <w:p w14:paraId="1EF4C01C">
      <w:pPr>
        <w:shd w:val="clear"/>
        <w:spacing w:before="298" w:line="228" w:lineRule="auto"/>
        <w:ind w:left="85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职</w:t>
      </w:r>
      <w:r>
        <w:rPr>
          <w:rFonts w:hint="eastAsia" w:ascii="宋体" w:hAnsi="宋体" w:eastAsia="宋体" w:cs="宋体"/>
          <w:spacing w:val="6"/>
          <w:sz w:val="24"/>
          <w:szCs w:val="24"/>
          <w:highlight w:val="none"/>
        </w:rPr>
        <w:t xml:space="preserve">        </w:t>
      </w:r>
      <w:r>
        <w:rPr>
          <w:rFonts w:hint="eastAsia" w:ascii="宋体" w:hAnsi="宋体" w:eastAsia="宋体" w:cs="宋体"/>
          <w:spacing w:val="-5"/>
          <w:sz w:val="24"/>
          <w:szCs w:val="24"/>
          <w:highlight w:val="none"/>
        </w:rPr>
        <w:t>务</w:t>
      </w:r>
      <w:r>
        <w:rPr>
          <w:rFonts w:hint="eastAsia" w:ascii="宋体" w:hAnsi="宋体" w:eastAsia="宋体" w:cs="宋体"/>
          <w:spacing w:val="-67"/>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pacing w:val="1"/>
          <w:sz w:val="24"/>
          <w:szCs w:val="24"/>
          <w:highlight w:val="none"/>
        </w:rPr>
        <w:t xml:space="preserve">                          </w:t>
      </w:r>
      <w:r>
        <w:rPr>
          <w:rFonts w:hint="eastAsia" w:ascii="宋体" w:hAnsi="宋体" w:eastAsia="宋体" w:cs="宋体"/>
          <w:spacing w:val="-5"/>
          <w:sz w:val="24"/>
          <w:szCs w:val="24"/>
          <w:highlight w:val="none"/>
        </w:rPr>
        <w:t>职</w:t>
      </w:r>
      <w:r>
        <w:rPr>
          <w:rFonts w:hint="eastAsia" w:ascii="宋体" w:hAnsi="宋体" w:eastAsia="宋体" w:cs="宋体"/>
          <w:spacing w:val="8"/>
          <w:sz w:val="24"/>
          <w:szCs w:val="24"/>
          <w:highlight w:val="none"/>
        </w:rPr>
        <w:t xml:space="preserve">        </w:t>
      </w:r>
      <w:r>
        <w:rPr>
          <w:rFonts w:hint="eastAsia" w:ascii="宋体" w:hAnsi="宋体" w:eastAsia="宋体" w:cs="宋体"/>
          <w:spacing w:val="-5"/>
          <w:sz w:val="24"/>
          <w:szCs w:val="24"/>
          <w:highlight w:val="none"/>
        </w:rPr>
        <w:t>务：</w:t>
      </w:r>
    </w:p>
    <w:p w14:paraId="6986C90B">
      <w:pPr>
        <w:shd w:val="clear"/>
        <w:spacing w:before="297" w:line="228" w:lineRule="auto"/>
        <w:ind w:left="86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身</w:t>
      </w:r>
      <w:r>
        <w:rPr>
          <w:rFonts w:hint="eastAsia" w:ascii="宋体" w:hAnsi="宋体" w:eastAsia="宋体" w:cs="宋体"/>
          <w:spacing w:val="9"/>
          <w:sz w:val="24"/>
          <w:szCs w:val="24"/>
          <w:highlight w:val="none"/>
        </w:rPr>
        <w:t xml:space="preserve">  </w:t>
      </w:r>
      <w:r>
        <w:rPr>
          <w:rFonts w:hint="eastAsia" w:ascii="宋体" w:hAnsi="宋体" w:eastAsia="宋体" w:cs="宋体"/>
          <w:spacing w:val="-1"/>
          <w:sz w:val="24"/>
          <w:szCs w:val="24"/>
          <w:highlight w:val="none"/>
        </w:rPr>
        <w:t>份 证</w:t>
      </w:r>
      <w:r>
        <w:rPr>
          <w:rFonts w:hint="eastAsia" w:ascii="宋体" w:hAnsi="宋体" w:eastAsia="宋体" w:cs="宋体"/>
          <w:spacing w:val="22"/>
          <w:sz w:val="24"/>
          <w:szCs w:val="24"/>
          <w:highlight w:val="none"/>
        </w:rPr>
        <w:t xml:space="preserve"> </w:t>
      </w:r>
      <w:r>
        <w:rPr>
          <w:rFonts w:hint="eastAsia" w:ascii="宋体" w:hAnsi="宋体" w:eastAsia="宋体" w:cs="宋体"/>
          <w:spacing w:val="-1"/>
          <w:sz w:val="24"/>
          <w:szCs w:val="24"/>
          <w:highlight w:val="none"/>
        </w:rPr>
        <w:t>号</w:t>
      </w:r>
      <w:r>
        <w:rPr>
          <w:rFonts w:hint="eastAsia" w:ascii="宋体" w:hAnsi="宋体" w:eastAsia="宋体" w:cs="宋体"/>
          <w:spacing w:val="-74"/>
          <w:sz w:val="24"/>
          <w:szCs w:val="24"/>
          <w:highlight w:val="none"/>
        </w:rPr>
        <w:t xml:space="preserve"> </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 xml:space="preserve">              身  份</w:t>
      </w:r>
      <w:r>
        <w:rPr>
          <w:rFonts w:hint="eastAsia" w:ascii="宋体" w:hAnsi="宋体" w:eastAsia="宋体" w:cs="宋体"/>
          <w:spacing w:val="16"/>
          <w:sz w:val="24"/>
          <w:szCs w:val="24"/>
          <w:highlight w:val="none"/>
        </w:rPr>
        <w:t xml:space="preserve"> </w:t>
      </w:r>
      <w:r>
        <w:rPr>
          <w:rFonts w:hint="eastAsia" w:ascii="宋体" w:hAnsi="宋体" w:eastAsia="宋体" w:cs="宋体"/>
          <w:spacing w:val="-2"/>
          <w:sz w:val="24"/>
          <w:szCs w:val="24"/>
          <w:highlight w:val="none"/>
        </w:rPr>
        <w:t>证</w:t>
      </w:r>
      <w:r>
        <w:rPr>
          <w:rFonts w:hint="eastAsia" w:ascii="宋体" w:hAnsi="宋体" w:eastAsia="宋体" w:cs="宋体"/>
          <w:spacing w:val="18"/>
          <w:sz w:val="24"/>
          <w:szCs w:val="24"/>
          <w:highlight w:val="none"/>
        </w:rPr>
        <w:t xml:space="preserve"> </w:t>
      </w:r>
      <w:r>
        <w:rPr>
          <w:rFonts w:hint="eastAsia" w:ascii="宋体" w:hAnsi="宋体" w:eastAsia="宋体" w:cs="宋体"/>
          <w:spacing w:val="-2"/>
          <w:sz w:val="24"/>
          <w:szCs w:val="24"/>
          <w:highlight w:val="none"/>
        </w:rPr>
        <w:t>号：</w:t>
      </w:r>
    </w:p>
    <w:p w14:paraId="1CEC54A0">
      <w:pPr>
        <w:shd w:val="clear"/>
        <w:spacing w:before="298" w:line="227" w:lineRule="auto"/>
        <w:ind w:left="34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附：法定代表人、被授权人身份证复印件。</w:t>
      </w:r>
    </w:p>
    <w:p w14:paraId="637D596C">
      <w:pPr>
        <w:shd w:val="clear"/>
        <w:spacing w:before="27"/>
        <w:rPr>
          <w:rFonts w:hint="eastAsia" w:ascii="宋体" w:hAnsi="宋体" w:eastAsia="宋体" w:cs="宋体"/>
          <w:sz w:val="24"/>
          <w:szCs w:val="24"/>
          <w:highlight w:val="none"/>
        </w:rPr>
      </w:pPr>
    </w:p>
    <w:tbl>
      <w:tblPr>
        <w:tblStyle w:val="249"/>
        <w:tblW w:w="93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60"/>
        <w:gridCol w:w="4660"/>
      </w:tblGrid>
      <w:tr w14:paraId="2A8F9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0" w:hRule="atLeast"/>
        </w:trPr>
        <w:tc>
          <w:tcPr>
            <w:tcW w:w="4660" w:type="dxa"/>
            <w:vAlign w:val="top"/>
          </w:tcPr>
          <w:p w14:paraId="2F356220">
            <w:pPr>
              <w:shd w:val="clear"/>
              <w:spacing w:line="266" w:lineRule="auto"/>
              <w:rPr>
                <w:rFonts w:hint="eastAsia" w:ascii="宋体" w:hAnsi="宋体" w:eastAsia="宋体" w:cs="宋体"/>
                <w:sz w:val="24"/>
                <w:szCs w:val="24"/>
                <w:highlight w:val="none"/>
              </w:rPr>
            </w:pPr>
          </w:p>
          <w:p w14:paraId="22BEFA44">
            <w:pPr>
              <w:shd w:val="clear"/>
              <w:spacing w:line="267" w:lineRule="auto"/>
              <w:rPr>
                <w:rFonts w:hint="eastAsia" w:ascii="宋体" w:hAnsi="宋体" w:eastAsia="宋体" w:cs="宋体"/>
                <w:sz w:val="24"/>
                <w:szCs w:val="24"/>
                <w:highlight w:val="none"/>
              </w:rPr>
            </w:pPr>
          </w:p>
          <w:p w14:paraId="61CA4278">
            <w:pPr>
              <w:shd w:val="clear"/>
              <w:spacing w:line="267" w:lineRule="auto"/>
              <w:rPr>
                <w:rFonts w:hint="eastAsia" w:ascii="宋体" w:hAnsi="宋体" w:eastAsia="宋体" w:cs="宋体"/>
                <w:sz w:val="24"/>
                <w:szCs w:val="24"/>
                <w:highlight w:val="none"/>
              </w:rPr>
            </w:pPr>
          </w:p>
          <w:p w14:paraId="1528D9B2">
            <w:pPr>
              <w:shd w:val="clear"/>
              <w:spacing w:line="267" w:lineRule="auto"/>
              <w:rPr>
                <w:rFonts w:hint="eastAsia" w:ascii="宋体" w:hAnsi="宋体" w:eastAsia="宋体" w:cs="宋体"/>
                <w:sz w:val="24"/>
                <w:szCs w:val="24"/>
                <w:highlight w:val="none"/>
              </w:rPr>
            </w:pPr>
          </w:p>
          <w:p w14:paraId="6E015E75">
            <w:pPr>
              <w:pStyle w:val="250"/>
              <w:shd w:val="clear"/>
              <w:spacing w:before="65" w:line="228" w:lineRule="auto"/>
              <w:ind w:left="125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法定代表人身份证复印件</w:t>
            </w:r>
          </w:p>
          <w:p w14:paraId="4512A866">
            <w:pPr>
              <w:pStyle w:val="250"/>
              <w:shd w:val="clear"/>
              <w:spacing w:before="161" w:line="229" w:lineRule="auto"/>
              <w:ind w:left="1736"/>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（正面/反面）</w:t>
            </w:r>
          </w:p>
        </w:tc>
        <w:tc>
          <w:tcPr>
            <w:tcW w:w="4660" w:type="dxa"/>
            <w:vAlign w:val="top"/>
          </w:tcPr>
          <w:p w14:paraId="44751B8C">
            <w:pPr>
              <w:shd w:val="clear"/>
              <w:spacing w:line="266" w:lineRule="auto"/>
              <w:rPr>
                <w:rFonts w:hint="eastAsia" w:ascii="宋体" w:hAnsi="宋体" w:eastAsia="宋体" w:cs="宋体"/>
                <w:sz w:val="24"/>
                <w:szCs w:val="24"/>
                <w:highlight w:val="none"/>
              </w:rPr>
            </w:pPr>
          </w:p>
          <w:p w14:paraId="2A73C4FE">
            <w:pPr>
              <w:shd w:val="clear"/>
              <w:spacing w:line="267" w:lineRule="auto"/>
              <w:rPr>
                <w:rFonts w:hint="eastAsia" w:ascii="宋体" w:hAnsi="宋体" w:eastAsia="宋体" w:cs="宋体"/>
                <w:sz w:val="24"/>
                <w:szCs w:val="24"/>
                <w:highlight w:val="none"/>
              </w:rPr>
            </w:pPr>
          </w:p>
          <w:p w14:paraId="37FF2298">
            <w:pPr>
              <w:shd w:val="clear"/>
              <w:spacing w:line="267" w:lineRule="auto"/>
              <w:rPr>
                <w:rFonts w:hint="eastAsia" w:ascii="宋体" w:hAnsi="宋体" w:eastAsia="宋体" w:cs="宋体"/>
                <w:sz w:val="24"/>
                <w:szCs w:val="24"/>
                <w:highlight w:val="none"/>
              </w:rPr>
            </w:pPr>
          </w:p>
          <w:p w14:paraId="68B7E746">
            <w:pPr>
              <w:shd w:val="clear"/>
              <w:spacing w:line="267" w:lineRule="auto"/>
              <w:rPr>
                <w:rFonts w:hint="eastAsia" w:ascii="宋体" w:hAnsi="宋体" w:eastAsia="宋体" w:cs="宋体"/>
                <w:sz w:val="24"/>
                <w:szCs w:val="24"/>
                <w:highlight w:val="none"/>
              </w:rPr>
            </w:pPr>
          </w:p>
          <w:p w14:paraId="3E4D163F">
            <w:pPr>
              <w:pStyle w:val="250"/>
              <w:shd w:val="clear"/>
              <w:spacing w:before="65" w:line="228" w:lineRule="auto"/>
              <w:ind w:left="135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被授权人身份证复印件</w:t>
            </w:r>
          </w:p>
          <w:p w14:paraId="2FD93223">
            <w:pPr>
              <w:pStyle w:val="250"/>
              <w:shd w:val="clear"/>
              <w:spacing w:before="161" w:line="229" w:lineRule="auto"/>
              <w:ind w:left="173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（正面/反面）</w:t>
            </w:r>
          </w:p>
        </w:tc>
      </w:tr>
      <w:tr w14:paraId="071CE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3" w:hRule="atLeast"/>
        </w:trPr>
        <w:tc>
          <w:tcPr>
            <w:tcW w:w="4660" w:type="dxa"/>
            <w:vAlign w:val="top"/>
          </w:tcPr>
          <w:p w14:paraId="3CD8BF9F">
            <w:pPr>
              <w:shd w:val="clear"/>
              <w:spacing w:line="293" w:lineRule="auto"/>
              <w:rPr>
                <w:rFonts w:hint="eastAsia" w:ascii="宋体" w:hAnsi="宋体" w:eastAsia="宋体" w:cs="宋体"/>
                <w:sz w:val="24"/>
                <w:szCs w:val="24"/>
                <w:highlight w:val="none"/>
              </w:rPr>
            </w:pPr>
          </w:p>
          <w:p w14:paraId="1F8F131C">
            <w:pPr>
              <w:shd w:val="clear"/>
              <w:spacing w:line="293" w:lineRule="auto"/>
              <w:rPr>
                <w:rFonts w:hint="eastAsia" w:ascii="宋体" w:hAnsi="宋体" w:eastAsia="宋体" w:cs="宋体"/>
                <w:sz w:val="24"/>
                <w:szCs w:val="24"/>
                <w:highlight w:val="none"/>
              </w:rPr>
            </w:pPr>
          </w:p>
          <w:p w14:paraId="53FFEB10">
            <w:pPr>
              <w:shd w:val="clear"/>
              <w:spacing w:line="294" w:lineRule="auto"/>
              <w:rPr>
                <w:rFonts w:hint="eastAsia" w:ascii="宋体" w:hAnsi="宋体" w:eastAsia="宋体" w:cs="宋体"/>
                <w:sz w:val="24"/>
                <w:szCs w:val="24"/>
                <w:highlight w:val="none"/>
              </w:rPr>
            </w:pPr>
          </w:p>
          <w:p w14:paraId="1F6B8D6F">
            <w:pPr>
              <w:pStyle w:val="250"/>
              <w:shd w:val="clear"/>
              <w:spacing w:before="65" w:line="228" w:lineRule="auto"/>
              <w:ind w:left="125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法定代表人身份证复印件</w:t>
            </w:r>
          </w:p>
          <w:p w14:paraId="7CF87AEE">
            <w:pPr>
              <w:pStyle w:val="250"/>
              <w:shd w:val="clear"/>
              <w:spacing w:before="161" w:line="229" w:lineRule="auto"/>
              <w:ind w:left="1892"/>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（另一面）</w:t>
            </w:r>
          </w:p>
        </w:tc>
        <w:tc>
          <w:tcPr>
            <w:tcW w:w="4660" w:type="dxa"/>
            <w:vAlign w:val="top"/>
          </w:tcPr>
          <w:p w14:paraId="68EC9B4F">
            <w:pPr>
              <w:shd w:val="clear"/>
              <w:spacing w:line="293" w:lineRule="auto"/>
              <w:rPr>
                <w:rFonts w:hint="eastAsia" w:ascii="宋体" w:hAnsi="宋体" w:eastAsia="宋体" w:cs="宋体"/>
                <w:sz w:val="24"/>
                <w:szCs w:val="24"/>
                <w:highlight w:val="none"/>
              </w:rPr>
            </w:pPr>
          </w:p>
          <w:p w14:paraId="7F84D576">
            <w:pPr>
              <w:shd w:val="clear"/>
              <w:spacing w:line="293" w:lineRule="auto"/>
              <w:rPr>
                <w:rFonts w:hint="eastAsia" w:ascii="宋体" w:hAnsi="宋体" w:eastAsia="宋体" w:cs="宋体"/>
                <w:sz w:val="24"/>
                <w:szCs w:val="24"/>
                <w:highlight w:val="none"/>
              </w:rPr>
            </w:pPr>
          </w:p>
          <w:p w14:paraId="1F71CC37">
            <w:pPr>
              <w:shd w:val="clear"/>
              <w:spacing w:line="294" w:lineRule="auto"/>
              <w:rPr>
                <w:rFonts w:hint="eastAsia" w:ascii="宋体" w:hAnsi="宋体" w:eastAsia="宋体" w:cs="宋体"/>
                <w:sz w:val="24"/>
                <w:szCs w:val="24"/>
                <w:highlight w:val="none"/>
              </w:rPr>
            </w:pPr>
          </w:p>
          <w:p w14:paraId="54B367D1">
            <w:pPr>
              <w:pStyle w:val="250"/>
              <w:shd w:val="clear"/>
              <w:spacing w:before="65" w:line="228" w:lineRule="auto"/>
              <w:ind w:left="135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被授权人身份证复印件</w:t>
            </w:r>
          </w:p>
          <w:p w14:paraId="5C7C373A">
            <w:pPr>
              <w:pStyle w:val="250"/>
              <w:shd w:val="clear"/>
              <w:spacing w:before="161" w:line="229" w:lineRule="auto"/>
              <w:ind w:left="189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（另一面）</w:t>
            </w:r>
          </w:p>
        </w:tc>
      </w:tr>
    </w:tbl>
    <w:p w14:paraId="6CD6678E">
      <w:pPr>
        <w:shd w:val="clear"/>
        <w:spacing w:before="32" w:line="227" w:lineRule="auto"/>
        <w:ind w:left="13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（本授权的有效期为磋商之日起</w:t>
      </w:r>
      <w:r>
        <w:rPr>
          <w:rFonts w:hint="eastAsia" w:ascii="宋体" w:hAnsi="宋体" w:eastAsia="宋体" w:cs="宋体"/>
          <w:spacing w:val="-34"/>
          <w:sz w:val="24"/>
          <w:szCs w:val="24"/>
          <w:highlight w:val="none"/>
        </w:rPr>
        <w:t xml:space="preserve"> </w:t>
      </w:r>
      <w:r>
        <w:rPr>
          <w:rFonts w:hint="eastAsia" w:ascii="宋体" w:hAnsi="宋体" w:eastAsia="宋体" w:cs="宋体"/>
          <w:spacing w:val="7"/>
          <w:sz w:val="24"/>
          <w:szCs w:val="24"/>
          <w:highlight w:val="none"/>
        </w:rPr>
        <w:t>90</w:t>
      </w:r>
      <w:r>
        <w:rPr>
          <w:rFonts w:hint="eastAsia" w:ascii="宋体" w:hAnsi="宋体" w:eastAsia="宋体" w:cs="宋体"/>
          <w:spacing w:val="-41"/>
          <w:sz w:val="24"/>
          <w:szCs w:val="24"/>
          <w:highlight w:val="none"/>
        </w:rPr>
        <w:t xml:space="preserve"> </w:t>
      </w:r>
      <w:r>
        <w:rPr>
          <w:rFonts w:hint="eastAsia" w:ascii="宋体" w:hAnsi="宋体" w:eastAsia="宋体" w:cs="宋体"/>
          <w:spacing w:val="7"/>
          <w:sz w:val="24"/>
          <w:szCs w:val="24"/>
          <w:highlight w:val="none"/>
        </w:rPr>
        <w:t>个日历日）</w:t>
      </w:r>
    </w:p>
    <w:p w14:paraId="1C320799">
      <w:pPr>
        <w:shd w:val="clear"/>
        <w:spacing w:before="65" w:line="227" w:lineRule="auto"/>
        <w:ind w:firstLine="2882" w:firstLineChars="110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供应商</w:t>
      </w:r>
      <w:r>
        <w:rPr>
          <w:rFonts w:hint="eastAsia" w:ascii="宋体" w:hAnsi="宋体" w:eastAsia="宋体" w:cs="宋体"/>
          <w:spacing w:val="-3"/>
          <w:sz w:val="24"/>
          <w:szCs w:val="24"/>
          <w:highlight w:val="none"/>
        </w:rPr>
        <w:t>：</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11"/>
          <w:sz w:val="24"/>
          <w:szCs w:val="24"/>
          <w:highlight w:val="none"/>
        </w:rPr>
        <w:t>公章）</w:t>
      </w:r>
    </w:p>
    <w:p w14:paraId="1D78C538">
      <w:pPr>
        <w:shd w:val="clear"/>
        <w:spacing w:before="298" w:line="228" w:lineRule="auto"/>
        <w:ind w:left="5896"/>
        <w:outlineLvl w:val="1"/>
        <w:rPr>
          <w:rFonts w:hint="eastAsia" w:ascii="宋体" w:hAnsi="宋体" w:eastAsia="宋体" w:cs="宋体"/>
          <w:sz w:val="24"/>
          <w:szCs w:val="24"/>
          <w:highlight w:val="none"/>
        </w:rPr>
      </w:pPr>
      <w:bookmarkStart w:id="1201" w:name="_Toc29606"/>
      <w:r>
        <w:rPr>
          <w:rFonts w:hint="eastAsia" w:ascii="宋体" w:hAnsi="宋体" w:eastAsia="宋体" w:cs="宋体"/>
          <w:spacing w:val="-2"/>
          <w:sz w:val="24"/>
          <w:szCs w:val="24"/>
          <w:highlight w:val="none"/>
        </w:rPr>
        <w:t>年</w:t>
      </w:r>
      <w:r>
        <w:rPr>
          <w:rFonts w:hint="eastAsia" w:ascii="宋体" w:hAnsi="宋体" w:eastAsia="宋体" w:cs="宋体"/>
          <w:spacing w:val="12"/>
          <w:sz w:val="24"/>
          <w:szCs w:val="24"/>
          <w:highlight w:val="none"/>
        </w:rPr>
        <w:t xml:space="preserve">  </w:t>
      </w:r>
      <w:r>
        <w:rPr>
          <w:rFonts w:hint="eastAsia" w:ascii="宋体" w:hAnsi="宋体" w:eastAsia="宋体" w:cs="宋体"/>
          <w:spacing w:val="-2"/>
          <w:sz w:val="24"/>
          <w:szCs w:val="24"/>
          <w:highlight w:val="none"/>
        </w:rPr>
        <w:t>月</w:t>
      </w:r>
      <w:r>
        <w:rPr>
          <w:rFonts w:hint="eastAsia" w:ascii="宋体" w:hAnsi="宋体" w:eastAsia="宋体" w:cs="宋体"/>
          <w:spacing w:val="28"/>
          <w:sz w:val="24"/>
          <w:szCs w:val="24"/>
          <w:highlight w:val="none"/>
        </w:rPr>
        <w:t xml:space="preserve">  </w:t>
      </w:r>
      <w:r>
        <w:rPr>
          <w:rFonts w:hint="eastAsia" w:ascii="宋体" w:hAnsi="宋体" w:eastAsia="宋体" w:cs="宋体"/>
          <w:spacing w:val="-2"/>
          <w:sz w:val="24"/>
          <w:szCs w:val="24"/>
          <w:highlight w:val="none"/>
        </w:rPr>
        <w:t>日</w:t>
      </w:r>
      <w:bookmarkEnd w:id="1201"/>
    </w:p>
    <w:p w14:paraId="67C4DF52">
      <w:pPr>
        <w:shd w:val="clear"/>
        <w:spacing w:line="228" w:lineRule="auto"/>
        <w:rPr>
          <w:rFonts w:hint="eastAsia" w:ascii="宋体" w:hAnsi="宋体" w:eastAsia="宋体" w:cs="宋体"/>
          <w:sz w:val="24"/>
          <w:szCs w:val="24"/>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p>
    <w:p w14:paraId="1DBC9DF4">
      <w:pPr>
        <w:shd w:val="clear"/>
        <w:spacing w:before="56" w:line="219" w:lineRule="auto"/>
        <w:ind w:left="3470"/>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三、供应商基本情况表</w:t>
      </w:r>
    </w:p>
    <w:p w14:paraId="11318C80">
      <w:pPr>
        <w:shd w:val="clear"/>
        <w:spacing w:line="172" w:lineRule="exact"/>
        <w:rPr>
          <w:rFonts w:hint="eastAsia" w:ascii="宋体" w:hAnsi="宋体" w:eastAsia="宋体" w:cs="宋体"/>
          <w:sz w:val="24"/>
          <w:szCs w:val="24"/>
          <w:highlight w:val="none"/>
        </w:rPr>
      </w:pPr>
    </w:p>
    <w:tbl>
      <w:tblPr>
        <w:tblStyle w:val="249"/>
        <w:tblW w:w="9036" w:type="dxa"/>
        <w:tblInd w:w="3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5"/>
        <w:gridCol w:w="1643"/>
        <w:gridCol w:w="1293"/>
        <w:gridCol w:w="372"/>
        <w:gridCol w:w="967"/>
        <w:gridCol w:w="901"/>
        <w:gridCol w:w="361"/>
        <w:gridCol w:w="1514"/>
      </w:tblGrid>
      <w:tr w14:paraId="36F93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5" w:type="dxa"/>
            <w:vAlign w:val="top"/>
          </w:tcPr>
          <w:p w14:paraId="172DE222">
            <w:pPr>
              <w:pStyle w:val="250"/>
              <w:shd w:val="clear"/>
              <w:spacing w:before="164" w:line="228" w:lineRule="auto"/>
              <w:ind w:left="57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单位名称</w:t>
            </w:r>
          </w:p>
        </w:tc>
        <w:tc>
          <w:tcPr>
            <w:tcW w:w="3308" w:type="dxa"/>
            <w:gridSpan w:val="3"/>
            <w:vAlign w:val="top"/>
          </w:tcPr>
          <w:p w14:paraId="0CD50F36">
            <w:pPr>
              <w:shd w:val="clear"/>
              <w:rPr>
                <w:rFonts w:hint="eastAsia" w:ascii="宋体" w:hAnsi="宋体" w:eastAsia="宋体" w:cs="宋体"/>
                <w:sz w:val="24"/>
                <w:szCs w:val="24"/>
                <w:highlight w:val="none"/>
              </w:rPr>
            </w:pPr>
          </w:p>
        </w:tc>
        <w:tc>
          <w:tcPr>
            <w:tcW w:w="1868" w:type="dxa"/>
            <w:gridSpan w:val="2"/>
            <w:vAlign w:val="top"/>
          </w:tcPr>
          <w:p w14:paraId="15096C96">
            <w:pPr>
              <w:pStyle w:val="250"/>
              <w:shd w:val="clear"/>
              <w:spacing w:before="164" w:line="227" w:lineRule="auto"/>
              <w:ind w:left="31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组织机构代码</w:t>
            </w:r>
          </w:p>
        </w:tc>
        <w:tc>
          <w:tcPr>
            <w:tcW w:w="1875" w:type="dxa"/>
            <w:gridSpan w:val="2"/>
            <w:vAlign w:val="top"/>
          </w:tcPr>
          <w:p w14:paraId="72772FB3">
            <w:pPr>
              <w:shd w:val="clear"/>
              <w:rPr>
                <w:rFonts w:hint="eastAsia" w:ascii="宋体" w:hAnsi="宋体" w:eastAsia="宋体" w:cs="宋体"/>
                <w:sz w:val="24"/>
                <w:szCs w:val="24"/>
                <w:highlight w:val="none"/>
              </w:rPr>
            </w:pPr>
          </w:p>
        </w:tc>
      </w:tr>
      <w:tr w14:paraId="144F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85" w:type="dxa"/>
            <w:vAlign w:val="top"/>
          </w:tcPr>
          <w:p w14:paraId="3CCD9D1A">
            <w:pPr>
              <w:pStyle w:val="250"/>
              <w:shd w:val="clear"/>
              <w:spacing w:before="158" w:line="228" w:lineRule="auto"/>
              <w:ind w:left="37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营业执照编号</w:t>
            </w:r>
          </w:p>
        </w:tc>
        <w:tc>
          <w:tcPr>
            <w:tcW w:w="3308" w:type="dxa"/>
            <w:gridSpan w:val="3"/>
            <w:vAlign w:val="top"/>
          </w:tcPr>
          <w:p w14:paraId="03A0EE29">
            <w:pPr>
              <w:shd w:val="clear"/>
              <w:rPr>
                <w:rFonts w:hint="eastAsia" w:ascii="宋体" w:hAnsi="宋体" w:eastAsia="宋体" w:cs="宋体"/>
                <w:sz w:val="24"/>
                <w:szCs w:val="24"/>
                <w:highlight w:val="none"/>
              </w:rPr>
            </w:pPr>
          </w:p>
        </w:tc>
        <w:tc>
          <w:tcPr>
            <w:tcW w:w="1868" w:type="dxa"/>
            <w:gridSpan w:val="2"/>
            <w:vAlign w:val="top"/>
          </w:tcPr>
          <w:p w14:paraId="5268166E">
            <w:pPr>
              <w:pStyle w:val="250"/>
              <w:shd w:val="clear"/>
              <w:spacing w:before="159" w:line="228" w:lineRule="auto"/>
              <w:ind w:left="52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注册日期</w:t>
            </w:r>
          </w:p>
        </w:tc>
        <w:tc>
          <w:tcPr>
            <w:tcW w:w="1875" w:type="dxa"/>
            <w:gridSpan w:val="2"/>
            <w:vAlign w:val="top"/>
          </w:tcPr>
          <w:p w14:paraId="6956E6F4">
            <w:pPr>
              <w:shd w:val="clear"/>
              <w:rPr>
                <w:rFonts w:hint="eastAsia" w:ascii="宋体" w:hAnsi="宋体" w:eastAsia="宋体" w:cs="宋体"/>
                <w:sz w:val="24"/>
                <w:szCs w:val="24"/>
                <w:highlight w:val="none"/>
              </w:rPr>
            </w:pPr>
          </w:p>
        </w:tc>
      </w:tr>
      <w:tr w14:paraId="32AF0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985" w:type="dxa"/>
            <w:vAlign w:val="top"/>
          </w:tcPr>
          <w:p w14:paraId="59328DBD">
            <w:pPr>
              <w:pStyle w:val="250"/>
              <w:shd w:val="clear"/>
              <w:spacing w:before="161" w:line="228" w:lineRule="auto"/>
              <w:ind w:left="583"/>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营业地址</w:t>
            </w:r>
          </w:p>
        </w:tc>
        <w:tc>
          <w:tcPr>
            <w:tcW w:w="3308" w:type="dxa"/>
            <w:gridSpan w:val="3"/>
            <w:vAlign w:val="top"/>
          </w:tcPr>
          <w:p w14:paraId="0ACB518F">
            <w:pPr>
              <w:shd w:val="clear"/>
              <w:rPr>
                <w:rFonts w:hint="eastAsia" w:ascii="宋体" w:hAnsi="宋体" w:eastAsia="宋体" w:cs="宋体"/>
                <w:sz w:val="24"/>
                <w:szCs w:val="24"/>
                <w:highlight w:val="none"/>
              </w:rPr>
            </w:pPr>
          </w:p>
        </w:tc>
        <w:tc>
          <w:tcPr>
            <w:tcW w:w="1868" w:type="dxa"/>
            <w:gridSpan w:val="2"/>
            <w:vAlign w:val="top"/>
          </w:tcPr>
          <w:p w14:paraId="72B660C6">
            <w:pPr>
              <w:pStyle w:val="250"/>
              <w:shd w:val="clear"/>
              <w:spacing w:before="161" w:line="229" w:lineRule="auto"/>
              <w:ind w:left="52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注册资金</w:t>
            </w:r>
          </w:p>
        </w:tc>
        <w:tc>
          <w:tcPr>
            <w:tcW w:w="1875" w:type="dxa"/>
            <w:gridSpan w:val="2"/>
            <w:vAlign w:val="top"/>
          </w:tcPr>
          <w:p w14:paraId="2E572304">
            <w:pPr>
              <w:shd w:val="clear"/>
              <w:rPr>
                <w:rFonts w:hint="eastAsia" w:ascii="宋体" w:hAnsi="宋体" w:eastAsia="宋体" w:cs="宋体"/>
                <w:sz w:val="24"/>
                <w:szCs w:val="24"/>
                <w:highlight w:val="none"/>
              </w:rPr>
            </w:pPr>
          </w:p>
        </w:tc>
      </w:tr>
      <w:tr w14:paraId="026C2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985" w:type="dxa"/>
            <w:vAlign w:val="top"/>
          </w:tcPr>
          <w:p w14:paraId="741F5122">
            <w:pPr>
              <w:pStyle w:val="250"/>
              <w:shd w:val="clear"/>
              <w:spacing w:before="159" w:line="228" w:lineRule="auto"/>
              <w:ind w:left="472"/>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法定代表人</w:t>
            </w:r>
          </w:p>
        </w:tc>
        <w:tc>
          <w:tcPr>
            <w:tcW w:w="1643" w:type="dxa"/>
            <w:vAlign w:val="top"/>
          </w:tcPr>
          <w:p w14:paraId="1A2ADE2C">
            <w:pPr>
              <w:shd w:val="clear"/>
              <w:rPr>
                <w:rFonts w:hint="eastAsia" w:ascii="宋体" w:hAnsi="宋体" w:eastAsia="宋体" w:cs="宋体"/>
                <w:sz w:val="24"/>
                <w:szCs w:val="24"/>
                <w:highlight w:val="none"/>
              </w:rPr>
            </w:pPr>
          </w:p>
        </w:tc>
        <w:tc>
          <w:tcPr>
            <w:tcW w:w="1293" w:type="dxa"/>
            <w:vAlign w:val="top"/>
          </w:tcPr>
          <w:p w14:paraId="2445FC81">
            <w:pPr>
              <w:pStyle w:val="250"/>
              <w:shd w:val="clear"/>
              <w:spacing w:before="159" w:line="227" w:lineRule="auto"/>
              <w:ind w:left="44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手机</w:t>
            </w:r>
          </w:p>
        </w:tc>
        <w:tc>
          <w:tcPr>
            <w:tcW w:w="1339" w:type="dxa"/>
            <w:gridSpan w:val="2"/>
            <w:vAlign w:val="top"/>
          </w:tcPr>
          <w:p w14:paraId="4B6847F9">
            <w:pPr>
              <w:shd w:val="clear"/>
              <w:rPr>
                <w:rFonts w:hint="eastAsia" w:ascii="宋体" w:hAnsi="宋体" w:eastAsia="宋体" w:cs="宋体"/>
                <w:sz w:val="24"/>
                <w:szCs w:val="24"/>
                <w:highlight w:val="none"/>
              </w:rPr>
            </w:pPr>
          </w:p>
        </w:tc>
        <w:tc>
          <w:tcPr>
            <w:tcW w:w="1262" w:type="dxa"/>
            <w:gridSpan w:val="2"/>
            <w:vAlign w:val="top"/>
          </w:tcPr>
          <w:p w14:paraId="4182A86D">
            <w:pPr>
              <w:pStyle w:val="250"/>
              <w:shd w:val="clear"/>
              <w:spacing w:before="159" w:line="227" w:lineRule="auto"/>
              <w:ind w:left="42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座机</w:t>
            </w:r>
          </w:p>
        </w:tc>
        <w:tc>
          <w:tcPr>
            <w:tcW w:w="1514" w:type="dxa"/>
            <w:vAlign w:val="top"/>
          </w:tcPr>
          <w:p w14:paraId="245B8C3D">
            <w:pPr>
              <w:shd w:val="clear"/>
              <w:rPr>
                <w:rFonts w:hint="eastAsia" w:ascii="宋体" w:hAnsi="宋体" w:eastAsia="宋体" w:cs="宋体"/>
                <w:sz w:val="24"/>
                <w:szCs w:val="24"/>
                <w:highlight w:val="none"/>
              </w:rPr>
            </w:pPr>
          </w:p>
        </w:tc>
      </w:tr>
      <w:tr w14:paraId="147F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985" w:type="dxa"/>
            <w:vAlign w:val="top"/>
          </w:tcPr>
          <w:p w14:paraId="1C76F7C0">
            <w:pPr>
              <w:pStyle w:val="250"/>
              <w:shd w:val="clear"/>
              <w:spacing w:before="161" w:line="228" w:lineRule="auto"/>
              <w:ind w:left="47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授权代表人</w:t>
            </w:r>
          </w:p>
        </w:tc>
        <w:tc>
          <w:tcPr>
            <w:tcW w:w="1643" w:type="dxa"/>
            <w:vAlign w:val="top"/>
          </w:tcPr>
          <w:p w14:paraId="786A2182">
            <w:pPr>
              <w:shd w:val="clear"/>
              <w:rPr>
                <w:rFonts w:hint="eastAsia" w:ascii="宋体" w:hAnsi="宋体" w:eastAsia="宋体" w:cs="宋体"/>
                <w:sz w:val="24"/>
                <w:szCs w:val="24"/>
                <w:highlight w:val="none"/>
              </w:rPr>
            </w:pPr>
          </w:p>
        </w:tc>
        <w:tc>
          <w:tcPr>
            <w:tcW w:w="1293" w:type="dxa"/>
            <w:vAlign w:val="top"/>
          </w:tcPr>
          <w:p w14:paraId="10AF5A20">
            <w:pPr>
              <w:pStyle w:val="250"/>
              <w:shd w:val="clear"/>
              <w:spacing w:before="161" w:line="227" w:lineRule="auto"/>
              <w:ind w:left="441"/>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手机</w:t>
            </w:r>
          </w:p>
        </w:tc>
        <w:tc>
          <w:tcPr>
            <w:tcW w:w="1339" w:type="dxa"/>
            <w:gridSpan w:val="2"/>
            <w:vAlign w:val="top"/>
          </w:tcPr>
          <w:p w14:paraId="632952E5">
            <w:pPr>
              <w:shd w:val="clear"/>
              <w:rPr>
                <w:rFonts w:hint="eastAsia" w:ascii="宋体" w:hAnsi="宋体" w:eastAsia="宋体" w:cs="宋体"/>
                <w:sz w:val="24"/>
                <w:szCs w:val="24"/>
                <w:highlight w:val="none"/>
              </w:rPr>
            </w:pPr>
          </w:p>
        </w:tc>
        <w:tc>
          <w:tcPr>
            <w:tcW w:w="1262" w:type="dxa"/>
            <w:gridSpan w:val="2"/>
            <w:vAlign w:val="top"/>
          </w:tcPr>
          <w:p w14:paraId="0A562D57">
            <w:pPr>
              <w:pStyle w:val="250"/>
              <w:shd w:val="clear"/>
              <w:spacing w:before="161" w:line="227" w:lineRule="auto"/>
              <w:ind w:left="42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座机</w:t>
            </w:r>
          </w:p>
        </w:tc>
        <w:tc>
          <w:tcPr>
            <w:tcW w:w="1514" w:type="dxa"/>
            <w:vAlign w:val="top"/>
          </w:tcPr>
          <w:p w14:paraId="6E238BD3">
            <w:pPr>
              <w:shd w:val="clear"/>
              <w:rPr>
                <w:rFonts w:hint="eastAsia" w:ascii="宋体" w:hAnsi="宋体" w:eastAsia="宋体" w:cs="宋体"/>
                <w:sz w:val="24"/>
                <w:szCs w:val="24"/>
                <w:highlight w:val="none"/>
              </w:rPr>
            </w:pPr>
          </w:p>
        </w:tc>
      </w:tr>
      <w:tr w14:paraId="13000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4" w:hRule="atLeast"/>
        </w:trPr>
        <w:tc>
          <w:tcPr>
            <w:tcW w:w="1985" w:type="dxa"/>
            <w:vAlign w:val="top"/>
          </w:tcPr>
          <w:p w14:paraId="195CDC0C">
            <w:pPr>
              <w:pStyle w:val="250"/>
              <w:shd w:val="clear"/>
              <w:spacing w:before="161" w:line="228" w:lineRule="auto"/>
              <w:ind w:left="37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主要营业范围</w:t>
            </w:r>
          </w:p>
        </w:tc>
        <w:tc>
          <w:tcPr>
            <w:tcW w:w="7051" w:type="dxa"/>
            <w:gridSpan w:val="7"/>
            <w:vAlign w:val="top"/>
          </w:tcPr>
          <w:p w14:paraId="0D73018B">
            <w:pPr>
              <w:shd w:val="clear"/>
              <w:rPr>
                <w:rFonts w:hint="eastAsia" w:ascii="宋体" w:hAnsi="宋体" w:eastAsia="宋体" w:cs="宋体"/>
                <w:sz w:val="24"/>
                <w:szCs w:val="24"/>
                <w:highlight w:val="none"/>
              </w:rPr>
            </w:pPr>
          </w:p>
        </w:tc>
      </w:tr>
      <w:tr w14:paraId="2EB43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8" w:hRule="atLeast"/>
        </w:trPr>
        <w:tc>
          <w:tcPr>
            <w:tcW w:w="1985" w:type="dxa"/>
            <w:vAlign w:val="top"/>
          </w:tcPr>
          <w:p w14:paraId="1E86EAF8">
            <w:pPr>
              <w:pStyle w:val="250"/>
              <w:shd w:val="clear"/>
              <w:spacing w:before="161" w:line="228" w:lineRule="auto"/>
              <w:ind w:left="580"/>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企业概况</w:t>
            </w:r>
          </w:p>
        </w:tc>
        <w:tc>
          <w:tcPr>
            <w:tcW w:w="7051" w:type="dxa"/>
            <w:gridSpan w:val="7"/>
            <w:vAlign w:val="top"/>
          </w:tcPr>
          <w:p w14:paraId="3BE1BFB9">
            <w:pPr>
              <w:shd w:val="clear"/>
              <w:rPr>
                <w:rFonts w:hint="eastAsia" w:ascii="宋体" w:hAnsi="宋体" w:eastAsia="宋体" w:cs="宋体"/>
                <w:sz w:val="24"/>
                <w:szCs w:val="24"/>
                <w:highlight w:val="none"/>
              </w:rPr>
            </w:pPr>
          </w:p>
        </w:tc>
      </w:tr>
    </w:tbl>
    <w:p w14:paraId="1E4D0280">
      <w:pPr>
        <w:pStyle w:val="34"/>
        <w:shd w:val="clear"/>
        <w:spacing w:line="263" w:lineRule="auto"/>
        <w:rPr>
          <w:rFonts w:hint="eastAsia" w:ascii="宋体" w:hAnsi="宋体" w:eastAsia="宋体" w:cs="宋体"/>
          <w:sz w:val="24"/>
          <w:szCs w:val="24"/>
          <w:highlight w:val="none"/>
        </w:rPr>
      </w:pPr>
    </w:p>
    <w:p w14:paraId="0E1941F1">
      <w:pPr>
        <w:pStyle w:val="34"/>
        <w:shd w:val="clear"/>
        <w:spacing w:line="263" w:lineRule="auto"/>
        <w:rPr>
          <w:rFonts w:hint="eastAsia" w:ascii="宋体" w:hAnsi="宋体" w:eastAsia="宋体" w:cs="宋体"/>
          <w:sz w:val="24"/>
          <w:szCs w:val="24"/>
          <w:highlight w:val="none"/>
        </w:rPr>
      </w:pPr>
    </w:p>
    <w:p w14:paraId="4C88EB1F">
      <w:pPr>
        <w:shd w:val="clear"/>
        <w:spacing w:before="65" w:line="411" w:lineRule="auto"/>
        <w:ind w:left="209" w:hanging="208"/>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后附：1、</w:t>
      </w:r>
      <w:r>
        <w:rPr>
          <w:rFonts w:hint="eastAsia" w:ascii="宋体" w:hAnsi="宋体" w:eastAsia="宋体" w:cs="宋体"/>
          <w:spacing w:val="9"/>
          <w:sz w:val="24"/>
          <w:szCs w:val="24"/>
          <w:highlight w:val="none"/>
          <w:lang w:val="en-US"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spacing w:val="2"/>
          <w:sz w:val="24"/>
          <w:szCs w:val="24"/>
          <w:highlight w:val="none"/>
        </w:rPr>
        <w:t>；</w:t>
      </w:r>
    </w:p>
    <w:p w14:paraId="78A27E82">
      <w:pPr>
        <w:pStyle w:val="34"/>
        <w:shd w:val="clear"/>
        <w:spacing w:line="266" w:lineRule="auto"/>
        <w:rPr>
          <w:rFonts w:hint="eastAsia" w:ascii="宋体" w:hAnsi="宋体" w:eastAsia="宋体" w:cs="宋体"/>
          <w:sz w:val="24"/>
          <w:szCs w:val="24"/>
          <w:highlight w:val="none"/>
        </w:rPr>
      </w:pPr>
    </w:p>
    <w:p w14:paraId="3D52DADF">
      <w:pPr>
        <w:shd w:val="clear"/>
        <w:spacing w:before="65" w:line="362" w:lineRule="auto"/>
        <w:ind w:right="26"/>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注：</w:t>
      </w:r>
      <w:r>
        <w:rPr>
          <w:rFonts w:hint="eastAsia" w:ascii="宋体" w:hAnsi="宋体" w:eastAsia="宋体" w:cs="宋体"/>
          <w:spacing w:val="-53"/>
          <w:sz w:val="24"/>
          <w:szCs w:val="24"/>
          <w:highlight w:val="none"/>
        </w:rPr>
        <w:t xml:space="preserve"> </w:t>
      </w:r>
      <w:r>
        <w:rPr>
          <w:rFonts w:hint="eastAsia" w:ascii="宋体" w:hAnsi="宋体" w:eastAsia="宋体" w:cs="宋体"/>
          <w:b/>
          <w:bCs/>
          <w:spacing w:val="7"/>
          <w:sz w:val="24"/>
          <w:szCs w:val="24"/>
          <w:highlight w:val="none"/>
        </w:rPr>
        <w:t>以上证书、证件复印件并加盖公章必须清楚，</w:t>
      </w:r>
      <w:r>
        <w:rPr>
          <w:rFonts w:hint="eastAsia" w:ascii="宋体" w:hAnsi="宋体" w:eastAsia="宋体" w:cs="宋体"/>
          <w:spacing w:val="-58"/>
          <w:sz w:val="24"/>
          <w:szCs w:val="24"/>
          <w:highlight w:val="none"/>
        </w:rPr>
        <w:t xml:space="preserve"> </w:t>
      </w:r>
      <w:r>
        <w:rPr>
          <w:rFonts w:hint="eastAsia" w:ascii="宋体" w:hAnsi="宋体" w:eastAsia="宋体" w:cs="宋体"/>
          <w:b/>
          <w:bCs/>
          <w:spacing w:val="7"/>
          <w:sz w:val="24"/>
          <w:szCs w:val="24"/>
          <w:highlight w:val="none"/>
        </w:rPr>
        <w:t>内容齐全，真实可靠，否则由此引发的责任风险将由投</w:t>
      </w:r>
      <w:r>
        <w:rPr>
          <w:rFonts w:hint="eastAsia" w:ascii="宋体" w:hAnsi="宋体" w:eastAsia="宋体" w:cs="宋体"/>
          <w:b/>
          <w:bCs/>
          <w:spacing w:val="5"/>
          <w:sz w:val="24"/>
          <w:szCs w:val="24"/>
          <w:highlight w:val="none"/>
        </w:rPr>
        <w:t>标供应商承担。</w:t>
      </w:r>
    </w:p>
    <w:p w14:paraId="2E1C7E28">
      <w:pPr>
        <w:shd w:val="clear"/>
        <w:spacing w:line="362" w:lineRule="auto"/>
        <w:rPr>
          <w:rFonts w:hint="eastAsia" w:ascii="宋体" w:hAnsi="宋体" w:eastAsia="宋体" w:cs="宋体"/>
          <w:sz w:val="24"/>
          <w:szCs w:val="24"/>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p>
    <w:p w14:paraId="122E69BA">
      <w:pPr>
        <w:shd w:val="clear"/>
        <w:spacing w:before="56" w:line="219" w:lineRule="auto"/>
        <w:ind w:left="3355"/>
        <w:outlineLvl w:val="1"/>
        <w:rPr>
          <w:rFonts w:hint="eastAsia" w:ascii="宋体" w:hAnsi="宋体" w:eastAsia="宋体" w:cs="宋体"/>
          <w:sz w:val="24"/>
          <w:szCs w:val="24"/>
          <w:highlight w:val="none"/>
        </w:rPr>
      </w:pPr>
      <w:bookmarkStart w:id="1202" w:name="_Toc7583"/>
      <w:r>
        <w:rPr>
          <w:rFonts w:hint="eastAsia" w:ascii="宋体" w:hAnsi="宋体" w:eastAsia="宋体" w:cs="宋体"/>
          <w:b/>
          <w:bCs/>
          <w:spacing w:val="-6"/>
          <w:sz w:val="24"/>
          <w:szCs w:val="24"/>
          <w:highlight w:val="none"/>
        </w:rPr>
        <w:t>四、供应商资质证明文件</w:t>
      </w:r>
      <w:bookmarkEnd w:id="1202"/>
    </w:p>
    <w:p w14:paraId="1718FC18">
      <w:pPr>
        <w:pStyle w:val="34"/>
        <w:shd w:val="clear"/>
        <w:spacing w:line="272" w:lineRule="auto"/>
        <w:rPr>
          <w:rFonts w:hint="eastAsia" w:ascii="宋体" w:hAnsi="宋体" w:eastAsia="宋体" w:cs="宋体"/>
          <w:sz w:val="24"/>
          <w:szCs w:val="24"/>
          <w:highlight w:val="none"/>
        </w:rPr>
      </w:pPr>
    </w:p>
    <w:p w14:paraId="47E63EE8">
      <w:pPr>
        <w:pStyle w:val="34"/>
        <w:shd w:val="clear"/>
        <w:spacing w:line="272" w:lineRule="auto"/>
        <w:rPr>
          <w:rFonts w:hint="eastAsia" w:ascii="宋体" w:hAnsi="宋体" w:eastAsia="宋体" w:cs="宋体"/>
          <w:sz w:val="24"/>
          <w:szCs w:val="24"/>
          <w:highlight w:val="none"/>
        </w:rPr>
      </w:pPr>
    </w:p>
    <w:p w14:paraId="6E07F850">
      <w:pPr>
        <w:shd w:val="clear"/>
        <w:spacing w:before="65" w:line="362" w:lineRule="auto"/>
        <w:ind w:firstLine="41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供应商应具备建设行政主管部门颁发的建筑工程施工总承包三级及以</w:t>
      </w:r>
      <w:r>
        <w:rPr>
          <w:rFonts w:hint="eastAsia" w:ascii="宋体" w:hAnsi="宋体" w:eastAsia="宋体" w:cs="宋体"/>
          <w:spacing w:val="11"/>
          <w:sz w:val="24"/>
          <w:szCs w:val="24"/>
          <w:highlight w:val="none"/>
        </w:rPr>
        <w:t>上资质，且具有有效的安全生产</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许可证；</w:t>
      </w:r>
    </w:p>
    <w:p w14:paraId="3BC426FC">
      <w:pPr>
        <w:shd w:val="clear"/>
        <w:spacing w:before="30" w:line="362" w:lineRule="auto"/>
        <w:ind w:right="26"/>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注：</w:t>
      </w:r>
      <w:r>
        <w:rPr>
          <w:rFonts w:hint="eastAsia" w:ascii="宋体" w:hAnsi="宋体" w:eastAsia="宋体" w:cs="宋体"/>
          <w:spacing w:val="-53"/>
          <w:sz w:val="24"/>
          <w:szCs w:val="24"/>
          <w:highlight w:val="none"/>
        </w:rPr>
        <w:t xml:space="preserve"> </w:t>
      </w:r>
      <w:r>
        <w:rPr>
          <w:rFonts w:hint="eastAsia" w:ascii="宋体" w:hAnsi="宋体" w:eastAsia="宋体" w:cs="宋体"/>
          <w:b/>
          <w:bCs/>
          <w:spacing w:val="7"/>
          <w:sz w:val="24"/>
          <w:szCs w:val="24"/>
          <w:highlight w:val="none"/>
        </w:rPr>
        <w:t>以上证书、证件复印件并加盖公章必须清楚，</w:t>
      </w:r>
      <w:r>
        <w:rPr>
          <w:rFonts w:hint="eastAsia" w:ascii="宋体" w:hAnsi="宋体" w:eastAsia="宋体" w:cs="宋体"/>
          <w:spacing w:val="-58"/>
          <w:sz w:val="24"/>
          <w:szCs w:val="24"/>
          <w:highlight w:val="none"/>
        </w:rPr>
        <w:t xml:space="preserve"> </w:t>
      </w:r>
      <w:r>
        <w:rPr>
          <w:rFonts w:hint="eastAsia" w:ascii="宋体" w:hAnsi="宋体" w:eastAsia="宋体" w:cs="宋体"/>
          <w:b/>
          <w:bCs/>
          <w:spacing w:val="7"/>
          <w:sz w:val="24"/>
          <w:szCs w:val="24"/>
          <w:highlight w:val="none"/>
        </w:rPr>
        <w:t>内容齐全，真实可靠，否则由此引发的责任风险将由投</w:t>
      </w:r>
      <w:r>
        <w:rPr>
          <w:rFonts w:hint="eastAsia" w:ascii="宋体" w:hAnsi="宋体" w:eastAsia="宋体" w:cs="宋体"/>
          <w:sz w:val="24"/>
          <w:szCs w:val="24"/>
          <w:highlight w:val="none"/>
        </w:rPr>
        <w:t xml:space="preserve"> </w:t>
      </w:r>
      <w:r>
        <w:rPr>
          <w:rFonts w:hint="eastAsia" w:ascii="宋体" w:hAnsi="宋体" w:eastAsia="宋体" w:cs="宋体"/>
          <w:b/>
          <w:bCs/>
          <w:spacing w:val="5"/>
          <w:sz w:val="24"/>
          <w:szCs w:val="24"/>
          <w:highlight w:val="none"/>
        </w:rPr>
        <w:t>标供应商承担。</w:t>
      </w:r>
    </w:p>
    <w:p w14:paraId="3811A88C">
      <w:pPr>
        <w:shd w:val="clear"/>
        <w:spacing w:line="362" w:lineRule="auto"/>
        <w:rPr>
          <w:rFonts w:hint="eastAsia" w:ascii="宋体" w:hAnsi="宋体" w:eastAsia="宋体" w:cs="宋体"/>
          <w:sz w:val="24"/>
          <w:szCs w:val="24"/>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p>
    <w:p w14:paraId="025F838E">
      <w:pPr>
        <w:shd w:val="clear"/>
        <w:spacing w:before="56" w:line="219" w:lineRule="auto"/>
        <w:ind w:left="3321"/>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五、拟派项目经理简历表</w:t>
      </w:r>
    </w:p>
    <w:p w14:paraId="221247A5">
      <w:pPr>
        <w:shd w:val="clear"/>
        <w:spacing w:line="172" w:lineRule="exact"/>
        <w:rPr>
          <w:rFonts w:hint="eastAsia" w:ascii="宋体" w:hAnsi="宋体" w:eastAsia="宋体" w:cs="宋体"/>
          <w:sz w:val="24"/>
          <w:szCs w:val="24"/>
          <w:highlight w:val="none"/>
        </w:rPr>
      </w:pPr>
    </w:p>
    <w:tbl>
      <w:tblPr>
        <w:tblStyle w:val="249"/>
        <w:tblpPr w:leftFromText="180" w:rightFromText="180" w:vertAnchor="text" w:horzAnchor="page" w:tblpX="1255" w:tblpY="200"/>
        <w:tblOverlap w:val="never"/>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3"/>
        <w:gridCol w:w="1664"/>
        <w:gridCol w:w="1534"/>
        <w:gridCol w:w="875"/>
        <w:gridCol w:w="619"/>
        <w:gridCol w:w="788"/>
        <w:gridCol w:w="1406"/>
        <w:gridCol w:w="1507"/>
      </w:tblGrid>
      <w:tr w14:paraId="26F1B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383" w:type="dxa"/>
            <w:tcBorders>
              <w:top w:val="single" w:color="000000" w:sz="10" w:space="0"/>
              <w:left w:val="single" w:color="000000" w:sz="10" w:space="0"/>
            </w:tcBorders>
            <w:vAlign w:val="top"/>
          </w:tcPr>
          <w:p w14:paraId="2626560E">
            <w:pPr>
              <w:pStyle w:val="250"/>
              <w:shd w:val="clear"/>
              <w:spacing w:before="187" w:line="228" w:lineRule="auto"/>
              <w:ind w:left="230"/>
              <w:rPr>
                <w:rFonts w:hint="eastAsia" w:ascii="宋体" w:hAnsi="宋体" w:eastAsia="宋体" w:cs="宋体"/>
                <w:sz w:val="24"/>
                <w:szCs w:val="24"/>
                <w:highlight w:val="none"/>
              </w:rPr>
            </w:pPr>
            <w:r>
              <w:rPr>
                <w:rFonts w:hint="eastAsia" w:ascii="宋体" w:hAnsi="宋体" w:eastAsia="宋体" w:cs="宋体"/>
                <w:sz w:val="24"/>
                <w:szCs w:val="24"/>
                <w:highlight w:val="none"/>
              </w:rPr>
              <w:t>姓</w:t>
            </w:r>
            <w:r>
              <w:rPr>
                <w:rFonts w:hint="eastAsia" w:ascii="宋体" w:hAnsi="宋体" w:eastAsia="宋体" w:cs="宋体"/>
                <w:spacing w:val="20"/>
                <w:sz w:val="24"/>
                <w:szCs w:val="24"/>
                <w:highlight w:val="none"/>
              </w:rPr>
              <w:t xml:space="preserve">    </w:t>
            </w:r>
            <w:r>
              <w:rPr>
                <w:rFonts w:hint="eastAsia" w:ascii="宋体" w:hAnsi="宋体" w:eastAsia="宋体" w:cs="宋体"/>
                <w:sz w:val="24"/>
                <w:szCs w:val="24"/>
                <w:highlight w:val="none"/>
              </w:rPr>
              <w:t>名</w:t>
            </w:r>
          </w:p>
        </w:tc>
        <w:tc>
          <w:tcPr>
            <w:tcW w:w="1664" w:type="dxa"/>
            <w:tcBorders>
              <w:top w:val="single" w:color="000000" w:sz="10" w:space="0"/>
            </w:tcBorders>
            <w:vAlign w:val="top"/>
          </w:tcPr>
          <w:p w14:paraId="425E204C">
            <w:pPr>
              <w:shd w:val="clear"/>
              <w:rPr>
                <w:rFonts w:hint="eastAsia" w:ascii="宋体" w:hAnsi="宋体" w:eastAsia="宋体" w:cs="宋体"/>
                <w:sz w:val="24"/>
                <w:szCs w:val="24"/>
                <w:highlight w:val="none"/>
              </w:rPr>
            </w:pPr>
          </w:p>
        </w:tc>
        <w:tc>
          <w:tcPr>
            <w:tcW w:w="1534" w:type="dxa"/>
            <w:tcBorders>
              <w:top w:val="single" w:color="000000" w:sz="10" w:space="0"/>
            </w:tcBorders>
            <w:vAlign w:val="top"/>
          </w:tcPr>
          <w:p w14:paraId="462E7A5C">
            <w:pPr>
              <w:pStyle w:val="250"/>
              <w:shd w:val="clear"/>
              <w:spacing w:before="187" w:line="228" w:lineRule="auto"/>
              <w:ind w:left="441"/>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pacing w:val="9"/>
                <w:sz w:val="24"/>
                <w:szCs w:val="24"/>
                <w:highlight w:val="none"/>
              </w:rPr>
              <w:t xml:space="preserve">  </w:t>
            </w:r>
            <w:r>
              <w:rPr>
                <w:rFonts w:hint="eastAsia" w:ascii="宋体" w:hAnsi="宋体" w:eastAsia="宋体" w:cs="宋体"/>
                <w:sz w:val="24"/>
                <w:szCs w:val="24"/>
                <w:highlight w:val="none"/>
              </w:rPr>
              <w:t>龄</w:t>
            </w:r>
          </w:p>
        </w:tc>
        <w:tc>
          <w:tcPr>
            <w:tcW w:w="1494" w:type="dxa"/>
            <w:gridSpan w:val="2"/>
            <w:tcBorders>
              <w:top w:val="single" w:color="000000" w:sz="10" w:space="0"/>
            </w:tcBorders>
            <w:vAlign w:val="top"/>
          </w:tcPr>
          <w:p w14:paraId="2EF7C4E5">
            <w:pPr>
              <w:shd w:val="clear"/>
              <w:rPr>
                <w:rFonts w:hint="eastAsia" w:ascii="宋体" w:hAnsi="宋体" w:eastAsia="宋体" w:cs="宋体"/>
                <w:sz w:val="24"/>
                <w:szCs w:val="24"/>
                <w:highlight w:val="none"/>
              </w:rPr>
            </w:pPr>
          </w:p>
        </w:tc>
        <w:tc>
          <w:tcPr>
            <w:tcW w:w="2194" w:type="dxa"/>
            <w:gridSpan w:val="2"/>
            <w:tcBorders>
              <w:top w:val="single" w:color="000000" w:sz="10" w:space="0"/>
            </w:tcBorders>
            <w:vAlign w:val="top"/>
          </w:tcPr>
          <w:p w14:paraId="1767B477">
            <w:pPr>
              <w:pStyle w:val="250"/>
              <w:shd w:val="clear"/>
              <w:spacing w:before="187" w:line="228" w:lineRule="auto"/>
              <w:ind w:left="776"/>
              <w:rPr>
                <w:rFonts w:hint="eastAsia" w:ascii="宋体" w:hAnsi="宋体" w:eastAsia="宋体" w:cs="宋体"/>
                <w:sz w:val="24"/>
                <w:szCs w:val="24"/>
                <w:highlight w:val="none"/>
              </w:rPr>
            </w:pPr>
            <w:r>
              <w:rPr>
                <w:rFonts w:hint="eastAsia" w:ascii="宋体" w:hAnsi="宋体" w:eastAsia="宋体" w:cs="宋体"/>
                <w:sz w:val="24"/>
                <w:szCs w:val="24"/>
                <w:highlight w:val="none"/>
              </w:rPr>
              <w:t>专</w:t>
            </w:r>
            <w:r>
              <w:rPr>
                <w:rFonts w:hint="eastAsia" w:ascii="宋体" w:hAnsi="宋体" w:eastAsia="宋体" w:cs="宋体"/>
                <w:spacing w:val="9"/>
                <w:sz w:val="24"/>
                <w:szCs w:val="24"/>
                <w:highlight w:val="none"/>
              </w:rPr>
              <w:t xml:space="preserve">  </w:t>
            </w:r>
            <w:r>
              <w:rPr>
                <w:rFonts w:hint="eastAsia" w:ascii="宋体" w:hAnsi="宋体" w:eastAsia="宋体" w:cs="宋体"/>
                <w:sz w:val="24"/>
                <w:szCs w:val="24"/>
                <w:highlight w:val="none"/>
              </w:rPr>
              <w:t>业</w:t>
            </w:r>
          </w:p>
        </w:tc>
        <w:tc>
          <w:tcPr>
            <w:tcW w:w="1507" w:type="dxa"/>
            <w:tcBorders>
              <w:top w:val="single" w:color="000000" w:sz="10" w:space="0"/>
              <w:right w:val="single" w:color="000000" w:sz="10" w:space="0"/>
            </w:tcBorders>
            <w:vAlign w:val="top"/>
          </w:tcPr>
          <w:p w14:paraId="036532CF">
            <w:pPr>
              <w:shd w:val="clear"/>
              <w:rPr>
                <w:rFonts w:hint="eastAsia" w:ascii="宋体" w:hAnsi="宋体" w:eastAsia="宋体" w:cs="宋体"/>
                <w:sz w:val="24"/>
                <w:szCs w:val="24"/>
                <w:highlight w:val="none"/>
              </w:rPr>
            </w:pPr>
          </w:p>
        </w:tc>
      </w:tr>
      <w:tr w14:paraId="6BE40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1383" w:type="dxa"/>
            <w:tcBorders>
              <w:left w:val="single" w:color="000000" w:sz="10" w:space="0"/>
            </w:tcBorders>
            <w:vAlign w:val="top"/>
          </w:tcPr>
          <w:p w14:paraId="306DB12D">
            <w:pPr>
              <w:pStyle w:val="250"/>
              <w:shd w:val="clear"/>
              <w:spacing w:before="274" w:line="230" w:lineRule="auto"/>
              <w:ind w:left="230"/>
              <w:rPr>
                <w:rFonts w:hint="eastAsia" w:ascii="宋体" w:hAnsi="宋体" w:eastAsia="宋体" w:cs="宋体"/>
                <w:sz w:val="24"/>
                <w:szCs w:val="24"/>
                <w:highlight w:val="none"/>
              </w:rPr>
            </w:pPr>
            <w:r>
              <w:rPr>
                <w:rFonts w:hint="eastAsia" w:ascii="宋体" w:hAnsi="宋体" w:eastAsia="宋体" w:cs="宋体"/>
                <w:sz w:val="24"/>
                <w:szCs w:val="24"/>
                <w:highlight w:val="none"/>
              </w:rPr>
              <w:t>职</w:t>
            </w:r>
            <w:r>
              <w:rPr>
                <w:rFonts w:hint="eastAsia" w:ascii="宋体" w:hAnsi="宋体" w:eastAsia="宋体" w:cs="宋体"/>
                <w:spacing w:val="19"/>
                <w:sz w:val="24"/>
                <w:szCs w:val="24"/>
                <w:highlight w:val="none"/>
              </w:rPr>
              <w:t xml:space="preserve">    </w:t>
            </w:r>
            <w:r>
              <w:rPr>
                <w:rFonts w:hint="eastAsia" w:ascii="宋体" w:hAnsi="宋体" w:eastAsia="宋体" w:cs="宋体"/>
                <w:sz w:val="24"/>
                <w:szCs w:val="24"/>
                <w:highlight w:val="none"/>
              </w:rPr>
              <w:t>称</w:t>
            </w:r>
          </w:p>
        </w:tc>
        <w:tc>
          <w:tcPr>
            <w:tcW w:w="1664" w:type="dxa"/>
            <w:vAlign w:val="top"/>
          </w:tcPr>
          <w:p w14:paraId="6608CE0D">
            <w:pPr>
              <w:shd w:val="clear"/>
              <w:rPr>
                <w:rFonts w:hint="eastAsia" w:ascii="宋体" w:hAnsi="宋体" w:eastAsia="宋体" w:cs="宋体"/>
                <w:sz w:val="24"/>
                <w:szCs w:val="24"/>
                <w:highlight w:val="none"/>
              </w:rPr>
            </w:pPr>
          </w:p>
        </w:tc>
        <w:tc>
          <w:tcPr>
            <w:tcW w:w="1534" w:type="dxa"/>
            <w:vAlign w:val="top"/>
          </w:tcPr>
          <w:p w14:paraId="3B5DF1B0">
            <w:pPr>
              <w:pStyle w:val="250"/>
              <w:shd w:val="clear"/>
              <w:spacing w:before="102" w:line="268" w:lineRule="auto"/>
              <w:ind w:left="335" w:right="335" w:firstLine="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公司单位</w:t>
            </w:r>
            <w:r>
              <w:rPr>
                <w:rFonts w:hint="eastAsia" w:ascii="宋体" w:hAnsi="宋体" w:eastAsia="宋体" w:cs="宋体"/>
                <w:spacing w:val="2"/>
                <w:sz w:val="24"/>
                <w:szCs w:val="24"/>
                <w:highlight w:val="none"/>
              </w:rPr>
              <w:t xml:space="preserve"> </w:t>
            </w:r>
            <w:r>
              <w:rPr>
                <w:rFonts w:hint="eastAsia" w:ascii="宋体" w:hAnsi="宋体" w:eastAsia="宋体" w:cs="宋体"/>
                <w:spacing w:val="-1"/>
                <w:sz w:val="24"/>
                <w:szCs w:val="24"/>
                <w:highlight w:val="none"/>
              </w:rPr>
              <w:t>职</w:t>
            </w:r>
            <w:r>
              <w:rPr>
                <w:rFonts w:hint="eastAsia" w:ascii="宋体" w:hAnsi="宋体" w:eastAsia="宋体" w:cs="宋体"/>
                <w:spacing w:val="8"/>
                <w:sz w:val="24"/>
                <w:szCs w:val="24"/>
                <w:highlight w:val="none"/>
              </w:rPr>
              <w:t xml:space="preserve">    </w:t>
            </w:r>
            <w:r>
              <w:rPr>
                <w:rFonts w:hint="eastAsia" w:ascii="宋体" w:hAnsi="宋体" w:eastAsia="宋体" w:cs="宋体"/>
                <w:spacing w:val="-1"/>
                <w:sz w:val="24"/>
                <w:szCs w:val="24"/>
                <w:highlight w:val="none"/>
              </w:rPr>
              <w:t>务</w:t>
            </w:r>
          </w:p>
        </w:tc>
        <w:tc>
          <w:tcPr>
            <w:tcW w:w="1494" w:type="dxa"/>
            <w:gridSpan w:val="2"/>
            <w:vAlign w:val="top"/>
          </w:tcPr>
          <w:p w14:paraId="01DB3143">
            <w:pPr>
              <w:shd w:val="clear"/>
              <w:rPr>
                <w:rFonts w:hint="eastAsia" w:ascii="宋体" w:hAnsi="宋体" w:eastAsia="宋体" w:cs="宋体"/>
                <w:sz w:val="24"/>
                <w:szCs w:val="24"/>
                <w:highlight w:val="none"/>
              </w:rPr>
            </w:pPr>
          </w:p>
        </w:tc>
        <w:tc>
          <w:tcPr>
            <w:tcW w:w="2194" w:type="dxa"/>
            <w:gridSpan w:val="2"/>
            <w:vAlign w:val="top"/>
          </w:tcPr>
          <w:p w14:paraId="216D404F">
            <w:pPr>
              <w:pStyle w:val="250"/>
              <w:shd w:val="clear"/>
              <w:spacing w:before="102" w:line="268" w:lineRule="auto"/>
              <w:ind w:left="670" w:right="547" w:hanging="106"/>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拟在本项目</w:t>
            </w:r>
            <w:r>
              <w:rPr>
                <w:rFonts w:hint="eastAsia" w:ascii="宋体" w:hAnsi="宋体" w:eastAsia="宋体" w:cs="宋体"/>
                <w:spacing w:val="7"/>
                <w:sz w:val="24"/>
                <w:szCs w:val="24"/>
                <w:highlight w:val="none"/>
              </w:rPr>
              <w:t>担任职务</w:t>
            </w:r>
          </w:p>
        </w:tc>
        <w:tc>
          <w:tcPr>
            <w:tcW w:w="1507" w:type="dxa"/>
            <w:tcBorders>
              <w:right w:val="single" w:color="000000" w:sz="10" w:space="0"/>
            </w:tcBorders>
            <w:vAlign w:val="top"/>
          </w:tcPr>
          <w:p w14:paraId="10F2470D">
            <w:pPr>
              <w:shd w:val="clear"/>
              <w:rPr>
                <w:rFonts w:hint="eastAsia" w:ascii="宋体" w:hAnsi="宋体" w:eastAsia="宋体" w:cs="宋体"/>
                <w:sz w:val="24"/>
                <w:szCs w:val="24"/>
                <w:highlight w:val="none"/>
              </w:rPr>
            </w:pPr>
          </w:p>
        </w:tc>
      </w:tr>
      <w:tr w14:paraId="03F9E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4581" w:type="dxa"/>
            <w:gridSpan w:val="3"/>
            <w:tcBorders>
              <w:left w:val="single" w:color="000000" w:sz="10" w:space="0"/>
            </w:tcBorders>
            <w:vAlign w:val="top"/>
          </w:tcPr>
          <w:p w14:paraId="4A5EB606">
            <w:pPr>
              <w:pStyle w:val="250"/>
              <w:shd w:val="clear"/>
              <w:spacing w:before="183" w:line="228" w:lineRule="auto"/>
              <w:ind w:left="1098"/>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注册建造师执业资格等级</w:t>
            </w:r>
          </w:p>
        </w:tc>
        <w:tc>
          <w:tcPr>
            <w:tcW w:w="1494" w:type="dxa"/>
            <w:gridSpan w:val="2"/>
            <w:vAlign w:val="top"/>
          </w:tcPr>
          <w:p w14:paraId="31129885">
            <w:pPr>
              <w:pStyle w:val="250"/>
              <w:shd w:val="clear"/>
              <w:spacing w:before="147" w:line="230" w:lineRule="auto"/>
              <w:ind w:left="743"/>
              <w:rPr>
                <w:rFonts w:hint="eastAsia" w:ascii="宋体" w:hAnsi="宋体" w:eastAsia="宋体" w:cs="宋体"/>
                <w:sz w:val="24"/>
                <w:szCs w:val="24"/>
                <w:highlight w:val="none"/>
              </w:rPr>
            </w:pPr>
            <w:r>
              <w:rPr>
                <w:rFonts w:hint="eastAsia" w:ascii="宋体" w:hAnsi="宋体" w:eastAsia="宋体" w:cs="宋体"/>
                <w:sz w:val="24"/>
                <w:szCs w:val="24"/>
                <w:highlight w:val="none"/>
              </w:rPr>
              <w:t>级</w:t>
            </w:r>
          </w:p>
        </w:tc>
        <w:tc>
          <w:tcPr>
            <w:tcW w:w="2194" w:type="dxa"/>
            <w:gridSpan w:val="2"/>
            <w:vAlign w:val="top"/>
          </w:tcPr>
          <w:p w14:paraId="71E09539">
            <w:pPr>
              <w:pStyle w:val="250"/>
              <w:shd w:val="clear"/>
              <w:spacing w:before="147" w:line="228" w:lineRule="auto"/>
              <w:ind w:left="56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建造师专业</w:t>
            </w:r>
          </w:p>
        </w:tc>
        <w:tc>
          <w:tcPr>
            <w:tcW w:w="1507" w:type="dxa"/>
            <w:tcBorders>
              <w:right w:val="single" w:color="000000" w:sz="10" w:space="0"/>
            </w:tcBorders>
            <w:vAlign w:val="top"/>
          </w:tcPr>
          <w:p w14:paraId="6B5969AA">
            <w:pPr>
              <w:shd w:val="clear"/>
              <w:rPr>
                <w:rFonts w:hint="eastAsia" w:ascii="宋体" w:hAnsi="宋体" w:eastAsia="宋体" w:cs="宋体"/>
                <w:sz w:val="24"/>
                <w:szCs w:val="24"/>
                <w:highlight w:val="none"/>
              </w:rPr>
            </w:pPr>
          </w:p>
        </w:tc>
      </w:tr>
      <w:tr w14:paraId="3DB80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4581" w:type="dxa"/>
            <w:gridSpan w:val="3"/>
            <w:tcBorders>
              <w:left w:val="single" w:color="000000" w:sz="10" w:space="0"/>
            </w:tcBorders>
            <w:vAlign w:val="top"/>
          </w:tcPr>
          <w:p w14:paraId="1A446455">
            <w:pPr>
              <w:pStyle w:val="250"/>
              <w:shd w:val="clear"/>
              <w:spacing w:before="187" w:line="227" w:lineRule="auto"/>
              <w:ind w:left="1208"/>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安全生产考核合格证书</w:t>
            </w:r>
          </w:p>
        </w:tc>
        <w:tc>
          <w:tcPr>
            <w:tcW w:w="5195" w:type="dxa"/>
            <w:gridSpan w:val="5"/>
            <w:tcBorders>
              <w:right w:val="single" w:color="000000" w:sz="10" w:space="0"/>
            </w:tcBorders>
            <w:vAlign w:val="top"/>
          </w:tcPr>
          <w:p w14:paraId="1BCFBA7F">
            <w:pPr>
              <w:shd w:val="clear"/>
              <w:rPr>
                <w:rFonts w:hint="eastAsia" w:ascii="宋体" w:hAnsi="宋体" w:eastAsia="宋体" w:cs="宋体"/>
                <w:sz w:val="24"/>
                <w:szCs w:val="24"/>
                <w:highlight w:val="none"/>
              </w:rPr>
            </w:pPr>
          </w:p>
        </w:tc>
      </w:tr>
      <w:tr w14:paraId="0F0C0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383" w:type="dxa"/>
            <w:tcBorders>
              <w:left w:val="single" w:color="000000" w:sz="10" w:space="0"/>
            </w:tcBorders>
            <w:vAlign w:val="top"/>
          </w:tcPr>
          <w:p w14:paraId="0B25E368">
            <w:pPr>
              <w:pStyle w:val="250"/>
              <w:shd w:val="clear"/>
              <w:spacing w:before="188" w:line="228" w:lineRule="auto"/>
              <w:ind w:left="25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毕业学校</w:t>
            </w:r>
          </w:p>
        </w:tc>
        <w:tc>
          <w:tcPr>
            <w:tcW w:w="8393" w:type="dxa"/>
            <w:gridSpan w:val="7"/>
            <w:tcBorders>
              <w:right w:val="single" w:color="000000" w:sz="10" w:space="0"/>
            </w:tcBorders>
            <w:vAlign w:val="top"/>
          </w:tcPr>
          <w:p w14:paraId="1BC37DE9">
            <w:pPr>
              <w:pStyle w:val="250"/>
              <w:shd w:val="clear"/>
              <w:tabs>
                <w:tab w:val="left" w:pos="480"/>
              </w:tabs>
              <w:spacing w:before="188" w:line="228"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85"/>
                <w:sz w:val="24"/>
                <w:szCs w:val="24"/>
                <w:highlight w:val="none"/>
              </w:rPr>
              <w:t xml:space="preserve"> </w:t>
            </w:r>
            <w:r>
              <w:rPr>
                <w:rFonts w:hint="eastAsia" w:ascii="宋体" w:hAnsi="宋体" w:eastAsia="宋体" w:cs="宋体"/>
                <w:spacing w:val="5"/>
                <w:sz w:val="24"/>
                <w:szCs w:val="24"/>
                <w:highlight w:val="none"/>
              </w:rPr>
              <w:t>年</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86"/>
                <w:sz w:val="24"/>
                <w:szCs w:val="24"/>
                <w:highlight w:val="none"/>
              </w:rPr>
              <w:t xml:space="preserve"> </w:t>
            </w:r>
            <w:r>
              <w:rPr>
                <w:rFonts w:hint="eastAsia" w:ascii="宋体" w:hAnsi="宋体" w:eastAsia="宋体" w:cs="宋体"/>
                <w:spacing w:val="5"/>
                <w:sz w:val="24"/>
                <w:szCs w:val="24"/>
                <w:highlight w:val="none"/>
              </w:rPr>
              <w:t>月毕业于</w:t>
            </w:r>
            <w:r>
              <w:rPr>
                <w:rFonts w:hint="eastAsia" w:ascii="宋体" w:hAnsi="宋体" w:eastAsia="宋体" w:cs="宋体"/>
                <w:spacing w:val="-99"/>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72"/>
                <w:sz w:val="24"/>
                <w:szCs w:val="24"/>
                <w:highlight w:val="none"/>
              </w:rPr>
              <w:t xml:space="preserve"> </w:t>
            </w:r>
            <w:r>
              <w:rPr>
                <w:rFonts w:hint="eastAsia" w:ascii="宋体" w:hAnsi="宋体" w:eastAsia="宋体" w:cs="宋体"/>
                <w:spacing w:val="5"/>
                <w:sz w:val="24"/>
                <w:szCs w:val="24"/>
                <w:highlight w:val="none"/>
              </w:rPr>
              <w:t>学校</w:t>
            </w:r>
            <w:r>
              <w:rPr>
                <w:rFonts w:hint="eastAsia" w:ascii="宋体" w:hAnsi="宋体" w:eastAsia="宋体" w:cs="宋体"/>
                <w:spacing w:val="-97"/>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90"/>
                <w:sz w:val="24"/>
                <w:szCs w:val="24"/>
                <w:highlight w:val="none"/>
              </w:rPr>
              <w:t xml:space="preserve"> </w:t>
            </w:r>
            <w:r>
              <w:rPr>
                <w:rFonts w:hint="eastAsia" w:ascii="宋体" w:hAnsi="宋体" w:eastAsia="宋体" w:cs="宋体"/>
                <w:spacing w:val="5"/>
                <w:sz w:val="24"/>
                <w:szCs w:val="24"/>
                <w:highlight w:val="none"/>
              </w:rPr>
              <w:t>专业，学制</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90"/>
                <w:sz w:val="24"/>
                <w:szCs w:val="24"/>
                <w:highlight w:val="none"/>
              </w:rPr>
              <w:t xml:space="preserve"> </w:t>
            </w:r>
            <w:r>
              <w:rPr>
                <w:rFonts w:hint="eastAsia" w:ascii="宋体" w:hAnsi="宋体" w:eastAsia="宋体" w:cs="宋体"/>
                <w:spacing w:val="5"/>
                <w:sz w:val="24"/>
                <w:szCs w:val="24"/>
                <w:highlight w:val="none"/>
              </w:rPr>
              <w:t>年</w:t>
            </w:r>
          </w:p>
        </w:tc>
      </w:tr>
      <w:tr w14:paraId="31C5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76" w:type="dxa"/>
            <w:gridSpan w:val="8"/>
            <w:tcBorders>
              <w:left w:val="single" w:color="000000" w:sz="10" w:space="0"/>
              <w:right w:val="single" w:color="000000" w:sz="10" w:space="0"/>
            </w:tcBorders>
            <w:vAlign w:val="top"/>
          </w:tcPr>
          <w:p w14:paraId="2898071A">
            <w:pPr>
              <w:pStyle w:val="250"/>
              <w:shd w:val="clear"/>
              <w:spacing w:before="153" w:line="231" w:lineRule="auto"/>
              <w:ind w:left="434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经</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历</w:t>
            </w:r>
          </w:p>
        </w:tc>
      </w:tr>
      <w:tr w14:paraId="3BA26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trPr>
        <w:tc>
          <w:tcPr>
            <w:tcW w:w="1383" w:type="dxa"/>
            <w:tcBorders>
              <w:left w:val="single" w:color="000000" w:sz="10" w:space="0"/>
            </w:tcBorders>
            <w:vAlign w:val="top"/>
          </w:tcPr>
          <w:p w14:paraId="42C2E186">
            <w:pPr>
              <w:pStyle w:val="250"/>
              <w:shd w:val="clear"/>
              <w:tabs>
                <w:tab w:val="left" w:pos="718"/>
                <w:tab w:val="left" w:pos="824"/>
              </w:tabs>
              <w:spacing w:before="39" w:line="230" w:lineRule="auto"/>
              <w:ind w:left="297" w:right="228" w:hanging="105"/>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z w:val="24"/>
                <w:szCs w:val="24"/>
                <w:highlight w:val="none"/>
                <w:u w:val="single" w:color="auto"/>
              </w:rPr>
              <w:tab/>
            </w:r>
            <w:r>
              <w:rPr>
                <w:rFonts w:hint="eastAsia" w:ascii="宋体" w:hAnsi="宋体" w:eastAsia="宋体" w:cs="宋体"/>
                <w:spacing w:val="-90"/>
                <w:sz w:val="24"/>
                <w:szCs w:val="24"/>
                <w:highlight w:val="none"/>
              </w:rPr>
              <w:t xml:space="preserve"> </w:t>
            </w:r>
            <w:r>
              <w:rPr>
                <w:rFonts w:hint="eastAsia" w:ascii="宋体" w:hAnsi="宋体" w:eastAsia="宋体" w:cs="宋体"/>
                <w:spacing w:val="15"/>
                <w:w w:val="120"/>
                <w:sz w:val="24"/>
                <w:szCs w:val="24"/>
                <w:highlight w:val="none"/>
              </w:rPr>
              <w:t>年~</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color="auto"/>
              </w:rPr>
              <w:tab/>
            </w:r>
            <w:r>
              <w:rPr>
                <w:rFonts w:hint="eastAsia" w:ascii="宋体" w:hAnsi="宋体" w:eastAsia="宋体" w:cs="宋体"/>
                <w:sz w:val="24"/>
                <w:szCs w:val="24"/>
                <w:highlight w:val="none"/>
                <w:u w:val="single" w:color="auto"/>
              </w:rPr>
              <w:tab/>
            </w:r>
            <w:r>
              <w:rPr>
                <w:rFonts w:hint="eastAsia" w:ascii="宋体" w:hAnsi="宋体" w:eastAsia="宋体" w:cs="宋体"/>
                <w:spacing w:val="-91"/>
                <w:sz w:val="24"/>
                <w:szCs w:val="24"/>
                <w:highlight w:val="none"/>
              </w:rPr>
              <w:t xml:space="preserve"> </w:t>
            </w:r>
            <w:r>
              <w:rPr>
                <w:rFonts w:hint="eastAsia" w:ascii="宋体" w:hAnsi="宋体" w:eastAsia="宋体" w:cs="宋体"/>
                <w:sz w:val="24"/>
                <w:szCs w:val="24"/>
                <w:highlight w:val="none"/>
              </w:rPr>
              <w:t>年</w:t>
            </w:r>
          </w:p>
        </w:tc>
        <w:tc>
          <w:tcPr>
            <w:tcW w:w="4073" w:type="dxa"/>
            <w:gridSpan w:val="3"/>
            <w:vAlign w:val="top"/>
          </w:tcPr>
          <w:p w14:paraId="18CA2835">
            <w:pPr>
              <w:pStyle w:val="250"/>
              <w:shd w:val="clear"/>
              <w:spacing w:before="175" w:line="228" w:lineRule="auto"/>
              <w:ind w:left="957"/>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参加过的工程项目名称</w:t>
            </w:r>
          </w:p>
        </w:tc>
        <w:tc>
          <w:tcPr>
            <w:tcW w:w="1407" w:type="dxa"/>
            <w:gridSpan w:val="2"/>
            <w:vAlign w:val="top"/>
          </w:tcPr>
          <w:p w14:paraId="444F19FD">
            <w:pPr>
              <w:pStyle w:val="250"/>
              <w:shd w:val="clear"/>
              <w:spacing w:before="174" w:line="228" w:lineRule="auto"/>
              <w:ind w:left="27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担任何职</w:t>
            </w:r>
          </w:p>
        </w:tc>
        <w:tc>
          <w:tcPr>
            <w:tcW w:w="2913" w:type="dxa"/>
            <w:gridSpan w:val="2"/>
            <w:tcBorders>
              <w:right w:val="single" w:color="000000" w:sz="10" w:space="0"/>
            </w:tcBorders>
            <w:vAlign w:val="top"/>
          </w:tcPr>
          <w:p w14:paraId="0221500D">
            <w:pPr>
              <w:pStyle w:val="250"/>
              <w:shd w:val="clear"/>
              <w:spacing w:before="39" w:line="230" w:lineRule="auto"/>
              <w:ind w:left="1022" w:right="1006" w:firstLine="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发包人及</w:t>
            </w:r>
            <w:r>
              <w:rPr>
                <w:rFonts w:hint="eastAsia" w:ascii="宋体" w:hAnsi="宋体" w:eastAsia="宋体" w:cs="宋体"/>
                <w:spacing w:val="1"/>
                <w:sz w:val="24"/>
                <w:szCs w:val="24"/>
                <w:highlight w:val="none"/>
              </w:rPr>
              <w:t xml:space="preserve"> </w:t>
            </w:r>
            <w:r>
              <w:rPr>
                <w:rFonts w:hint="eastAsia" w:ascii="宋体" w:hAnsi="宋体" w:eastAsia="宋体" w:cs="宋体"/>
                <w:spacing w:val="7"/>
                <w:sz w:val="24"/>
                <w:szCs w:val="24"/>
                <w:highlight w:val="none"/>
              </w:rPr>
              <w:t>联系电话</w:t>
            </w:r>
          </w:p>
        </w:tc>
      </w:tr>
      <w:tr w14:paraId="19BDF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383" w:type="dxa"/>
            <w:tcBorders>
              <w:left w:val="single" w:color="000000" w:sz="10" w:space="0"/>
            </w:tcBorders>
            <w:vAlign w:val="top"/>
          </w:tcPr>
          <w:p w14:paraId="20D6540F">
            <w:pPr>
              <w:shd w:val="clear"/>
              <w:rPr>
                <w:rFonts w:hint="eastAsia" w:ascii="宋体" w:hAnsi="宋体" w:eastAsia="宋体" w:cs="宋体"/>
                <w:sz w:val="24"/>
                <w:szCs w:val="24"/>
                <w:highlight w:val="none"/>
              </w:rPr>
            </w:pPr>
          </w:p>
        </w:tc>
        <w:tc>
          <w:tcPr>
            <w:tcW w:w="4073" w:type="dxa"/>
            <w:gridSpan w:val="3"/>
            <w:vAlign w:val="top"/>
          </w:tcPr>
          <w:p w14:paraId="1581A544">
            <w:pPr>
              <w:shd w:val="clear"/>
              <w:rPr>
                <w:rFonts w:hint="eastAsia" w:ascii="宋体" w:hAnsi="宋体" w:eastAsia="宋体" w:cs="宋体"/>
                <w:sz w:val="24"/>
                <w:szCs w:val="24"/>
                <w:highlight w:val="none"/>
              </w:rPr>
            </w:pPr>
          </w:p>
        </w:tc>
        <w:tc>
          <w:tcPr>
            <w:tcW w:w="1407" w:type="dxa"/>
            <w:gridSpan w:val="2"/>
            <w:vAlign w:val="top"/>
          </w:tcPr>
          <w:p w14:paraId="1D693E6F">
            <w:pPr>
              <w:shd w:val="clear"/>
              <w:rPr>
                <w:rFonts w:hint="eastAsia" w:ascii="宋体" w:hAnsi="宋体" w:eastAsia="宋体" w:cs="宋体"/>
                <w:sz w:val="24"/>
                <w:szCs w:val="24"/>
                <w:highlight w:val="none"/>
              </w:rPr>
            </w:pPr>
          </w:p>
        </w:tc>
        <w:tc>
          <w:tcPr>
            <w:tcW w:w="2913" w:type="dxa"/>
            <w:gridSpan w:val="2"/>
            <w:tcBorders>
              <w:right w:val="single" w:color="000000" w:sz="10" w:space="0"/>
            </w:tcBorders>
            <w:vAlign w:val="top"/>
          </w:tcPr>
          <w:p w14:paraId="1BD270A4">
            <w:pPr>
              <w:shd w:val="clear"/>
              <w:rPr>
                <w:rFonts w:hint="eastAsia" w:ascii="宋体" w:hAnsi="宋体" w:eastAsia="宋体" w:cs="宋体"/>
                <w:sz w:val="24"/>
                <w:szCs w:val="24"/>
                <w:highlight w:val="none"/>
              </w:rPr>
            </w:pPr>
          </w:p>
        </w:tc>
      </w:tr>
      <w:tr w14:paraId="23BB4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383" w:type="dxa"/>
            <w:tcBorders>
              <w:left w:val="single" w:color="000000" w:sz="10" w:space="0"/>
            </w:tcBorders>
            <w:vAlign w:val="top"/>
          </w:tcPr>
          <w:p w14:paraId="58DF7453">
            <w:pPr>
              <w:shd w:val="clear"/>
              <w:rPr>
                <w:rFonts w:hint="eastAsia" w:ascii="宋体" w:hAnsi="宋体" w:eastAsia="宋体" w:cs="宋体"/>
                <w:sz w:val="24"/>
                <w:szCs w:val="24"/>
                <w:highlight w:val="none"/>
              </w:rPr>
            </w:pPr>
          </w:p>
        </w:tc>
        <w:tc>
          <w:tcPr>
            <w:tcW w:w="4073" w:type="dxa"/>
            <w:gridSpan w:val="3"/>
            <w:vAlign w:val="top"/>
          </w:tcPr>
          <w:p w14:paraId="4A71E61D">
            <w:pPr>
              <w:shd w:val="clear"/>
              <w:rPr>
                <w:rFonts w:hint="eastAsia" w:ascii="宋体" w:hAnsi="宋体" w:eastAsia="宋体" w:cs="宋体"/>
                <w:sz w:val="24"/>
                <w:szCs w:val="24"/>
                <w:highlight w:val="none"/>
              </w:rPr>
            </w:pPr>
          </w:p>
        </w:tc>
        <w:tc>
          <w:tcPr>
            <w:tcW w:w="1407" w:type="dxa"/>
            <w:gridSpan w:val="2"/>
            <w:vAlign w:val="top"/>
          </w:tcPr>
          <w:p w14:paraId="06332523">
            <w:pPr>
              <w:shd w:val="clear"/>
              <w:rPr>
                <w:rFonts w:hint="eastAsia" w:ascii="宋体" w:hAnsi="宋体" w:eastAsia="宋体" w:cs="宋体"/>
                <w:sz w:val="24"/>
                <w:szCs w:val="24"/>
                <w:highlight w:val="none"/>
              </w:rPr>
            </w:pPr>
          </w:p>
        </w:tc>
        <w:tc>
          <w:tcPr>
            <w:tcW w:w="2913" w:type="dxa"/>
            <w:gridSpan w:val="2"/>
            <w:tcBorders>
              <w:right w:val="single" w:color="000000" w:sz="10" w:space="0"/>
            </w:tcBorders>
            <w:vAlign w:val="top"/>
          </w:tcPr>
          <w:p w14:paraId="64D976B9">
            <w:pPr>
              <w:shd w:val="clear"/>
              <w:rPr>
                <w:rFonts w:hint="eastAsia" w:ascii="宋体" w:hAnsi="宋体" w:eastAsia="宋体" w:cs="宋体"/>
                <w:sz w:val="24"/>
                <w:szCs w:val="24"/>
                <w:highlight w:val="none"/>
              </w:rPr>
            </w:pPr>
          </w:p>
        </w:tc>
      </w:tr>
      <w:tr w14:paraId="2BADE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383" w:type="dxa"/>
            <w:tcBorders>
              <w:left w:val="single" w:color="000000" w:sz="10" w:space="0"/>
            </w:tcBorders>
            <w:vAlign w:val="top"/>
          </w:tcPr>
          <w:p w14:paraId="28EB283E">
            <w:pPr>
              <w:shd w:val="clear"/>
              <w:rPr>
                <w:rFonts w:hint="eastAsia" w:ascii="宋体" w:hAnsi="宋体" w:eastAsia="宋体" w:cs="宋体"/>
                <w:sz w:val="24"/>
                <w:szCs w:val="24"/>
                <w:highlight w:val="none"/>
              </w:rPr>
            </w:pPr>
          </w:p>
        </w:tc>
        <w:tc>
          <w:tcPr>
            <w:tcW w:w="4073" w:type="dxa"/>
            <w:gridSpan w:val="3"/>
            <w:vAlign w:val="top"/>
          </w:tcPr>
          <w:p w14:paraId="7E2250DE">
            <w:pPr>
              <w:shd w:val="clear"/>
              <w:rPr>
                <w:rFonts w:hint="eastAsia" w:ascii="宋体" w:hAnsi="宋体" w:eastAsia="宋体" w:cs="宋体"/>
                <w:sz w:val="24"/>
                <w:szCs w:val="24"/>
                <w:highlight w:val="none"/>
              </w:rPr>
            </w:pPr>
          </w:p>
        </w:tc>
        <w:tc>
          <w:tcPr>
            <w:tcW w:w="1407" w:type="dxa"/>
            <w:gridSpan w:val="2"/>
            <w:vAlign w:val="top"/>
          </w:tcPr>
          <w:p w14:paraId="7E9D862A">
            <w:pPr>
              <w:shd w:val="clear"/>
              <w:rPr>
                <w:rFonts w:hint="eastAsia" w:ascii="宋体" w:hAnsi="宋体" w:eastAsia="宋体" w:cs="宋体"/>
                <w:sz w:val="24"/>
                <w:szCs w:val="24"/>
                <w:highlight w:val="none"/>
              </w:rPr>
            </w:pPr>
          </w:p>
        </w:tc>
        <w:tc>
          <w:tcPr>
            <w:tcW w:w="2913" w:type="dxa"/>
            <w:gridSpan w:val="2"/>
            <w:tcBorders>
              <w:right w:val="single" w:color="000000" w:sz="10" w:space="0"/>
            </w:tcBorders>
            <w:vAlign w:val="top"/>
          </w:tcPr>
          <w:p w14:paraId="2FF4C889">
            <w:pPr>
              <w:shd w:val="clear"/>
              <w:rPr>
                <w:rFonts w:hint="eastAsia" w:ascii="宋体" w:hAnsi="宋体" w:eastAsia="宋体" w:cs="宋体"/>
                <w:sz w:val="24"/>
                <w:szCs w:val="24"/>
                <w:highlight w:val="none"/>
              </w:rPr>
            </w:pPr>
          </w:p>
        </w:tc>
      </w:tr>
      <w:tr w14:paraId="308BD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383" w:type="dxa"/>
            <w:tcBorders>
              <w:left w:val="single" w:color="000000" w:sz="10" w:space="0"/>
            </w:tcBorders>
            <w:vAlign w:val="top"/>
          </w:tcPr>
          <w:p w14:paraId="0539FB87">
            <w:pPr>
              <w:shd w:val="clear"/>
              <w:rPr>
                <w:rFonts w:hint="eastAsia" w:ascii="宋体" w:hAnsi="宋体" w:eastAsia="宋体" w:cs="宋体"/>
                <w:sz w:val="24"/>
                <w:szCs w:val="24"/>
                <w:highlight w:val="none"/>
              </w:rPr>
            </w:pPr>
          </w:p>
        </w:tc>
        <w:tc>
          <w:tcPr>
            <w:tcW w:w="4073" w:type="dxa"/>
            <w:gridSpan w:val="3"/>
            <w:vAlign w:val="top"/>
          </w:tcPr>
          <w:p w14:paraId="7944F8BC">
            <w:pPr>
              <w:shd w:val="clear"/>
              <w:rPr>
                <w:rFonts w:hint="eastAsia" w:ascii="宋体" w:hAnsi="宋体" w:eastAsia="宋体" w:cs="宋体"/>
                <w:sz w:val="24"/>
                <w:szCs w:val="24"/>
                <w:highlight w:val="none"/>
              </w:rPr>
            </w:pPr>
          </w:p>
        </w:tc>
        <w:tc>
          <w:tcPr>
            <w:tcW w:w="1407" w:type="dxa"/>
            <w:gridSpan w:val="2"/>
            <w:vAlign w:val="top"/>
          </w:tcPr>
          <w:p w14:paraId="14436428">
            <w:pPr>
              <w:shd w:val="clear"/>
              <w:rPr>
                <w:rFonts w:hint="eastAsia" w:ascii="宋体" w:hAnsi="宋体" w:eastAsia="宋体" w:cs="宋体"/>
                <w:sz w:val="24"/>
                <w:szCs w:val="24"/>
                <w:highlight w:val="none"/>
              </w:rPr>
            </w:pPr>
          </w:p>
        </w:tc>
        <w:tc>
          <w:tcPr>
            <w:tcW w:w="2913" w:type="dxa"/>
            <w:gridSpan w:val="2"/>
            <w:tcBorders>
              <w:right w:val="single" w:color="000000" w:sz="10" w:space="0"/>
            </w:tcBorders>
            <w:vAlign w:val="top"/>
          </w:tcPr>
          <w:p w14:paraId="5EA8D835">
            <w:pPr>
              <w:shd w:val="clear"/>
              <w:rPr>
                <w:rFonts w:hint="eastAsia" w:ascii="宋体" w:hAnsi="宋体" w:eastAsia="宋体" w:cs="宋体"/>
                <w:sz w:val="24"/>
                <w:szCs w:val="24"/>
                <w:highlight w:val="none"/>
              </w:rPr>
            </w:pPr>
          </w:p>
        </w:tc>
      </w:tr>
      <w:tr w14:paraId="17CB8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383" w:type="dxa"/>
            <w:tcBorders>
              <w:left w:val="single" w:color="000000" w:sz="10" w:space="0"/>
            </w:tcBorders>
            <w:vAlign w:val="top"/>
          </w:tcPr>
          <w:p w14:paraId="60355652">
            <w:pPr>
              <w:shd w:val="clear"/>
              <w:rPr>
                <w:rFonts w:hint="eastAsia" w:ascii="宋体" w:hAnsi="宋体" w:eastAsia="宋体" w:cs="宋体"/>
                <w:sz w:val="24"/>
                <w:szCs w:val="24"/>
                <w:highlight w:val="none"/>
              </w:rPr>
            </w:pPr>
          </w:p>
        </w:tc>
        <w:tc>
          <w:tcPr>
            <w:tcW w:w="4073" w:type="dxa"/>
            <w:gridSpan w:val="3"/>
            <w:vAlign w:val="top"/>
          </w:tcPr>
          <w:p w14:paraId="7A5CD235">
            <w:pPr>
              <w:shd w:val="clear"/>
              <w:rPr>
                <w:rFonts w:hint="eastAsia" w:ascii="宋体" w:hAnsi="宋体" w:eastAsia="宋体" w:cs="宋体"/>
                <w:sz w:val="24"/>
                <w:szCs w:val="24"/>
                <w:highlight w:val="none"/>
              </w:rPr>
            </w:pPr>
          </w:p>
        </w:tc>
        <w:tc>
          <w:tcPr>
            <w:tcW w:w="1407" w:type="dxa"/>
            <w:gridSpan w:val="2"/>
            <w:vAlign w:val="top"/>
          </w:tcPr>
          <w:p w14:paraId="5F992E28">
            <w:pPr>
              <w:shd w:val="clear"/>
              <w:rPr>
                <w:rFonts w:hint="eastAsia" w:ascii="宋体" w:hAnsi="宋体" w:eastAsia="宋体" w:cs="宋体"/>
                <w:sz w:val="24"/>
                <w:szCs w:val="24"/>
                <w:highlight w:val="none"/>
              </w:rPr>
            </w:pPr>
          </w:p>
        </w:tc>
        <w:tc>
          <w:tcPr>
            <w:tcW w:w="2913" w:type="dxa"/>
            <w:gridSpan w:val="2"/>
            <w:tcBorders>
              <w:right w:val="single" w:color="000000" w:sz="10" w:space="0"/>
            </w:tcBorders>
            <w:vAlign w:val="top"/>
          </w:tcPr>
          <w:p w14:paraId="33D6661F">
            <w:pPr>
              <w:shd w:val="clear"/>
              <w:rPr>
                <w:rFonts w:hint="eastAsia" w:ascii="宋体" w:hAnsi="宋体" w:eastAsia="宋体" w:cs="宋体"/>
                <w:sz w:val="24"/>
                <w:szCs w:val="24"/>
                <w:highlight w:val="none"/>
              </w:rPr>
            </w:pPr>
          </w:p>
        </w:tc>
      </w:tr>
      <w:tr w14:paraId="12537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383" w:type="dxa"/>
            <w:tcBorders>
              <w:left w:val="single" w:color="000000" w:sz="10" w:space="0"/>
            </w:tcBorders>
            <w:vAlign w:val="top"/>
          </w:tcPr>
          <w:p w14:paraId="58AC6C2E">
            <w:pPr>
              <w:shd w:val="clear"/>
              <w:rPr>
                <w:rFonts w:hint="eastAsia" w:ascii="宋体" w:hAnsi="宋体" w:eastAsia="宋体" w:cs="宋体"/>
                <w:sz w:val="24"/>
                <w:szCs w:val="24"/>
                <w:highlight w:val="none"/>
              </w:rPr>
            </w:pPr>
          </w:p>
        </w:tc>
        <w:tc>
          <w:tcPr>
            <w:tcW w:w="4073" w:type="dxa"/>
            <w:gridSpan w:val="3"/>
            <w:vAlign w:val="top"/>
          </w:tcPr>
          <w:p w14:paraId="3A266BB9">
            <w:pPr>
              <w:shd w:val="clear"/>
              <w:rPr>
                <w:rFonts w:hint="eastAsia" w:ascii="宋体" w:hAnsi="宋体" w:eastAsia="宋体" w:cs="宋体"/>
                <w:sz w:val="24"/>
                <w:szCs w:val="24"/>
                <w:highlight w:val="none"/>
              </w:rPr>
            </w:pPr>
          </w:p>
        </w:tc>
        <w:tc>
          <w:tcPr>
            <w:tcW w:w="1407" w:type="dxa"/>
            <w:gridSpan w:val="2"/>
            <w:vAlign w:val="top"/>
          </w:tcPr>
          <w:p w14:paraId="67B0B769">
            <w:pPr>
              <w:shd w:val="clear"/>
              <w:rPr>
                <w:rFonts w:hint="eastAsia" w:ascii="宋体" w:hAnsi="宋体" w:eastAsia="宋体" w:cs="宋体"/>
                <w:sz w:val="24"/>
                <w:szCs w:val="24"/>
                <w:highlight w:val="none"/>
              </w:rPr>
            </w:pPr>
          </w:p>
        </w:tc>
        <w:tc>
          <w:tcPr>
            <w:tcW w:w="2913" w:type="dxa"/>
            <w:gridSpan w:val="2"/>
            <w:tcBorders>
              <w:right w:val="single" w:color="000000" w:sz="10" w:space="0"/>
            </w:tcBorders>
            <w:vAlign w:val="top"/>
          </w:tcPr>
          <w:p w14:paraId="3D7C8880">
            <w:pPr>
              <w:shd w:val="clear"/>
              <w:rPr>
                <w:rFonts w:hint="eastAsia" w:ascii="宋体" w:hAnsi="宋体" w:eastAsia="宋体" w:cs="宋体"/>
                <w:sz w:val="24"/>
                <w:szCs w:val="24"/>
                <w:highlight w:val="none"/>
              </w:rPr>
            </w:pPr>
          </w:p>
        </w:tc>
      </w:tr>
      <w:tr w14:paraId="7E166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383" w:type="dxa"/>
            <w:tcBorders>
              <w:left w:val="single" w:color="000000" w:sz="10" w:space="0"/>
            </w:tcBorders>
            <w:vAlign w:val="top"/>
          </w:tcPr>
          <w:p w14:paraId="62B547EC">
            <w:pPr>
              <w:shd w:val="clear"/>
              <w:rPr>
                <w:rFonts w:hint="eastAsia" w:ascii="宋体" w:hAnsi="宋体" w:eastAsia="宋体" w:cs="宋体"/>
                <w:sz w:val="24"/>
                <w:szCs w:val="24"/>
                <w:highlight w:val="none"/>
              </w:rPr>
            </w:pPr>
          </w:p>
        </w:tc>
        <w:tc>
          <w:tcPr>
            <w:tcW w:w="4073" w:type="dxa"/>
            <w:gridSpan w:val="3"/>
            <w:vAlign w:val="top"/>
          </w:tcPr>
          <w:p w14:paraId="2609E41C">
            <w:pPr>
              <w:shd w:val="clear"/>
              <w:rPr>
                <w:rFonts w:hint="eastAsia" w:ascii="宋体" w:hAnsi="宋体" w:eastAsia="宋体" w:cs="宋体"/>
                <w:sz w:val="24"/>
                <w:szCs w:val="24"/>
                <w:highlight w:val="none"/>
              </w:rPr>
            </w:pPr>
          </w:p>
        </w:tc>
        <w:tc>
          <w:tcPr>
            <w:tcW w:w="1407" w:type="dxa"/>
            <w:gridSpan w:val="2"/>
            <w:vAlign w:val="top"/>
          </w:tcPr>
          <w:p w14:paraId="006A4824">
            <w:pPr>
              <w:shd w:val="clear"/>
              <w:rPr>
                <w:rFonts w:hint="eastAsia" w:ascii="宋体" w:hAnsi="宋体" w:eastAsia="宋体" w:cs="宋体"/>
                <w:sz w:val="24"/>
                <w:szCs w:val="24"/>
                <w:highlight w:val="none"/>
              </w:rPr>
            </w:pPr>
          </w:p>
        </w:tc>
        <w:tc>
          <w:tcPr>
            <w:tcW w:w="2913" w:type="dxa"/>
            <w:gridSpan w:val="2"/>
            <w:tcBorders>
              <w:right w:val="single" w:color="000000" w:sz="10" w:space="0"/>
            </w:tcBorders>
            <w:vAlign w:val="top"/>
          </w:tcPr>
          <w:p w14:paraId="6D3EFC9C">
            <w:pPr>
              <w:shd w:val="clear"/>
              <w:rPr>
                <w:rFonts w:hint="eastAsia" w:ascii="宋体" w:hAnsi="宋体" w:eastAsia="宋体" w:cs="宋体"/>
                <w:sz w:val="24"/>
                <w:szCs w:val="24"/>
                <w:highlight w:val="none"/>
              </w:rPr>
            </w:pPr>
          </w:p>
        </w:tc>
      </w:tr>
      <w:tr w14:paraId="3AC05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3" w:hRule="atLeast"/>
        </w:trPr>
        <w:tc>
          <w:tcPr>
            <w:tcW w:w="1383" w:type="dxa"/>
            <w:tcBorders>
              <w:left w:val="single" w:color="000000" w:sz="10" w:space="0"/>
              <w:bottom w:val="single" w:color="000000" w:sz="10" w:space="0"/>
            </w:tcBorders>
            <w:vAlign w:val="top"/>
          </w:tcPr>
          <w:p w14:paraId="588FC976">
            <w:pPr>
              <w:shd w:val="clear"/>
              <w:spacing w:line="308" w:lineRule="auto"/>
              <w:rPr>
                <w:rFonts w:hint="eastAsia" w:ascii="宋体" w:hAnsi="宋体" w:eastAsia="宋体" w:cs="宋体"/>
                <w:sz w:val="24"/>
                <w:szCs w:val="24"/>
                <w:highlight w:val="none"/>
              </w:rPr>
            </w:pPr>
          </w:p>
          <w:p w14:paraId="14B84190">
            <w:pPr>
              <w:shd w:val="clear"/>
              <w:spacing w:line="308" w:lineRule="auto"/>
              <w:rPr>
                <w:rFonts w:hint="eastAsia" w:ascii="宋体" w:hAnsi="宋体" w:eastAsia="宋体" w:cs="宋体"/>
                <w:sz w:val="24"/>
                <w:szCs w:val="24"/>
                <w:highlight w:val="none"/>
              </w:rPr>
            </w:pPr>
          </w:p>
          <w:p w14:paraId="3A371113">
            <w:pPr>
              <w:shd w:val="clear"/>
              <w:spacing w:line="309" w:lineRule="auto"/>
              <w:rPr>
                <w:rFonts w:hint="eastAsia" w:ascii="宋体" w:hAnsi="宋体" w:eastAsia="宋体" w:cs="宋体"/>
                <w:sz w:val="24"/>
                <w:szCs w:val="24"/>
                <w:highlight w:val="none"/>
              </w:rPr>
            </w:pPr>
          </w:p>
          <w:p w14:paraId="0A435AEB">
            <w:pPr>
              <w:pStyle w:val="250"/>
              <w:shd w:val="clear"/>
              <w:spacing w:before="65" w:line="229" w:lineRule="auto"/>
              <w:ind w:left="46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备注</w:t>
            </w:r>
          </w:p>
        </w:tc>
        <w:tc>
          <w:tcPr>
            <w:tcW w:w="8393" w:type="dxa"/>
            <w:gridSpan w:val="7"/>
            <w:tcBorders>
              <w:bottom w:val="single" w:color="000000" w:sz="10" w:space="0"/>
              <w:right w:val="single" w:color="000000" w:sz="10" w:space="0"/>
            </w:tcBorders>
            <w:vAlign w:val="top"/>
          </w:tcPr>
          <w:p w14:paraId="37F7A14E">
            <w:pPr>
              <w:shd w:val="clear"/>
              <w:rPr>
                <w:rFonts w:hint="eastAsia" w:ascii="宋体" w:hAnsi="宋体" w:eastAsia="宋体" w:cs="宋体"/>
                <w:sz w:val="24"/>
                <w:szCs w:val="24"/>
                <w:highlight w:val="none"/>
              </w:rPr>
            </w:pPr>
          </w:p>
        </w:tc>
      </w:tr>
    </w:tbl>
    <w:p w14:paraId="5DA3CBA4">
      <w:pPr>
        <w:shd w:val="clear"/>
        <w:spacing w:before="65" w:line="364" w:lineRule="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注：1、提供项目经理职称证、身份证、学历证、具有建筑工程专业注册建造师二级及以上并具有安全生产</w:t>
      </w:r>
      <w:r>
        <w:rPr>
          <w:rFonts w:hint="eastAsia" w:ascii="宋体" w:hAnsi="宋体" w:eastAsia="宋体" w:cs="宋体"/>
          <w:spacing w:val="12"/>
          <w:sz w:val="24"/>
          <w:szCs w:val="24"/>
          <w:highlight w:val="none"/>
        </w:rPr>
        <w:t xml:space="preserve"> </w:t>
      </w:r>
      <w:r>
        <w:rPr>
          <w:rFonts w:hint="eastAsia" w:ascii="宋体" w:hAnsi="宋体" w:eastAsia="宋体" w:cs="宋体"/>
          <w:spacing w:val="9"/>
          <w:sz w:val="24"/>
          <w:szCs w:val="24"/>
          <w:highlight w:val="none"/>
        </w:rPr>
        <w:t>考核合格证，在本单位注册，且无在建工程；</w:t>
      </w:r>
    </w:p>
    <w:p w14:paraId="660B8D9D">
      <w:pPr>
        <w:shd w:val="clear"/>
        <w:spacing w:before="30" w:line="362" w:lineRule="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2、以上资料复印件（加盖供应商红色公章）附在</w:t>
      </w:r>
      <w:r>
        <w:rPr>
          <w:rFonts w:hint="eastAsia" w:ascii="宋体" w:hAnsi="宋体" w:eastAsia="宋体" w:cs="宋体"/>
          <w:spacing w:val="8"/>
          <w:sz w:val="24"/>
          <w:szCs w:val="24"/>
          <w:highlight w:val="none"/>
        </w:rPr>
        <w:t>磋商响应文件中的“拟派项目经理简历表</w:t>
      </w:r>
      <w:r>
        <w:rPr>
          <w:rFonts w:hint="eastAsia" w:ascii="宋体" w:hAnsi="宋体" w:eastAsia="宋体" w:cs="宋体"/>
          <w:spacing w:val="-70"/>
          <w:sz w:val="24"/>
          <w:szCs w:val="24"/>
          <w:highlight w:val="none"/>
        </w:rPr>
        <w:t xml:space="preserve"> </w:t>
      </w:r>
      <w:r>
        <w:rPr>
          <w:rFonts w:hint="eastAsia" w:ascii="宋体" w:hAnsi="宋体" w:eastAsia="宋体" w:cs="宋体"/>
          <w:spacing w:val="8"/>
          <w:sz w:val="24"/>
          <w:szCs w:val="24"/>
          <w:highlight w:val="none"/>
        </w:rPr>
        <w:t>”后，缺少</w:t>
      </w:r>
      <w:r>
        <w:rPr>
          <w:rFonts w:hint="eastAsia" w:ascii="宋体" w:hAnsi="宋体" w:eastAsia="宋体" w:cs="宋体"/>
          <w:spacing w:val="9"/>
          <w:sz w:val="24"/>
          <w:szCs w:val="24"/>
          <w:highlight w:val="none"/>
        </w:rPr>
        <w:t>必备资质或必备资质无效时，其文件视为无效响应文件。</w:t>
      </w:r>
    </w:p>
    <w:p w14:paraId="14A62960">
      <w:pPr>
        <w:shd w:val="clear"/>
        <w:spacing w:line="362" w:lineRule="auto"/>
        <w:rPr>
          <w:rFonts w:hint="eastAsia" w:ascii="宋体" w:hAnsi="宋体" w:eastAsia="宋体" w:cs="宋体"/>
          <w:sz w:val="24"/>
          <w:szCs w:val="24"/>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p>
    <w:p w14:paraId="2D6C68CE">
      <w:pPr>
        <w:shd w:val="clear"/>
        <w:spacing w:before="56" w:line="219" w:lineRule="auto"/>
        <w:ind w:left="3883"/>
        <w:outlineLvl w:val="1"/>
        <w:rPr>
          <w:rFonts w:hint="eastAsia" w:ascii="宋体" w:hAnsi="宋体" w:eastAsia="宋体" w:cs="宋体"/>
          <w:sz w:val="24"/>
          <w:szCs w:val="24"/>
          <w:highlight w:val="none"/>
        </w:rPr>
      </w:pPr>
      <w:bookmarkStart w:id="1203" w:name="_Toc519"/>
      <w:r>
        <w:rPr>
          <w:rFonts w:hint="eastAsia" w:ascii="宋体" w:hAnsi="宋体" w:eastAsia="宋体" w:cs="宋体"/>
          <w:b/>
          <w:bCs/>
          <w:spacing w:val="-4"/>
          <w:sz w:val="24"/>
          <w:szCs w:val="24"/>
          <w:highlight w:val="none"/>
        </w:rPr>
        <w:t>项目经理任命书</w:t>
      </w:r>
      <w:bookmarkEnd w:id="1203"/>
    </w:p>
    <w:p w14:paraId="0E176958">
      <w:pPr>
        <w:shd w:val="clear"/>
        <w:spacing w:before="201" w:line="227" w:lineRule="auto"/>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致</w:t>
      </w:r>
      <w:r>
        <w:rPr>
          <w:rFonts w:hint="eastAsia" w:ascii="宋体" w:hAnsi="宋体" w:eastAsia="宋体" w:cs="宋体"/>
          <w:spacing w:val="-19"/>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9"/>
          <w:sz w:val="24"/>
          <w:szCs w:val="24"/>
          <w:highlight w:val="none"/>
          <w:u w:val="single" w:color="auto"/>
        </w:rPr>
        <w:t>（</w:t>
      </w:r>
      <w:r>
        <w:rPr>
          <w:rFonts w:hint="eastAsia" w:ascii="宋体" w:hAnsi="宋体" w:eastAsia="宋体" w:cs="宋体"/>
          <w:spacing w:val="16"/>
          <w:sz w:val="24"/>
          <w:szCs w:val="24"/>
          <w:highlight w:val="none"/>
          <w:u w:val="single" w:color="auto"/>
        </w:rPr>
        <w:t>采购人名称）</w:t>
      </w:r>
    </w:p>
    <w:p w14:paraId="0DB30908">
      <w:pPr>
        <w:shd w:val="clear"/>
        <w:tabs>
          <w:tab w:val="left" w:pos="635"/>
        </w:tabs>
        <w:spacing w:before="298" w:line="493" w:lineRule="auto"/>
        <w:ind w:firstLine="516"/>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5"/>
          <w:sz w:val="24"/>
          <w:szCs w:val="24"/>
          <w:highlight w:val="none"/>
          <w:u w:val="single" w:color="auto"/>
        </w:rPr>
        <w:t xml:space="preserve">（供应商全称）       </w:t>
      </w:r>
      <w:r>
        <w:rPr>
          <w:rFonts w:hint="eastAsia" w:ascii="宋体" w:hAnsi="宋体" w:eastAsia="宋体" w:cs="宋体"/>
          <w:spacing w:val="-91"/>
          <w:sz w:val="24"/>
          <w:szCs w:val="24"/>
          <w:highlight w:val="none"/>
        </w:rPr>
        <w:t xml:space="preserve"> </w:t>
      </w:r>
      <w:r>
        <w:rPr>
          <w:rFonts w:hint="eastAsia" w:ascii="宋体" w:hAnsi="宋体" w:eastAsia="宋体" w:cs="宋体"/>
          <w:spacing w:val="5"/>
          <w:sz w:val="24"/>
          <w:szCs w:val="24"/>
          <w:highlight w:val="none"/>
        </w:rPr>
        <w:t>法定代表人</w:t>
      </w:r>
      <w:r>
        <w:rPr>
          <w:rFonts w:hint="eastAsia" w:ascii="宋体" w:hAnsi="宋体" w:eastAsia="宋体" w:cs="宋体"/>
          <w:spacing w:val="5"/>
          <w:sz w:val="24"/>
          <w:szCs w:val="24"/>
          <w:highlight w:val="none"/>
          <w:u w:val="single" w:color="auto"/>
        </w:rPr>
        <w:t xml:space="preserve">  （职务、姓名）     </w:t>
      </w:r>
      <w:r>
        <w:rPr>
          <w:rFonts w:hint="eastAsia" w:ascii="宋体" w:hAnsi="宋体" w:eastAsia="宋体" w:cs="宋体"/>
          <w:spacing w:val="-92"/>
          <w:sz w:val="24"/>
          <w:szCs w:val="24"/>
          <w:highlight w:val="none"/>
        </w:rPr>
        <w:t xml:space="preserve"> </w:t>
      </w:r>
      <w:r>
        <w:rPr>
          <w:rFonts w:hint="eastAsia" w:ascii="宋体" w:hAnsi="宋体" w:eastAsia="宋体" w:cs="宋体"/>
          <w:spacing w:val="5"/>
          <w:sz w:val="24"/>
          <w:szCs w:val="24"/>
          <w:highlight w:val="none"/>
        </w:rPr>
        <w:t>代表本单位委任</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4"/>
          <w:sz w:val="24"/>
          <w:szCs w:val="24"/>
          <w:highlight w:val="none"/>
          <w:u w:val="single" w:color="auto"/>
        </w:rPr>
        <w:t>职务、姓名）</w:t>
      </w:r>
      <w:r>
        <w:rPr>
          <w:rFonts w:hint="eastAsia" w:ascii="宋体" w:hAnsi="宋体" w:eastAsia="宋体" w:cs="宋体"/>
          <w:spacing w:val="7"/>
          <w:sz w:val="24"/>
          <w:szCs w:val="24"/>
          <w:highlight w:val="none"/>
          <w:u w:val="single" w:color="auto"/>
        </w:rPr>
        <w:t xml:space="preserve">    </w:t>
      </w:r>
      <w:r>
        <w:rPr>
          <w:rFonts w:hint="eastAsia" w:ascii="宋体" w:hAnsi="宋体" w:eastAsia="宋体" w:cs="宋体"/>
          <w:spacing w:val="-88"/>
          <w:sz w:val="24"/>
          <w:szCs w:val="24"/>
          <w:highlight w:val="none"/>
        </w:rPr>
        <w:t xml:space="preserve"> </w:t>
      </w:r>
      <w:r>
        <w:rPr>
          <w:rFonts w:hint="eastAsia" w:ascii="宋体" w:hAnsi="宋体" w:eastAsia="宋体" w:cs="宋体"/>
          <w:spacing w:val="4"/>
          <w:sz w:val="24"/>
          <w:szCs w:val="24"/>
          <w:highlight w:val="none"/>
        </w:rPr>
        <w:t>为</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的项目经理。凡本合同执行中的有关技术、工程进度、现场管</w:t>
      </w:r>
      <w:r>
        <w:rPr>
          <w:rFonts w:hint="eastAsia" w:ascii="宋体" w:hAnsi="宋体" w:eastAsia="宋体" w:cs="宋体"/>
          <w:spacing w:val="11"/>
          <w:sz w:val="24"/>
          <w:szCs w:val="24"/>
          <w:highlight w:val="none"/>
        </w:rPr>
        <w:t>理、质量检验、计量与支付、工程造价等方</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面工作，</w:t>
      </w:r>
      <w:r>
        <w:rPr>
          <w:rFonts w:hint="eastAsia" w:ascii="宋体" w:hAnsi="宋体" w:eastAsia="宋体" w:cs="宋体"/>
          <w:spacing w:val="-56"/>
          <w:sz w:val="24"/>
          <w:szCs w:val="24"/>
          <w:highlight w:val="none"/>
        </w:rPr>
        <w:t xml:space="preserve"> </w:t>
      </w:r>
      <w:r>
        <w:rPr>
          <w:rFonts w:hint="eastAsia" w:ascii="宋体" w:hAnsi="宋体" w:eastAsia="宋体" w:cs="宋体"/>
          <w:spacing w:val="6"/>
          <w:sz w:val="24"/>
          <w:szCs w:val="24"/>
          <w:highlight w:val="none"/>
        </w:rPr>
        <w:t>由</w:t>
      </w:r>
      <w:r>
        <w:rPr>
          <w:rFonts w:hint="eastAsia" w:ascii="宋体" w:hAnsi="宋体" w:eastAsia="宋体" w:cs="宋体"/>
          <w:spacing w:val="6"/>
          <w:sz w:val="24"/>
          <w:szCs w:val="24"/>
          <w:highlight w:val="none"/>
          <w:u w:val="single" w:color="auto"/>
        </w:rPr>
        <w:t xml:space="preserve">  （姓名） </w:t>
      </w:r>
      <w:r>
        <w:rPr>
          <w:rFonts w:hint="eastAsia" w:ascii="宋体" w:hAnsi="宋体" w:eastAsia="宋体" w:cs="宋体"/>
          <w:spacing w:val="-92"/>
          <w:sz w:val="24"/>
          <w:szCs w:val="24"/>
          <w:highlight w:val="none"/>
        </w:rPr>
        <w:t xml:space="preserve"> </w:t>
      </w:r>
      <w:r>
        <w:rPr>
          <w:rFonts w:hint="eastAsia" w:ascii="宋体" w:hAnsi="宋体" w:eastAsia="宋体" w:cs="宋体"/>
          <w:spacing w:val="6"/>
          <w:sz w:val="24"/>
          <w:szCs w:val="24"/>
          <w:highlight w:val="none"/>
        </w:rPr>
        <w:t>代表本单位全面负责。</w:t>
      </w:r>
    </w:p>
    <w:p w14:paraId="137DDA6E">
      <w:pPr>
        <w:pStyle w:val="34"/>
        <w:shd w:val="clear"/>
        <w:spacing w:line="259" w:lineRule="auto"/>
        <w:rPr>
          <w:rFonts w:hint="eastAsia" w:ascii="宋体" w:hAnsi="宋体" w:eastAsia="宋体" w:cs="宋体"/>
          <w:sz w:val="24"/>
          <w:szCs w:val="24"/>
          <w:highlight w:val="none"/>
        </w:rPr>
      </w:pPr>
    </w:p>
    <w:p w14:paraId="16592686">
      <w:pPr>
        <w:pStyle w:val="34"/>
        <w:shd w:val="clear"/>
        <w:spacing w:line="259" w:lineRule="auto"/>
        <w:rPr>
          <w:rFonts w:hint="eastAsia" w:ascii="宋体" w:hAnsi="宋体" w:eastAsia="宋体" w:cs="宋体"/>
          <w:sz w:val="24"/>
          <w:szCs w:val="24"/>
          <w:highlight w:val="none"/>
        </w:rPr>
      </w:pPr>
    </w:p>
    <w:p w14:paraId="697040E7">
      <w:pPr>
        <w:pStyle w:val="34"/>
        <w:shd w:val="clear"/>
        <w:spacing w:line="259" w:lineRule="auto"/>
        <w:rPr>
          <w:rFonts w:hint="eastAsia" w:ascii="宋体" w:hAnsi="宋体" w:eastAsia="宋体" w:cs="宋体"/>
          <w:sz w:val="24"/>
          <w:szCs w:val="24"/>
          <w:highlight w:val="none"/>
        </w:rPr>
      </w:pPr>
    </w:p>
    <w:p w14:paraId="3B295D94">
      <w:pPr>
        <w:pStyle w:val="34"/>
        <w:shd w:val="clear"/>
        <w:spacing w:line="259" w:lineRule="auto"/>
        <w:rPr>
          <w:rFonts w:hint="eastAsia" w:ascii="宋体" w:hAnsi="宋体" w:eastAsia="宋体" w:cs="宋体"/>
          <w:sz w:val="24"/>
          <w:szCs w:val="24"/>
          <w:highlight w:val="none"/>
        </w:rPr>
      </w:pPr>
    </w:p>
    <w:p w14:paraId="4B518B10">
      <w:pPr>
        <w:pStyle w:val="34"/>
        <w:shd w:val="clear"/>
        <w:spacing w:line="260" w:lineRule="auto"/>
        <w:rPr>
          <w:rFonts w:hint="eastAsia" w:ascii="宋体" w:hAnsi="宋体" w:eastAsia="宋体" w:cs="宋体"/>
          <w:sz w:val="24"/>
          <w:szCs w:val="24"/>
          <w:highlight w:val="none"/>
        </w:rPr>
      </w:pPr>
    </w:p>
    <w:p w14:paraId="5992B592">
      <w:pPr>
        <w:pStyle w:val="34"/>
        <w:shd w:val="clear"/>
        <w:spacing w:line="260" w:lineRule="auto"/>
        <w:rPr>
          <w:rFonts w:hint="eastAsia" w:ascii="宋体" w:hAnsi="宋体" w:eastAsia="宋体" w:cs="宋体"/>
          <w:sz w:val="24"/>
          <w:szCs w:val="24"/>
          <w:highlight w:val="none"/>
        </w:rPr>
      </w:pPr>
    </w:p>
    <w:p w14:paraId="44B1C9CB">
      <w:pPr>
        <w:pStyle w:val="34"/>
        <w:shd w:val="clear"/>
        <w:spacing w:line="260" w:lineRule="auto"/>
        <w:rPr>
          <w:rFonts w:hint="eastAsia" w:ascii="宋体" w:hAnsi="宋体" w:eastAsia="宋体" w:cs="宋体"/>
          <w:sz w:val="24"/>
          <w:szCs w:val="24"/>
          <w:highlight w:val="none"/>
        </w:rPr>
      </w:pPr>
    </w:p>
    <w:p w14:paraId="7D17F8CA">
      <w:pPr>
        <w:pStyle w:val="34"/>
        <w:shd w:val="clear"/>
        <w:spacing w:line="260" w:lineRule="auto"/>
        <w:rPr>
          <w:rFonts w:hint="eastAsia" w:ascii="宋体" w:hAnsi="宋体" w:eastAsia="宋体" w:cs="宋体"/>
          <w:sz w:val="24"/>
          <w:szCs w:val="24"/>
          <w:highlight w:val="none"/>
        </w:rPr>
      </w:pPr>
    </w:p>
    <w:p w14:paraId="1683BA00">
      <w:pPr>
        <w:pStyle w:val="34"/>
        <w:shd w:val="clear"/>
        <w:spacing w:line="260" w:lineRule="auto"/>
        <w:rPr>
          <w:rFonts w:hint="eastAsia" w:ascii="宋体" w:hAnsi="宋体" w:eastAsia="宋体" w:cs="宋体"/>
          <w:sz w:val="24"/>
          <w:szCs w:val="24"/>
          <w:highlight w:val="none"/>
        </w:rPr>
      </w:pPr>
    </w:p>
    <w:p w14:paraId="25EF4289">
      <w:pPr>
        <w:pStyle w:val="34"/>
        <w:shd w:val="clear"/>
        <w:spacing w:line="260" w:lineRule="auto"/>
        <w:rPr>
          <w:rFonts w:hint="eastAsia" w:ascii="宋体" w:hAnsi="宋体" w:eastAsia="宋体" w:cs="宋体"/>
          <w:sz w:val="24"/>
          <w:szCs w:val="24"/>
          <w:highlight w:val="none"/>
        </w:rPr>
      </w:pPr>
    </w:p>
    <w:p w14:paraId="244AC2CA">
      <w:pPr>
        <w:shd w:val="clear"/>
        <w:spacing w:before="65" w:line="227" w:lineRule="auto"/>
        <w:ind w:left="4243"/>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供应商</w:t>
      </w:r>
      <w:r>
        <w:rPr>
          <w:rFonts w:hint="eastAsia" w:ascii="宋体" w:hAnsi="宋体" w:eastAsia="宋体" w:cs="宋体"/>
          <w:spacing w:val="-4"/>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11"/>
          <w:sz w:val="24"/>
          <w:szCs w:val="24"/>
          <w:highlight w:val="none"/>
        </w:rPr>
        <w:t>盖章）</w:t>
      </w:r>
    </w:p>
    <w:p w14:paraId="77B3873C">
      <w:pPr>
        <w:pStyle w:val="34"/>
        <w:shd w:val="clear"/>
        <w:spacing w:line="401" w:lineRule="auto"/>
        <w:rPr>
          <w:rFonts w:hint="eastAsia" w:ascii="宋体" w:hAnsi="宋体" w:eastAsia="宋体" w:cs="宋体"/>
          <w:sz w:val="24"/>
          <w:szCs w:val="24"/>
          <w:highlight w:val="none"/>
        </w:rPr>
      </w:pPr>
    </w:p>
    <w:p w14:paraId="7D61A74A">
      <w:pPr>
        <w:shd w:val="clear"/>
        <w:spacing w:before="66" w:line="227" w:lineRule="auto"/>
        <w:ind w:left="4349"/>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法定代表人</w:t>
      </w:r>
      <w:r>
        <w:rPr>
          <w:rFonts w:hint="eastAsia" w:ascii="宋体" w:hAnsi="宋体" w:eastAsia="宋体" w:cs="宋体"/>
          <w:spacing w:val="-2"/>
          <w:sz w:val="24"/>
          <w:szCs w:val="24"/>
          <w:highlight w:val="none"/>
        </w:rPr>
        <w:t>：</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10"/>
          <w:sz w:val="24"/>
          <w:szCs w:val="24"/>
          <w:highlight w:val="none"/>
        </w:rPr>
        <w:t>签字或盖章）</w:t>
      </w:r>
    </w:p>
    <w:p w14:paraId="13464083">
      <w:pPr>
        <w:pStyle w:val="34"/>
        <w:shd w:val="clear"/>
        <w:spacing w:line="318" w:lineRule="auto"/>
        <w:rPr>
          <w:rFonts w:hint="eastAsia" w:ascii="宋体" w:hAnsi="宋体" w:eastAsia="宋体" w:cs="宋体"/>
          <w:sz w:val="24"/>
          <w:szCs w:val="24"/>
          <w:highlight w:val="none"/>
        </w:rPr>
      </w:pPr>
    </w:p>
    <w:p w14:paraId="26D9E261">
      <w:pPr>
        <w:pStyle w:val="34"/>
        <w:shd w:val="clear"/>
        <w:spacing w:line="319" w:lineRule="auto"/>
        <w:rPr>
          <w:rFonts w:hint="eastAsia" w:ascii="宋体" w:hAnsi="宋体" w:eastAsia="宋体" w:cs="宋体"/>
          <w:sz w:val="24"/>
          <w:szCs w:val="24"/>
          <w:highlight w:val="none"/>
        </w:rPr>
      </w:pPr>
    </w:p>
    <w:p w14:paraId="39990026">
      <w:pPr>
        <w:shd w:val="clear"/>
        <w:spacing w:before="65" w:line="228" w:lineRule="auto"/>
        <w:ind w:left="429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年</w:t>
      </w:r>
      <w:r>
        <w:rPr>
          <w:rFonts w:hint="eastAsia" w:ascii="宋体" w:hAnsi="宋体" w:eastAsia="宋体" w:cs="宋体"/>
          <w:spacing w:val="9"/>
          <w:sz w:val="24"/>
          <w:szCs w:val="24"/>
          <w:highlight w:val="none"/>
        </w:rPr>
        <w:t xml:space="preserve">   </w:t>
      </w:r>
      <w:r>
        <w:rPr>
          <w:rFonts w:hint="eastAsia" w:ascii="宋体" w:hAnsi="宋体" w:eastAsia="宋体" w:cs="宋体"/>
          <w:spacing w:val="-2"/>
          <w:sz w:val="24"/>
          <w:szCs w:val="24"/>
          <w:highlight w:val="none"/>
        </w:rPr>
        <w:t>月</w:t>
      </w:r>
      <w:r>
        <w:rPr>
          <w:rFonts w:hint="eastAsia" w:ascii="宋体" w:hAnsi="宋体" w:eastAsia="宋体" w:cs="宋体"/>
          <w:spacing w:val="20"/>
          <w:sz w:val="24"/>
          <w:szCs w:val="24"/>
          <w:highlight w:val="none"/>
        </w:rPr>
        <w:t xml:space="preserve">   </w:t>
      </w:r>
      <w:r>
        <w:rPr>
          <w:rFonts w:hint="eastAsia" w:ascii="宋体" w:hAnsi="宋体" w:eastAsia="宋体" w:cs="宋体"/>
          <w:spacing w:val="-2"/>
          <w:sz w:val="24"/>
          <w:szCs w:val="24"/>
          <w:highlight w:val="none"/>
        </w:rPr>
        <w:t>日</w:t>
      </w:r>
    </w:p>
    <w:p w14:paraId="5197D5E7">
      <w:pPr>
        <w:shd w:val="clear"/>
        <w:spacing w:line="228" w:lineRule="auto"/>
        <w:rPr>
          <w:rFonts w:hint="eastAsia" w:ascii="宋体" w:hAnsi="宋体" w:eastAsia="宋体" w:cs="宋体"/>
          <w:sz w:val="24"/>
          <w:szCs w:val="24"/>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p>
    <w:p w14:paraId="1F49E11D">
      <w:pPr>
        <w:shd w:val="clear"/>
        <w:spacing w:before="56" w:line="219" w:lineRule="auto"/>
        <w:ind w:left="3192"/>
        <w:outlineLvl w:val="1"/>
        <w:rPr>
          <w:rFonts w:hint="eastAsia" w:ascii="宋体" w:hAnsi="宋体" w:eastAsia="宋体" w:cs="宋体"/>
          <w:sz w:val="24"/>
          <w:szCs w:val="24"/>
          <w:highlight w:val="none"/>
        </w:rPr>
      </w:pPr>
      <w:bookmarkStart w:id="1204" w:name="_Toc16836"/>
      <w:r>
        <w:rPr>
          <w:rFonts w:hint="eastAsia" w:ascii="宋体" w:hAnsi="宋体" w:eastAsia="宋体" w:cs="宋体"/>
          <w:b/>
          <w:bCs/>
          <w:spacing w:val="-4"/>
          <w:sz w:val="24"/>
          <w:szCs w:val="24"/>
          <w:highlight w:val="none"/>
        </w:rPr>
        <w:t>项目经理无在建项目承诺书</w:t>
      </w:r>
      <w:bookmarkEnd w:id="1204"/>
    </w:p>
    <w:p w14:paraId="66CB085E">
      <w:pPr>
        <w:pStyle w:val="34"/>
        <w:shd w:val="clear"/>
        <w:spacing w:line="307" w:lineRule="auto"/>
        <w:rPr>
          <w:rFonts w:hint="eastAsia" w:ascii="宋体" w:hAnsi="宋体" w:eastAsia="宋体" w:cs="宋体"/>
          <w:sz w:val="24"/>
          <w:szCs w:val="24"/>
          <w:highlight w:val="none"/>
        </w:rPr>
      </w:pPr>
    </w:p>
    <w:p w14:paraId="3C9D6AFC">
      <w:pPr>
        <w:pStyle w:val="34"/>
        <w:shd w:val="clear"/>
        <w:spacing w:line="308" w:lineRule="auto"/>
        <w:rPr>
          <w:rFonts w:hint="eastAsia" w:ascii="宋体" w:hAnsi="宋体" w:eastAsia="宋体" w:cs="宋体"/>
          <w:sz w:val="24"/>
          <w:szCs w:val="24"/>
          <w:highlight w:val="none"/>
        </w:rPr>
      </w:pPr>
    </w:p>
    <w:p w14:paraId="1E8D9526">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致</w:t>
      </w:r>
      <w:r>
        <w:rPr>
          <w:rFonts w:hint="eastAsia" w:ascii="宋体" w:hAnsi="宋体" w:eastAsia="宋体" w:cs="宋体"/>
          <w:spacing w:val="-21"/>
          <w:sz w:val="24"/>
          <w:szCs w:val="24"/>
          <w:highlight w:val="none"/>
        </w:rPr>
        <w:t>：</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21"/>
          <w:sz w:val="24"/>
          <w:szCs w:val="24"/>
          <w:highlight w:val="none"/>
          <w:u w:val="single" w:color="auto"/>
        </w:rPr>
        <w:t>（</w:t>
      </w:r>
      <w:r>
        <w:rPr>
          <w:rFonts w:hint="eastAsia" w:ascii="宋体" w:hAnsi="宋体" w:eastAsia="宋体" w:cs="宋体"/>
          <w:spacing w:val="15"/>
          <w:sz w:val="24"/>
          <w:szCs w:val="24"/>
          <w:highlight w:val="none"/>
          <w:u w:val="single" w:color="auto"/>
        </w:rPr>
        <w:t>采购人名称）</w:t>
      </w:r>
      <w:r>
        <w:rPr>
          <w:rFonts w:hint="eastAsia" w:ascii="宋体" w:hAnsi="宋体" w:eastAsia="宋体" w:cs="宋体"/>
          <w:sz w:val="24"/>
          <w:szCs w:val="24"/>
          <w:highlight w:val="none"/>
          <w:u w:val="single" w:color="auto"/>
        </w:rPr>
        <w:t xml:space="preserve">      </w:t>
      </w:r>
    </w:p>
    <w:p w14:paraId="1C0BC492">
      <w:pPr>
        <w:shd w:val="clear"/>
        <w:spacing w:before="164" w:line="367" w:lineRule="auto"/>
        <w:ind w:firstLine="449"/>
        <w:jc w:val="both"/>
        <w:rPr>
          <w:rFonts w:hint="eastAsia" w:ascii="宋体" w:hAnsi="宋体" w:eastAsia="宋体" w:cs="宋体"/>
          <w:spacing w:val="10"/>
          <w:sz w:val="24"/>
          <w:szCs w:val="24"/>
          <w:highlight w:val="none"/>
        </w:rPr>
      </w:pPr>
      <w:r>
        <w:rPr>
          <w:rFonts w:hint="eastAsia" w:ascii="宋体" w:hAnsi="宋体" w:eastAsia="宋体" w:cs="宋体"/>
          <w:spacing w:val="11"/>
          <w:sz w:val="24"/>
          <w:szCs w:val="24"/>
          <w:highlight w:val="none"/>
        </w:rPr>
        <w:t>我</w:t>
      </w:r>
      <w:r>
        <w:rPr>
          <w:rFonts w:hint="eastAsia" w:ascii="宋体" w:hAnsi="宋体" w:eastAsia="宋体" w:cs="宋体"/>
          <w:spacing w:val="-94"/>
          <w:sz w:val="24"/>
          <w:szCs w:val="24"/>
          <w:highlight w:val="none"/>
        </w:rPr>
        <w:t xml:space="preserve"> </w:t>
      </w:r>
      <w:r>
        <w:rPr>
          <w:rFonts w:hint="eastAsia" w:ascii="宋体" w:hAnsi="宋体" w:eastAsia="宋体" w:cs="宋体"/>
          <w:spacing w:val="11"/>
          <w:sz w:val="24"/>
          <w:szCs w:val="24"/>
          <w:highlight w:val="none"/>
          <w:u w:val="single" w:color="auto"/>
        </w:rPr>
        <w:t xml:space="preserve">   （姓名）</w:t>
      </w:r>
      <w:r>
        <w:rPr>
          <w:rFonts w:hint="eastAsia" w:ascii="宋体" w:hAnsi="宋体" w:eastAsia="宋体" w:cs="宋体"/>
          <w:spacing w:val="11"/>
          <w:sz w:val="24"/>
          <w:szCs w:val="24"/>
          <w:highlight w:val="none"/>
        </w:rPr>
        <w:t>系</w:t>
      </w:r>
      <w:r>
        <w:rPr>
          <w:rFonts w:hint="eastAsia" w:ascii="宋体" w:hAnsi="宋体" w:eastAsia="宋体" w:cs="宋体"/>
          <w:spacing w:val="-96"/>
          <w:sz w:val="24"/>
          <w:szCs w:val="24"/>
          <w:highlight w:val="none"/>
        </w:rPr>
        <w:t xml:space="preserve"> </w:t>
      </w:r>
      <w:r>
        <w:rPr>
          <w:rFonts w:hint="eastAsia" w:ascii="宋体" w:hAnsi="宋体" w:eastAsia="宋体" w:cs="宋体"/>
          <w:spacing w:val="11"/>
          <w:sz w:val="24"/>
          <w:szCs w:val="24"/>
          <w:highlight w:val="none"/>
          <w:u w:val="single" w:color="auto"/>
        </w:rPr>
        <w:t xml:space="preserve">  （投标公司）</w:t>
      </w:r>
      <w:r>
        <w:rPr>
          <w:rFonts w:hint="eastAsia" w:ascii="宋体" w:hAnsi="宋体" w:eastAsia="宋体" w:cs="宋体"/>
          <w:spacing w:val="-54"/>
          <w:sz w:val="24"/>
          <w:szCs w:val="24"/>
          <w:highlight w:val="none"/>
          <w:u w:val="single" w:color="auto"/>
        </w:rPr>
        <w:t xml:space="preserve"> </w:t>
      </w:r>
      <w:r>
        <w:rPr>
          <w:rFonts w:hint="eastAsia" w:ascii="宋体" w:hAnsi="宋体" w:eastAsia="宋体" w:cs="宋体"/>
          <w:spacing w:val="11"/>
          <w:sz w:val="24"/>
          <w:szCs w:val="24"/>
          <w:highlight w:val="none"/>
        </w:rPr>
        <w:t>的法定代表人，</w:t>
      </w:r>
      <w:r>
        <w:rPr>
          <w:rFonts w:hint="eastAsia" w:ascii="宋体" w:hAnsi="宋体" w:eastAsia="宋体" w:cs="宋体"/>
          <w:spacing w:val="10"/>
          <w:sz w:val="24"/>
          <w:szCs w:val="24"/>
          <w:highlight w:val="none"/>
        </w:rPr>
        <w:t>现承诺本工程拟派项目经理</w:t>
      </w:r>
    </w:p>
    <w:p w14:paraId="3BFB886A">
      <w:pPr>
        <w:shd w:val="clear"/>
        <w:spacing w:before="164" w:line="367" w:lineRule="auto"/>
        <w:ind w:firstLine="449"/>
        <w:jc w:val="both"/>
        <w:rPr>
          <w:rFonts w:hint="eastAsia" w:ascii="宋体" w:hAnsi="宋体" w:eastAsia="宋体" w:cs="宋体"/>
          <w:sz w:val="24"/>
          <w:szCs w:val="24"/>
          <w:highlight w:val="none"/>
        </w:rPr>
      </w:pPr>
      <w:r>
        <w:rPr>
          <w:rFonts w:hint="eastAsia" w:ascii="宋体" w:hAnsi="宋体" w:eastAsia="宋体" w:cs="宋体"/>
          <w:spacing w:val="10"/>
          <w:sz w:val="24"/>
          <w:szCs w:val="24"/>
          <w:highlight w:val="none"/>
          <w:u w:val="single"/>
          <w:lang w:val="en-US" w:eastAsia="zh-CN"/>
        </w:rPr>
        <w:t xml:space="preserve">     </w:t>
      </w:r>
      <w:r>
        <w:rPr>
          <w:rFonts w:hint="eastAsia" w:ascii="宋体" w:hAnsi="宋体" w:eastAsia="宋体" w:cs="宋体"/>
          <w:spacing w:val="6"/>
          <w:sz w:val="24"/>
          <w:szCs w:val="24"/>
          <w:highlight w:val="none"/>
        </w:rPr>
        <w:t>，经理证号：</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86"/>
          <w:sz w:val="24"/>
          <w:szCs w:val="24"/>
          <w:highlight w:val="none"/>
        </w:rPr>
        <w:t xml:space="preserve"> </w:t>
      </w:r>
      <w:r>
        <w:rPr>
          <w:rFonts w:hint="eastAsia" w:ascii="宋体" w:hAnsi="宋体" w:eastAsia="宋体" w:cs="宋体"/>
          <w:spacing w:val="6"/>
          <w:sz w:val="24"/>
          <w:szCs w:val="24"/>
          <w:highlight w:val="none"/>
        </w:rPr>
        <w:t>身份证号：</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51"/>
          <w:sz w:val="24"/>
          <w:szCs w:val="24"/>
          <w:highlight w:val="none"/>
        </w:rPr>
        <w:t xml:space="preserve"> </w:t>
      </w:r>
      <w:r>
        <w:rPr>
          <w:rFonts w:hint="eastAsia" w:ascii="宋体" w:hAnsi="宋体" w:eastAsia="宋体" w:cs="宋体"/>
          <w:spacing w:val="6"/>
          <w:sz w:val="24"/>
          <w:szCs w:val="24"/>
          <w:highlight w:val="none"/>
        </w:rPr>
        <w:t>目前无在建工程。若有虚假一经查实，愿意承</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担一切责任，并承担由此造成的一切损失。我方特此承诺。</w:t>
      </w:r>
    </w:p>
    <w:p w14:paraId="66025A19">
      <w:pPr>
        <w:pStyle w:val="34"/>
        <w:shd w:val="clear"/>
        <w:spacing w:line="308" w:lineRule="auto"/>
        <w:rPr>
          <w:rFonts w:hint="eastAsia" w:ascii="宋体" w:hAnsi="宋体" w:eastAsia="宋体" w:cs="宋体"/>
          <w:sz w:val="24"/>
          <w:szCs w:val="24"/>
          <w:highlight w:val="none"/>
        </w:rPr>
      </w:pPr>
    </w:p>
    <w:p w14:paraId="49D5FB76">
      <w:pPr>
        <w:pStyle w:val="34"/>
        <w:shd w:val="clear"/>
        <w:spacing w:line="308" w:lineRule="auto"/>
        <w:rPr>
          <w:rFonts w:hint="eastAsia" w:ascii="宋体" w:hAnsi="宋体" w:eastAsia="宋体" w:cs="宋体"/>
          <w:sz w:val="24"/>
          <w:szCs w:val="24"/>
          <w:highlight w:val="none"/>
        </w:rPr>
      </w:pPr>
    </w:p>
    <w:p w14:paraId="686A4538">
      <w:pPr>
        <w:pStyle w:val="34"/>
        <w:shd w:val="clear"/>
        <w:spacing w:line="309" w:lineRule="auto"/>
        <w:rPr>
          <w:rFonts w:hint="eastAsia" w:ascii="宋体" w:hAnsi="宋体" w:eastAsia="宋体" w:cs="宋体"/>
          <w:sz w:val="24"/>
          <w:szCs w:val="24"/>
          <w:highlight w:val="none"/>
        </w:rPr>
      </w:pPr>
    </w:p>
    <w:p w14:paraId="24B30CCC">
      <w:pPr>
        <w:shd w:val="clear"/>
        <w:spacing w:before="65" w:line="227" w:lineRule="auto"/>
        <w:ind w:left="2723"/>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供应商</w:t>
      </w:r>
      <w:r>
        <w:rPr>
          <w:rFonts w:hint="eastAsia" w:ascii="宋体" w:hAnsi="宋体" w:eastAsia="宋体" w:cs="宋体"/>
          <w:spacing w:val="-10"/>
          <w:sz w:val="24"/>
          <w:szCs w:val="24"/>
          <w:highlight w:val="none"/>
        </w:rPr>
        <w:t>：</w:t>
      </w:r>
      <w:r>
        <w:rPr>
          <w:rFonts w:hint="eastAsia" w:ascii="宋体" w:hAnsi="宋体" w:eastAsia="宋体" w:cs="宋体"/>
          <w:spacing w:val="-73"/>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17"/>
          <w:sz w:val="24"/>
          <w:szCs w:val="24"/>
          <w:highlight w:val="none"/>
        </w:rPr>
        <w:t>盖章）</w:t>
      </w:r>
    </w:p>
    <w:p w14:paraId="34AAB0FB">
      <w:pPr>
        <w:pStyle w:val="34"/>
        <w:shd w:val="clear"/>
        <w:spacing w:line="335" w:lineRule="auto"/>
        <w:rPr>
          <w:rFonts w:hint="eastAsia" w:ascii="宋体" w:hAnsi="宋体" w:eastAsia="宋体" w:cs="宋体"/>
          <w:sz w:val="24"/>
          <w:szCs w:val="24"/>
          <w:highlight w:val="none"/>
        </w:rPr>
      </w:pPr>
    </w:p>
    <w:p w14:paraId="4C8410AB">
      <w:pPr>
        <w:shd w:val="clear"/>
        <w:spacing w:before="65" w:line="227" w:lineRule="auto"/>
        <w:ind w:left="2724"/>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法定代表人或委托代理人</w:t>
      </w:r>
      <w:r>
        <w:rPr>
          <w:rFonts w:hint="eastAsia" w:ascii="宋体" w:hAnsi="宋体" w:eastAsia="宋体" w:cs="宋体"/>
          <w:spacing w:val="-9"/>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22"/>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7"/>
          <w:sz w:val="24"/>
          <w:szCs w:val="24"/>
          <w:highlight w:val="none"/>
        </w:rPr>
        <w:t>签字或盖章）</w:t>
      </w:r>
    </w:p>
    <w:p w14:paraId="2F7255FB">
      <w:pPr>
        <w:pStyle w:val="34"/>
        <w:shd w:val="clear"/>
        <w:spacing w:line="318" w:lineRule="auto"/>
        <w:rPr>
          <w:rFonts w:hint="eastAsia" w:ascii="宋体" w:hAnsi="宋体" w:eastAsia="宋体" w:cs="宋体"/>
          <w:sz w:val="24"/>
          <w:szCs w:val="24"/>
          <w:highlight w:val="none"/>
        </w:rPr>
      </w:pPr>
    </w:p>
    <w:p w14:paraId="19110574">
      <w:pPr>
        <w:pStyle w:val="34"/>
        <w:shd w:val="clear"/>
        <w:spacing w:line="319" w:lineRule="auto"/>
        <w:rPr>
          <w:rFonts w:hint="eastAsia" w:ascii="宋体" w:hAnsi="宋体" w:eastAsia="宋体" w:cs="宋体"/>
          <w:sz w:val="24"/>
          <w:szCs w:val="24"/>
          <w:highlight w:val="none"/>
        </w:rPr>
      </w:pPr>
    </w:p>
    <w:p w14:paraId="5215B003">
      <w:pPr>
        <w:shd w:val="clear"/>
        <w:spacing w:before="65" w:line="228" w:lineRule="auto"/>
        <w:ind w:left="429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年</w:t>
      </w:r>
      <w:r>
        <w:rPr>
          <w:rFonts w:hint="eastAsia" w:ascii="宋体" w:hAnsi="宋体" w:eastAsia="宋体" w:cs="宋体"/>
          <w:spacing w:val="17"/>
          <w:sz w:val="24"/>
          <w:szCs w:val="24"/>
          <w:highlight w:val="none"/>
        </w:rPr>
        <w:t xml:space="preserve">     </w:t>
      </w:r>
      <w:r>
        <w:rPr>
          <w:rFonts w:hint="eastAsia" w:ascii="宋体" w:hAnsi="宋体" w:eastAsia="宋体" w:cs="宋体"/>
          <w:spacing w:val="-2"/>
          <w:sz w:val="24"/>
          <w:szCs w:val="24"/>
          <w:highlight w:val="none"/>
        </w:rPr>
        <w:t>月</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日</w:t>
      </w:r>
    </w:p>
    <w:p w14:paraId="2B8DAD5A">
      <w:pPr>
        <w:shd w:val="clear"/>
        <w:spacing w:line="228" w:lineRule="auto"/>
        <w:rPr>
          <w:rFonts w:hint="eastAsia" w:ascii="宋体" w:hAnsi="宋体" w:eastAsia="宋体" w:cs="宋体"/>
          <w:sz w:val="24"/>
          <w:szCs w:val="24"/>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p>
    <w:p w14:paraId="356861B5">
      <w:pPr>
        <w:shd w:val="clear"/>
        <w:spacing w:before="56" w:line="219" w:lineRule="auto"/>
        <w:ind w:left="2908"/>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六</w:t>
      </w:r>
      <w:r>
        <w:rPr>
          <w:rFonts w:hint="eastAsia" w:ascii="宋体" w:hAnsi="宋体" w:eastAsia="宋体" w:cs="宋体"/>
          <w:b/>
          <w:bCs/>
          <w:spacing w:val="-3"/>
          <w:sz w:val="24"/>
          <w:szCs w:val="24"/>
          <w:highlight w:val="none"/>
        </w:rPr>
        <w:t>、供应商企业关系关联承诺书</w:t>
      </w:r>
    </w:p>
    <w:p w14:paraId="20263869">
      <w:pPr>
        <w:pStyle w:val="34"/>
        <w:shd w:val="clear"/>
        <w:spacing w:line="261" w:lineRule="auto"/>
        <w:rPr>
          <w:rFonts w:hint="eastAsia" w:ascii="宋体" w:hAnsi="宋体" w:eastAsia="宋体" w:cs="宋体"/>
          <w:sz w:val="24"/>
          <w:szCs w:val="24"/>
          <w:highlight w:val="none"/>
        </w:rPr>
      </w:pPr>
    </w:p>
    <w:p w14:paraId="7209E203">
      <w:pPr>
        <w:keepNext w:val="0"/>
        <w:keepLines w:val="0"/>
        <w:pageBreakBefore w:val="0"/>
        <w:widowControl/>
        <w:numPr>
          <w:ilvl w:val="0"/>
          <w:numId w:val="13"/>
        </w:numPr>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供应商在本项目投标中，不存在与其它供应商负责人为同一人等关联关系承诺。</w:t>
      </w:r>
    </w:p>
    <w:p w14:paraId="78F90FA5">
      <w:pPr>
        <w:keepNext w:val="0"/>
        <w:keepLines w:val="0"/>
        <w:pageBreakBefore w:val="0"/>
        <w:widowControl/>
        <w:numPr>
          <w:ilvl w:val="0"/>
          <w:numId w:val="0"/>
        </w:numPr>
        <w:shd w:val="clear"/>
        <w:kinsoku w:val="0"/>
        <w:wordWrap/>
        <w:overflowPunct/>
        <w:topLinePunct w:val="0"/>
        <w:autoSpaceDE w:val="0"/>
        <w:autoSpaceDN w:val="0"/>
        <w:bidi w:val="0"/>
        <w:adjustRightInd w:val="0"/>
        <w:snapToGrid w:val="0"/>
        <w:spacing w:line="360" w:lineRule="auto"/>
        <w:ind w:left="0" w:right="0" w:rightChars="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1-1、管理关系说明：</w:t>
      </w:r>
    </w:p>
    <w:p w14:paraId="65512A0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我单位管理的具有独立法人的下属单位有：</w:t>
      </w:r>
      <w:r>
        <w:rPr>
          <w:rFonts w:hint="eastAsia" w:ascii="宋体" w:hAnsi="宋体" w:eastAsia="宋体" w:cs="宋体"/>
          <w:spacing w:val="7"/>
          <w:sz w:val="24"/>
          <w:szCs w:val="24"/>
          <w:highlight w:val="none"/>
          <w:u w:val="single" w:color="auto"/>
        </w:rPr>
        <w:t xml:space="preserve">             </w:t>
      </w:r>
      <w:r>
        <w:rPr>
          <w:rFonts w:hint="eastAsia" w:ascii="宋体" w:hAnsi="宋体" w:eastAsia="宋体" w:cs="宋体"/>
          <w:spacing w:val="-64"/>
          <w:sz w:val="24"/>
          <w:szCs w:val="24"/>
          <w:highlight w:val="none"/>
        </w:rPr>
        <w:t xml:space="preserve"> </w:t>
      </w:r>
      <w:r>
        <w:rPr>
          <w:rFonts w:hint="eastAsia" w:ascii="宋体" w:hAnsi="宋体" w:eastAsia="宋体" w:cs="宋体"/>
          <w:spacing w:val="7"/>
          <w:sz w:val="24"/>
          <w:szCs w:val="24"/>
          <w:highlight w:val="none"/>
        </w:rPr>
        <w:t>。（没有填“无</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w:t>
      </w:r>
    </w:p>
    <w:p w14:paraId="316FCD1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我单位的上级管理单位有</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58"/>
          <w:sz w:val="24"/>
          <w:szCs w:val="24"/>
          <w:highlight w:val="none"/>
        </w:rPr>
        <w:t xml:space="preserve"> </w:t>
      </w:r>
      <w:r>
        <w:rPr>
          <w:rFonts w:hint="eastAsia" w:ascii="宋体" w:hAnsi="宋体" w:eastAsia="宋体" w:cs="宋体"/>
          <w:spacing w:val="5"/>
          <w:sz w:val="24"/>
          <w:szCs w:val="24"/>
          <w:highlight w:val="none"/>
        </w:rPr>
        <w:t>。（没有填“无</w:t>
      </w:r>
      <w:r>
        <w:rPr>
          <w:rFonts w:hint="eastAsia" w:ascii="宋体" w:hAnsi="宋体" w:eastAsia="宋体" w:cs="宋体"/>
          <w:spacing w:val="-73"/>
          <w:sz w:val="24"/>
          <w:szCs w:val="24"/>
          <w:highlight w:val="none"/>
        </w:rPr>
        <w:t xml:space="preserve"> </w:t>
      </w:r>
      <w:r>
        <w:rPr>
          <w:rFonts w:hint="eastAsia" w:ascii="宋体" w:hAnsi="宋体" w:eastAsia="宋体" w:cs="宋体"/>
          <w:spacing w:val="5"/>
          <w:sz w:val="24"/>
          <w:szCs w:val="24"/>
          <w:highlight w:val="none"/>
        </w:rPr>
        <w:t>”）</w:t>
      </w:r>
    </w:p>
    <w:p w14:paraId="1137AB9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1-2、股权关系说明：</w:t>
      </w:r>
    </w:p>
    <w:p w14:paraId="5581EF7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我单位控股的单位有</w:t>
      </w:r>
      <w:r>
        <w:rPr>
          <w:rFonts w:hint="eastAsia" w:ascii="宋体" w:hAnsi="宋体" w:eastAsia="宋体" w:cs="宋体"/>
          <w:spacing w:val="6"/>
          <w:sz w:val="24"/>
          <w:szCs w:val="24"/>
          <w:highlight w:val="none"/>
          <w:u w:val="single" w:color="auto"/>
        </w:rPr>
        <w:t xml:space="preserve">           </w:t>
      </w:r>
      <w:r>
        <w:rPr>
          <w:rFonts w:hint="eastAsia" w:ascii="宋体" w:hAnsi="宋体" w:eastAsia="宋体" w:cs="宋体"/>
          <w:spacing w:val="-57"/>
          <w:sz w:val="24"/>
          <w:szCs w:val="24"/>
          <w:highlight w:val="none"/>
        </w:rPr>
        <w:t xml:space="preserve"> </w:t>
      </w:r>
      <w:r>
        <w:rPr>
          <w:rFonts w:hint="eastAsia" w:ascii="宋体" w:hAnsi="宋体" w:eastAsia="宋体" w:cs="宋体"/>
          <w:spacing w:val="6"/>
          <w:sz w:val="24"/>
          <w:szCs w:val="24"/>
          <w:highlight w:val="none"/>
        </w:rPr>
        <w:t>。（没有填“无</w:t>
      </w:r>
      <w:r>
        <w:rPr>
          <w:rFonts w:hint="eastAsia" w:ascii="宋体" w:hAnsi="宋体" w:eastAsia="宋体" w:cs="宋体"/>
          <w:spacing w:val="-72"/>
          <w:sz w:val="24"/>
          <w:szCs w:val="24"/>
          <w:highlight w:val="none"/>
        </w:rPr>
        <w:t xml:space="preserve"> </w:t>
      </w:r>
      <w:r>
        <w:rPr>
          <w:rFonts w:hint="eastAsia" w:ascii="宋体" w:hAnsi="宋体" w:eastAsia="宋体" w:cs="宋体"/>
          <w:spacing w:val="6"/>
          <w:sz w:val="24"/>
          <w:szCs w:val="24"/>
          <w:highlight w:val="none"/>
        </w:rPr>
        <w:t>”）</w:t>
      </w:r>
    </w:p>
    <w:p w14:paraId="180FD3E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pacing w:val="5"/>
          <w:sz w:val="24"/>
          <w:szCs w:val="24"/>
          <w:highlight w:val="none"/>
        </w:rPr>
      </w:pPr>
      <w:r>
        <w:rPr>
          <w:rFonts w:hint="eastAsia" w:ascii="宋体" w:hAnsi="宋体" w:eastAsia="宋体" w:cs="宋体"/>
          <w:spacing w:val="5"/>
          <w:sz w:val="24"/>
          <w:szCs w:val="24"/>
          <w:highlight w:val="none"/>
        </w:rPr>
        <w:t>我单位被</w:t>
      </w:r>
      <w:r>
        <w:rPr>
          <w:rFonts w:hint="eastAsia" w:ascii="宋体" w:hAnsi="宋体" w:eastAsia="宋体" w:cs="宋体"/>
          <w:spacing w:val="-85"/>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78"/>
          <w:sz w:val="24"/>
          <w:szCs w:val="24"/>
          <w:highlight w:val="none"/>
        </w:rPr>
        <w:t xml:space="preserve"> </w:t>
      </w:r>
      <w:r>
        <w:rPr>
          <w:rFonts w:hint="eastAsia" w:ascii="宋体" w:hAnsi="宋体" w:eastAsia="宋体" w:cs="宋体"/>
          <w:spacing w:val="5"/>
          <w:sz w:val="24"/>
          <w:szCs w:val="24"/>
          <w:highlight w:val="none"/>
        </w:rPr>
        <w:t>单位控股。（没有填“无</w:t>
      </w:r>
      <w:r>
        <w:rPr>
          <w:rFonts w:hint="eastAsia" w:ascii="宋体" w:hAnsi="宋体" w:eastAsia="宋体" w:cs="宋体"/>
          <w:spacing w:val="-70"/>
          <w:sz w:val="24"/>
          <w:szCs w:val="24"/>
          <w:highlight w:val="none"/>
        </w:rPr>
        <w:t xml:space="preserve"> </w:t>
      </w:r>
      <w:r>
        <w:rPr>
          <w:rFonts w:hint="eastAsia" w:ascii="宋体" w:hAnsi="宋体" w:eastAsia="宋体" w:cs="宋体"/>
          <w:spacing w:val="5"/>
          <w:sz w:val="24"/>
          <w:szCs w:val="24"/>
          <w:highlight w:val="none"/>
        </w:rPr>
        <w:t>”）</w:t>
      </w:r>
    </w:p>
    <w:p w14:paraId="6CF161F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4"/>
          <w:szCs w:val="24"/>
          <w:highlight w:val="none"/>
          <w:u w:val="single"/>
          <w:lang w:val="en-US" w:eastAsia="zh-CN"/>
        </w:rPr>
      </w:pPr>
      <w:r>
        <w:rPr>
          <w:rFonts w:hint="eastAsia" w:ascii="宋体" w:hAnsi="宋体" w:eastAsia="宋体" w:cs="宋体"/>
          <w:spacing w:val="4"/>
          <w:sz w:val="24"/>
          <w:szCs w:val="24"/>
          <w:highlight w:val="none"/>
        </w:rPr>
        <w:t>1-3、单位负责人：</w:t>
      </w:r>
      <w:r>
        <w:rPr>
          <w:rFonts w:hint="eastAsia" w:ascii="宋体" w:hAnsi="宋体" w:eastAsia="宋体" w:cs="宋体"/>
          <w:spacing w:val="4"/>
          <w:sz w:val="24"/>
          <w:szCs w:val="24"/>
          <w:highlight w:val="none"/>
          <w:u w:val="single"/>
          <w:lang w:val="en-US" w:eastAsia="zh-CN"/>
        </w:rPr>
        <w:t xml:space="preserve">        </w:t>
      </w:r>
    </w:p>
    <w:p w14:paraId="542AD0F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 我方</w:t>
      </w:r>
      <w:r>
        <w:rPr>
          <w:rFonts w:hint="eastAsia" w:ascii="宋体" w:hAnsi="宋体" w:eastAsia="宋体" w:cs="宋体"/>
          <w:spacing w:val="10"/>
          <w:sz w:val="24"/>
          <w:szCs w:val="24"/>
          <w:highlight w:val="none"/>
          <w:u w:val="single" w:color="auto"/>
        </w:rPr>
        <w:t xml:space="preserve">             （属于或不属于） </w:t>
      </w:r>
      <w:r>
        <w:rPr>
          <w:rFonts w:hint="eastAsia" w:ascii="宋体" w:hAnsi="宋体" w:eastAsia="宋体" w:cs="宋体"/>
          <w:spacing w:val="-89"/>
          <w:sz w:val="24"/>
          <w:szCs w:val="24"/>
          <w:highlight w:val="none"/>
        </w:rPr>
        <w:t xml:space="preserve"> </w:t>
      </w:r>
      <w:r>
        <w:rPr>
          <w:rFonts w:hint="eastAsia" w:ascii="宋体" w:hAnsi="宋体" w:eastAsia="宋体" w:cs="宋体"/>
          <w:spacing w:val="10"/>
          <w:sz w:val="24"/>
          <w:szCs w:val="24"/>
          <w:highlight w:val="none"/>
        </w:rPr>
        <w:t>为招标项目提供整</w:t>
      </w:r>
      <w:r>
        <w:rPr>
          <w:rFonts w:hint="eastAsia" w:ascii="宋体" w:hAnsi="宋体" w:eastAsia="宋体" w:cs="宋体"/>
          <w:spacing w:val="9"/>
          <w:sz w:val="24"/>
          <w:szCs w:val="24"/>
          <w:highlight w:val="none"/>
        </w:rPr>
        <w:t>体设计、规范编制或者项目管理、监理、检</w:t>
      </w:r>
      <w:r>
        <w:rPr>
          <w:rFonts w:hint="eastAsia" w:ascii="宋体" w:hAnsi="宋体" w:eastAsia="宋体" w:cs="宋体"/>
          <w:spacing w:val="7"/>
          <w:sz w:val="24"/>
          <w:szCs w:val="24"/>
          <w:highlight w:val="none"/>
        </w:rPr>
        <w:t>测等服务的采购人。</w:t>
      </w:r>
    </w:p>
    <w:p w14:paraId="13CE44F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right="0" w:firstLine="0" w:firstLineChars="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3、其他与本项目有关的利害关系说明：</w:t>
      </w:r>
    </w:p>
    <w:p w14:paraId="0BC61B58">
      <w:pPr>
        <w:pStyle w:val="34"/>
        <w:shd w:val="clear"/>
        <w:spacing w:line="250" w:lineRule="auto"/>
        <w:rPr>
          <w:rFonts w:hint="eastAsia" w:ascii="宋体" w:hAnsi="宋体" w:eastAsia="宋体" w:cs="宋体"/>
          <w:sz w:val="24"/>
          <w:szCs w:val="24"/>
          <w:highlight w:val="none"/>
        </w:rPr>
      </w:pPr>
    </w:p>
    <w:p w14:paraId="56D7016A">
      <w:pPr>
        <w:pStyle w:val="34"/>
        <w:shd w:val="clear"/>
        <w:spacing w:line="251" w:lineRule="auto"/>
        <w:rPr>
          <w:rFonts w:hint="eastAsia" w:ascii="宋体" w:hAnsi="宋体" w:eastAsia="宋体" w:cs="宋体"/>
          <w:sz w:val="24"/>
          <w:szCs w:val="24"/>
          <w:highlight w:val="none"/>
        </w:rPr>
      </w:pPr>
    </w:p>
    <w:p w14:paraId="15CEB048">
      <w:pPr>
        <w:shd w:val="clear"/>
        <w:spacing w:before="66" w:line="227" w:lineRule="auto"/>
        <w:ind w:left="42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我单位承诺以上说明真实有效，无虚假内容或隐瞒。</w:t>
      </w:r>
    </w:p>
    <w:p w14:paraId="089D3FFF">
      <w:pPr>
        <w:pStyle w:val="34"/>
        <w:shd w:val="clear"/>
        <w:spacing w:line="246" w:lineRule="auto"/>
        <w:rPr>
          <w:rFonts w:hint="eastAsia" w:ascii="宋体" w:hAnsi="宋体" w:eastAsia="宋体" w:cs="宋体"/>
          <w:sz w:val="24"/>
          <w:szCs w:val="24"/>
          <w:highlight w:val="none"/>
        </w:rPr>
      </w:pPr>
    </w:p>
    <w:p w14:paraId="3CC62C32">
      <w:pPr>
        <w:pStyle w:val="34"/>
        <w:shd w:val="clear"/>
        <w:spacing w:line="247" w:lineRule="auto"/>
        <w:rPr>
          <w:rFonts w:hint="eastAsia" w:ascii="宋体" w:hAnsi="宋体" w:eastAsia="宋体" w:cs="宋体"/>
          <w:sz w:val="24"/>
          <w:szCs w:val="24"/>
          <w:highlight w:val="none"/>
        </w:rPr>
      </w:pPr>
    </w:p>
    <w:p w14:paraId="3663B8EA">
      <w:pPr>
        <w:pStyle w:val="34"/>
        <w:shd w:val="clear"/>
        <w:spacing w:line="247" w:lineRule="auto"/>
        <w:rPr>
          <w:rFonts w:hint="eastAsia" w:ascii="宋体" w:hAnsi="宋体" w:eastAsia="宋体" w:cs="宋体"/>
          <w:sz w:val="24"/>
          <w:szCs w:val="24"/>
          <w:highlight w:val="none"/>
        </w:rPr>
      </w:pPr>
    </w:p>
    <w:p w14:paraId="7CFB8097">
      <w:pPr>
        <w:shd w:val="clear"/>
        <w:spacing w:before="66" w:line="227" w:lineRule="auto"/>
        <w:ind w:left="2723"/>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供应商</w:t>
      </w:r>
      <w:r>
        <w:rPr>
          <w:rFonts w:hint="eastAsia" w:ascii="宋体" w:hAnsi="宋体" w:eastAsia="宋体" w:cs="宋体"/>
          <w:spacing w:val="-10"/>
          <w:sz w:val="24"/>
          <w:szCs w:val="24"/>
          <w:highlight w:val="none"/>
        </w:rPr>
        <w:t>：</w:t>
      </w:r>
      <w:r>
        <w:rPr>
          <w:rFonts w:hint="eastAsia" w:ascii="宋体" w:hAnsi="宋体" w:eastAsia="宋体" w:cs="宋体"/>
          <w:spacing w:val="-73"/>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17"/>
          <w:sz w:val="24"/>
          <w:szCs w:val="24"/>
          <w:highlight w:val="none"/>
        </w:rPr>
        <w:t>盖章）</w:t>
      </w:r>
    </w:p>
    <w:p w14:paraId="2069C6C5">
      <w:pPr>
        <w:pStyle w:val="34"/>
        <w:shd w:val="clear"/>
        <w:spacing w:line="335" w:lineRule="auto"/>
        <w:rPr>
          <w:rFonts w:hint="eastAsia" w:ascii="宋体" w:hAnsi="宋体" w:eastAsia="宋体" w:cs="宋体"/>
          <w:sz w:val="24"/>
          <w:szCs w:val="24"/>
          <w:highlight w:val="none"/>
        </w:rPr>
      </w:pPr>
    </w:p>
    <w:p w14:paraId="73D1F1A6">
      <w:pPr>
        <w:shd w:val="clear"/>
        <w:spacing w:before="65" w:line="227" w:lineRule="auto"/>
        <w:ind w:left="2724"/>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法定代表人或委托代理人</w:t>
      </w:r>
      <w:r>
        <w:rPr>
          <w:rFonts w:hint="eastAsia" w:ascii="宋体" w:hAnsi="宋体" w:eastAsia="宋体" w:cs="宋体"/>
          <w:spacing w:val="-9"/>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22"/>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7"/>
          <w:sz w:val="24"/>
          <w:szCs w:val="24"/>
          <w:highlight w:val="none"/>
        </w:rPr>
        <w:t>签字或盖章）</w:t>
      </w:r>
    </w:p>
    <w:p w14:paraId="617CA758">
      <w:pPr>
        <w:pStyle w:val="34"/>
        <w:shd w:val="clear"/>
        <w:spacing w:line="311" w:lineRule="auto"/>
        <w:rPr>
          <w:rFonts w:hint="eastAsia" w:ascii="宋体" w:hAnsi="宋体" w:eastAsia="宋体" w:cs="宋体"/>
          <w:sz w:val="24"/>
          <w:szCs w:val="24"/>
          <w:highlight w:val="none"/>
        </w:rPr>
      </w:pPr>
    </w:p>
    <w:p w14:paraId="43AC077F">
      <w:pPr>
        <w:pStyle w:val="34"/>
        <w:shd w:val="clear"/>
        <w:spacing w:line="312" w:lineRule="auto"/>
        <w:rPr>
          <w:rFonts w:hint="eastAsia" w:ascii="宋体" w:hAnsi="宋体" w:eastAsia="宋体" w:cs="宋体"/>
          <w:sz w:val="24"/>
          <w:szCs w:val="24"/>
          <w:highlight w:val="none"/>
        </w:rPr>
      </w:pPr>
    </w:p>
    <w:p w14:paraId="78E8DE87">
      <w:pPr>
        <w:shd w:val="clear"/>
        <w:spacing w:before="65" w:line="228" w:lineRule="auto"/>
        <w:ind w:left="6184"/>
        <w:outlineLvl w:val="1"/>
        <w:rPr>
          <w:rFonts w:hint="eastAsia" w:ascii="宋体" w:hAnsi="宋体" w:eastAsia="宋体" w:cs="宋体"/>
          <w:sz w:val="24"/>
          <w:szCs w:val="24"/>
          <w:highlight w:val="none"/>
        </w:rPr>
      </w:pPr>
      <w:bookmarkStart w:id="1205" w:name="_Toc16353"/>
      <w:r>
        <w:rPr>
          <w:rFonts w:hint="eastAsia" w:ascii="宋体" w:hAnsi="宋体" w:eastAsia="宋体" w:cs="宋体"/>
          <w:sz w:val="24"/>
          <w:szCs w:val="24"/>
          <w:highlight w:val="none"/>
        </w:rPr>
        <w:t>年</w:t>
      </w:r>
      <w:r>
        <w:rPr>
          <w:rFonts w:hint="eastAsia" w:ascii="宋体" w:hAnsi="宋体" w:eastAsia="宋体" w:cs="宋体"/>
          <w:spacing w:val="17"/>
          <w:sz w:val="24"/>
          <w:szCs w:val="24"/>
          <w:highlight w:val="none"/>
        </w:rPr>
        <w:t xml:space="preserve">     </w:t>
      </w:r>
      <w:r>
        <w:rPr>
          <w:rFonts w:hint="eastAsia" w:ascii="宋体" w:hAnsi="宋体" w:eastAsia="宋体" w:cs="宋体"/>
          <w:sz w:val="24"/>
          <w:szCs w:val="24"/>
          <w:highlight w:val="none"/>
        </w:rPr>
        <w:t>月     日</w:t>
      </w:r>
      <w:bookmarkEnd w:id="1205"/>
    </w:p>
    <w:p w14:paraId="11C01FF2">
      <w:pPr>
        <w:shd w:val="clear"/>
        <w:spacing w:line="228" w:lineRule="auto"/>
        <w:rPr>
          <w:rFonts w:hint="eastAsia" w:ascii="宋体" w:hAnsi="宋体" w:eastAsia="宋体" w:cs="宋体"/>
          <w:sz w:val="24"/>
          <w:szCs w:val="24"/>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4B41E84E">
      <w:pPr>
        <w:shd w:val="clear"/>
        <w:spacing w:before="56" w:line="219" w:lineRule="auto"/>
        <w:ind w:left="2485"/>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七</w:t>
      </w:r>
      <w:r>
        <w:rPr>
          <w:rFonts w:hint="eastAsia" w:ascii="宋体" w:hAnsi="宋体" w:eastAsia="宋体" w:cs="宋体"/>
          <w:b/>
          <w:bCs/>
          <w:spacing w:val="-3"/>
          <w:sz w:val="24"/>
          <w:szCs w:val="24"/>
          <w:highlight w:val="none"/>
        </w:rPr>
        <w:t>、符合政府采购基本资格条件承诺函</w:t>
      </w:r>
    </w:p>
    <w:p w14:paraId="5BEEA4C6">
      <w:pPr>
        <w:pStyle w:val="34"/>
        <w:shd w:val="clear"/>
        <w:spacing w:line="310" w:lineRule="auto"/>
        <w:rPr>
          <w:rFonts w:hint="eastAsia" w:ascii="宋体" w:hAnsi="宋体" w:eastAsia="宋体" w:cs="宋体"/>
          <w:sz w:val="24"/>
          <w:szCs w:val="24"/>
          <w:highlight w:val="none"/>
        </w:rPr>
      </w:pPr>
    </w:p>
    <w:p w14:paraId="4410347C">
      <w:pPr>
        <w:shd w:val="clear"/>
        <w:spacing w:before="65" w:line="227" w:lineRule="auto"/>
        <w:jc w:val="center"/>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基本资格条件承诺函</w:t>
      </w:r>
    </w:p>
    <w:p w14:paraId="3D3081C0">
      <w:pPr>
        <w:pStyle w:val="34"/>
        <w:shd w:val="clear"/>
        <w:spacing w:line="250" w:lineRule="auto"/>
        <w:rPr>
          <w:rFonts w:hint="eastAsia" w:ascii="宋体" w:hAnsi="宋体" w:eastAsia="宋体" w:cs="宋体"/>
          <w:sz w:val="24"/>
          <w:szCs w:val="24"/>
          <w:highlight w:val="none"/>
        </w:rPr>
      </w:pPr>
    </w:p>
    <w:p w14:paraId="53A16563">
      <w:pPr>
        <w:pStyle w:val="34"/>
        <w:shd w:val="clear"/>
        <w:spacing w:line="251" w:lineRule="auto"/>
        <w:rPr>
          <w:rFonts w:hint="eastAsia" w:ascii="宋体" w:hAnsi="宋体" w:eastAsia="宋体" w:cs="宋体"/>
          <w:sz w:val="24"/>
          <w:szCs w:val="24"/>
          <w:highlight w:val="none"/>
        </w:rPr>
      </w:pPr>
    </w:p>
    <w:p w14:paraId="6ED1BD9B">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致</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47"/>
          <w:sz w:val="24"/>
          <w:szCs w:val="24"/>
          <w:highlight w:val="none"/>
        </w:rPr>
        <w:t xml:space="preserve"> </w:t>
      </w:r>
      <w:r>
        <w:rPr>
          <w:rFonts w:hint="eastAsia" w:ascii="宋体" w:hAnsi="宋体" w:eastAsia="宋体" w:cs="宋体"/>
          <w:spacing w:val="3"/>
          <w:sz w:val="24"/>
          <w:szCs w:val="24"/>
          <w:highlight w:val="none"/>
        </w:rPr>
        <w:t>(采购代理机构名称)</w:t>
      </w:r>
      <w:r>
        <w:rPr>
          <w:rFonts w:hint="eastAsia" w:ascii="宋体" w:hAnsi="宋体" w:eastAsia="宋体" w:cs="宋体"/>
          <w:spacing w:val="-60"/>
          <w:sz w:val="24"/>
          <w:szCs w:val="24"/>
          <w:highlight w:val="none"/>
        </w:rPr>
        <w:t xml:space="preserve"> </w:t>
      </w:r>
      <w:r>
        <w:rPr>
          <w:rFonts w:hint="eastAsia" w:ascii="宋体" w:hAnsi="宋体" w:eastAsia="宋体" w:cs="宋体"/>
          <w:spacing w:val="3"/>
          <w:sz w:val="24"/>
          <w:szCs w:val="24"/>
          <w:highlight w:val="none"/>
        </w:rPr>
        <w:t>:</w:t>
      </w:r>
    </w:p>
    <w:p w14:paraId="1C863ECB">
      <w:pPr>
        <w:shd w:val="clear"/>
        <w:tabs>
          <w:tab w:val="left" w:pos="1985"/>
        </w:tabs>
        <w:spacing w:before="164" w:line="227" w:lineRule="auto"/>
        <w:ind w:left="41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color="auto"/>
        </w:rPr>
        <w:tab/>
      </w:r>
      <w:r>
        <w:rPr>
          <w:rFonts w:hint="eastAsia" w:ascii="宋体" w:hAnsi="宋体" w:eastAsia="宋体" w:cs="宋体"/>
          <w:spacing w:val="-50"/>
          <w:sz w:val="24"/>
          <w:szCs w:val="24"/>
          <w:highlight w:val="none"/>
        </w:rPr>
        <w:t xml:space="preserve"> </w:t>
      </w:r>
      <w:r>
        <w:rPr>
          <w:rFonts w:hint="eastAsia" w:ascii="宋体" w:hAnsi="宋体" w:eastAsia="宋体" w:cs="宋体"/>
          <w:spacing w:val="4"/>
          <w:sz w:val="24"/>
          <w:szCs w:val="24"/>
          <w:highlight w:val="none"/>
        </w:rPr>
        <w:t>(供应商名称)郑重承诺</w:t>
      </w:r>
      <w:r>
        <w:rPr>
          <w:rFonts w:hint="eastAsia" w:ascii="宋体" w:hAnsi="宋体" w:eastAsia="宋体" w:cs="宋体"/>
          <w:spacing w:val="-59"/>
          <w:sz w:val="24"/>
          <w:szCs w:val="24"/>
          <w:highlight w:val="non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val="en-US" w:eastAsia="zh-CN"/>
        </w:rPr>
        <w:t xml:space="preserve">  </w:t>
      </w:r>
    </w:p>
    <w:p w14:paraId="5367CA09">
      <w:pPr>
        <w:shd w:val="clear"/>
        <w:spacing w:before="161" w:line="362" w:lineRule="auto"/>
        <w:ind w:right="71" w:firstLine="434"/>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1.我方具有良好的商业信誉和健全的财务会计制度，具有履行合同所必需的设备和专业技术能力，具</w:t>
      </w:r>
      <w:r>
        <w:rPr>
          <w:rFonts w:hint="eastAsia" w:ascii="宋体" w:hAnsi="宋体" w:eastAsia="宋体" w:cs="宋体"/>
          <w:spacing w:val="10"/>
          <w:sz w:val="24"/>
          <w:szCs w:val="24"/>
          <w:highlight w:val="none"/>
        </w:rPr>
        <w:t>有依法缴纳税收和社会保障金的良好记录，参</w:t>
      </w:r>
      <w:r>
        <w:rPr>
          <w:rFonts w:hint="eastAsia" w:ascii="宋体" w:hAnsi="宋体" w:eastAsia="宋体" w:cs="宋体"/>
          <w:spacing w:val="9"/>
          <w:sz w:val="24"/>
          <w:szCs w:val="24"/>
          <w:highlight w:val="none"/>
        </w:rPr>
        <w:t>加本项目采购活动前三年内无重大违法活动记录。</w:t>
      </w:r>
    </w:p>
    <w:p w14:paraId="7266FDD4">
      <w:pPr>
        <w:shd w:val="clear"/>
        <w:spacing w:before="33" w:line="361" w:lineRule="auto"/>
        <w:ind w:firstLine="422"/>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2.我方未列入在信用中国网站(</w:t>
      </w:r>
      <w:r>
        <w:rPr>
          <w:rFonts w:hint="eastAsia" w:ascii="宋体" w:hAnsi="宋体" w:eastAsia="宋体" w:cs="宋体"/>
          <w:sz w:val="24"/>
          <w:szCs w:val="24"/>
          <w:highlight w:val="none"/>
        </w:rPr>
        <w:t>www</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creditchina</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0"/>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0"/>
          <w:sz w:val="24"/>
          <w:szCs w:val="24"/>
          <w:highlight w:val="none"/>
        </w:rPr>
        <w:t xml:space="preserve"> )“失信被执行人</w:t>
      </w:r>
      <w:r>
        <w:rPr>
          <w:rFonts w:hint="eastAsia" w:ascii="宋体" w:hAnsi="宋体" w:eastAsia="宋体" w:cs="宋体"/>
          <w:spacing w:val="-70"/>
          <w:sz w:val="24"/>
          <w:szCs w:val="24"/>
          <w:highlight w:val="none"/>
        </w:rPr>
        <w:t xml:space="preserve"> </w:t>
      </w:r>
      <w:r>
        <w:rPr>
          <w:rFonts w:hint="eastAsia" w:ascii="宋体" w:hAnsi="宋体" w:eastAsia="宋体" w:cs="宋体"/>
          <w:spacing w:val="10"/>
          <w:sz w:val="24"/>
          <w:szCs w:val="24"/>
          <w:highlight w:val="none"/>
        </w:rPr>
        <w:t>”、“重</w:t>
      </w:r>
      <w:r>
        <w:rPr>
          <w:rFonts w:hint="eastAsia" w:ascii="宋体" w:hAnsi="宋体" w:eastAsia="宋体" w:cs="宋体"/>
          <w:spacing w:val="9"/>
          <w:sz w:val="24"/>
          <w:szCs w:val="24"/>
          <w:highlight w:val="none"/>
        </w:rPr>
        <w:t>大税收违法案件当</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事人名单</w:t>
      </w:r>
      <w:r>
        <w:rPr>
          <w:rFonts w:hint="eastAsia" w:ascii="宋体" w:hAnsi="宋体" w:eastAsia="宋体" w:cs="宋体"/>
          <w:spacing w:val="-70"/>
          <w:sz w:val="24"/>
          <w:szCs w:val="24"/>
          <w:highlight w:val="none"/>
        </w:rPr>
        <w:t xml:space="preserve"> </w:t>
      </w:r>
      <w:r>
        <w:rPr>
          <w:rFonts w:hint="eastAsia" w:ascii="宋体" w:hAnsi="宋体" w:eastAsia="宋体" w:cs="宋体"/>
          <w:spacing w:val="7"/>
          <w:sz w:val="24"/>
          <w:szCs w:val="24"/>
          <w:highlight w:val="none"/>
        </w:rPr>
        <w:t>”中，也未列入中国政府采购网</w:t>
      </w:r>
      <w:r>
        <w:rPr>
          <w:rFonts w:hint="eastAsia" w:ascii="宋体" w:hAnsi="宋体" w:eastAsia="宋体" w:cs="宋体"/>
          <w:spacing w:val="53"/>
          <w:sz w:val="24"/>
          <w:szCs w:val="24"/>
          <w:highlight w:val="none"/>
        </w:rPr>
        <w:t xml:space="preserve"> </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ccgp</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7"/>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7"/>
          <w:sz w:val="24"/>
          <w:szCs w:val="24"/>
          <w:highlight w:val="none"/>
        </w:rPr>
        <w:t>)“政府采购严重违法失信</w:t>
      </w:r>
      <w:r>
        <w:rPr>
          <w:rFonts w:hint="eastAsia" w:ascii="宋体" w:hAnsi="宋体" w:eastAsia="宋体" w:cs="宋体"/>
          <w:spacing w:val="6"/>
          <w:sz w:val="24"/>
          <w:szCs w:val="24"/>
          <w:highlight w:val="none"/>
        </w:rPr>
        <w:t>行为记录名单</w:t>
      </w:r>
      <w:r>
        <w:rPr>
          <w:rFonts w:hint="eastAsia" w:ascii="宋体" w:hAnsi="宋体" w:eastAsia="宋体" w:cs="宋体"/>
          <w:spacing w:val="-70"/>
          <w:sz w:val="24"/>
          <w:szCs w:val="24"/>
          <w:highlight w:val="none"/>
        </w:rPr>
        <w:t xml:space="preserve"> </w:t>
      </w:r>
      <w:r>
        <w:rPr>
          <w:rFonts w:hint="eastAsia" w:ascii="宋体" w:hAnsi="宋体" w:eastAsia="宋体" w:cs="宋体"/>
          <w:spacing w:val="6"/>
          <w:sz w:val="24"/>
          <w:szCs w:val="24"/>
          <w:highlight w:val="none"/>
        </w:rPr>
        <w:t>”中。</w:t>
      </w:r>
    </w:p>
    <w:p w14:paraId="4258445A">
      <w:pPr>
        <w:shd w:val="clear"/>
        <w:spacing w:before="35" w:line="362" w:lineRule="auto"/>
        <w:ind w:left="3" w:right="71" w:firstLine="420"/>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3.我方在采购项目评审(评标)环节结束后，随时接受采购人、采购代理机构的检查验证，配合提供相</w:t>
      </w:r>
      <w:r>
        <w:rPr>
          <w:rFonts w:hint="eastAsia" w:ascii="宋体" w:hAnsi="宋体" w:eastAsia="宋体" w:cs="宋体"/>
          <w:spacing w:val="9"/>
          <w:sz w:val="24"/>
          <w:szCs w:val="24"/>
          <w:highlight w:val="none"/>
        </w:rPr>
        <w:t>关证明材料，证明符合《中华人民共和国政府采购法》规定的供应商基本资格条件。</w:t>
      </w:r>
    </w:p>
    <w:p w14:paraId="6AB94E7C">
      <w:pPr>
        <w:shd w:val="clear"/>
        <w:spacing w:before="35" w:line="362" w:lineRule="auto"/>
        <w:ind w:left="3" w:right="71" w:firstLine="42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我方对以上承诺负全部法律责任。特此承诺。</w:t>
      </w:r>
    </w:p>
    <w:p w14:paraId="3515A5BA">
      <w:pPr>
        <w:pStyle w:val="34"/>
        <w:shd w:val="clear"/>
        <w:spacing w:line="277" w:lineRule="auto"/>
        <w:rPr>
          <w:rFonts w:hint="eastAsia" w:ascii="宋体" w:hAnsi="宋体" w:eastAsia="宋体" w:cs="宋体"/>
          <w:sz w:val="24"/>
          <w:szCs w:val="24"/>
          <w:highlight w:val="none"/>
        </w:rPr>
      </w:pPr>
    </w:p>
    <w:p w14:paraId="1FD5397B">
      <w:pPr>
        <w:pStyle w:val="34"/>
        <w:shd w:val="clear"/>
        <w:spacing w:line="277" w:lineRule="auto"/>
        <w:rPr>
          <w:rFonts w:hint="eastAsia" w:ascii="宋体" w:hAnsi="宋体" w:eastAsia="宋体" w:cs="宋体"/>
          <w:sz w:val="24"/>
          <w:szCs w:val="24"/>
          <w:highlight w:val="none"/>
        </w:rPr>
      </w:pPr>
    </w:p>
    <w:p w14:paraId="2A415B6A">
      <w:pPr>
        <w:pStyle w:val="34"/>
        <w:shd w:val="clear"/>
        <w:spacing w:line="277" w:lineRule="auto"/>
        <w:rPr>
          <w:rFonts w:hint="eastAsia" w:ascii="宋体" w:hAnsi="宋体" w:eastAsia="宋体" w:cs="宋体"/>
          <w:sz w:val="24"/>
          <w:szCs w:val="24"/>
          <w:highlight w:val="none"/>
        </w:rPr>
      </w:pPr>
    </w:p>
    <w:p w14:paraId="67D4E3A2">
      <w:pPr>
        <w:pStyle w:val="34"/>
        <w:shd w:val="clear"/>
        <w:spacing w:line="278" w:lineRule="auto"/>
        <w:rPr>
          <w:rFonts w:hint="eastAsia" w:ascii="宋体" w:hAnsi="宋体" w:eastAsia="宋体" w:cs="宋体"/>
          <w:sz w:val="24"/>
          <w:szCs w:val="24"/>
          <w:highlight w:val="none"/>
        </w:rPr>
      </w:pPr>
    </w:p>
    <w:p w14:paraId="3AD58583">
      <w:pPr>
        <w:pStyle w:val="34"/>
        <w:shd w:val="clear"/>
        <w:spacing w:line="278" w:lineRule="auto"/>
        <w:rPr>
          <w:rFonts w:hint="eastAsia" w:ascii="宋体" w:hAnsi="宋体" w:eastAsia="宋体" w:cs="宋体"/>
          <w:sz w:val="24"/>
          <w:szCs w:val="24"/>
          <w:highlight w:val="none"/>
        </w:rPr>
      </w:pPr>
    </w:p>
    <w:p w14:paraId="6B9ABE3B">
      <w:pPr>
        <w:pStyle w:val="34"/>
        <w:shd w:val="clear"/>
        <w:spacing w:line="278" w:lineRule="auto"/>
        <w:rPr>
          <w:rFonts w:hint="eastAsia" w:ascii="宋体" w:hAnsi="宋体" w:eastAsia="宋体" w:cs="宋体"/>
          <w:sz w:val="24"/>
          <w:szCs w:val="24"/>
          <w:highlight w:val="none"/>
        </w:rPr>
      </w:pPr>
    </w:p>
    <w:p w14:paraId="7EC4E90B">
      <w:pPr>
        <w:shd w:val="clear"/>
        <w:spacing w:before="33" w:line="361" w:lineRule="auto"/>
        <w:ind w:firstLine="42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供应商 (公章)：</w:t>
      </w:r>
    </w:p>
    <w:p w14:paraId="2331AC2F">
      <w:pPr>
        <w:shd w:val="clear"/>
        <w:spacing w:before="33" w:line="361" w:lineRule="auto"/>
        <w:ind w:firstLine="42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法定代表人或授权委托人(签字或盖章)：</w:t>
      </w:r>
    </w:p>
    <w:p w14:paraId="3A2B3035">
      <w:pPr>
        <w:shd w:val="clear"/>
        <w:spacing w:before="33" w:line="361" w:lineRule="auto"/>
        <w:ind w:firstLine="422"/>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日期：  年  月   日</w:t>
      </w:r>
    </w:p>
    <w:p w14:paraId="7F4E30E7">
      <w:pPr>
        <w:shd w:val="clear"/>
        <w:spacing w:line="528" w:lineRule="auto"/>
        <w:rPr>
          <w:rFonts w:hint="eastAsia" w:ascii="宋体" w:hAnsi="宋体" w:eastAsia="宋体" w:cs="宋体"/>
          <w:sz w:val="24"/>
          <w:szCs w:val="24"/>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3C0A49A0">
      <w:pPr>
        <w:shd w:val="clear"/>
        <w:spacing w:before="41" w:line="227" w:lineRule="auto"/>
        <w:ind w:left="16"/>
        <w:outlineLvl w:val="1"/>
        <w:rPr>
          <w:rFonts w:hint="eastAsia" w:ascii="宋体" w:hAnsi="宋体" w:eastAsia="宋体" w:cs="宋体"/>
          <w:sz w:val="24"/>
          <w:szCs w:val="24"/>
          <w:highlight w:val="none"/>
        </w:rPr>
      </w:pPr>
      <w:bookmarkStart w:id="1206" w:name="_Toc16633"/>
      <w:r>
        <w:rPr>
          <w:rFonts w:hint="eastAsia" w:ascii="宋体" w:hAnsi="宋体" w:eastAsia="宋体" w:cs="宋体"/>
          <w:b/>
          <w:bCs/>
          <w:spacing w:val="-14"/>
          <w:sz w:val="24"/>
          <w:szCs w:val="24"/>
          <w:highlight w:val="none"/>
        </w:rPr>
        <w:t>附</w:t>
      </w:r>
      <w:r>
        <w:rPr>
          <w:rFonts w:hint="eastAsia" w:ascii="宋体" w:hAnsi="宋体" w:eastAsia="宋体" w:cs="宋体"/>
          <w:spacing w:val="-22"/>
          <w:sz w:val="24"/>
          <w:szCs w:val="24"/>
          <w:highlight w:val="none"/>
        </w:rPr>
        <w:t xml:space="preserve"> </w:t>
      </w:r>
      <w:r>
        <w:rPr>
          <w:rFonts w:hint="eastAsia" w:ascii="宋体" w:hAnsi="宋体" w:eastAsia="宋体" w:cs="宋体"/>
          <w:b/>
          <w:bCs/>
          <w:spacing w:val="-14"/>
          <w:sz w:val="24"/>
          <w:szCs w:val="24"/>
          <w:highlight w:val="none"/>
        </w:rPr>
        <w:t>1：</w:t>
      </w:r>
      <w:bookmarkEnd w:id="1206"/>
    </w:p>
    <w:p w14:paraId="16EF5BEF">
      <w:pPr>
        <w:shd w:val="clear"/>
        <w:spacing w:before="166" w:line="219" w:lineRule="auto"/>
        <w:ind w:left="2826"/>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供应商近三年内无重大违法记录的承诺</w:t>
      </w:r>
    </w:p>
    <w:p w14:paraId="6BE29DF3">
      <w:pPr>
        <w:pStyle w:val="34"/>
        <w:shd w:val="clear"/>
        <w:spacing w:line="247" w:lineRule="auto"/>
        <w:rPr>
          <w:rFonts w:hint="eastAsia" w:ascii="宋体" w:hAnsi="宋体" w:eastAsia="宋体" w:cs="宋体"/>
          <w:sz w:val="24"/>
          <w:szCs w:val="24"/>
          <w:highlight w:val="none"/>
        </w:rPr>
      </w:pPr>
    </w:p>
    <w:p w14:paraId="332E1643">
      <w:pPr>
        <w:pStyle w:val="34"/>
        <w:shd w:val="clear"/>
        <w:spacing w:line="247" w:lineRule="auto"/>
        <w:rPr>
          <w:rFonts w:hint="eastAsia" w:ascii="宋体" w:hAnsi="宋体" w:eastAsia="宋体" w:cs="宋体"/>
          <w:sz w:val="24"/>
          <w:szCs w:val="24"/>
          <w:highlight w:val="none"/>
        </w:rPr>
      </w:pPr>
    </w:p>
    <w:p w14:paraId="7E8762DA">
      <w:pPr>
        <w:pStyle w:val="34"/>
        <w:shd w:val="clear"/>
        <w:spacing w:line="247" w:lineRule="auto"/>
        <w:rPr>
          <w:rFonts w:hint="eastAsia" w:ascii="宋体" w:hAnsi="宋体" w:eastAsia="宋体" w:cs="宋体"/>
          <w:sz w:val="24"/>
          <w:szCs w:val="24"/>
          <w:highlight w:val="none"/>
        </w:rPr>
      </w:pPr>
    </w:p>
    <w:p w14:paraId="72E8E060">
      <w:pPr>
        <w:pStyle w:val="34"/>
        <w:shd w:val="clear"/>
        <w:spacing w:line="247" w:lineRule="auto"/>
        <w:rPr>
          <w:rFonts w:hint="eastAsia" w:ascii="宋体" w:hAnsi="宋体" w:eastAsia="宋体" w:cs="宋体"/>
          <w:sz w:val="24"/>
          <w:szCs w:val="24"/>
          <w:highlight w:val="none"/>
        </w:rPr>
      </w:pPr>
    </w:p>
    <w:p w14:paraId="32FF800D">
      <w:pPr>
        <w:pStyle w:val="34"/>
        <w:shd w:val="clear"/>
        <w:spacing w:line="248" w:lineRule="auto"/>
        <w:rPr>
          <w:rFonts w:hint="eastAsia" w:ascii="宋体" w:hAnsi="宋体" w:eastAsia="宋体" w:cs="宋体"/>
          <w:sz w:val="24"/>
          <w:szCs w:val="24"/>
          <w:highlight w:val="none"/>
        </w:rPr>
      </w:pPr>
    </w:p>
    <w:p w14:paraId="7A76F702">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致</w:t>
      </w:r>
      <w:r>
        <w:rPr>
          <w:rFonts w:hint="eastAsia" w:ascii="宋体" w:hAnsi="宋体" w:eastAsia="宋体" w:cs="宋体"/>
          <w:spacing w:val="-9"/>
          <w:sz w:val="24"/>
          <w:szCs w:val="24"/>
          <w:highlight w:val="none"/>
        </w:rPr>
        <w:t>：</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spacing w:val="-9"/>
          <w:sz w:val="24"/>
          <w:szCs w:val="24"/>
          <w:highlight w:val="none"/>
          <w:u w:val="single" w:color="auto"/>
        </w:rPr>
        <w:t>（</w:t>
      </w:r>
      <w:r>
        <w:rPr>
          <w:rFonts w:hint="eastAsia" w:ascii="宋体" w:hAnsi="宋体" w:eastAsia="宋体" w:cs="宋体"/>
          <w:spacing w:val="26"/>
          <w:sz w:val="24"/>
          <w:szCs w:val="24"/>
          <w:highlight w:val="none"/>
          <w:u w:val="single" w:color="auto"/>
        </w:rPr>
        <w:t>采购人名称</w:t>
      </w:r>
      <w:r>
        <w:rPr>
          <w:rFonts w:hint="eastAsia" w:ascii="宋体" w:hAnsi="宋体" w:eastAsia="宋体" w:cs="宋体"/>
          <w:spacing w:val="-9"/>
          <w:sz w:val="24"/>
          <w:szCs w:val="24"/>
          <w:highlight w:val="none"/>
          <w:u w:val="single" w:color="auto"/>
        </w:rPr>
        <w:t>）</w:t>
      </w:r>
      <w:r>
        <w:rPr>
          <w:rFonts w:hint="eastAsia" w:ascii="宋体" w:hAnsi="宋体" w:eastAsia="宋体" w:cs="宋体"/>
          <w:spacing w:val="-45"/>
          <w:sz w:val="24"/>
          <w:szCs w:val="24"/>
          <w:highlight w:val="none"/>
          <w:u w:val="single" w:color="auto"/>
        </w:rPr>
        <w:t xml:space="preserve"> </w:t>
      </w:r>
      <w:r>
        <w:rPr>
          <w:rFonts w:hint="eastAsia" w:ascii="宋体" w:hAnsi="宋体" w:eastAsia="宋体" w:cs="宋体"/>
          <w:spacing w:val="-9"/>
          <w:sz w:val="24"/>
          <w:szCs w:val="24"/>
          <w:highlight w:val="none"/>
          <w:u w:val="single" w:color="auto"/>
        </w:rPr>
        <w:t>：</w:t>
      </w:r>
    </w:p>
    <w:p w14:paraId="6A197DED">
      <w:pPr>
        <w:pStyle w:val="34"/>
        <w:shd w:val="clear"/>
        <w:spacing w:line="337" w:lineRule="auto"/>
        <w:rPr>
          <w:rFonts w:hint="eastAsia" w:ascii="宋体" w:hAnsi="宋体" w:eastAsia="宋体" w:cs="宋体"/>
          <w:sz w:val="24"/>
          <w:szCs w:val="24"/>
          <w:highlight w:val="none"/>
        </w:rPr>
      </w:pPr>
    </w:p>
    <w:p w14:paraId="00BE469B">
      <w:pPr>
        <w:shd w:val="clear"/>
        <w:spacing w:before="65" w:line="488" w:lineRule="auto"/>
        <w:ind w:firstLine="448"/>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（-------公司）</w:t>
      </w:r>
      <w:r>
        <w:rPr>
          <w:rFonts w:hint="eastAsia" w:ascii="宋体" w:hAnsi="宋体" w:eastAsia="宋体" w:cs="宋体"/>
          <w:spacing w:val="-53"/>
          <w:sz w:val="24"/>
          <w:szCs w:val="24"/>
          <w:highlight w:val="none"/>
        </w:rPr>
        <w:t xml:space="preserve"> </w:t>
      </w:r>
      <w:r>
        <w:rPr>
          <w:rFonts w:hint="eastAsia" w:ascii="宋体" w:hAnsi="宋体" w:eastAsia="宋体" w:cs="宋体"/>
          <w:spacing w:val="15"/>
          <w:sz w:val="24"/>
          <w:szCs w:val="24"/>
          <w:highlight w:val="none"/>
        </w:rPr>
        <w:t>为在中华人民共和国境内合法注册并经营的机构。在此郑重声明，我公司在参与本次政府采购活动前</w:t>
      </w:r>
      <w:r>
        <w:rPr>
          <w:rFonts w:hint="eastAsia" w:ascii="宋体" w:hAnsi="宋体" w:eastAsia="宋体" w:cs="宋体"/>
          <w:spacing w:val="-26"/>
          <w:sz w:val="24"/>
          <w:szCs w:val="24"/>
          <w:highlight w:val="none"/>
        </w:rPr>
        <w:t xml:space="preserve"> </w:t>
      </w:r>
      <w:r>
        <w:rPr>
          <w:rFonts w:hint="eastAsia" w:ascii="宋体" w:hAnsi="宋体" w:eastAsia="宋体" w:cs="宋体"/>
          <w:spacing w:val="15"/>
          <w:sz w:val="24"/>
          <w:szCs w:val="24"/>
          <w:highlight w:val="none"/>
        </w:rPr>
        <w:t>3</w:t>
      </w:r>
      <w:r>
        <w:rPr>
          <w:rFonts w:hint="eastAsia" w:ascii="宋体" w:hAnsi="宋体" w:eastAsia="宋体" w:cs="宋体"/>
          <w:spacing w:val="-33"/>
          <w:sz w:val="24"/>
          <w:szCs w:val="24"/>
          <w:highlight w:val="none"/>
        </w:rPr>
        <w:t xml:space="preserve"> </w:t>
      </w:r>
      <w:r>
        <w:rPr>
          <w:rFonts w:hint="eastAsia" w:ascii="宋体" w:hAnsi="宋体" w:eastAsia="宋体" w:cs="宋体"/>
          <w:spacing w:val="15"/>
          <w:sz w:val="24"/>
          <w:szCs w:val="24"/>
          <w:highlight w:val="none"/>
        </w:rPr>
        <w:t>年内在经营活动中没有重大违法记录。</w:t>
      </w:r>
    </w:p>
    <w:p w14:paraId="6A5F9A19">
      <w:pPr>
        <w:pStyle w:val="34"/>
        <w:shd w:val="clear"/>
        <w:spacing w:line="252" w:lineRule="auto"/>
        <w:rPr>
          <w:rFonts w:hint="eastAsia" w:ascii="宋体" w:hAnsi="宋体" w:eastAsia="宋体" w:cs="宋体"/>
          <w:sz w:val="24"/>
          <w:szCs w:val="24"/>
          <w:highlight w:val="none"/>
        </w:rPr>
      </w:pPr>
    </w:p>
    <w:p w14:paraId="44C4B5A5">
      <w:pPr>
        <w:pStyle w:val="34"/>
        <w:shd w:val="clear"/>
        <w:spacing w:line="253" w:lineRule="auto"/>
        <w:rPr>
          <w:rFonts w:hint="eastAsia" w:ascii="宋体" w:hAnsi="宋体" w:eastAsia="宋体" w:cs="宋体"/>
          <w:sz w:val="24"/>
          <w:szCs w:val="24"/>
          <w:highlight w:val="none"/>
        </w:rPr>
      </w:pPr>
    </w:p>
    <w:p w14:paraId="583CFC51">
      <w:pPr>
        <w:pStyle w:val="34"/>
        <w:shd w:val="clear"/>
        <w:spacing w:line="253" w:lineRule="auto"/>
        <w:rPr>
          <w:rFonts w:hint="eastAsia" w:ascii="宋体" w:hAnsi="宋体" w:eastAsia="宋体" w:cs="宋体"/>
          <w:sz w:val="24"/>
          <w:szCs w:val="24"/>
          <w:highlight w:val="none"/>
        </w:rPr>
      </w:pPr>
    </w:p>
    <w:p w14:paraId="7A241A87">
      <w:pPr>
        <w:pStyle w:val="34"/>
        <w:shd w:val="clear"/>
        <w:spacing w:line="253" w:lineRule="auto"/>
        <w:rPr>
          <w:rFonts w:hint="eastAsia" w:ascii="宋体" w:hAnsi="宋体" w:eastAsia="宋体" w:cs="宋体"/>
          <w:sz w:val="24"/>
          <w:szCs w:val="24"/>
          <w:highlight w:val="none"/>
        </w:rPr>
      </w:pPr>
    </w:p>
    <w:p w14:paraId="06FFEE8B">
      <w:pPr>
        <w:pStyle w:val="34"/>
        <w:shd w:val="clear"/>
        <w:spacing w:line="253" w:lineRule="auto"/>
        <w:rPr>
          <w:rFonts w:hint="eastAsia" w:ascii="宋体" w:hAnsi="宋体" w:eastAsia="宋体" w:cs="宋体"/>
          <w:sz w:val="24"/>
          <w:szCs w:val="24"/>
          <w:highlight w:val="none"/>
        </w:rPr>
      </w:pPr>
    </w:p>
    <w:p w14:paraId="416D901F">
      <w:pPr>
        <w:pStyle w:val="34"/>
        <w:shd w:val="clear"/>
        <w:spacing w:line="253" w:lineRule="auto"/>
        <w:rPr>
          <w:rFonts w:hint="eastAsia" w:ascii="宋体" w:hAnsi="宋体" w:eastAsia="宋体" w:cs="宋体"/>
          <w:sz w:val="24"/>
          <w:szCs w:val="24"/>
          <w:highlight w:val="none"/>
        </w:rPr>
      </w:pPr>
    </w:p>
    <w:p w14:paraId="3F02B9B1">
      <w:pPr>
        <w:pStyle w:val="34"/>
        <w:shd w:val="clear"/>
        <w:spacing w:line="253" w:lineRule="auto"/>
        <w:rPr>
          <w:rFonts w:hint="eastAsia" w:ascii="宋体" w:hAnsi="宋体" w:eastAsia="宋体" w:cs="宋体"/>
          <w:sz w:val="24"/>
          <w:szCs w:val="24"/>
          <w:highlight w:val="none"/>
        </w:rPr>
      </w:pPr>
    </w:p>
    <w:p w14:paraId="57F850F6">
      <w:pPr>
        <w:pStyle w:val="34"/>
        <w:shd w:val="clear"/>
        <w:spacing w:line="253" w:lineRule="auto"/>
        <w:rPr>
          <w:rFonts w:hint="eastAsia" w:ascii="宋体" w:hAnsi="宋体" w:eastAsia="宋体" w:cs="宋体"/>
          <w:sz w:val="24"/>
          <w:szCs w:val="24"/>
          <w:highlight w:val="none"/>
        </w:rPr>
      </w:pPr>
    </w:p>
    <w:p w14:paraId="53DC4213">
      <w:pPr>
        <w:pStyle w:val="34"/>
        <w:shd w:val="clear"/>
        <w:spacing w:line="253" w:lineRule="auto"/>
        <w:rPr>
          <w:rFonts w:hint="eastAsia" w:ascii="宋体" w:hAnsi="宋体" w:eastAsia="宋体" w:cs="宋体"/>
          <w:sz w:val="24"/>
          <w:szCs w:val="24"/>
          <w:highlight w:val="none"/>
        </w:rPr>
      </w:pPr>
    </w:p>
    <w:p w14:paraId="533B3691">
      <w:pPr>
        <w:pStyle w:val="34"/>
        <w:shd w:val="clear"/>
        <w:spacing w:line="253" w:lineRule="auto"/>
        <w:rPr>
          <w:rFonts w:hint="eastAsia" w:ascii="宋体" w:hAnsi="宋体" w:eastAsia="宋体" w:cs="宋体"/>
          <w:sz w:val="24"/>
          <w:szCs w:val="24"/>
          <w:highlight w:val="none"/>
        </w:rPr>
      </w:pPr>
    </w:p>
    <w:p w14:paraId="14E83983">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投标供应商</w:t>
      </w:r>
      <w:r>
        <w:rPr>
          <w:rFonts w:hint="eastAsia" w:ascii="宋体" w:hAnsi="宋体" w:eastAsia="宋体" w:cs="宋体"/>
          <w:spacing w:val="-11"/>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1"/>
          <w:sz w:val="24"/>
          <w:szCs w:val="24"/>
          <w:highlight w:val="none"/>
        </w:rPr>
        <w:t>（</w:t>
      </w:r>
      <w:r>
        <w:rPr>
          <w:rFonts w:hint="eastAsia" w:ascii="宋体" w:hAnsi="宋体" w:eastAsia="宋体" w:cs="宋体"/>
          <w:spacing w:val="17"/>
          <w:sz w:val="24"/>
          <w:szCs w:val="24"/>
          <w:highlight w:val="none"/>
        </w:rPr>
        <w:t>盖章）</w:t>
      </w:r>
    </w:p>
    <w:p w14:paraId="2E67E30E">
      <w:pPr>
        <w:pStyle w:val="34"/>
        <w:shd w:val="clear"/>
        <w:spacing w:line="337" w:lineRule="auto"/>
        <w:rPr>
          <w:rFonts w:hint="eastAsia" w:ascii="宋体" w:hAnsi="宋体" w:eastAsia="宋体" w:cs="宋体"/>
          <w:sz w:val="24"/>
          <w:szCs w:val="24"/>
          <w:highlight w:val="none"/>
        </w:rPr>
      </w:pPr>
    </w:p>
    <w:p w14:paraId="589E23E2">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法定代表人或委托代理人</w:t>
      </w:r>
      <w:r>
        <w:rPr>
          <w:rFonts w:hint="eastAsia" w:ascii="宋体" w:hAnsi="宋体" w:eastAsia="宋体" w:cs="宋体"/>
          <w:spacing w:val="-9"/>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5"/>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7"/>
          <w:sz w:val="24"/>
          <w:szCs w:val="24"/>
          <w:highlight w:val="none"/>
        </w:rPr>
        <w:t>签字或盖章）</w:t>
      </w:r>
    </w:p>
    <w:p w14:paraId="69724758">
      <w:pPr>
        <w:pStyle w:val="34"/>
        <w:shd w:val="clear"/>
        <w:spacing w:line="310" w:lineRule="auto"/>
        <w:rPr>
          <w:rFonts w:hint="eastAsia" w:ascii="宋体" w:hAnsi="宋体" w:eastAsia="宋体" w:cs="宋体"/>
          <w:sz w:val="24"/>
          <w:szCs w:val="24"/>
          <w:highlight w:val="none"/>
        </w:rPr>
      </w:pPr>
    </w:p>
    <w:p w14:paraId="385B597E">
      <w:pPr>
        <w:pStyle w:val="34"/>
        <w:shd w:val="clear"/>
        <w:spacing w:line="310" w:lineRule="auto"/>
        <w:rPr>
          <w:rFonts w:hint="eastAsia" w:ascii="宋体" w:hAnsi="宋体" w:eastAsia="宋体" w:cs="宋体"/>
          <w:sz w:val="24"/>
          <w:szCs w:val="24"/>
          <w:highlight w:val="none"/>
        </w:rPr>
      </w:pPr>
    </w:p>
    <w:p w14:paraId="333B505F">
      <w:pPr>
        <w:shd w:val="clear"/>
        <w:spacing w:before="66" w:line="228" w:lineRule="auto"/>
        <w:ind w:left="6185"/>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pacing w:val="17"/>
          <w:sz w:val="24"/>
          <w:szCs w:val="24"/>
          <w:highlight w:val="none"/>
        </w:rPr>
        <w:t xml:space="preserve">     </w:t>
      </w:r>
      <w:r>
        <w:rPr>
          <w:rFonts w:hint="eastAsia" w:ascii="宋体" w:hAnsi="宋体" w:eastAsia="宋体" w:cs="宋体"/>
          <w:sz w:val="24"/>
          <w:szCs w:val="24"/>
          <w:highlight w:val="none"/>
        </w:rPr>
        <w:t>月     日</w:t>
      </w:r>
    </w:p>
    <w:p w14:paraId="4414097F">
      <w:pPr>
        <w:shd w:val="clear"/>
        <w:spacing w:line="228" w:lineRule="auto"/>
        <w:rPr>
          <w:rFonts w:hint="eastAsia" w:ascii="宋体" w:hAnsi="宋体" w:eastAsia="宋体" w:cs="宋体"/>
          <w:sz w:val="24"/>
          <w:szCs w:val="24"/>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p>
    <w:p w14:paraId="486DC133">
      <w:pPr>
        <w:shd w:val="clear"/>
        <w:spacing w:before="41" w:line="227" w:lineRule="auto"/>
        <w:ind w:left="24"/>
        <w:rPr>
          <w:rFonts w:hint="eastAsia" w:ascii="宋体" w:hAnsi="宋体" w:eastAsia="宋体" w:cs="宋体"/>
          <w:sz w:val="24"/>
          <w:szCs w:val="24"/>
          <w:highlight w:val="none"/>
        </w:rPr>
      </w:pPr>
      <w:r>
        <w:rPr>
          <w:rFonts w:hint="eastAsia" w:ascii="宋体" w:hAnsi="宋体" w:eastAsia="宋体" w:cs="宋体"/>
          <w:b/>
          <w:bCs/>
          <w:spacing w:val="12"/>
          <w:sz w:val="24"/>
          <w:szCs w:val="24"/>
          <w:highlight w:val="none"/>
        </w:rPr>
        <w:t>附2：</w:t>
      </w:r>
    </w:p>
    <w:p w14:paraId="1D52C290">
      <w:pPr>
        <w:shd w:val="clear"/>
        <w:spacing w:before="167" w:line="219" w:lineRule="auto"/>
        <w:ind w:left="4400"/>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诚信声明</w:t>
      </w:r>
    </w:p>
    <w:p w14:paraId="5D5B4207">
      <w:pPr>
        <w:pStyle w:val="34"/>
        <w:shd w:val="clear"/>
        <w:spacing w:line="382" w:lineRule="auto"/>
        <w:rPr>
          <w:rFonts w:hint="eastAsia" w:ascii="宋体" w:hAnsi="宋体" w:eastAsia="宋体" w:cs="宋体"/>
          <w:sz w:val="24"/>
          <w:szCs w:val="24"/>
          <w:highlight w:val="none"/>
        </w:rPr>
      </w:pPr>
    </w:p>
    <w:p w14:paraId="757C1E1E">
      <w:pPr>
        <w:shd w:val="clear"/>
        <w:spacing w:before="65" w:line="228" w:lineRule="auto"/>
        <w:ind w:left="11"/>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项目名称：</w:t>
      </w:r>
      <w:r>
        <w:rPr>
          <w:rFonts w:hint="eastAsia" w:ascii="宋体" w:hAnsi="宋体" w:eastAsia="宋体" w:cs="宋体"/>
          <w:sz w:val="24"/>
          <w:szCs w:val="24"/>
          <w:highlight w:val="none"/>
          <w:u w:val="single" w:color="auto"/>
        </w:rPr>
        <w:t xml:space="preserve">                              </w:t>
      </w:r>
    </w:p>
    <w:p w14:paraId="29BACE51">
      <w:pPr>
        <w:shd w:val="clear"/>
        <w:spacing w:before="297" w:line="227" w:lineRule="auto"/>
        <w:ind w:left="8"/>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致</w:t>
      </w:r>
      <w:r>
        <w:rPr>
          <w:rFonts w:hint="eastAsia" w:ascii="宋体" w:hAnsi="宋体" w:eastAsia="宋体" w:cs="宋体"/>
          <w:spacing w:val="-16"/>
          <w:sz w:val="24"/>
          <w:szCs w:val="24"/>
          <w:highlight w:val="none"/>
        </w:rPr>
        <w:t>：</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16"/>
          <w:sz w:val="24"/>
          <w:szCs w:val="24"/>
          <w:highlight w:val="none"/>
        </w:rPr>
        <w:t>（</w:t>
      </w:r>
      <w:r>
        <w:rPr>
          <w:rFonts w:hint="eastAsia" w:ascii="宋体" w:hAnsi="宋体" w:eastAsia="宋体" w:cs="宋体"/>
          <w:spacing w:val="14"/>
          <w:sz w:val="24"/>
          <w:szCs w:val="24"/>
          <w:highlight w:val="none"/>
        </w:rPr>
        <w:t>采购代理机构）</w:t>
      </w:r>
    </w:p>
    <w:p w14:paraId="71FCCF94">
      <w:pPr>
        <w:shd w:val="clear"/>
        <w:tabs>
          <w:tab w:val="left" w:pos="3147"/>
        </w:tabs>
        <w:spacing w:before="300" w:line="492" w:lineRule="auto"/>
        <w:ind w:left="6" w:hanging="7"/>
        <w:rPr>
          <w:rFonts w:hint="eastAsia" w:ascii="宋体" w:hAnsi="宋体" w:eastAsia="宋体" w:cs="宋体"/>
          <w:spacing w:val="7"/>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z w:val="24"/>
          <w:szCs w:val="24"/>
          <w:highlight w:val="none"/>
          <w:u w:val="single" w:color="auto"/>
        </w:rPr>
        <w:tab/>
      </w:r>
      <w:r>
        <w:rPr>
          <w:rFonts w:hint="eastAsia" w:ascii="宋体" w:hAnsi="宋体" w:eastAsia="宋体" w:cs="宋体"/>
          <w:spacing w:val="7"/>
          <w:sz w:val="24"/>
          <w:szCs w:val="24"/>
          <w:highlight w:val="none"/>
        </w:rPr>
        <w:t>（供应商名称）郑重声明，我单位具有良好的商业信誉和健全的财</w:t>
      </w:r>
      <w:r>
        <w:rPr>
          <w:rFonts w:hint="eastAsia" w:ascii="宋体" w:hAnsi="宋体" w:eastAsia="宋体" w:cs="宋体"/>
          <w:spacing w:val="9"/>
          <w:sz w:val="24"/>
          <w:szCs w:val="24"/>
          <w:highlight w:val="none"/>
        </w:rPr>
        <w:t>务会计制度，具有履行合同所必须的设备和专业技术能力，有依法缴</w:t>
      </w:r>
      <w:r>
        <w:rPr>
          <w:rFonts w:hint="eastAsia" w:ascii="宋体" w:hAnsi="宋体" w:eastAsia="宋体" w:cs="宋体"/>
          <w:spacing w:val="8"/>
          <w:sz w:val="24"/>
          <w:szCs w:val="24"/>
          <w:highlight w:val="none"/>
        </w:rPr>
        <w:t>纳税收和社</w:t>
      </w:r>
      <w:r>
        <w:rPr>
          <w:rFonts w:hint="eastAsia" w:ascii="宋体" w:hAnsi="宋体" w:eastAsia="宋体" w:cs="宋体"/>
          <w:spacing w:val="7"/>
          <w:sz w:val="24"/>
          <w:szCs w:val="24"/>
          <w:highlight w:val="none"/>
        </w:rPr>
        <w:t>会保障资金的良好记录， 在合同签订前后随时愿意提供相关证明材料：符合《</w:t>
      </w:r>
      <w:r>
        <w:rPr>
          <w:rFonts w:hint="eastAsia" w:ascii="宋体" w:hAnsi="宋体" w:eastAsia="宋体" w:cs="宋体"/>
          <w:spacing w:val="7"/>
          <w:sz w:val="24"/>
          <w:szCs w:val="24"/>
          <w:highlight w:val="none"/>
          <w:lang w:val="en-US" w:eastAsia="zh-CN"/>
        </w:rPr>
        <w:t>中华人民共和国</w:t>
      </w:r>
      <w:r>
        <w:rPr>
          <w:rFonts w:hint="eastAsia" w:ascii="宋体" w:hAnsi="宋体" w:eastAsia="宋体" w:cs="宋体"/>
          <w:spacing w:val="7"/>
          <w:sz w:val="24"/>
          <w:szCs w:val="24"/>
          <w:highlight w:val="none"/>
        </w:rPr>
        <w:t>政府采购法》规定的供应商资格条件。我方对以上声明负全部法律责任。特此声明。</w:t>
      </w:r>
    </w:p>
    <w:p w14:paraId="7360A8A7">
      <w:pPr>
        <w:pStyle w:val="34"/>
        <w:shd w:val="clear"/>
        <w:spacing w:line="261" w:lineRule="auto"/>
        <w:rPr>
          <w:rFonts w:hint="eastAsia" w:ascii="宋体" w:hAnsi="宋体" w:eastAsia="宋体" w:cs="宋体"/>
          <w:sz w:val="24"/>
          <w:szCs w:val="24"/>
          <w:highlight w:val="none"/>
        </w:rPr>
      </w:pPr>
    </w:p>
    <w:p w14:paraId="2C43B978">
      <w:pPr>
        <w:pStyle w:val="34"/>
        <w:shd w:val="clear"/>
        <w:spacing w:line="261" w:lineRule="auto"/>
        <w:rPr>
          <w:rFonts w:hint="eastAsia" w:ascii="宋体" w:hAnsi="宋体" w:eastAsia="宋体" w:cs="宋体"/>
          <w:sz w:val="24"/>
          <w:szCs w:val="24"/>
          <w:highlight w:val="none"/>
        </w:rPr>
      </w:pPr>
    </w:p>
    <w:p w14:paraId="4DC56257">
      <w:pPr>
        <w:pStyle w:val="34"/>
        <w:shd w:val="clear"/>
        <w:spacing w:line="261" w:lineRule="auto"/>
        <w:rPr>
          <w:rFonts w:hint="eastAsia" w:ascii="宋体" w:hAnsi="宋体" w:eastAsia="宋体" w:cs="宋体"/>
          <w:sz w:val="24"/>
          <w:szCs w:val="24"/>
          <w:highlight w:val="none"/>
        </w:rPr>
      </w:pPr>
    </w:p>
    <w:p w14:paraId="449A1609">
      <w:pPr>
        <w:pStyle w:val="34"/>
        <w:shd w:val="clear"/>
        <w:spacing w:line="261" w:lineRule="auto"/>
        <w:rPr>
          <w:rFonts w:hint="eastAsia" w:ascii="宋体" w:hAnsi="宋体" w:eastAsia="宋体" w:cs="宋体"/>
          <w:sz w:val="24"/>
          <w:szCs w:val="24"/>
          <w:highlight w:val="none"/>
        </w:rPr>
      </w:pPr>
    </w:p>
    <w:p w14:paraId="67E8CC44">
      <w:pPr>
        <w:pStyle w:val="34"/>
        <w:shd w:val="clear"/>
        <w:spacing w:line="261" w:lineRule="auto"/>
        <w:rPr>
          <w:rFonts w:hint="eastAsia" w:ascii="宋体" w:hAnsi="宋体" w:eastAsia="宋体" w:cs="宋体"/>
          <w:sz w:val="24"/>
          <w:szCs w:val="24"/>
          <w:highlight w:val="none"/>
        </w:rPr>
      </w:pPr>
    </w:p>
    <w:p w14:paraId="054136F2">
      <w:pPr>
        <w:pStyle w:val="34"/>
        <w:shd w:val="clear"/>
        <w:spacing w:line="262" w:lineRule="auto"/>
        <w:rPr>
          <w:rFonts w:hint="eastAsia" w:ascii="宋体" w:hAnsi="宋体" w:eastAsia="宋体" w:cs="宋体"/>
          <w:sz w:val="24"/>
          <w:szCs w:val="24"/>
          <w:highlight w:val="none"/>
        </w:rPr>
      </w:pPr>
    </w:p>
    <w:p w14:paraId="28A8A51E">
      <w:pPr>
        <w:pStyle w:val="34"/>
        <w:shd w:val="clear"/>
        <w:spacing w:line="262" w:lineRule="auto"/>
        <w:rPr>
          <w:rFonts w:hint="eastAsia" w:ascii="宋体" w:hAnsi="宋体" w:eastAsia="宋体" w:cs="宋体"/>
          <w:sz w:val="24"/>
          <w:szCs w:val="24"/>
          <w:highlight w:val="none"/>
        </w:rPr>
      </w:pPr>
    </w:p>
    <w:p w14:paraId="26968C4E">
      <w:pPr>
        <w:shd w:val="clear"/>
        <w:spacing w:before="66" w:line="227" w:lineRule="auto"/>
        <w:rPr>
          <w:rFonts w:hint="eastAsia" w:ascii="宋体" w:hAnsi="宋体" w:eastAsia="宋体" w:cs="宋体"/>
          <w:sz w:val="24"/>
          <w:szCs w:val="24"/>
          <w:highlight w:val="none"/>
        </w:rPr>
      </w:pPr>
      <w:r>
        <w:rPr>
          <w:rFonts w:hint="eastAsia" w:ascii="宋体" w:hAnsi="宋体" w:eastAsia="宋体" w:cs="宋体"/>
          <w:spacing w:val="17"/>
          <w:sz w:val="24"/>
          <w:szCs w:val="24"/>
          <w:highlight w:val="none"/>
          <w:lang w:val="en-US" w:eastAsia="zh-CN"/>
        </w:rPr>
        <w:t xml:space="preserve"> </w:t>
      </w:r>
      <w:r>
        <w:rPr>
          <w:rFonts w:hint="eastAsia" w:ascii="宋体" w:hAnsi="宋体" w:eastAsia="宋体" w:cs="宋体"/>
          <w:spacing w:val="17"/>
          <w:sz w:val="24"/>
          <w:szCs w:val="24"/>
          <w:highlight w:val="none"/>
        </w:rPr>
        <w:t>供应商</w:t>
      </w:r>
      <w:r>
        <w:rPr>
          <w:rFonts w:hint="eastAsia" w:ascii="宋体" w:hAnsi="宋体" w:eastAsia="宋体" w:cs="宋体"/>
          <w:spacing w:val="-11"/>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1"/>
          <w:sz w:val="24"/>
          <w:szCs w:val="24"/>
          <w:highlight w:val="none"/>
        </w:rPr>
        <w:t>（</w:t>
      </w:r>
      <w:r>
        <w:rPr>
          <w:rFonts w:hint="eastAsia" w:ascii="宋体" w:hAnsi="宋体" w:eastAsia="宋体" w:cs="宋体"/>
          <w:spacing w:val="17"/>
          <w:sz w:val="24"/>
          <w:szCs w:val="24"/>
          <w:highlight w:val="none"/>
        </w:rPr>
        <w:t>盖章）</w:t>
      </w:r>
    </w:p>
    <w:p w14:paraId="78BE4752">
      <w:pPr>
        <w:pStyle w:val="34"/>
        <w:shd w:val="clear"/>
        <w:spacing w:line="335" w:lineRule="auto"/>
        <w:rPr>
          <w:rFonts w:hint="eastAsia" w:ascii="宋体" w:hAnsi="宋体" w:eastAsia="宋体" w:cs="宋体"/>
          <w:sz w:val="24"/>
          <w:szCs w:val="24"/>
          <w:highlight w:val="none"/>
        </w:rPr>
      </w:pPr>
    </w:p>
    <w:p w14:paraId="60024D9D">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法定代表人或委托代理人</w:t>
      </w:r>
      <w:r>
        <w:rPr>
          <w:rFonts w:hint="eastAsia" w:ascii="宋体" w:hAnsi="宋体" w:eastAsia="宋体" w:cs="宋体"/>
          <w:spacing w:val="-9"/>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5"/>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7"/>
          <w:sz w:val="24"/>
          <w:szCs w:val="24"/>
          <w:highlight w:val="none"/>
        </w:rPr>
        <w:t>签字或盖章）</w:t>
      </w:r>
    </w:p>
    <w:p w14:paraId="4620FF34">
      <w:pPr>
        <w:pStyle w:val="34"/>
        <w:shd w:val="clear"/>
        <w:spacing w:line="298" w:lineRule="auto"/>
        <w:rPr>
          <w:rFonts w:hint="eastAsia" w:ascii="宋体" w:hAnsi="宋体" w:eastAsia="宋体" w:cs="宋体"/>
          <w:sz w:val="24"/>
          <w:szCs w:val="24"/>
          <w:highlight w:val="none"/>
        </w:rPr>
      </w:pPr>
    </w:p>
    <w:p w14:paraId="0BD75F33">
      <w:pPr>
        <w:shd w:val="clear"/>
        <w:spacing w:before="66" w:line="228"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pacing w:val="17"/>
          <w:sz w:val="24"/>
          <w:szCs w:val="24"/>
          <w:highlight w:val="none"/>
        </w:rPr>
        <w:t xml:space="preserve">     </w:t>
      </w:r>
      <w:r>
        <w:rPr>
          <w:rFonts w:hint="eastAsia" w:ascii="宋体" w:hAnsi="宋体" w:eastAsia="宋体" w:cs="宋体"/>
          <w:sz w:val="24"/>
          <w:szCs w:val="24"/>
          <w:highlight w:val="none"/>
        </w:rPr>
        <w:t>月     日</w:t>
      </w:r>
    </w:p>
    <w:p w14:paraId="7A0271F4">
      <w:pPr>
        <w:shd w:val="clear"/>
        <w:spacing w:line="228" w:lineRule="auto"/>
        <w:rPr>
          <w:rFonts w:hint="eastAsia" w:ascii="宋体" w:hAnsi="宋体" w:eastAsia="宋体" w:cs="宋体"/>
          <w:sz w:val="24"/>
          <w:szCs w:val="24"/>
          <w:highlight w:val="none"/>
        </w:rPr>
        <w:sectPr>
          <w:footerReference r:id="rId25" w:type="default"/>
          <w:pgSz w:w="11906" w:h="16838"/>
          <w:pgMar w:top="1440" w:right="1800" w:bottom="1440" w:left="1800" w:header="851" w:footer="992" w:gutter="0"/>
          <w:pgNumType w:fmt="decimal"/>
          <w:cols w:space="425" w:num="1"/>
          <w:docGrid w:type="lines" w:linePitch="312" w:charSpace="0"/>
        </w:sectPr>
      </w:pPr>
    </w:p>
    <w:p w14:paraId="4ADBAB63">
      <w:pPr>
        <w:shd w:val="clear"/>
        <w:spacing w:before="41" w:line="227" w:lineRule="auto"/>
        <w:ind w:left="17"/>
        <w:outlineLvl w:val="1"/>
        <w:rPr>
          <w:rFonts w:hint="eastAsia" w:ascii="宋体" w:hAnsi="宋体" w:eastAsia="宋体" w:cs="宋体"/>
          <w:sz w:val="24"/>
          <w:szCs w:val="24"/>
          <w:highlight w:val="none"/>
        </w:rPr>
      </w:pPr>
      <w:bookmarkStart w:id="1207" w:name="_Toc28954"/>
      <w:r>
        <w:rPr>
          <w:rFonts w:hint="eastAsia" w:ascii="宋体" w:hAnsi="宋体" w:eastAsia="宋体" w:cs="宋体"/>
          <w:b/>
          <w:bCs/>
          <w:spacing w:val="12"/>
          <w:sz w:val="24"/>
          <w:szCs w:val="24"/>
          <w:highlight w:val="none"/>
        </w:rPr>
        <w:t>附3：</w:t>
      </w:r>
      <w:bookmarkEnd w:id="1207"/>
    </w:p>
    <w:p w14:paraId="477951A5">
      <w:pPr>
        <w:shd w:val="clear"/>
        <w:spacing w:before="172" w:line="219" w:lineRule="auto"/>
        <w:ind w:left="3610"/>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拒绝商业贿赂承诺书</w:t>
      </w:r>
    </w:p>
    <w:p w14:paraId="4C600756">
      <w:pPr>
        <w:pStyle w:val="34"/>
        <w:shd w:val="clear"/>
        <w:spacing w:line="252" w:lineRule="auto"/>
        <w:rPr>
          <w:rFonts w:hint="eastAsia" w:ascii="宋体" w:hAnsi="宋体" w:eastAsia="宋体" w:cs="宋体"/>
          <w:sz w:val="24"/>
          <w:szCs w:val="24"/>
          <w:highlight w:val="none"/>
        </w:rPr>
      </w:pPr>
    </w:p>
    <w:p w14:paraId="2D2982AE">
      <w:pPr>
        <w:pStyle w:val="34"/>
        <w:shd w:val="clear"/>
        <w:spacing w:line="253" w:lineRule="auto"/>
        <w:rPr>
          <w:rFonts w:hint="eastAsia" w:ascii="宋体" w:hAnsi="宋体" w:eastAsia="宋体" w:cs="宋体"/>
          <w:sz w:val="24"/>
          <w:szCs w:val="24"/>
          <w:highlight w:val="none"/>
        </w:rPr>
      </w:pPr>
    </w:p>
    <w:p w14:paraId="5A18E96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为响应党中央、国务院关于治理政府采购领域商业贿赂行为的号召，我公司在此庄严承诺：</w:t>
      </w:r>
    </w:p>
    <w:p w14:paraId="639A3F1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1、在参与政府采购活动中遵纪守法、诚信经营、公平竞标。</w:t>
      </w:r>
    </w:p>
    <w:p w14:paraId="7643DB3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rPr>
      </w:pPr>
      <w:r>
        <w:rPr>
          <w:rFonts w:hint="eastAsia" w:ascii="宋体" w:hAnsi="宋体" w:eastAsia="宋体" w:cs="宋体"/>
          <w:spacing w:val="9"/>
          <w:sz w:val="24"/>
          <w:szCs w:val="24"/>
          <w:highlight w:val="none"/>
        </w:rPr>
        <w:t>2、不</w:t>
      </w:r>
      <w:r>
        <w:rPr>
          <w:rFonts w:hint="eastAsia" w:ascii="宋体" w:hAnsi="宋体" w:eastAsia="宋体" w:cs="宋体"/>
          <w:spacing w:val="8"/>
          <w:sz w:val="24"/>
          <w:szCs w:val="24"/>
          <w:highlight w:val="none"/>
        </w:rPr>
        <w:t>向政府采购人、采购代理机构和政府采购评审专家进行任何形式的商业贿赂以谋取交易机会。</w:t>
      </w:r>
    </w:p>
    <w:p w14:paraId="30A701A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3、不向政府采购代理机构和采购人提供虚假资质证明文件或采用虚假应标方式参与政府采购市场竞争并谋取中标、成交。</w:t>
      </w:r>
    </w:p>
    <w:p w14:paraId="1FB2C94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4、不采取“</w:t>
      </w:r>
      <w:r>
        <w:rPr>
          <w:rFonts w:hint="eastAsia" w:ascii="宋体" w:hAnsi="宋体" w:eastAsia="宋体" w:cs="宋体"/>
          <w:spacing w:val="-72"/>
          <w:sz w:val="24"/>
          <w:szCs w:val="24"/>
          <w:highlight w:val="none"/>
        </w:rPr>
        <w:t xml:space="preserve"> </w:t>
      </w:r>
      <w:r>
        <w:rPr>
          <w:rFonts w:hint="eastAsia" w:ascii="宋体" w:hAnsi="宋体" w:eastAsia="宋体" w:cs="宋体"/>
          <w:spacing w:val="7"/>
          <w:sz w:val="24"/>
          <w:szCs w:val="24"/>
          <w:highlight w:val="none"/>
        </w:rPr>
        <w:t>围标、陪标</w:t>
      </w:r>
      <w:r>
        <w:rPr>
          <w:rFonts w:hint="eastAsia" w:ascii="宋体" w:hAnsi="宋体" w:eastAsia="宋体" w:cs="宋体"/>
          <w:spacing w:val="-69"/>
          <w:sz w:val="24"/>
          <w:szCs w:val="24"/>
          <w:highlight w:val="none"/>
        </w:rPr>
        <w:t xml:space="preserve"> </w:t>
      </w:r>
      <w:r>
        <w:rPr>
          <w:rFonts w:hint="eastAsia" w:ascii="宋体" w:hAnsi="宋体" w:eastAsia="宋体" w:cs="宋体"/>
          <w:spacing w:val="7"/>
          <w:sz w:val="24"/>
          <w:szCs w:val="24"/>
          <w:highlight w:val="none"/>
        </w:rPr>
        <w:t>”等商业欺诈手段获得政府采购订单。</w:t>
      </w:r>
    </w:p>
    <w:p w14:paraId="347D635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5、不采取不正当手段诋毁、排挤其他供应商。</w:t>
      </w:r>
    </w:p>
    <w:p w14:paraId="76B48AA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6、不在提供商品和服务时“偷梁换柱、以次充好 ”损害采购人的合法权益。</w:t>
      </w:r>
    </w:p>
    <w:p w14:paraId="45A62A9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7、不与采购人、采购代理机构、政府采购评审专家或其它供应商恶意串通，进行质疑和投诉，维护政府采购市场秩序。</w:t>
      </w:r>
    </w:p>
    <w:p w14:paraId="0F01206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8、尊重和接受政府采购监督管理部门的监督和政府采购代理机构招标采购要求，承担因违约行为给采 购人造成的损失。</w:t>
      </w:r>
    </w:p>
    <w:p w14:paraId="77F4FC6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9、不发生其他有悖于政府采购公开、公平、公正和诚信原则的行为。</w:t>
      </w:r>
    </w:p>
    <w:p w14:paraId="51F47BE9">
      <w:pPr>
        <w:pStyle w:val="34"/>
        <w:shd w:val="clear"/>
        <w:spacing w:line="254" w:lineRule="auto"/>
        <w:rPr>
          <w:rFonts w:hint="eastAsia" w:ascii="宋体" w:hAnsi="宋体" w:eastAsia="宋体" w:cs="宋体"/>
          <w:sz w:val="24"/>
          <w:szCs w:val="24"/>
          <w:highlight w:val="none"/>
        </w:rPr>
      </w:pPr>
    </w:p>
    <w:p w14:paraId="02AD1361">
      <w:pPr>
        <w:pStyle w:val="34"/>
        <w:shd w:val="clear"/>
        <w:spacing w:line="254" w:lineRule="auto"/>
        <w:rPr>
          <w:rFonts w:hint="eastAsia" w:ascii="宋体" w:hAnsi="宋体" w:eastAsia="宋体" w:cs="宋体"/>
          <w:sz w:val="24"/>
          <w:szCs w:val="24"/>
          <w:highlight w:val="none"/>
        </w:rPr>
      </w:pPr>
    </w:p>
    <w:p w14:paraId="631155CA">
      <w:pPr>
        <w:pStyle w:val="34"/>
        <w:shd w:val="clear"/>
        <w:spacing w:line="255" w:lineRule="auto"/>
        <w:rPr>
          <w:rFonts w:hint="eastAsia" w:ascii="宋体" w:hAnsi="宋体" w:eastAsia="宋体" w:cs="宋体"/>
          <w:sz w:val="24"/>
          <w:szCs w:val="24"/>
          <w:highlight w:val="none"/>
        </w:rPr>
      </w:pPr>
    </w:p>
    <w:p w14:paraId="4B4605E1">
      <w:pPr>
        <w:pStyle w:val="34"/>
        <w:shd w:val="clear"/>
        <w:spacing w:line="255" w:lineRule="auto"/>
        <w:rPr>
          <w:rFonts w:hint="eastAsia" w:ascii="宋体" w:hAnsi="宋体" w:eastAsia="宋体" w:cs="宋体"/>
          <w:sz w:val="24"/>
          <w:szCs w:val="24"/>
          <w:highlight w:val="none"/>
        </w:rPr>
      </w:pPr>
    </w:p>
    <w:p w14:paraId="613A45C9">
      <w:pPr>
        <w:shd w:val="clear"/>
        <w:spacing w:before="65" w:line="227" w:lineRule="auto"/>
        <w:ind w:left="2728"/>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投标供应商</w:t>
      </w:r>
      <w:r>
        <w:rPr>
          <w:rFonts w:hint="eastAsia" w:ascii="宋体" w:hAnsi="宋体" w:eastAsia="宋体" w:cs="宋体"/>
          <w:spacing w:val="-11"/>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1"/>
          <w:sz w:val="24"/>
          <w:szCs w:val="24"/>
          <w:highlight w:val="none"/>
        </w:rPr>
        <w:t>（</w:t>
      </w:r>
      <w:r>
        <w:rPr>
          <w:rFonts w:hint="eastAsia" w:ascii="宋体" w:hAnsi="宋体" w:eastAsia="宋体" w:cs="宋体"/>
          <w:spacing w:val="17"/>
          <w:sz w:val="24"/>
          <w:szCs w:val="24"/>
          <w:highlight w:val="none"/>
        </w:rPr>
        <w:t>盖章）</w:t>
      </w:r>
    </w:p>
    <w:p w14:paraId="2F0CC155">
      <w:pPr>
        <w:pStyle w:val="34"/>
        <w:shd w:val="clear"/>
        <w:spacing w:line="335" w:lineRule="auto"/>
        <w:rPr>
          <w:rFonts w:hint="eastAsia" w:ascii="宋体" w:hAnsi="宋体" w:eastAsia="宋体" w:cs="宋体"/>
          <w:sz w:val="24"/>
          <w:szCs w:val="24"/>
          <w:highlight w:val="none"/>
        </w:rPr>
      </w:pPr>
    </w:p>
    <w:p w14:paraId="53B786CD">
      <w:pPr>
        <w:shd w:val="clear"/>
        <w:spacing w:before="65" w:line="227" w:lineRule="auto"/>
        <w:ind w:left="2726"/>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法定代表人或委托代理人</w:t>
      </w:r>
      <w:r>
        <w:rPr>
          <w:rFonts w:hint="eastAsia" w:ascii="宋体" w:hAnsi="宋体" w:eastAsia="宋体" w:cs="宋体"/>
          <w:spacing w:val="-9"/>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7"/>
          <w:sz w:val="24"/>
          <w:szCs w:val="24"/>
          <w:highlight w:val="none"/>
        </w:rPr>
        <w:t>签字或盖章）</w:t>
      </w:r>
    </w:p>
    <w:p w14:paraId="72127CC5">
      <w:pPr>
        <w:pStyle w:val="34"/>
        <w:shd w:val="clear"/>
        <w:spacing w:line="311" w:lineRule="auto"/>
        <w:rPr>
          <w:rFonts w:hint="eastAsia" w:ascii="宋体" w:hAnsi="宋体" w:eastAsia="宋体" w:cs="宋体"/>
          <w:sz w:val="24"/>
          <w:szCs w:val="24"/>
          <w:highlight w:val="none"/>
        </w:rPr>
      </w:pPr>
    </w:p>
    <w:p w14:paraId="4F01256A">
      <w:pPr>
        <w:pStyle w:val="34"/>
        <w:shd w:val="clear"/>
        <w:spacing w:line="312" w:lineRule="auto"/>
        <w:rPr>
          <w:rFonts w:hint="eastAsia" w:ascii="宋体" w:hAnsi="宋体" w:eastAsia="宋体" w:cs="宋体"/>
          <w:sz w:val="24"/>
          <w:szCs w:val="24"/>
          <w:highlight w:val="none"/>
        </w:rPr>
      </w:pPr>
    </w:p>
    <w:p w14:paraId="2553E6A6">
      <w:pPr>
        <w:shd w:val="clear"/>
        <w:spacing w:before="66" w:line="228" w:lineRule="auto"/>
        <w:ind w:left="6187"/>
        <w:outlineLvl w:val="1"/>
        <w:rPr>
          <w:rFonts w:hint="eastAsia" w:ascii="宋体" w:hAnsi="宋体" w:eastAsia="宋体" w:cs="宋体"/>
          <w:sz w:val="24"/>
          <w:szCs w:val="24"/>
          <w:highlight w:val="none"/>
        </w:rPr>
      </w:pPr>
      <w:bookmarkStart w:id="1208" w:name="_Toc5490"/>
      <w:r>
        <w:rPr>
          <w:rFonts w:hint="eastAsia" w:ascii="宋体" w:hAnsi="宋体" w:eastAsia="宋体" w:cs="宋体"/>
          <w:sz w:val="24"/>
          <w:szCs w:val="24"/>
          <w:highlight w:val="none"/>
        </w:rPr>
        <w:t>年</w:t>
      </w:r>
      <w:r>
        <w:rPr>
          <w:rFonts w:hint="eastAsia" w:ascii="宋体" w:hAnsi="宋体" w:eastAsia="宋体" w:cs="宋体"/>
          <w:spacing w:val="17"/>
          <w:sz w:val="24"/>
          <w:szCs w:val="24"/>
          <w:highlight w:val="none"/>
        </w:rPr>
        <w:t xml:space="preserve">     </w:t>
      </w:r>
      <w:r>
        <w:rPr>
          <w:rFonts w:hint="eastAsia" w:ascii="宋体" w:hAnsi="宋体" w:eastAsia="宋体" w:cs="宋体"/>
          <w:sz w:val="24"/>
          <w:szCs w:val="24"/>
          <w:highlight w:val="none"/>
        </w:rPr>
        <w:t>月     日</w:t>
      </w:r>
      <w:bookmarkEnd w:id="1208"/>
    </w:p>
    <w:p w14:paraId="2A936909">
      <w:pPr>
        <w:shd w:val="clear"/>
        <w:spacing w:line="228" w:lineRule="auto"/>
        <w:rPr>
          <w:rFonts w:hint="eastAsia" w:ascii="宋体" w:hAnsi="宋体" w:eastAsia="宋体" w:cs="宋体"/>
          <w:sz w:val="24"/>
          <w:szCs w:val="24"/>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p>
    <w:p w14:paraId="16228005">
      <w:pPr>
        <w:shd w:val="clear"/>
        <w:spacing w:before="56" w:line="219" w:lineRule="auto"/>
        <w:ind w:left="2841"/>
        <w:outlineLvl w:val="1"/>
        <w:rPr>
          <w:rFonts w:hint="eastAsia" w:ascii="宋体" w:hAnsi="宋体" w:eastAsia="宋体" w:cs="宋体"/>
          <w:sz w:val="24"/>
          <w:szCs w:val="24"/>
          <w:highlight w:val="none"/>
        </w:rPr>
      </w:pPr>
      <w:bookmarkStart w:id="1209" w:name="_Toc23912"/>
      <w:r>
        <w:rPr>
          <w:rFonts w:hint="eastAsia" w:ascii="宋体" w:hAnsi="宋体" w:eastAsia="宋体" w:cs="宋体"/>
          <w:b/>
          <w:bCs/>
          <w:spacing w:val="-4"/>
          <w:sz w:val="24"/>
          <w:szCs w:val="24"/>
          <w:highlight w:val="none"/>
          <w:lang w:val="en-US" w:eastAsia="zh-CN"/>
        </w:rPr>
        <w:t>八</w:t>
      </w:r>
      <w:r>
        <w:rPr>
          <w:rFonts w:hint="eastAsia" w:ascii="宋体" w:hAnsi="宋体" w:eastAsia="宋体" w:cs="宋体"/>
          <w:b/>
          <w:bCs/>
          <w:spacing w:val="-4"/>
          <w:sz w:val="24"/>
          <w:szCs w:val="24"/>
          <w:highlight w:val="none"/>
        </w:rPr>
        <w:t>、非联合体投标承诺书</w:t>
      </w:r>
      <w:bookmarkEnd w:id="1209"/>
    </w:p>
    <w:p w14:paraId="6CB4E50C">
      <w:pPr>
        <w:pStyle w:val="34"/>
        <w:shd w:val="clear"/>
        <w:spacing w:line="284" w:lineRule="auto"/>
        <w:rPr>
          <w:rFonts w:hint="eastAsia" w:ascii="宋体" w:hAnsi="宋体" w:eastAsia="宋体" w:cs="宋体"/>
          <w:sz w:val="24"/>
          <w:szCs w:val="24"/>
          <w:highlight w:val="none"/>
        </w:rPr>
      </w:pPr>
    </w:p>
    <w:p w14:paraId="23CB9971">
      <w:pPr>
        <w:shd w:val="clear"/>
        <w:spacing w:before="78" w:line="219" w:lineRule="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（格式自拟）</w:t>
      </w:r>
    </w:p>
    <w:p w14:paraId="15B27CE5">
      <w:pPr>
        <w:shd w:val="clear"/>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br w:type="page"/>
      </w:r>
    </w:p>
    <w:p w14:paraId="3D068098">
      <w:pPr>
        <w:numPr>
          <w:ilvl w:val="0"/>
          <w:numId w:val="14"/>
        </w:numPr>
        <w:shd w:val="clear"/>
        <w:spacing w:before="56" w:line="219" w:lineRule="auto"/>
        <w:jc w:val="center"/>
        <w:outlineLvl w:val="1"/>
        <w:rPr>
          <w:rFonts w:hint="eastAsia" w:ascii="宋体" w:hAnsi="宋体" w:eastAsia="宋体" w:cs="宋体"/>
          <w:b/>
          <w:bCs/>
          <w:spacing w:val="-4"/>
          <w:sz w:val="24"/>
          <w:szCs w:val="24"/>
          <w:highlight w:val="none"/>
          <w:lang w:val="en-US" w:eastAsia="zh-CN"/>
        </w:rPr>
      </w:pPr>
      <w:bookmarkStart w:id="1210" w:name="_Toc11512"/>
      <w:r>
        <w:rPr>
          <w:rFonts w:hint="eastAsia" w:ascii="宋体" w:hAnsi="宋体" w:eastAsia="宋体" w:cs="宋体"/>
          <w:b/>
          <w:bCs/>
          <w:spacing w:val="-4"/>
          <w:sz w:val="24"/>
          <w:szCs w:val="24"/>
          <w:highlight w:val="none"/>
          <w:lang w:val="en-US" w:eastAsia="zh-CN"/>
        </w:rPr>
        <w:t>中小企业声明函</w:t>
      </w:r>
      <w:bookmarkEnd w:id="1210"/>
    </w:p>
    <w:p w14:paraId="0ABC32FC">
      <w:pPr>
        <w:numPr>
          <w:ilvl w:val="0"/>
          <w:numId w:val="0"/>
        </w:numPr>
        <w:shd w:val="clear"/>
        <w:spacing w:before="56" w:line="219" w:lineRule="auto"/>
        <w:jc w:val="both"/>
        <w:outlineLvl w:val="1"/>
        <w:rPr>
          <w:rFonts w:hint="eastAsia" w:ascii="宋体" w:hAnsi="宋体" w:eastAsia="宋体" w:cs="宋体"/>
          <w:b/>
          <w:bCs/>
          <w:spacing w:val="-4"/>
          <w:sz w:val="24"/>
          <w:szCs w:val="24"/>
          <w:highlight w:val="none"/>
          <w:lang w:val="en-US" w:eastAsia="zh-CN"/>
        </w:rPr>
      </w:pPr>
    </w:p>
    <w:p w14:paraId="749BACB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u w:val="single"/>
          <w:lang w:val="en-US" w:eastAsia="zh-CN"/>
        </w:rPr>
        <w:t>附件一</w:t>
      </w:r>
      <w:r>
        <w:rPr>
          <w:rFonts w:hint="eastAsia" w:ascii="宋体" w:hAnsi="宋体" w:eastAsia="宋体" w:cs="宋体"/>
          <w:b w:val="0"/>
          <w:bCs w:val="0"/>
          <w:spacing w:val="-4"/>
          <w:sz w:val="24"/>
          <w:szCs w:val="24"/>
          <w:highlight w:val="none"/>
          <w:lang w:val="en-US" w:eastAsia="zh-CN"/>
        </w:rPr>
        <w:t>：                      中小企业声明函</w:t>
      </w:r>
    </w:p>
    <w:p w14:paraId="3BC8C08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本公司郑重声明，根据《政府采购促进中小企业发展管理办法》（财库﹝2020﹞46 号）的规定，本公司参加（单位名称）的（项目名称）采购活动，工程全部由符合政策要求的中小企业承接。相关企业的具体情况如下：</w:t>
      </w:r>
    </w:p>
    <w:p w14:paraId="2A65BC3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 xml:space="preserve">1. </w:t>
      </w:r>
      <w:r>
        <w:rPr>
          <w:rFonts w:hint="eastAsia" w:ascii="宋体" w:hAnsi="宋体" w:eastAsia="宋体" w:cs="宋体"/>
          <w:b w:val="0"/>
          <w:bCs w:val="0"/>
          <w:spacing w:val="-4"/>
          <w:sz w:val="24"/>
          <w:szCs w:val="24"/>
          <w:highlight w:val="none"/>
          <w:u w:val="single"/>
          <w:lang w:val="en-US" w:eastAsia="zh-CN"/>
        </w:rPr>
        <w:t xml:space="preserve">（标的名称） </w:t>
      </w:r>
      <w:r>
        <w:rPr>
          <w:rFonts w:hint="eastAsia" w:ascii="宋体" w:hAnsi="宋体" w:eastAsia="宋体" w:cs="宋体"/>
          <w:b w:val="0"/>
          <w:bCs w:val="0"/>
          <w:spacing w:val="-4"/>
          <w:sz w:val="24"/>
          <w:szCs w:val="24"/>
          <w:highlight w:val="none"/>
          <w:lang w:val="en-US" w:eastAsia="zh-CN"/>
        </w:rPr>
        <w:t>，属于</w:t>
      </w:r>
      <w:r>
        <w:rPr>
          <w:rFonts w:hint="eastAsia" w:ascii="宋体" w:hAnsi="宋体" w:eastAsia="宋体" w:cs="宋体"/>
          <w:b w:val="0"/>
          <w:bCs w:val="0"/>
          <w:spacing w:val="-4"/>
          <w:sz w:val="24"/>
          <w:szCs w:val="24"/>
          <w:highlight w:val="none"/>
          <w:u w:val="single"/>
          <w:lang w:val="en-US" w:eastAsia="zh-CN"/>
        </w:rPr>
        <w:t xml:space="preserve"> （采购文件中明确的所属行业） </w:t>
      </w:r>
      <w:r>
        <w:rPr>
          <w:rFonts w:hint="eastAsia" w:ascii="宋体" w:hAnsi="宋体" w:eastAsia="宋体" w:cs="宋体"/>
          <w:b w:val="0"/>
          <w:bCs w:val="0"/>
          <w:spacing w:val="-4"/>
          <w:sz w:val="24"/>
          <w:szCs w:val="24"/>
          <w:highlight w:val="none"/>
          <w:lang w:val="en-US" w:eastAsia="zh-CN"/>
        </w:rPr>
        <w:t>行业；承接企业为</w:t>
      </w:r>
      <w:r>
        <w:rPr>
          <w:rFonts w:hint="eastAsia" w:ascii="宋体" w:hAnsi="宋体" w:eastAsia="宋体" w:cs="宋体"/>
          <w:b w:val="0"/>
          <w:bCs w:val="0"/>
          <w:spacing w:val="-4"/>
          <w:sz w:val="24"/>
          <w:szCs w:val="24"/>
          <w:highlight w:val="none"/>
          <w:u w:val="single"/>
          <w:lang w:val="en-US" w:eastAsia="zh-CN"/>
        </w:rPr>
        <w:t>（企业名称）</w:t>
      </w:r>
      <w:r>
        <w:rPr>
          <w:rFonts w:hint="eastAsia" w:ascii="宋体" w:hAnsi="宋体" w:eastAsia="宋体" w:cs="宋体"/>
          <w:b w:val="0"/>
          <w:bCs w:val="0"/>
          <w:spacing w:val="-4"/>
          <w:sz w:val="24"/>
          <w:szCs w:val="24"/>
          <w:highlight w:val="none"/>
          <w:lang w:val="en-US" w:eastAsia="zh-CN"/>
        </w:rPr>
        <w:t>，从业人员</w:t>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lang w:val="en-US" w:eastAsia="zh-CN"/>
        </w:rPr>
        <w:t>人，营业收入为</w:t>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lang w:val="en-US" w:eastAsia="zh-CN"/>
        </w:rPr>
        <w:t>万元，资产总额为</w:t>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lang w:val="en-US" w:eastAsia="zh-CN"/>
        </w:rPr>
        <w:t>万元，属于</w:t>
      </w:r>
      <w:r>
        <w:rPr>
          <w:rFonts w:hint="eastAsia" w:ascii="宋体" w:hAnsi="宋体" w:eastAsia="宋体" w:cs="宋体"/>
          <w:b w:val="0"/>
          <w:bCs w:val="0"/>
          <w:spacing w:val="-4"/>
          <w:sz w:val="24"/>
          <w:szCs w:val="24"/>
          <w:highlight w:val="none"/>
          <w:u w:val="single"/>
          <w:lang w:val="en-US" w:eastAsia="zh-CN"/>
        </w:rPr>
        <w:t>（中型企业、小型企业、微型企业）</w:t>
      </w:r>
      <w:r>
        <w:rPr>
          <w:rFonts w:hint="eastAsia" w:ascii="宋体" w:hAnsi="宋体" w:eastAsia="宋体" w:cs="宋体"/>
          <w:b w:val="0"/>
          <w:bCs w:val="0"/>
          <w:spacing w:val="-4"/>
          <w:sz w:val="24"/>
          <w:szCs w:val="24"/>
          <w:highlight w:val="none"/>
          <w:lang w:val="en-US" w:eastAsia="zh-CN"/>
        </w:rPr>
        <w:t>；</w:t>
      </w:r>
    </w:p>
    <w:p w14:paraId="6A031CE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2.</w:t>
      </w:r>
      <w:r>
        <w:rPr>
          <w:rFonts w:hint="eastAsia" w:ascii="宋体" w:hAnsi="宋体" w:eastAsia="宋体" w:cs="宋体"/>
          <w:b w:val="0"/>
          <w:bCs w:val="0"/>
          <w:spacing w:val="-4"/>
          <w:sz w:val="24"/>
          <w:szCs w:val="24"/>
          <w:highlight w:val="none"/>
          <w:u w:val="single"/>
          <w:lang w:val="en-US" w:eastAsia="zh-CN"/>
        </w:rPr>
        <w:t xml:space="preserve"> （标的名称） </w:t>
      </w:r>
      <w:r>
        <w:rPr>
          <w:rFonts w:hint="eastAsia" w:ascii="宋体" w:hAnsi="宋体" w:eastAsia="宋体" w:cs="宋体"/>
          <w:b w:val="0"/>
          <w:bCs w:val="0"/>
          <w:spacing w:val="-4"/>
          <w:sz w:val="24"/>
          <w:szCs w:val="24"/>
          <w:highlight w:val="none"/>
          <w:lang w:val="en-US" w:eastAsia="zh-CN"/>
        </w:rPr>
        <w:t>，属于</w:t>
      </w:r>
      <w:r>
        <w:rPr>
          <w:rFonts w:hint="eastAsia" w:ascii="宋体" w:hAnsi="宋体" w:eastAsia="宋体" w:cs="宋体"/>
          <w:b w:val="0"/>
          <w:bCs w:val="0"/>
          <w:spacing w:val="-4"/>
          <w:sz w:val="24"/>
          <w:szCs w:val="24"/>
          <w:highlight w:val="none"/>
          <w:u w:val="single"/>
          <w:lang w:val="en-US" w:eastAsia="zh-CN"/>
        </w:rPr>
        <w:t xml:space="preserve"> （采购文件中明确的所属行业） </w:t>
      </w:r>
      <w:r>
        <w:rPr>
          <w:rFonts w:hint="eastAsia" w:ascii="宋体" w:hAnsi="宋体" w:eastAsia="宋体" w:cs="宋体"/>
          <w:b w:val="0"/>
          <w:bCs w:val="0"/>
          <w:spacing w:val="-4"/>
          <w:sz w:val="24"/>
          <w:szCs w:val="24"/>
          <w:highlight w:val="none"/>
          <w:lang w:val="en-US" w:eastAsia="zh-CN"/>
        </w:rPr>
        <w:t>行业；承接企业为</w:t>
      </w:r>
      <w:r>
        <w:rPr>
          <w:rFonts w:hint="eastAsia" w:ascii="宋体" w:hAnsi="宋体" w:eastAsia="宋体" w:cs="宋体"/>
          <w:b w:val="0"/>
          <w:bCs w:val="0"/>
          <w:spacing w:val="-4"/>
          <w:sz w:val="24"/>
          <w:szCs w:val="24"/>
          <w:highlight w:val="none"/>
          <w:u w:val="single"/>
          <w:lang w:val="en-US" w:eastAsia="zh-CN"/>
        </w:rPr>
        <w:t>（企业名称）</w:t>
      </w:r>
      <w:r>
        <w:rPr>
          <w:rFonts w:hint="eastAsia" w:ascii="宋体" w:hAnsi="宋体" w:eastAsia="宋体" w:cs="宋体"/>
          <w:b w:val="0"/>
          <w:bCs w:val="0"/>
          <w:spacing w:val="-4"/>
          <w:sz w:val="24"/>
          <w:szCs w:val="24"/>
          <w:highlight w:val="none"/>
          <w:lang w:val="en-US" w:eastAsia="zh-CN"/>
        </w:rPr>
        <w:t>，从业人员</w:t>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lang w:val="en-US" w:eastAsia="zh-CN"/>
        </w:rPr>
        <w:t>人，营业收入为</w:t>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lang w:val="en-US" w:eastAsia="zh-CN"/>
        </w:rPr>
        <w:t>万元，资产总额为</w:t>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u w:val="single"/>
          <w:lang w:val="en-US" w:eastAsia="zh-CN"/>
        </w:rPr>
        <w:t xml:space="preserve"> </w:t>
      </w:r>
      <w:r>
        <w:rPr>
          <w:rFonts w:hint="eastAsia" w:ascii="宋体" w:hAnsi="宋体" w:eastAsia="宋体" w:cs="宋体"/>
          <w:b w:val="0"/>
          <w:bCs w:val="0"/>
          <w:spacing w:val="-4"/>
          <w:sz w:val="24"/>
          <w:szCs w:val="24"/>
          <w:highlight w:val="none"/>
          <w:u w:val="single"/>
          <w:lang w:val="en-US" w:eastAsia="zh-CN"/>
        </w:rPr>
        <w:tab/>
      </w:r>
      <w:r>
        <w:rPr>
          <w:rFonts w:hint="eastAsia" w:ascii="宋体" w:hAnsi="宋体" w:eastAsia="宋体" w:cs="宋体"/>
          <w:b w:val="0"/>
          <w:bCs w:val="0"/>
          <w:spacing w:val="-4"/>
          <w:sz w:val="24"/>
          <w:szCs w:val="24"/>
          <w:highlight w:val="none"/>
          <w:lang w:val="en-US" w:eastAsia="zh-CN"/>
        </w:rPr>
        <w:t>万元，属于</w:t>
      </w:r>
      <w:r>
        <w:rPr>
          <w:rFonts w:hint="eastAsia" w:ascii="宋体" w:hAnsi="宋体" w:eastAsia="宋体" w:cs="宋体"/>
          <w:b w:val="0"/>
          <w:bCs w:val="0"/>
          <w:spacing w:val="-4"/>
          <w:sz w:val="24"/>
          <w:szCs w:val="24"/>
          <w:highlight w:val="none"/>
          <w:u w:val="single"/>
          <w:lang w:val="en-US" w:eastAsia="zh-CN"/>
        </w:rPr>
        <w:t>（中型企业、小型企业、微型企业）</w:t>
      </w:r>
      <w:r>
        <w:rPr>
          <w:rFonts w:hint="eastAsia" w:ascii="宋体" w:hAnsi="宋体" w:eastAsia="宋体" w:cs="宋体"/>
          <w:b w:val="0"/>
          <w:bCs w:val="0"/>
          <w:spacing w:val="-4"/>
          <w:sz w:val="24"/>
          <w:szCs w:val="24"/>
          <w:highlight w:val="none"/>
          <w:lang w:val="en-US" w:eastAsia="zh-CN"/>
        </w:rPr>
        <w:t>；</w:t>
      </w:r>
    </w:p>
    <w:p w14:paraId="2AAB08F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w:t>
      </w:r>
    </w:p>
    <w:p w14:paraId="2C9638A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以上企业，不属于大企业的分支机构，不存在控股股东为大企业的情形，也不存在与大企业的负责人为同一人的情形。</w:t>
      </w:r>
    </w:p>
    <w:p w14:paraId="474D4F2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本企业对上述声明内容的真实性负责。如有虚假，将依法承担相应责任。</w:t>
      </w:r>
    </w:p>
    <w:p w14:paraId="30B2701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72C4D9A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企业名称（盖章）：</w:t>
      </w:r>
    </w:p>
    <w:p w14:paraId="593C73F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日期：</w:t>
      </w:r>
    </w:p>
    <w:p w14:paraId="5868797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0BB0C3E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 xml:space="preserve">说明：                                  </w:t>
      </w:r>
    </w:p>
    <w:p w14:paraId="1589DCB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1、本项目行业属于建筑业。</w:t>
      </w:r>
    </w:p>
    <w:p w14:paraId="70D8EF7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9F3FC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br w:type="page"/>
      </w:r>
      <w:r>
        <w:rPr>
          <w:rFonts w:hint="eastAsia" w:ascii="宋体" w:hAnsi="宋体" w:eastAsia="宋体" w:cs="宋体"/>
          <w:b w:val="0"/>
          <w:bCs w:val="0"/>
          <w:spacing w:val="-4"/>
          <w:sz w:val="24"/>
          <w:szCs w:val="24"/>
          <w:highlight w:val="none"/>
          <w:lang w:val="en-US" w:eastAsia="zh-CN"/>
        </w:rPr>
        <w:t>附：《中小企业划型标准规定》各行业划型标准</w:t>
      </w:r>
    </w:p>
    <w:p w14:paraId="53CAB12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（一）农、林、牧、渔业。营业收入20000万元以下的为中小微型企业。其中，营业收入500万元及以上的为中型企业，营业收入50万元及以上的为小型企业，营业收入50万元以下的为微型企业。</w:t>
      </w:r>
    </w:p>
    <w:p w14:paraId="16C07F9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BEB406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9B683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F9645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6ADBAE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EF59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35A60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3BF4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FC5465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6E089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790A8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B727D9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34CD5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2A7603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381BE7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（十六）其他未列明行业。从业人员300人以下的为中小微型企业。其中，从业人员100人及以上的为中型企业；从业人员10人及以上的为小型企业；从业人员10人以下的为微型企业。</w:t>
      </w:r>
    </w:p>
    <w:p w14:paraId="0A113CA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46DA5FE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649E2F5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br w:type="page"/>
      </w:r>
      <w:r>
        <w:rPr>
          <w:rFonts w:hint="eastAsia" w:ascii="宋体" w:hAnsi="宋体" w:eastAsia="宋体" w:cs="宋体"/>
          <w:b/>
          <w:bCs/>
          <w:spacing w:val="-4"/>
          <w:sz w:val="24"/>
          <w:szCs w:val="24"/>
          <w:highlight w:val="none"/>
          <w:lang w:val="en-US" w:eastAsia="zh-CN"/>
        </w:rPr>
        <w:t>附件二</w:t>
      </w:r>
      <w:r>
        <w:rPr>
          <w:rFonts w:hint="eastAsia" w:ascii="宋体" w:hAnsi="宋体" w:eastAsia="宋体" w:cs="宋体"/>
          <w:b w:val="0"/>
          <w:bCs w:val="0"/>
          <w:spacing w:val="-4"/>
          <w:sz w:val="24"/>
          <w:szCs w:val="24"/>
          <w:highlight w:val="none"/>
          <w:lang w:val="en-US" w:eastAsia="zh-CN"/>
        </w:rPr>
        <w:t>：                      监狱企业证明文件</w:t>
      </w:r>
    </w:p>
    <w:p w14:paraId="35BE655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502CBF8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6BF4C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监狱企业参加政府采购活动时，应当提供由省级以上监狱管理局、戒毒管理局（含新疆生产建设兵团）出具的属于监狱企业的证明文件。</w:t>
      </w:r>
    </w:p>
    <w:p w14:paraId="633BFE0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1CF3082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说明：</w:t>
      </w:r>
    </w:p>
    <w:p w14:paraId="4BB5C9A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1、无格式要求，由出具监狱企业证明的单位自行拟定；</w:t>
      </w:r>
    </w:p>
    <w:p w14:paraId="4C8B624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6899A8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79B18E6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6A53486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7DAF0FA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363EEAF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1BEDA8A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61D0AFB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0973BF3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07581DA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5F67761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697EE55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22D3BB1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1D7E7E8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443B37E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b w:val="0"/>
          <w:bCs w:val="0"/>
          <w:spacing w:val="-4"/>
          <w:sz w:val="24"/>
          <w:szCs w:val="24"/>
          <w:highlight w:val="none"/>
          <w:lang w:val="en-US" w:eastAsia="zh-CN"/>
        </w:rPr>
      </w:pPr>
      <w:bookmarkStart w:id="1211" w:name="_Toc13470"/>
      <w:r>
        <w:rPr>
          <w:rFonts w:hint="eastAsia" w:ascii="宋体" w:hAnsi="宋体" w:eastAsia="宋体" w:cs="宋体"/>
          <w:b/>
          <w:bCs/>
          <w:spacing w:val="-4"/>
          <w:sz w:val="24"/>
          <w:szCs w:val="24"/>
          <w:highlight w:val="none"/>
          <w:lang w:val="en-US" w:eastAsia="zh-CN"/>
        </w:rPr>
        <w:t>附件三</w:t>
      </w:r>
      <w:r>
        <w:rPr>
          <w:rFonts w:hint="eastAsia" w:ascii="宋体" w:hAnsi="宋体" w:eastAsia="宋体" w:cs="宋体"/>
          <w:b w:val="0"/>
          <w:bCs w:val="0"/>
          <w:spacing w:val="-4"/>
          <w:sz w:val="24"/>
          <w:szCs w:val="24"/>
          <w:highlight w:val="none"/>
          <w:lang w:val="en-US" w:eastAsia="zh-CN"/>
        </w:rPr>
        <w:t>：             残疾人福利性单位证明文件</w:t>
      </w:r>
      <w:bookmarkEnd w:id="1211"/>
    </w:p>
    <w:p w14:paraId="001B588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本单位郑重声明，根据《财政部 民政部 中国残疾人联合会关于促进残疾人就业政府采购政策的通知》（财库〔2017〕 141号）的规定，本单位为符合条件的残疾人福利性单位，且本单位参加           单位的           项目采购活动提供本单位制造的货物（由本单位承担工程/提供服务），或者提供其他残疾人福利性单位制造的货物（不包括使用非残疾人福利性单位注册商标的货物）。</w:t>
      </w:r>
    </w:p>
    <w:p w14:paraId="7EA95040">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本单位对上述声明的真实性负责。如有虚假，将依法承担相应责任。</w:t>
      </w:r>
    </w:p>
    <w:p w14:paraId="35EF625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72592C0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64163D1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 xml:space="preserve">          单位名称（盖章）：</w:t>
      </w:r>
    </w:p>
    <w:p w14:paraId="25DCA13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日  期：</w:t>
      </w:r>
    </w:p>
    <w:p w14:paraId="366159F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p>
    <w:p w14:paraId="15F939D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说明：</w:t>
      </w:r>
    </w:p>
    <w:p w14:paraId="5438BBE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pacing w:val="-4"/>
          <w:sz w:val="24"/>
          <w:szCs w:val="24"/>
          <w:highlight w:val="none"/>
          <w:lang w:val="en-US" w:eastAsia="zh-CN"/>
        </w:rPr>
      </w:pPr>
      <w:r>
        <w:rPr>
          <w:rFonts w:hint="eastAsia" w:ascii="宋体" w:hAnsi="宋体" w:eastAsia="宋体" w:cs="宋体"/>
          <w:b w:val="0"/>
          <w:bCs w:val="0"/>
          <w:spacing w:val="-4"/>
          <w:sz w:val="24"/>
          <w:szCs w:val="24"/>
          <w:highlight w:val="none"/>
          <w:lang w:val="en-US" w:eastAsia="zh-CN"/>
        </w:rPr>
        <w:t>1、供应商应仔细阅读《财政部 民政部 中国残疾人联合会关于促进残疾人就业政府采购政策的通知》，并如实填写本表，符合条件的供应商未按上述要求提供、填写的，评审时不予以考虑。</w:t>
      </w:r>
    </w:p>
    <w:p w14:paraId="66A3894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z w:val="24"/>
          <w:szCs w:val="24"/>
          <w:highlight w:val="none"/>
        </w:rPr>
      </w:pPr>
      <w:r>
        <w:rPr>
          <w:rFonts w:hint="eastAsia" w:ascii="宋体" w:hAnsi="宋体" w:eastAsia="宋体" w:cs="宋体"/>
          <w:b w:val="0"/>
          <w:bCs w:val="0"/>
          <w:spacing w:val="-4"/>
          <w:sz w:val="24"/>
          <w:szCs w:val="24"/>
          <w:highlight w:val="none"/>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CEDDA8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sz w:val="24"/>
          <w:szCs w:val="24"/>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p>
    <w:p w14:paraId="5F816676">
      <w:pPr>
        <w:pStyle w:val="34"/>
        <w:shd w:val="clear"/>
        <w:spacing w:line="245" w:lineRule="auto"/>
        <w:rPr>
          <w:rFonts w:hint="eastAsia" w:ascii="宋体" w:hAnsi="宋体" w:eastAsia="宋体" w:cs="宋体"/>
          <w:sz w:val="24"/>
          <w:szCs w:val="24"/>
          <w:highlight w:val="none"/>
        </w:rPr>
      </w:pPr>
    </w:p>
    <w:p w14:paraId="09B8BD37">
      <w:pPr>
        <w:pStyle w:val="34"/>
        <w:shd w:val="clear"/>
        <w:spacing w:line="245" w:lineRule="auto"/>
        <w:rPr>
          <w:rFonts w:hint="eastAsia" w:ascii="宋体" w:hAnsi="宋体" w:eastAsia="宋体" w:cs="宋体"/>
          <w:sz w:val="24"/>
          <w:szCs w:val="24"/>
          <w:highlight w:val="none"/>
        </w:rPr>
      </w:pPr>
    </w:p>
    <w:p w14:paraId="3D35785E">
      <w:pPr>
        <w:pStyle w:val="34"/>
        <w:shd w:val="clear"/>
        <w:spacing w:line="245" w:lineRule="auto"/>
        <w:rPr>
          <w:rFonts w:hint="eastAsia" w:ascii="宋体" w:hAnsi="宋体" w:eastAsia="宋体" w:cs="宋体"/>
          <w:sz w:val="24"/>
          <w:szCs w:val="24"/>
          <w:highlight w:val="none"/>
        </w:rPr>
      </w:pPr>
    </w:p>
    <w:p w14:paraId="2E349086">
      <w:pPr>
        <w:pStyle w:val="34"/>
        <w:shd w:val="clear"/>
        <w:spacing w:line="245" w:lineRule="auto"/>
        <w:rPr>
          <w:rFonts w:hint="eastAsia" w:ascii="宋体" w:hAnsi="宋体" w:eastAsia="宋体" w:cs="宋体"/>
          <w:sz w:val="24"/>
          <w:szCs w:val="24"/>
          <w:highlight w:val="none"/>
        </w:rPr>
      </w:pPr>
    </w:p>
    <w:p w14:paraId="5F861EDA">
      <w:pPr>
        <w:pStyle w:val="34"/>
        <w:shd w:val="clear"/>
        <w:spacing w:line="245" w:lineRule="auto"/>
        <w:rPr>
          <w:rFonts w:hint="eastAsia" w:ascii="宋体" w:hAnsi="宋体" w:eastAsia="宋体" w:cs="宋体"/>
          <w:sz w:val="24"/>
          <w:szCs w:val="24"/>
          <w:highlight w:val="none"/>
        </w:rPr>
      </w:pPr>
    </w:p>
    <w:p w14:paraId="10ABC022">
      <w:pPr>
        <w:pStyle w:val="34"/>
        <w:shd w:val="clear"/>
        <w:spacing w:line="246" w:lineRule="auto"/>
        <w:rPr>
          <w:rFonts w:hint="eastAsia" w:ascii="宋体" w:hAnsi="宋体" w:eastAsia="宋体" w:cs="宋体"/>
          <w:sz w:val="24"/>
          <w:szCs w:val="24"/>
          <w:highlight w:val="none"/>
        </w:rPr>
      </w:pPr>
    </w:p>
    <w:p w14:paraId="77E0FF79">
      <w:pPr>
        <w:pStyle w:val="34"/>
        <w:shd w:val="clear"/>
        <w:spacing w:line="246" w:lineRule="auto"/>
        <w:rPr>
          <w:rFonts w:hint="eastAsia" w:ascii="宋体" w:hAnsi="宋体" w:eastAsia="宋体" w:cs="宋体"/>
          <w:sz w:val="24"/>
          <w:szCs w:val="24"/>
          <w:highlight w:val="none"/>
        </w:rPr>
      </w:pPr>
    </w:p>
    <w:p w14:paraId="3EEB0074">
      <w:pPr>
        <w:pStyle w:val="34"/>
        <w:shd w:val="clear"/>
        <w:spacing w:line="246" w:lineRule="auto"/>
        <w:rPr>
          <w:rFonts w:hint="eastAsia" w:ascii="宋体" w:hAnsi="宋体" w:eastAsia="宋体" w:cs="宋体"/>
          <w:sz w:val="24"/>
          <w:szCs w:val="24"/>
          <w:highlight w:val="none"/>
        </w:rPr>
      </w:pPr>
    </w:p>
    <w:p w14:paraId="651E2421">
      <w:pPr>
        <w:pStyle w:val="34"/>
        <w:shd w:val="clear"/>
        <w:spacing w:line="246" w:lineRule="auto"/>
        <w:rPr>
          <w:rFonts w:hint="eastAsia" w:ascii="宋体" w:hAnsi="宋体" w:eastAsia="宋体" w:cs="宋体"/>
          <w:sz w:val="24"/>
          <w:szCs w:val="24"/>
          <w:highlight w:val="none"/>
        </w:rPr>
      </w:pPr>
    </w:p>
    <w:p w14:paraId="2D306E09">
      <w:pPr>
        <w:pStyle w:val="34"/>
        <w:shd w:val="clear"/>
        <w:spacing w:line="246" w:lineRule="auto"/>
        <w:rPr>
          <w:rFonts w:hint="eastAsia" w:ascii="宋体" w:hAnsi="宋体" w:eastAsia="宋体" w:cs="宋体"/>
          <w:sz w:val="24"/>
          <w:szCs w:val="24"/>
          <w:highlight w:val="none"/>
        </w:rPr>
      </w:pPr>
    </w:p>
    <w:p w14:paraId="0D872B80">
      <w:pPr>
        <w:pStyle w:val="34"/>
        <w:shd w:val="clear"/>
        <w:spacing w:line="246" w:lineRule="auto"/>
        <w:rPr>
          <w:rFonts w:hint="eastAsia" w:ascii="宋体" w:hAnsi="宋体" w:eastAsia="宋体" w:cs="宋体"/>
          <w:sz w:val="24"/>
          <w:szCs w:val="24"/>
          <w:highlight w:val="none"/>
        </w:rPr>
      </w:pPr>
    </w:p>
    <w:p w14:paraId="0FC69101">
      <w:pPr>
        <w:pStyle w:val="34"/>
        <w:shd w:val="clear"/>
        <w:spacing w:line="246" w:lineRule="auto"/>
        <w:rPr>
          <w:rFonts w:hint="eastAsia" w:ascii="宋体" w:hAnsi="宋体" w:eastAsia="宋体" w:cs="宋体"/>
          <w:sz w:val="24"/>
          <w:szCs w:val="24"/>
          <w:highlight w:val="none"/>
        </w:rPr>
      </w:pPr>
    </w:p>
    <w:p w14:paraId="6B3FCB20">
      <w:pPr>
        <w:shd w:val="clear"/>
        <w:spacing w:before="91" w:line="220" w:lineRule="auto"/>
        <w:ind w:left="2912"/>
        <w:outlineLvl w:val="2"/>
        <w:rPr>
          <w:rFonts w:hint="eastAsia" w:ascii="宋体" w:hAnsi="宋体" w:eastAsia="宋体" w:cs="宋体"/>
          <w:sz w:val="24"/>
          <w:szCs w:val="24"/>
          <w:highlight w:val="none"/>
        </w:rPr>
      </w:pPr>
      <w:bookmarkStart w:id="1212" w:name="_Toc13466"/>
      <w:r>
        <w:rPr>
          <w:rFonts w:hint="eastAsia" w:ascii="宋体" w:hAnsi="宋体" w:eastAsia="宋体" w:cs="宋体"/>
          <w:b/>
          <w:bCs/>
          <w:spacing w:val="-7"/>
          <w:sz w:val="24"/>
          <w:szCs w:val="24"/>
          <w:highlight w:val="none"/>
        </w:rPr>
        <w:t>第二部分</w:t>
      </w:r>
      <w:r>
        <w:rPr>
          <w:rFonts w:hint="eastAsia" w:ascii="宋体" w:hAnsi="宋体" w:eastAsia="宋体" w:cs="宋体"/>
          <w:spacing w:val="13"/>
          <w:sz w:val="24"/>
          <w:szCs w:val="24"/>
          <w:highlight w:val="none"/>
        </w:rPr>
        <w:t xml:space="preserve">  </w:t>
      </w:r>
      <w:r>
        <w:rPr>
          <w:rFonts w:hint="eastAsia" w:ascii="宋体" w:hAnsi="宋体" w:eastAsia="宋体" w:cs="宋体"/>
          <w:b/>
          <w:bCs/>
          <w:spacing w:val="-7"/>
          <w:sz w:val="24"/>
          <w:szCs w:val="24"/>
          <w:highlight w:val="none"/>
        </w:rPr>
        <w:t>响应文件</w:t>
      </w:r>
      <w:bookmarkEnd w:id="1212"/>
    </w:p>
    <w:p w14:paraId="63CB9120">
      <w:pPr>
        <w:pStyle w:val="34"/>
        <w:shd w:val="clear"/>
        <w:spacing w:line="243" w:lineRule="auto"/>
        <w:rPr>
          <w:rFonts w:hint="eastAsia" w:ascii="宋体" w:hAnsi="宋体" w:eastAsia="宋体" w:cs="宋体"/>
          <w:sz w:val="24"/>
          <w:szCs w:val="24"/>
          <w:highlight w:val="none"/>
        </w:rPr>
      </w:pPr>
    </w:p>
    <w:p w14:paraId="4440B0F6">
      <w:pPr>
        <w:pStyle w:val="34"/>
        <w:shd w:val="clear"/>
        <w:spacing w:line="243" w:lineRule="auto"/>
        <w:rPr>
          <w:rFonts w:hint="eastAsia" w:ascii="宋体" w:hAnsi="宋体" w:eastAsia="宋体" w:cs="宋体"/>
          <w:sz w:val="24"/>
          <w:szCs w:val="24"/>
          <w:highlight w:val="none"/>
        </w:rPr>
      </w:pPr>
    </w:p>
    <w:p w14:paraId="72A10BDF">
      <w:pPr>
        <w:pStyle w:val="34"/>
        <w:shd w:val="clear"/>
        <w:spacing w:line="243" w:lineRule="auto"/>
        <w:rPr>
          <w:rFonts w:hint="eastAsia" w:ascii="宋体" w:hAnsi="宋体" w:eastAsia="宋体" w:cs="宋体"/>
          <w:sz w:val="24"/>
          <w:szCs w:val="24"/>
          <w:highlight w:val="none"/>
        </w:rPr>
      </w:pPr>
    </w:p>
    <w:p w14:paraId="646891F4">
      <w:pPr>
        <w:pStyle w:val="34"/>
        <w:shd w:val="clear"/>
        <w:spacing w:line="243" w:lineRule="auto"/>
        <w:rPr>
          <w:rFonts w:hint="eastAsia" w:ascii="宋体" w:hAnsi="宋体" w:eastAsia="宋体" w:cs="宋体"/>
          <w:sz w:val="24"/>
          <w:szCs w:val="24"/>
          <w:highlight w:val="none"/>
        </w:rPr>
      </w:pPr>
    </w:p>
    <w:p w14:paraId="4257ACD9">
      <w:pPr>
        <w:pStyle w:val="34"/>
        <w:shd w:val="clear"/>
        <w:spacing w:line="243" w:lineRule="auto"/>
        <w:rPr>
          <w:rFonts w:hint="eastAsia" w:ascii="宋体" w:hAnsi="宋体" w:eastAsia="宋体" w:cs="宋体"/>
          <w:sz w:val="24"/>
          <w:szCs w:val="24"/>
          <w:highlight w:val="none"/>
        </w:rPr>
      </w:pPr>
    </w:p>
    <w:p w14:paraId="33ECFB3F">
      <w:pPr>
        <w:pStyle w:val="34"/>
        <w:shd w:val="clear"/>
        <w:spacing w:line="244" w:lineRule="auto"/>
        <w:rPr>
          <w:rFonts w:hint="eastAsia" w:ascii="宋体" w:hAnsi="宋体" w:eastAsia="宋体" w:cs="宋体"/>
          <w:sz w:val="24"/>
          <w:szCs w:val="24"/>
          <w:highlight w:val="none"/>
        </w:rPr>
      </w:pPr>
    </w:p>
    <w:p w14:paraId="303599C3">
      <w:pPr>
        <w:pStyle w:val="34"/>
        <w:shd w:val="clear"/>
        <w:spacing w:line="244" w:lineRule="auto"/>
        <w:rPr>
          <w:rFonts w:hint="eastAsia" w:ascii="宋体" w:hAnsi="宋体" w:eastAsia="宋体" w:cs="宋体"/>
          <w:sz w:val="24"/>
          <w:szCs w:val="24"/>
          <w:highlight w:val="none"/>
        </w:rPr>
      </w:pPr>
    </w:p>
    <w:p w14:paraId="799A63F4">
      <w:pPr>
        <w:pStyle w:val="34"/>
        <w:shd w:val="clear"/>
        <w:spacing w:line="244" w:lineRule="auto"/>
        <w:rPr>
          <w:rFonts w:hint="eastAsia" w:ascii="宋体" w:hAnsi="宋体" w:eastAsia="宋体" w:cs="宋体"/>
          <w:sz w:val="24"/>
          <w:szCs w:val="24"/>
          <w:highlight w:val="none"/>
        </w:rPr>
      </w:pPr>
    </w:p>
    <w:p w14:paraId="134036BC">
      <w:pPr>
        <w:pStyle w:val="34"/>
        <w:shd w:val="clear"/>
        <w:spacing w:line="244" w:lineRule="auto"/>
        <w:rPr>
          <w:rFonts w:hint="eastAsia" w:ascii="宋体" w:hAnsi="宋体" w:eastAsia="宋体" w:cs="宋体"/>
          <w:sz w:val="24"/>
          <w:szCs w:val="24"/>
          <w:highlight w:val="none"/>
        </w:rPr>
      </w:pPr>
    </w:p>
    <w:p w14:paraId="2B48BFCA">
      <w:pPr>
        <w:pStyle w:val="34"/>
        <w:shd w:val="clear"/>
        <w:spacing w:line="244" w:lineRule="auto"/>
        <w:rPr>
          <w:rFonts w:hint="eastAsia" w:ascii="宋体" w:hAnsi="宋体" w:eastAsia="宋体" w:cs="宋体"/>
          <w:sz w:val="24"/>
          <w:szCs w:val="24"/>
          <w:highlight w:val="none"/>
        </w:rPr>
      </w:pPr>
    </w:p>
    <w:p w14:paraId="40DFE9CD">
      <w:pPr>
        <w:pStyle w:val="34"/>
        <w:shd w:val="clear"/>
        <w:spacing w:line="244" w:lineRule="auto"/>
        <w:rPr>
          <w:rFonts w:hint="eastAsia" w:ascii="宋体" w:hAnsi="宋体" w:eastAsia="宋体" w:cs="宋体"/>
          <w:sz w:val="24"/>
          <w:szCs w:val="24"/>
          <w:highlight w:val="none"/>
        </w:rPr>
      </w:pPr>
    </w:p>
    <w:p w14:paraId="400B5FEF">
      <w:pPr>
        <w:pStyle w:val="34"/>
        <w:shd w:val="clear"/>
        <w:spacing w:line="244" w:lineRule="auto"/>
        <w:rPr>
          <w:rFonts w:hint="eastAsia" w:ascii="宋体" w:hAnsi="宋体" w:eastAsia="宋体" w:cs="宋体"/>
          <w:sz w:val="24"/>
          <w:szCs w:val="24"/>
          <w:highlight w:val="none"/>
        </w:rPr>
      </w:pPr>
    </w:p>
    <w:p w14:paraId="6A5F9820">
      <w:pPr>
        <w:pStyle w:val="34"/>
        <w:shd w:val="clear"/>
        <w:spacing w:line="244" w:lineRule="auto"/>
        <w:rPr>
          <w:rFonts w:hint="eastAsia" w:ascii="宋体" w:hAnsi="宋体" w:eastAsia="宋体" w:cs="宋体"/>
          <w:sz w:val="24"/>
          <w:szCs w:val="24"/>
          <w:highlight w:val="none"/>
        </w:rPr>
      </w:pPr>
    </w:p>
    <w:p w14:paraId="5FD8A1D1">
      <w:pPr>
        <w:pStyle w:val="34"/>
        <w:shd w:val="clear"/>
        <w:spacing w:line="244" w:lineRule="auto"/>
        <w:rPr>
          <w:rFonts w:hint="eastAsia" w:ascii="宋体" w:hAnsi="宋体" w:eastAsia="宋体" w:cs="宋体"/>
          <w:sz w:val="24"/>
          <w:szCs w:val="24"/>
          <w:highlight w:val="none"/>
        </w:rPr>
      </w:pPr>
    </w:p>
    <w:p w14:paraId="659537D0">
      <w:pPr>
        <w:pStyle w:val="34"/>
        <w:shd w:val="clear"/>
        <w:spacing w:line="244" w:lineRule="auto"/>
        <w:rPr>
          <w:rFonts w:hint="eastAsia" w:ascii="宋体" w:hAnsi="宋体" w:eastAsia="宋体" w:cs="宋体"/>
          <w:sz w:val="24"/>
          <w:szCs w:val="24"/>
          <w:highlight w:val="none"/>
        </w:rPr>
      </w:pPr>
    </w:p>
    <w:p w14:paraId="7AD8E482">
      <w:pPr>
        <w:pStyle w:val="34"/>
        <w:shd w:val="clear"/>
        <w:spacing w:line="244" w:lineRule="auto"/>
        <w:rPr>
          <w:rFonts w:hint="eastAsia" w:ascii="宋体" w:hAnsi="宋体" w:eastAsia="宋体" w:cs="宋体"/>
          <w:sz w:val="24"/>
          <w:szCs w:val="24"/>
          <w:highlight w:val="none"/>
        </w:rPr>
      </w:pPr>
    </w:p>
    <w:p w14:paraId="2B24E7B9">
      <w:pPr>
        <w:pStyle w:val="34"/>
        <w:shd w:val="clear"/>
        <w:spacing w:line="244" w:lineRule="auto"/>
        <w:rPr>
          <w:rFonts w:hint="eastAsia" w:ascii="宋体" w:hAnsi="宋体" w:eastAsia="宋体" w:cs="宋体"/>
          <w:sz w:val="24"/>
          <w:szCs w:val="24"/>
          <w:highlight w:val="none"/>
        </w:rPr>
      </w:pPr>
    </w:p>
    <w:p w14:paraId="6B3A64B5">
      <w:pPr>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rPr>
        <w:br w:type="page"/>
      </w:r>
    </w:p>
    <w:p w14:paraId="54166DF7">
      <w:pPr>
        <w:shd w:val="clear"/>
        <w:spacing w:before="55" w:line="221" w:lineRule="auto"/>
        <w:ind w:left="3895"/>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一、磋商响应函</w:t>
      </w:r>
    </w:p>
    <w:p w14:paraId="7B00F601">
      <w:pPr>
        <w:shd w:val="clear"/>
        <w:spacing w:before="199" w:line="228" w:lineRule="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lang w:eastAsia="zh-CN"/>
        </w:rPr>
        <w:t>陕西天沃工程项目管理有限公司</w:t>
      </w:r>
      <w:r>
        <w:rPr>
          <w:rFonts w:hint="eastAsia" w:ascii="宋体" w:hAnsi="宋体" w:eastAsia="宋体" w:cs="宋体"/>
          <w:spacing w:val="7"/>
          <w:sz w:val="24"/>
          <w:szCs w:val="24"/>
          <w:highlight w:val="none"/>
        </w:rPr>
        <w:t>：</w:t>
      </w:r>
    </w:p>
    <w:p w14:paraId="11E9DEE6">
      <w:pPr>
        <w:shd w:val="clear"/>
        <w:spacing w:before="297" w:line="488" w:lineRule="auto"/>
        <w:ind w:left="1" w:right="31" w:firstLine="628"/>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我单位收到贵公司项目编号为</w:t>
      </w:r>
      <w:r>
        <w:rPr>
          <w:rFonts w:hint="eastAsia" w:ascii="宋体" w:hAnsi="宋体" w:eastAsia="宋体" w:cs="宋体"/>
          <w:spacing w:val="-84"/>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69"/>
          <w:sz w:val="24"/>
          <w:szCs w:val="24"/>
          <w:highlight w:val="none"/>
        </w:rPr>
        <w:t xml:space="preserve"> </w:t>
      </w:r>
      <w:r>
        <w:rPr>
          <w:rFonts w:hint="eastAsia" w:ascii="宋体" w:hAnsi="宋体" w:eastAsia="宋体" w:cs="宋体"/>
          <w:spacing w:val="6"/>
          <w:sz w:val="24"/>
          <w:szCs w:val="24"/>
          <w:highlight w:val="none"/>
        </w:rPr>
        <w:t>的</w:t>
      </w:r>
      <w:r>
        <w:rPr>
          <w:rFonts w:hint="eastAsia" w:ascii="宋体" w:hAnsi="宋体" w:eastAsia="宋体" w:cs="宋体"/>
          <w:spacing w:val="-98"/>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88"/>
          <w:sz w:val="24"/>
          <w:szCs w:val="24"/>
          <w:highlight w:val="none"/>
        </w:rPr>
        <w:t xml:space="preserve"> </w:t>
      </w:r>
      <w:r>
        <w:rPr>
          <w:rFonts w:hint="eastAsia" w:ascii="宋体" w:hAnsi="宋体" w:eastAsia="宋体" w:cs="宋体"/>
          <w:spacing w:val="6"/>
          <w:sz w:val="24"/>
          <w:szCs w:val="24"/>
          <w:highlight w:val="none"/>
        </w:rPr>
        <w:t>项目</w:t>
      </w:r>
      <w:r>
        <w:rPr>
          <w:rFonts w:hint="eastAsia" w:ascii="宋体" w:hAnsi="宋体" w:eastAsia="宋体" w:cs="宋体"/>
          <w:spacing w:val="-98"/>
          <w:sz w:val="24"/>
          <w:szCs w:val="24"/>
          <w:highlight w:val="none"/>
        </w:rPr>
        <w:t xml:space="preserve"> </w:t>
      </w:r>
      <w:r>
        <w:rPr>
          <w:rFonts w:hint="eastAsia" w:ascii="宋体" w:hAnsi="宋体" w:eastAsia="宋体" w:cs="宋体"/>
          <w:spacing w:val="6"/>
          <w:sz w:val="24"/>
          <w:szCs w:val="24"/>
          <w:highlight w:val="none"/>
        </w:rPr>
        <w:t>竞争性磋商文件，经详细研究，</w:t>
      </w:r>
      <w:r>
        <w:rPr>
          <w:rFonts w:hint="eastAsia" w:ascii="宋体" w:hAnsi="宋体" w:eastAsia="宋体" w:cs="宋体"/>
          <w:spacing w:val="9"/>
          <w:sz w:val="24"/>
          <w:szCs w:val="24"/>
          <w:highlight w:val="none"/>
        </w:rPr>
        <w:t>我们决定参加本次招标活动并投标。为此，我方郑重声明以下诸点，并负法律责任。</w:t>
      </w:r>
    </w:p>
    <w:p w14:paraId="51447701">
      <w:pPr>
        <w:shd w:val="clear"/>
        <w:spacing w:before="32" w:line="227" w:lineRule="auto"/>
        <w:ind w:left="644"/>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1、愿意按照竞争性磋商采购文件中的一切要求，提供磋商技术服务，完成合同的责任和义务。</w:t>
      </w:r>
    </w:p>
    <w:p w14:paraId="0EFA762B">
      <w:pPr>
        <w:shd w:val="clear"/>
        <w:spacing w:before="297" w:line="489" w:lineRule="auto"/>
        <w:ind w:firstLine="627"/>
        <w:rPr>
          <w:rFonts w:hint="eastAsia" w:ascii="宋体" w:hAnsi="宋体" w:eastAsia="宋体" w:cs="宋体"/>
          <w:spacing w:val="9"/>
          <w:sz w:val="24"/>
          <w:szCs w:val="24"/>
          <w:highlight w:val="none"/>
        </w:rPr>
      </w:pPr>
      <w:r>
        <w:rPr>
          <w:rFonts w:hint="eastAsia" w:ascii="宋体" w:hAnsi="宋体" w:eastAsia="宋体" w:cs="宋体"/>
          <w:sz w:val="24"/>
          <w:szCs w:val="24"/>
          <w:highlight w:val="none"/>
        </w:rPr>
        <w:t>2、按竞争性磋商采购文件的规</w:t>
      </w:r>
      <w:r>
        <w:rPr>
          <w:rFonts w:hint="eastAsia" w:ascii="宋体" w:hAnsi="宋体" w:eastAsia="宋体" w:cs="宋体"/>
          <w:spacing w:val="9"/>
          <w:sz w:val="24"/>
          <w:szCs w:val="24"/>
          <w:highlight w:val="none"/>
        </w:rPr>
        <w:t>定，我公司的第一次磋商总报价为：人民币（大写</w:t>
      </w:r>
      <w:r>
        <w:rPr>
          <w:rFonts w:hint="eastAsia" w:ascii="宋体" w:hAnsi="宋体" w:eastAsia="宋体" w:cs="宋体"/>
          <w:spacing w:val="9"/>
          <w:sz w:val="24"/>
          <w:szCs w:val="24"/>
          <w:highlight w:val="none"/>
          <w:u w:val="single"/>
          <w:lang w:val="en-US" w:eastAsia="zh-CN"/>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9"/>
          <w:sz w:val="24"/>
          <w:szCs w:val="24"/>
          <w:highlight w:val="none"/>
          <w:u w:val="single"/>
          <w:lang w:val="en-US" w:eastAsia="zh-CN"/>
        </w:rPr>
        <w:t xml:space="preserve">      </w:t>
      </w:r>
      <w:r>
        <w:rPr>
          <w:rFonts w:hint="eastAsia" w:ascii="宋体" w:hAnsi="宋体" w:eastAsia="宋体" w:cs="宋体"/>
          <w:spacing w:val="9"/>
          <w:sz w:val="24"/>
          <w:szCs w:val="24"/>
          <w:highlight w:val="none"/>
        </w:rPr>
        <w:t>元），并对其后的磋商报价负法律责任。</w:t>
      </w:r>
    </w:p>
    <w:p w14:paraId="3018EE90">
      <w:pPr>
        <w:shd w:val="clear"/>
        <w:spacing w:before="300" w:line="228" w:lineRule="auto"/>
        <w:ind w:left="632"/>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3、我方提交的磋商响应文件电子版一份。</w:t>
      </w:r>
    </w:p>
    <w:p w14:paraId="73F274F4">
      <w:pPr>
        <w:shd w:val="clear"/>
        <w:spacing w:before="297" w:line="489" w:lineRule="auto"/>
        <w:ind w:firstLine="627"/>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4、我方已详细阅读了竞争性磋商采购文件，完全理解并放弃提出含糊不清或易形成歧义的表述和资</w:t>
      </w:r>
      <w:r>
        <w:rPr>
          <w:rFonts w:hint="eastAsia" w:ascii="宋体" w:hAnsi="宋体" w:eastAsia="宋体" w:cs="宋体"/>
          <w:sz w:val="24"/>
          <w:szCs w:val="24"/>
          <w:highlight w:val="none"/>
        </w:rPr>
        <w:t>料。</w:t>
      </w:r>
    </w:p>
    <w:p w14:paraId="3DD88628">
      <w:pPr>
        <w:shd w:val="clear"/>
        <w:spacing w:before="31" w:line="227" w:lineRule="auto"/>
        <w:ind w:left="632"/>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5、磋商后在规定的有效期内撤回磋商，我方愿接受政府采购的有关处罚决定。</w:t>
      </w:r>
    </w:p>
    <w:p w14:paraId="01509E85">
      <w:pPr>
        <w:shd w:val="clear"/>
        <w:spacing w:before="298" w:line="488" w:lineRule="auto"/>
        <w:ind w:left="5" w:firstLine="62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6、同意向贵方提供可能要求的，与本次磋商有关的任何证据或资料，且尊重磋商小组的评审结论和结果。我们完全理解最低磋商报价不作为中标的唯一条件，且尊重磋商小组的评审结论和成交结果。</w:t>
      </w:r>
    </w:p>
    <w:p w14:paraId="28EE23E1">
      <w:pPr>
        <w:shd w:val="clear"/>
        <w:spacing w:before="32" w:line="490" w:lineRule="auto"/>
        <w:ind w:left="20" w:firstLine="613"/>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7、我方的磋商响应文件在磋商后有效期为90个日历天，若我方中标，磋商响应文件有效期</w:t>
      </w:r>
      <w:r>
        <w:rPr>
          <w:rFonts w:hint="eastAsia" w:ascii="宋体" w:hAnsi="宋体" w:eastAsia="宋体" w:cs="宋体"/>
          <w:spacing w:val="8"/>
          <w:sz w:val="24"/>
          <w:szCs w:val="24"/>
          <w:highlight w:val="none"/>
        </w:rPr>
        <w:t>延长至合</w:t>
      </w:r>
      <w:r>
        <w:rPr>
          <w:rFonts w:hint="eastAsia" w:ascii="宋体" w:hAnsi="宋体" w:eastAsia="宋体" w:cs="宋体"/>
          <w:spacing w:val="3"/>
          <w:sz w:val="24"/>
          <w:szCs w:val="24"/>
          <w:highlight w:val="none"/>
        </w:rPr>
        <w:t>同执行完毕。</w:t>
      </w:r>
    </w:p>
    <w:p w14:paraId="19EF2601">
      <w:pPr>
        <w:shd w:val="clear"/>
        <w:spacing w:before="29" w:line="227" w:lineRule="auto"/>
        <w:ind w:left="62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8、有关于本磋商采购文件的函电，请按下列地址联系。</w:t>
      </w:r>
    </w:p>
    <w:p w14:paraId="4F5333F1">
      <w:pPr>
        <w:pStyle w:val="34"/>
        <w:shd w:val="clear"/>
        <w:spacing w:line="282" w:lineRule="auto"/>
        <w:rPr>
          <w:rFonts w:hint="eastAsia" w:ascii="宋体" w:hAnsi="宋体" w:eastAsia="宋体" w:cs="宋体"/>
          <w:sz w:val="24"/>
          <w:szCs w:val="24"/>
          <w:highlight w:val="none"/>
        </w:rPr>
      </w:pPr>
    </w:p>
    <w:p w14:paraId="7AB94501">
      <w:pPr>
        <w:shd w:val="clear"/>
        <w:spacing w:before="65" w:line="227" w:lineRule="auto"/>
        <w:ind w:left="1259"/>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供应商全称（印章</w:t>
      </w:r>
      <w:r>
        <w:rPr>
          <w:rFonts w:hint="eastAsia" w:ascii="宋体" w:hAnsi="宋体" w:eastAsia="宋体" w:cs="宋体"/>
          <w:spacing w:val="2"/>
          <w:sz w:val="24"/>
          <w:szCs w:val="24"/>
          <w:highlight w:val="none"/>
        </w:rPr>
        <w:t>）：</w:t>
      </w:r>
    </w:p>
    <w:p w14:paraId="75197EFA">
      <w:pPr>
        <w:shd w:val="clear"/>
        <w:spacing w:before="213" w:line="237" w:lineRule="auto"/>
        <w:ind w:left="125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地</w:t>
      </w:r>
      <w:r>
        <w:rPr>
          <w:rFonts w:hint="eastAsia" w:ascii="宋体" w:hAnsi="宋体" w:eastAsia="宋体" w:cs="宋体"/>
          <w:spacing w:val="7"/>
          <w:sz w:val="24"/>
          <w:szCs w:val="24"/>
          <w:highlight w:val="none"/>
        </w:rPr>
        <w:t xml:space="preserve">    </w:t>
      </w:r>
      <w:r>
        <w:rPr>
          <w:rFonts w:hint="eastAsia" w:ascii="宋体" w:hAnsi="宋体" w:eastAsia="宋体" w:cs="宋体"/>
          <w:spacing w:val="-5"/>
          <w:sz w:val="24"/>
          <w:szCs w:val="24"/>
          <w:highlight w:val="none"/>
        </w:rPr>
        <w:t>址</w:t>
      </w:r>
      <w:r>
        <w:rPr>
          <w:rFonts w:hint="eastAsia" w:ascii="宋体" w:hAnsi="宋体" w:eastAsia="宋体" w:cs="宋体"/>
          <w:spacing w:val="-74"/>
          <w:sz w:val="24"/>
          <w:szCs w:val="24"/>
          <w:highlight w:val="none"/>
        </w:rPr>
        <w:t xml:space="preserve"> </w:t>
      </w:r>
      <w:r>
        <w:rPr>
          <w:rFonts w:hint="eastAsia" w:ascii="宋体" w:hAnsi="宋体" w:eastAsia="宋体" w:cs="宋体"/>
          <w:spacing w:val="-5"/>
          <w:sz w:val="24"/>
          <w:szCs w:val="24"/>
          <w:highlight w:val="none"/>
        </w:rPr>
        <w:t>：</w:t>
      </w:r>
      <w:r>
        <w:rPr>
          <w:rFonts w:hint="eastAsia" w:ascii="宋体" w:hAnsi="宋体" w:eastAsia="宋体" w:cs="宋体"/>
          <w:sz w:val="24"/>
          <w:szCs w:val="24"/>
          <w:highlight w:val="none"/>
          <w:u w:val="single" w:color="auto"/>
        </w:rPr>
        <w:t xml:space="preserve">                                             </w:t>
      </w:r>
    </w:p>
    <w:p w14:paraId="3744692A">
      <w:pPr>
        <w:shd w:val="clear"/>
        <w:spacing w:before="204" w:line="228" w:lineRule="auto"/>
        <w:ind w:left="126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开户银行：</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84"/>
          <w:sz w:val="24"/>
          <w:szCs w:val="24"/>
          <w:highlight w:val="none"/>
        </w:rPr>
        <w:t xml:space="preserve"> </w:t>
      </w:r>
      <w:r>
        <w:rPr>
          <w:rFonts w:hint="eastAsia" w:ascii="宋体" w:hAnsi="宋体" w:eastAsia="宋体" w:cs="宋体"/>
          <w:spacing w:val="5"/>
          <w:sz w:val="24"/>
          <w:szCs w:val="24"/>
          <w:highlight w:val="none"/>
        </w:rPr>
        <w:t>账</w:t>
      </w:r>
      <w:r>
        <w:rPr>
          <w:rFonts w:hint="eastAsia" w:ascii="宋体" w:hAnsi="宋体" w:eastAsia="宋体" w:cs="宋体"/>
          <w:spacing w:val="19"/>
          <w:sz w:val="24"/>
          <w:szCs w:val="24"/>
          <w:highlight w:val="none"/>
        </w:rPr>
        <w:t xml:space="preserve"> </w:t>
      </w:r>
      <w:r>
        <w:rPr>
          <w:rFonts w:hint="eastAsia" w:ascii="宋体" w:hAnsi="宋体" w:eastAsia="宋体" w:cs="宋体"/>
          <w:spacing w:val="5"/>
          <w:sz w:val="24"/>
          <w:szCs w:val="24"/>
          <w:highlight w:val="none"/>
        </w:rPr>
        <w:t>号：</w:t>
      </w:r>
      <w:r>
        <w:rPr>
          <w:rFonts w:hint="eastAsia" w:ascii="宋体" w:hAnsi="宋体" w:eastAsia="宋体" w:cs="宋体"/>
          <w:sz w:val="24"/>
          <w:szCs w:val="24"/>
          <w:highlight w:val="none"/>
          <w:u w:val="single" w:color="auto"/>
        </w:rPr>
        <w:t xml:space="preserve">                 </w:t>
      </w:r>
    </w:p>
    <w:p w14:paraId="17E7E134">
      <w:pPr>
        <w:shd w:val="clear"/>
        <w:spacing w:before="214" w:line="227" w:lineRule="auto"/>
        <w:ind w:left="128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电</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话：</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89"/>
          <w:sz w:val="24"/>
          <w:szCs w:val="24"/>
          <w:highlight w:val="none"/>
        </w:rPr>
        <w:t xml:space="preserve"> </w:t>
      </w:r>
      <w:r>
        <w:rPr>
          <w:rFonts w:hint="eastAsia" w:ascii="宋体" w:hAnsi="宋体" w:eastAsia="宋体" w:cs="宋体"/>
          <w:spacing w:val="-1"/>
          <w:sz w:val="24"/>
          <w:szCs w:val="24"/>
          <w:highlight w:val="none"/>
        </w:rPr>
        <w:t>传</w:t>
      </w:r>
      <w:r>
        <w:rPr>
          <w:rFonts w:hint="eastAsia" w:ascii="宋体" w:hAnsi="宋体" w:eastAsia="宋体" w:cs="宋体"/>
          <w:spacing w:val="16"/>
          <w:sz w:val="24"/>
          <w:szCs w:val="24"/>
          <w:highlight w:val="none"/>
        </w:rPr>
        <w:t xml:space="preserve"> </w:t>
      </w:r>
      <w:r>
        <w:rPr>
          <w:rFonts w:hint="eastAsia" w:ascii="宋体" w:hAnsi="宋体" w:eastAsia="宋体" w:cs="宋体"/>
          <w:spacing w:val="-1"/>
          <w:sz w:val="24"/>
          <w:szCs w:val="24"/>
          <w:highlight w:val="none"/>
        </w:rPr>
        <w:t>真：</w:t>
      </w:r>
      <w:r>
        <w:rPr>
          <w:rFonts w:hint="eastAsia" w:ascii="宋体" w:hAnsi="宋体" w:eastAsia="宋体" w:cs="宋体"/>
          <w:spacing w:val="-1"/>
          <w:sz w:val="24"/>
          <w:szCs w:val="24"/>
          <w:highlight w:val="none"/>
          <w:u w:val="single" w:color="auto"/>
        </w:rPr>
        <w:t xml:space="preserve">                 </w:t>
      </w:r>
    </w:p>
    <w:p w14:paraId="23D5A085">
      <w:pPr>
        <w:shd w:val="clear"/>
        <w:spacing w:before="212" w:line="227" w:lineRule="auto"/>
        <w:ind w:left="126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法定代表人或委托代理人（签字或盖章</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u w:val="single" w:color="auto"/>
        </w:rPr>
        <w:t xml:space="preserve">                    </w:t>
      </w:r>
    </w:p>
    <w:p w14:paraId="630BF9EF">
      <w:pPr>
        <w:pStyle w:val="34"/>
        <w:shd w:val="clear"/>
        <w:spacing w:line="303" w:lineRule="auto"/>
        <w:rPr>
          <w:rFonts w:hint="eastAsia" w:ascii="宋体" w:hAnsi="宋体" w:eastAsia="宋体" w:cs="宋体"/>
          <w:sz w:val="24"/>
          <w:szCs w:val="24"/>
          <w:highlight w:val="none"/>
        </w:rPr>
      </w:pPr>
    </w:p>
    <w:p w14:paraId="621D4BC1">
      <w:pPr>
        <w:shd w:val="clear"/>
        <w:tabs>
          <w:tab w:val="left" w:pos="4495"/>
        </w:tabs>
        <w:spacing w:before="66" w:line="228" w:lineRule="auto"/>
        <w:ind w:left="3971"/>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89"/>
          <w:sz w:val="24"/>
          <w:szCs w:val="24"/>
          <w:highlight w:val="none"/>
        </w:rPr>
        <w:t xml:space="preserve"> </w:t>
      </w:r>
      <w:r>
        <w:rPr>
          <w:rFonts w:hint="eastAsia" w:ascii="宋体" w:hAnsi="宋体" w:eastAsia="宋体" w:cs="宋体"/>
          <w:spacing w:val="-2"/>
          <w:sz w:val="24"/>
          <w:szCs w:val="24"/>
          <w:highlight w:val="none"/>
        </w:rPr>
        <w:t>年</w:t>
      </w:r>
      <w:r>
        <w:rPr>
          <w:rFonts w:hint="eastAsia" w:ascii="宋体" w:hAnsi="宋体" w:eastAsia="宋体" w:cs="宋体"/>
          <w:spacing w:val="-98"/>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88"/>
          <w:sz w:val="24"/>
          <w:szCs w:val="24"/>
          <w:highlight w:val="none"/>
        </w:rPr>
        <w:t xml:space="preserve"> </w:t>
      </w:r>
      <w:r>
        <w:rPr>
          <w:rFonts w:hint="eastAsia" w:ascii="宋体" w:hAnsi="宋体" w:eastAsia="宋体" w:cs="宋体"/>
          <w:spacing w:val="-2"/>
          <w:sz w:val="24"/>
          <w:szCs w:val="24"/>
          <w:highlight w:val="none"/>
        </w:rPr>
        <w:t>月</w:t>
      </w:r>
      <w:r>
        <w:rPr>
          <w:rFonts w:hint="eastAsia" w:ascii="宋体" w:hAnsi="宋体" w:eastAsia="宋体" w:cs="宋体"/>
          <w:spacing w:val="-98"/>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日</w:t>
      </w:r>
    </w:p>
    <w:p w14:paraId="0294C264">
      <w:pPr>
        <w:shd w:val="clear"/>
        <w:spacing w:line="228" w:lineRule="auto"/>
        <w:rPr>
          <w:rFonts w:hint="eastAsia" w:ascii="宋体" w:hAnsi="宋体" w:eastAsia="宋体" w:cs="宋体"/>
          <w:sz w:val="24"/>
          <w:szCs w:val="24"/>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p>
    <w:p w14:paraId="276731CE">
      <w:pPr>
        <w:shd w:val="clear"/>
        <w:spacing w:before="180" w:line="219" w:lineRule="auto"/>
        <w:ind w:left="3613"/>
        <w:outlineLvl w:val="1"/>
        <w:rPr>
          <w:rFonts w:hint="eastAsia" w:ascii="宋体" w:hAnsi="宋体" w:eastAsia="宋体" w:cs="宋体"/>
          <w:sz w:val="24"/>
          <w:szCs w:val="24"/>
          <w:highlight w:val="none"/>
        </w:rPr>
      </w:pPr>
      <w:bookmarkStart w:id="1213" w:name="_Toc16907"/>
      <w:r>
        <w:rPr>
          <w:rFonts w:hint="eastAsia" w:ascii="宋体" w:hAnsi="宋体" w:eastAsia="宋体" w:cs="宋体"/>
          <w:b/>
          <w:bCs/>
          <w:spacing w:val="-4"/>
          <w:sz w:val="24"/>
          <w:szCs w:val="24"/>
          <w:highlight w:val="none"/>
        </w:rPr>
        <w:t>二、磋商报价一览表</w:t>
      </w:r>
      <w:bookmarkEnd w:id="1213"/>
    </w:p>
    <w:p w14:paraId="18825D2A">
      <w:pPr>
        <w:pStyle w:val="34"/>
        <w:shd w:val="clear"/>
        <w:spacing w:line="324" w:lineRule="auto"/>
        <w:rPr>
          <w:rFonts w:hint="eastAsia" w:ascii="宋体" w:hAnsi="宋体" w:eastAsia="宋体" w:cs="宋体"/>
          <w:sz w:val="24"/>
          <w:szCs w:val="24"/>
          <w:highlight w:val="none"/>
        </w:rPr>
      </w:pPr>
    </w:p>
    <w:p w14:paraId="525B42AB">
      <w:pPr>
        <w:pStyle w:val="34"/>
        <w:shd w:val="clear"/>
        <w:spacing w:line="325" w:lineRule="auto"/>
        <w:rPr>
          <w:rFonts w:hint="eastAsia" w:ascii="宋体" w:hAnsi="宋体" w:eastAsia="宋体" w:cs="宋体"/>
          <w:sz w:val="24"/>
          <w:szCs w:val="24"/>
          <w:highlight w:val="none"/>
        </w:rPr>
      </w:pPr>
    </w:p>
    <w:p w14:paraId="6083D5CA">
      <w:pPr>
        <w:shd w:val="clear"/>
        <w:tabs>
          <w:tab w:val="left" w:pos="5344"/>
        </w:tabs>
        <w:spacing w:before="65" w:line="392" w:lineRule="auto"/>
        <w:ind w:left="1048" w:right="4382" w:firstLine="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项目名称：</w:t>
      </w:r>
      <w:r>
        <w:rPr>
          <w:rFonts w:hint="eastAsia" w:ascii="宋体" w:hAnsi="宋体" w:eastAsia="宋体" w:cs="宋体"/>
          <w:sz w:val="24"/>
          <w:szCs w:val="24"/>
          <w:highlight w:val="none"/>
          <w:u w:val="single" w:color="auto"/>
        </w:rPr>
        <w:tab/>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项目编号：</w:t>
      </w:r>
      <w:r>
        <w:rPr>
          <w:rFonts w:hint="eastAsia" w:ascii="宋体" w:hAnsi="宋体" w:eastAsia="宋体" w:cs="宋体"/>
          <w:sz w:val="24"/>
          <w:szCs w:val="24"/>
          <w:highlight w:val="none"/>
          <w:u w:val="single" w:color="auto"/>
        </w:rPr>
        <w:t xml:space="preserve">                                 </w:t>
      </w:r>
    </w:p>
    <w:tbl>
      <w:tblPr>
        <w:tblStyle w:val="249"/>
        <w:tblpPr w:leftFromText="180" w:rightFromText="180" w:vertAnchor="text" w:horzAnchor="page" w:tblpX="1283" w:tblpY="552"/>
        <w:tblOverlap w:val="never"/>
        <w:tblW w:w="943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3044"/>
        <w:gridCol w:w="1202"/>
        <w:gridCol w:w="3149"/>
        <w:gridCol w:w="1127"/>
      </w:tblGrid>
      <w:tr w14:paraId="4C975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917" w:type="dxa"/>
            <w:vAlign w:val="top"/>
          </w:tcPr>
          <w:p w14:paraId="464F3D0E">
            <w:pPr>
              <w:pStyle w:val="250"/>
              <w:shd w:val="clear"/>
              <w:spacing w:before="214" w:line="229" w:lineRule="auto"/>
              <w:ind w:left="266"/>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序号</w:t>
            </w:r>
          </w:p>
        </w:tc>
        <w:tc>
          <w:tcPr>
            <w:tcW w:w="3044" w:type="dxa"/>
            <w:vAlign w:val="top"/>
          </w:tcPr>
          <w:p w14:paraId="55798BF1">
            <w:pPr>
              <w:pStyle w:val="250"/>
              <w:shd w:val="clear"/>
              <w:spacing w:before="215" w:line="228" w:lineRule="auto"/>
              <w:ind w:left="1154"/>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项目名称</w:t>
            </w:r>
          </w:p>
        </w:tc>
        <w:tc>
          <w:tcPr>
            <w:tcW w:w="1202" w:type="dxa"/>
            <w:vAlign w:val="top"/>
          </w:tcPr>
          <w:p w14:paraId="0FEEB846">
            <w:pPr>
              <w:pStyle w:val="250"/>
              <w:shd w:val="clear"/>
              <w:spacing w:before="215" w:line="228" w:lineRule="auto"/>
              <w:ind w:left="494"/>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单位</w:t>
            </w:r>
          </w:p>
        </w:tc>
        <w:tc>
          <w:tcPr>
            <w:tcW w:w="3149" w:type="dxa"/>
            <w:vAlign w:val="top"/>
          </w:tcPr>
          <w:p w14:paraId="3A9B9B54">
            <w:pPr>
              <w:pStyle w:val="250"/>
              <w:shd w:val="clear"/>
              <w:spacing w:before="214" w:line="228" w:lineRule="auto"/>
              <w:ind w:left="393"/>
              <w:jc w:val="center"/>
              <w:rPr>
                <w:rFonts w:hint="eastAsia" w:ascii="宋体" w:hAnsi="宋体" w:eastAsia="宋体" w:cs="宋体"/>
                <w:sz w:val="24"/>
                <w:szCs w:val="24"/>
                <w:highlight w:val="none"/>
                <w:lang w:eastAsia="zh-CN"/>
              </w:rPr>
            </w:pPr>
            <w:r>
              <w:rPr>
                <w:rFonts w:hint="eastAsia" w:cs="宋体"/>
                <w:b/>
                <w:bCs/>
                <w:spacing w:val="6"/>
                <w:sz w:val="24"/>
                <w:szCs w:val="24"/>
                <w:highlight w:val="none"/>
                <w:lang w:val="en-US" w:eastAsia="zh-CN"/>
              </w:rPr>
              <w:t>供应商磋商响应</w:t>
            </w:r>
          </w:p>
        </w:tc>
        <w:tc>
          <w:tcPr>
            <w:tcW w:w="1127" w:type="dxa"/>
            <w:vAlign w:val="top"/>
          </w:tcPr>
          <w:p w14:paraId="3A82D737">
            <w:pPr>
              <w:pStyle w:val="250"/>
              <w:shd w:val="clear"/>
              <w:spacing w:before="214" w:line="229" w:lineRule="auto"/>
              <w:ind w:left="377"/>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备注</w:t>
            </w:r>
          </w:p>
        </w:tc>
      </w:tr>
      <w:tr w14:paraId="67D02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917" w:type="dxa"/>
            <w:vAlign w:val="top"/>
          </w:tcPr>
          <w:p w14:paraId="78A61374">
            <w:pPr>
              <w:shd w:val="clear"/>
              <w:spacing w:line="384" w:lineRule="auto"/>
              <w:rPr>
                <w:rFonts w:hint="eastAsia" w:ascii="宋体" w:hAnsi="宋体" w:eastAsia="宋体" w:cs="宋体"/>
                <w:sz w:val="24"/>
                <w:szCs w:val="24"/>
                <w:highlight w:val="none"/>
              </w:rPr>
            </w:pPr>
          </w:p>
          <w:p w14:paraId="50CA0E31">
            <w:pPr>
              <w:pStyle w:val="250"/>
              <w:shd w:val="clear"/>
              <w:spacing w:before="65" w:line="156" w:lineRule="exact"/>
              <w:ind w:left="376"/>
              <w:rPr>
                <w:rFonts w:hint="eastAsia" w:ascii="宋体" w:hAnsi="宋体" w:eastAsia="宋体" w:cs="宋体"/>
                <w:sz w:val="24"/>
                <w:szCs w:val="24"/>
                <w:highlight w:val="none"/>
              </w:rPr>
            </w:pPr>
            <w:r>
              <w:rPr>
                <w:rFonts w:hint="eastAsia" w:ascii="宋体" w:hAnsi="宋体" w:eastAsia="宋体" w:cs="宋体"/>
                <w:position w:val="-4"/>
                <w:sz w:val="24"/>
                <w:szCs w:val="24"/>
                <w:highlight w:val="none"/>
              </w:rPr>
              <w:t>一</w:t>
            </w:r>
          </w:p>
        </w:tc>
        <w:tc>
          <w:tcPr>
            <w:tcW w:w="3044" w:type="dxa"/>
            <w:vAlign w:val="top"/>
          </w:tcPr>
          <w:p w14:paraId="1BD3FCB0">
            <w:pPr>
              <w:shd w:val="clear"/>
              <w:spacing w:line="307" w:lineRule="auto"/>
              <w:rPr>
                <w:rFonts w:hint="eastAsia" w:ascii="宋体" w:hAnsi="宋体" w:eastAsia="宋体" w:cs="宋体"/>
                <w:sz w:val="24"/>
                <w:szCs w:val="24"/>
                <w:highlight w:val="none"/>
              </w:rPr>
            </w:pPr>
          </w:p>
          <w:p w14:paraId="39939505">
            <w:pPr>
              <w:pStyle w:val="250"/>
              <w:shd w:val="clear"/>
              <w:spacing w:before="65" w:line="226" w:lineRule="auto"/>
              <w:ind w:left="104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磋商总报价</w:t>
            </w:r>
          </w:p>
        </w:tc>
        <w:tc>
          <w:tcPr>
            <w:tcW w:w="1202" w:type="dxa"/>
            <w:vAlign w:val="top"/>
          </w:tcPr>
          <w:p w14:paraId="07B10895">
            <w:pPr>
              <w:shd w:val="clear"/>
              <w:spacing w:line="307" w:lineRule="auto"/>
              <w:rPr>
                <w:rFonts w:hint="eastAsia" w:ascii="宋体" w:hAnsi="宋体" w:eastAsia="宋体" w:cs="宋体"/>
                <w:sz w:val="24"/>
                <w:szCs w:val="24"/>
                <w:highlight w:val="none"/>
              </w:rPr>
            </w:pPr>
          </w:p>
          <w:p w14:paraId="13443D4A">
            <w:pPr>
              <w:pStyle w:val="250"/>
              <w:shd w:val="clear"/>
              <w:spacing w:before="65" w:line="228" w:lineRule="auto"/>
              <w:ind w:left="600"/>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3149" w:type="dxa"/>
            <w:vAlign w:val="top"/>
          </w:tcPr>
          <w:p w14:paraId="2791D0FB">
            <w:pPr>
              <w:shd w:val="clear"/>
              <w:rPr>
                <w:rFonts w:hint="eastAsia" w:ascii="宋体" w:hAnsi="宋体" w:eastAsia="宋体" w:cs="宋体"/>
                <w:sz w:val="24"/>
                <w:szCs w:val="24"/>
                <w:highlight w:val="none"/>
              </w:rPr>
            </w:pPr>
          </w:p>
        </w:tc>
        <w:tc>
          <w:tcPr>
            <w:tcW w:w="1127" w:type="dxa"/>
            <w:vAlign w:val="top"/>
          </w:tcPr>
          <w:p w14:paraId="76A721FF">
            <w:pPr>
              <w:shd w:val="clear"/>
              <w:rPr>
                <w:rFonts w:hint="eastAsia" w:ascii="宋体" w:hAnsi="宋体" w:eastAsia="宋体" w:cs="宋体"/>
                <w:sz w:val="24"/>
                <w:szCs w:val="24"/>
                <w:highlight w:val="none"/>
              </w:rPr>
            </w:pPr>
          </w:p>
        </w:tc>
      </w:tr>
      <w:tr w14:paraId="48E8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917" w:type="dxa"/>
            <w:vAlign w:val="top"/>
          </w:tcPr>
          <w:p w14:paraId="33EF42E5">
            <w:pPr>
              <w:shd w:val="clear"/>
              <w:spacing w:line="351" w:lineRule="auto"/>
              <w:rPr>
                <w:rFonts w:hint="eastAsia" w:ascii="宋体" w:hAnsi="宋体" w:eastAsia="宋体" w:cs="宋体"/>
                <w:sz w:val="24"/>
                <w:szCs w:val="24"/>
                <w:highlight w:val="none"/>
              </w:rPr>
            </w:pPr>
          </w:p>
          <w:p w14:paraId="62CC01C9">
            <w:pPr>
              <w:pStyle w:val="250"/>
              <w:shd w:val="clear"/>
              <w:spacing w:before="65" w:line="183" w:lineRule="auto"/>
              <w:ind w:left="376"/>
              <w:rPr>
                <w:rFonts w:hint="eastAsia" w:ascii="宋体" w:hAnsi="宋体" w:eastAsia="宋体" w:cs="宋体"/>
                <w:sz w:val="24"/>
                <w:szCs w:val="24"/>
                <w:highlight w:val="none"/>
              </w:rPr>
            </w:pPr>
            <w:r>
              <w:rPr>
                <w:rFonts w:hint="eastAsia" w:ascii="宋体" w:hAnsi="宋体" w:eastAsia="宋体" w:cs="宋体"/>
                <w:sz w:val="24"/>
                <w:szCs w:val="24"/>
                <w:highlight w:val="none"/>
              </w:rPr>
              <w:t>二</w:t>
            </w:r>
          </w:p>
        </w:tc>
        <w:tc>
          <w:tcPr>
            <w:tcW w:w="3044" w:type="dxa"/>
            <w:vAlign w:val="top"/>
          </w:tcPr>
          <w:p w14:paraId="4BBB178A">
            <w:pPr>
              <w:shd w:val="clear"/>
              <w:spacing w:line="312" w:lineRule="auto"/>
              <w:rPr>
                <w:rFonts w:hint="eastAsia" w:ascii="宋体" w:hAnsi="宋体" w:eastAsia="宋体" w:cs="宋体"/>
                <w:sz w:val="24"/>
                <w:szCs w:val="24"/>
                <w:highlight w:val="none"/>
              </w:rPr>
            </w:pPr>
          </w:p>
          <w:p w14:paraId="1D4B3D0C">
            <w:pPr>
              <w:pStyle w:val="250"/>
              <w:shd w:val="clear"/>
              <w:spacing w:before="65" w:line="228" w:lineRule="auto"/>
              <w:ind w:left="136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工期</w:t>
            </w:r>
          </w:p>
        </w:tc>
        <w:tc>
          <w:tcPr>
            <w:tcW w:w="1202" w:type="dxa"/>
            <w:vAlign w:val="top"/>
          </w:tcPr>
          <w:p w14:paraId="554C3BAA">
            <w:pPr>
              <w:shd w:val="clear"/>
              <w:spacing w:line="312" w:lineRule="auto"/>
              <w:rPr>
                <w:rFonts w:hint="eastAsia" w:ascii="宋体" w:hAnsi="宋体" w:eastAsia="宋体" w:cs="宋体"/>
                <w:sz w:val="24"/>
                <w:szCs w:val="24"/>
                <w:highlight w:val="none"/>
              </w:rPr>
            </w:pPr>
          </w:p>
          <w:p w14:paraId="67A2867B">
            <w:pPr>
              <w:pStyle w:val="250"/>
              <w:shd w:val="clear"/>
              <w:spacing w:before="65" w:line="228" w:lineRule="auto"/>
              <w:ind w:left="425"/>
              <w:rPr>
                <w:rFonts w:hint="eastAsia" w:ascii="宋体" w:hAnsi="宋体" w:eastAsia="宋体" w:cs="宋体"/>
                <w:sz w:val="24"/>
                <w:szCs w:val="24"/>
                <w:highlight w:val="none"/>
                <w:lang w:eastAsia="zh-CN"/>
              </w:rPr>
            </w:pPr>
            <w:r>
              <w:rPr>
                <w:rFonts w:hint="eastAsia" w:ascii="宋体" w:hAnsi="宋体" w:eastAsia="宋体" w:cs="宋体"/>
                <w:spacing w:val="-6"/>
                <w:sz w:val="24"/>
                <w:szCs w:val="24"/>
                <w:highlight w:val="none"/>
              </w:rPr>
              <w:t>日历</w:t>
            </w:r>
            <w:r>
              <w:rPr>
                <w:rFonts w:hint="eastAsia" w:cs="宋体"/>
                <w:spacing w:val="-6"/>
                <w:sz w:val="24"/>
                <w:szCs w:val="24"/>
                <w:highlight w:val="none"/>
                <w:lang w:val="en-US" w:eastAsia="zh-CN"/>
              </w:rPr>
              <w:t>日</w:t>
            </w:r>
          </w:p>
        </w:tc>
        <w:tc>
          <w:tcPr>
            <w:tcW w:w="3149" w:type="dxa"/>
            <w:vAlign w:val="top"/>
          </w:tcPr>
          <w:p w14:paraId="005EB22A">
            <w:pPr>
              <w:shd w:val="clear"/>
              <w:rPr>
                <w:rFonts w:hint="eastAsia" w:ascii="宋体" w:hAnsi="宋体" w:eastAsia="宋体" w:cs="宋体"/>
                <w:sz w:val="24"/>
                <w:szCs w:val="24"/>
                <w:highlight w:val="none"/>
              </w:rPr>
            </w:pPr>
          </w:p>
        </w:tc>
        <w:tc>
          <w:tcPr>
            <w:tcW w:w="1127" w:type="dxa"/>
            <w:vAlign w:val="top"/>
          </w:tcPr>
          <w:p w14:paraId="67C619EF">
            <w:pPr>
              <w:shd w:val="clear"/>
              <w:rPr>
                <w:rFonts w:hint="eastAsia" w:ascii="宋体" w:hAnsi="宋体" w:eastAsia="宋体" w:cs="宋体"/>
                <w:sz w:val="24"/>
                <w:szCs w:val="24"/>
                <w:highlight w:val="none"/>
              </w:rPr>
            </w:pPr>
          </w:p>
        </w:tc>
      </w:tr>
      <w:tr w14:paraId="704A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trPr>
        <w:tc>
          <w:tcPr>
            <w:tcW w:w="917" w:type="dxa"/>
            <w:vAlign w:val="top"/>
          </w:tcPr>
          <w:p w14:paraId="2F234FE8">
            <w:pPr>
              <w:shd w:val="clear"/>
              <w:spacing w:line="312" w:lineRule="auto"/>
              <w:rPr>
                <w:rFonts w:hint="eastAsia" w:ascii="宋体" w:hAnsi="宋体" w:eastAsia="宋体" w:cs="宋体"/>
                <w:sz w:val="24"/>
                <w:szCs w:val="24"/>
                <w:highlight w:val="none"/>
              </w:rPr>
            </w:pPr>
          </w:p>
          <w:p w14:paraId="035AE06B">
            <w:pPr>
              <w:pStyle w:val="250"/>
              <w:shd w:val="clear"/>
              <w:spacing w:before="65" w:line="266" w:lineRule="exact"/>
              <w:ind w:left="373"/>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三</w:t>
            </w:r>
          </w:p>
        </w:tc>
        <w:tc>
          <w:tcPr>
            <w:tcW w:w="3044" w:type="dxa"/>
            <w:vAlign w:val="top"/>
          </w:tcPr>
          <w:p w14:paraId="289EE67B">
            <w:pPr>
              <w:shd w:val="clear"/>
              <w:spacing w:line="313" w:lineRule="auto"/>
              <w:rPr>
                <w:rFonts w:hint="eastAsia" w:ascii="宋体" w:hAnsi="宋体" w:eastAsia="宋体" w:cs="宋体"/>
                <w:sz w:val="24"/>
                <w:szCs w:val="24"/>
                <w:highlight w:val="none"/>
              </w:rPr>
            </w:pPr>
          </w:p>
          <w:p w14:paraId="67474A3F">
            <w:pPr>
              <w:pStyle w:val="250"/>
              <w:shd w:val="clear"/>
              <w:spacing w:before="65" w:line="228" w:lineRule="auto"/>
              <w:ind w:left="1363"/>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质量</w:t>
            </w:r>
          </w:p>
        </w:tc>
        <w:tc>
          <w:tcPr>
            <w:tcW w:w="1202" w:type="dxa"/>
            <w:vAlign w:val="top"/>
          </w:tcPr>
          <w:p w14:paraId="0535F86F">
            <w:pPr>
              <w:shd w:val="clear"/>
              <w:spacing w:line="313" w:lineRule="auto"/>
              <w:rPr>
                <w:rFonts w:hint="eastAsia" w:ascii="宋体" w:hAnsi="宋体" w:eastAsia="宋体" w:cs="宋体"/>
                <w:sz w:val="24"/>
                <w:szCs w:val="24"/>
                <w:highlight w:val="none"/>
              </w:rPr>
            </w:pPr>
          </w:p>
          <w:p w14:paraId="1E2AEF6C">
            <w:pPr>
              <w:pStyle w:val="250"/>
              <w:shd w:val="clear"/>
              <w:spacing w:before="65" w:line="228" w:lineRule="auto"/>
              <w:ind w:left="493"/>
              <w:rPr>
                <w:rFonts w:hint="eastAsia" w:ascii="宋体" w:hAnsi="宋体" w:eastAsia="宋体" w:cs="宋体"/>
                <w:sz w:val="24"/>
                <w:szCs w:val="24"/>
                <w:highlight w:val="none"/>
                <w:lang w:eastAsia="zh-CN"/>
              </w:rPr>
            </w:pPr>
            <w:r>
              <w:rPr>
                <w:rFonts w:hint="eastAsia" w:cs="宋体"/>
                <w:spacing w:val="4"/>
                <w:sz w:val="24"/>
                <w:szCs w:val="24"/>
                <w:highlight w:val="none"/>
                <w:lang w:val="en-US" w:eastAsia="zh-CN"/>
              </w:rPr>
              <w:t>/</w:t>
            </w:r>
          </w:p>
        </w:tc>
        <w:tc>
          <w:tcPr>
            <w:tcW w:w="3149" w:type="dxa"/>
            <w:vAlign w:val="top"/>
          </w:tcPr>
          <w:p w14:paraId="00E77CF7">
            <w:pPr>
              <w:shd w:val="clear"/>
              <w:rPr>
                <w:rFonts w:hint="eastAsia" w:ascii="宋体" w:hAnsi="宋体" w:eastAsia="宋体" w:cs="宋体"/>
                <w:sz w:val="24"/>
                <w:szCs w:val="24"/>
                <w:highlight w:val="none"/>
              </w:rPr>
            </w:pPr>
          </w:p>
        </w:tc>
        <w:tc>
          <w:tcPr>
            <w:tcW w:w="1127" w:type="dxa"/>
            <w:vAlign w:val="top"/>
          </w:tcPr>
          <w:p w14:paraId="7885243C">
            <w:pPr>
              <w:shd w:val="clear"/>
              <w:rPr>
                <w:rFonts w:hint="eastAsia" w:ascii="宋体" w:hAnsi="宋体" w:eastAsia="宋体" w:cs="宋体"/>
                <w:sz w:val="24"/>
                <w:szCs w:val="24"/>
                <w:highlight w:val="none"/>
              </w:rPr>
            </w:pPr>
          </w:p>
        </w:tc>
      </w:tr>
      <w:tr w14:paraId="21FAC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917" w:type="dxa"/>
            <w:vAlign w:val="top"/>
          </w:tcPr>
          <w:p w14:paraId="0EE8A102">
            <w:pPr>
              <w:shd w:val="clear"/>
              <w:spacing w:line="319" w:lineRule="auto"/>
              <w:rPr>
                <w:rFonts w:hint="eastAsia" w:ascii="宋体" w:hAnsi="宋体" w:eastAsia="宋体" w:cs="宋体"/>
                <w:sz w:val="24"/>
                <w:szCs w:val="24"/>
                <w:highlight w:val="none"/>
              </w:rPr>
            </w:pPr>
          </w:p>
          <w:p w14:paraId="699EB3F0">
            <w:pPr>
              <w:pStyle w:val="250"/>
              <w:shd w:val="clear"/>
              <w:spacing w:before="65" w:line="231" w:lineRule="auto"/>
              <w:ind w:left="392"/>
              <w:rPr>
                <w:rFonts w:hint="eastAsia" w:ascii="宋体" w:hAnsi="宋体" w:eastAsia="宋体" w:cs="宋体"/>
                <w:sz w:val="24"/>
                <w:szCs w:val="24"/>
                <w:highlight w:val="none"/>
              </w:rPr>
            </w:pPr>
            <w:r>
              <w:rPr>
                <w:rFonts w:hint="eastAsia" w:ascii="宋体" w:hAnsi="宋体" w:eastAsia="宋体" w:cs="宋体"/>
                <w:sz w:val="24"/>
                <w:szCs w:val="24"/>
                <w:highlight w:val="none"/>
              </w:rPr>
              <w:t>四</w:t>
            </w:r>
          </w:p>
        </w:tc>
        <w:tc>
          <w:tcPr>
            <w:tcW w:w="3044" w:type="dxa"/>
            <w:vAlign w:val="top"/>
          </w:tcPr>
          <w:p w14:paraId="712BE4AA">
            <w:pPr>
              <w:shd w:val="clear"/>
              <w:spacing w:line="320" w:lineRule="auto"/>
              <w:rPr>
                <w:rFonts w:hint="eastAsia" w:ascii="宋体" w:hAnsi="宋体" w:eastAsia="宋体" w:cs="宋体"/>
                <w:sz w:val="24"/>
                <w:szCs w:val="24"/>
                <w:highlight w:val="none"/>
              </w:rPr>
            </w:pPr>
          </w:p>
          <w:p w14:paraId="174C050C">
            <w:pPr>
              <w:pStyle w:val="250"/>
              <w:shd w:val="clear"/>
              <w:spacing w:before="65" w:line="228" w:lineRule="auto"/>
              <w:ind w:left="115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项目经理</w:t>
            </w:r>
          </w:p>
        </w:tc>
        <w:tc>
          <w:tcPr>
            <w:tcW w:w="1202" w:type="dxa"/>
            <w:vAlign w:val="top"/>
          </w:tcPr>
          <w:p w14:paraId="7C25CCF0">
            <w:pPr>
              <w:shd w:val="clear"/>
              <w:spacing w:line="320" w:lineRule="auto"/>
              <w:rPr>
                <w:rFonts w:hint="eastAsia" w:ascii="宋体" w:hAnsi="宋体" w:eastAsia="宋体" w:cs="宋体"/>
                <w:sz w:val="24"/>
                <w:szCs w:val="24"/>
                <w:highlight w:val="none"/>
              </w:rPr>
            </w:pPr>
          </w:p>
          <w:p w14:paraId="425D01D4">
            <w:pPr>
              <w:pStyle w:val="250"/>
              <w:shd w:val="clear"/>
              <w:spacing w:before="65" w:line="233" w:lineRule="auto"/>
              <w:ind w:left="650"/>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3149" w:type="dxa"/>
            <w:vAlign w:val="top"/>
          </w:tcPr>
          <w:p w14:paraId="51D67229">
            <w:pPr>
              <w:shd w:val="clear"/>
              <w:spacing w:line="320" w:lineRule="auto"/>
              <w:rPr>
                <w:rFonts w:hint="eastAsia" w:ascii="宋体" w:hAnsi="宋体" w:eastAsia="宋体" w:cs="宋体"/>
                <w:sz w:val="24"/>
                <w:szCs w:val="24"/>
                <w:highlight w:val="none"/>
              </w:rPr>
            </w:pPr>
          </w:p>
          <w:p w14:paraId="206DC072">
            <w:pPr>
              <w:pStyle w:val="250"/>
              <w:shd w:val="clear"/>
              <w:spacing w:before="65" w:line="228"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（姓名）</w:t>
            </w:r>
          </w:p>
        </w:tc>
        <w:tc>
          <w:tcPr>
            <w:tcW w:w="1127" w:type="dxa"/>
            <w:vAlign w:val="top"/>
          </w:tcPr>
          <w:p w14:paraId="0F5700D8">
            <w:pPr>
              <w:shd w:val="clear"/>
              <w:rPr>
                <w:rFonts w:hint="eastAsia" w:ascii="宋体" w:hAnsi="宋体" w:eastAsia="宋体" w:cs="宋体"/>
                <w:sz w:val="24"/>
                <w:szCs w:val="24"/>
                <w:highlight w:val="none"/>
              </w:rPr>
            </w:pPr>
          </w:p>
        </w:tc>
      </w:tr>
    </w:tbl>
    <w:p w14:paraId="780BD979">
      <w:pPr>
        <w:pStyle w:val="34"/>
        <w:shd w:val="clear"/>
        <w:spacing w:line="261" w:lineRule="auto"/>
        <w:rPr>
          <w:rFonts w:hint="eastAsia" w:ascii="宋体" w:hAnsi="宋体" w:eastAsia="宋体" w:cs="宋体"/>
          <w:sz w:val="24"/>
          <w:szCs w:val="24"/>
          <w:highlight w:val="none"/>
        </w:rPr>
      </w:pPr>
    </w:p>
    <w:p w14:paraId="0B379B92">
      <w:pPr>
        <w:pStyle w:val="34"/>
        <w:shd w:val="clear"/>
        <w:spacing w:line="261" w:lineRule="auto"/>
        <w:rPr>
          <w:rFonts w:hint="eastAsia" w:ascii="宋体" w:hAnsi="宋体" w:eastAsia="宋体" w:cs="宋体"/>
          <w:sz w:val="24"/>
          <w:szCs w:val="24"/>
          <w:highlight w:val="none"/>
        </w:rPr>
      </w:pPr>
    </w:p>
    <w:p w14:paraId="343A4CC3">
      <w:pPr>
        <w:pStyle w:val="34"/>
        <w:shd w:val="clear"/>
        <w:spacing w:line="261" w:lineRule="auto"/>
        <w:rPr>
          <w:rFonts w:hint="eastAsia" w:ascii="宋体" w:hAnsi="宋体" w:eastAsia="宋体" w:cs="宋体"/>
          <w:sz w:val="24"/>
          <w:szCs w:val="24"/>
          <w:highlight w:val="none"/>
        </w:rPr>
      </w:pPr>
    </w:p>
    <w:p w14:paraId="33D4B733">
      <w:pPr>
        <w:pStyle w:val="34"/>
        <w:shd w:val="clear"/>
        <w:spacing w:line="261" w:lineRule="auto"/>
        <w:rPr>
          <w:rFonts w:hint="eastAsia" w:ascii="宋体" w:hAnsi="宋体" w:eastAsia="宋体" w:cs="宋体"/>
          <w:sz w:val="24"/>
          <w:szCs w:val="24"/>
          <w:highlight w:val="none"/>
        </w:rPr>
      </w:pPr>
    </w:p>
    <w:p w14:paraId="73CD5C2B">
      <w:pPr>
        <w:pStyle w:val="34"/>
        <w:shd w:val="clear"/>
        <w:spacing w:line="261" w:lineRule="auto"/>
        <w:rPr>
          <w:rFonts w:hint="eastAsia" w:ascii="宋体" w:hAnsi="宋体" w:eastAsia="宋体" w:cs="宋体"/>
          <w:sz w:val="24"/>
          <w:szCs w:val="24"/>
          <w:highlight w:val="none"/>
        </w:rPr>
      </w:pPr>
    </w:p>
    <w:p w14:paraId="0752DC41">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供应商</w:t>
      </w:r>
      <w:r>
        <w:rPr>
          <w:rFonts w:hint="eastAsia" w:ascii="宋体" w:hAnsi="宋体" w:eastAsia="宋体" w:cs="宋体"/>
          <w:spacing w:val="-10"/>
          <w:sz w:val="24"/>
          <w:szCs w:val="24"/>
          <w:highlight w:val="none"/>
        </w:rPr>
        <w:t>：</w:t>
      </w:r>
      <w:r>
        <w:rPr>
          <w:rFonts w:hint="eastAsia" w:ascii="宋体" w:hAnsi="宋体" w:eastAsia="宋体" w:cs="宋体"/>
          <w:spacing w:val="-73"/>
          <w:sz w:val="24"/>
          <w:szCs w:val="24"/>
          <w:highlight w:val="none"/>
        </w:rPr>
        <w:t xml:space="preserve"> </w:t>
      </w:r>
      <w:r>
        <w:rPr>
          <w:rFonts w:hint="eastAsia" w:ascii="宋体" w:hAnsi="宋体" w:eastAsia="宋体" w:cs="宋体"/>
          <w:spacing w:val="5"/>
          <w:sz w:val="24"/>
          <w:szCs w:val="24"/>
          <w:highlight w:val="none"/>
          <w:u w:val="single" w:color="auto"/>
        </w:rPr>
        <w:t xml:space="preserve">               </w:t>
      </w:r>
      <w:r>
        <w:rPr>
          <w:rFonts w:hint="eastAsia" w:ascii="宋体" w:hAnsi="宋体" w:eastAsia="宋体" w:cs="宋体"/>
          <w:spacing w:val="-10"/>
          <w:sz w:val="24"/>
          <w:szCs w:val="24"/>
          <w:highlight w:val="none"/>
        </w:rPr>
        <w:t>（</w:t>
      </w:r>
      <w:r>
        <w:rPr>
          <w:rFonts w:hint="eastAsia" w:ascii="宋体" w:hAnsi="宋体" w:eastAsia="宋体" w:cs="宋体"/>
          <w:spacing w:val="17"/>
          <w:sz w:val="24"/>
          <w:szCs w:val="24"/>
          <w:highlight w:val="none"/>
        </w:rPr>
        <w:t>盖章）</w:t>
      </w:r>
    </w:p>
    <w:p w14:paraId="54AB29A5">
      <w:pPr>
        <w:pStyle w:val="34"/>
        <w:shd w:val="clear"/>
        <w:spacing w:line="466" w:lineRule="auto"/>
        <w:rPr>
          <w:rFonts w:hint="eastAsia" w:ascii="宋体" w:hAnsi="宋体" w:eastAsia="宋体" w:cs="宋体"/>
          <w:sz w:val="24"/>
          <w:szCs w:val="24"/>
          <w:highlight w:val="none"/>
        </w:rPr>
      </w:pPr>
    </w:p>
    <w:p w14:paraId="1D1B17B6">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法定代表人或委托代理人</w:t>
      </w:r>
      <w:r>
        <w:rPr>
          <w:rFonts w:hint="eastAsia" w:ascii="宋体" w:hAnsi="宋体" w:eastAsia="宋体" w:cs="宋体"/>
          <w:spacing w:val="-9"/>
          <w:sz w:val="24"/>
          <w:szCs w:val="24"/>
          <w:highlight w:val="none"/>
        </w:rPr>
        <w:t>：</w:t>
      </w:r>
      <w:r>
        <w:rPr>
          <w:rFonts w:hint="eastAsia" w:ascii="宋体" w:hAnsi="宋体" w:eastAsia="宋体" w:cs="宋体"/>
          <w:spacing w:val="-72"/>
          <w:sz w:val="24"/>
          <w:szCs w:val="24"/>
          <w:highlight w:val="none"/>
        </w:rPr>
        <w:t xml:space="preserve"> </w:t>
      </w:r>
      <w:r>
        <w:rPr>
          <w:rFonts w:hint="eastAsia" w:ascii="宋体" w:hAnsi="宋体" w:eastAsia="宋体" w:cs="宋体"/>
          <w:spacing w:val="4"/>
          <w:sz w:val="24"/>
          <w:szCs w:val="24"/>
          <w:highlight w:val="none"/>
          <w:u w:val="single" w:color="auto"/>
        </w:rPr>
        <w:t xml:space="preserve">             </w:t>
      </w:r>
      <w:r>
        <w:rPr>
          <w:rFonts w:hint="eastAsia" w:ascii="宋体" w:hAnsi="宋体" w:eastAsia="宋体" w:cs="宋体"/>
          <w:spacing w:val="22"/>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17"/>
          <w:sz w:val="24"/>
          <w:szCs w:val="24"/>
          <w:highlight w:val="none"/>
        </w:rPr>
        <w:t>签字或盖章）</w:t>
      </w:r>
    </w:p>
    <w:p w14:paraId="7B9F86DA">
      <w:pPr>
        <w:pStyle w:val="34"/>
        <w:shd w:val="clear"/>
        <w:spacing w:line="258" w:lineRule="auto"/>
        <w:rPr>
          <w:rFonts w:hint="eastAsia" w:ascii="宋体" w:hAnsi="宋体" w:eastAsia="宋体" w:cs="宋体"/>
          <w:sz w:val="24"/>
          <w:szCs w:val="24"/>
          <w:highlight w:val="none"/>
        </w:rPr>
      </w:pPr>
    </w:p>
    <w:p w14:paraId="62BB8540">
      <w:pPr>
        <w:pStyle w:val="34"/>
        <w:shd w:val="clear"/>
        <w:spacing w:line="258" w:lineRule="auto"/>
        <w:rPr>
          <w:rFonts w:hint="eastAsia" w:ascii="宋体" w:hAnsi="宋体" w:eastAsia="宋体" w:cs="宋体"/>
          <w:sz w:val="24"/>
          <w:szCs w:val="24"/>
          <w:highlight w:val="none"/>
        </w:rPr>
      </w:pPr>
    </w:p>
    <w:p w14:paraId="1A6F1929">
      <w:pPr>
        <w:pStyle w:val="34"/>
        <w:shd w:val="clear"/>
        <w:spacing w:line="259" w:lineRule="auto"/>
        <w:rPr>
          <w:rFonts w:hint="eastAsia" w:ascii="宋体" w:hAnsi="宋体" w:eastAsia="宋体" w:cs="宋体"/>
          <w:sz w:val="24"/>
          <w:szCs w:val="24"/>
          <w:highlight w:val="none"/>
        </w:rPr>
      </w:pPr>
    </w:p>
    <w:p w14:paraId="0191F629">
      <w:pPr>
        <w:shd w:val="clear"/>
        <w:spacing w:before="66" w:line="228" w:lineRule="auto"/>
        <w:ind w:left="4036"/>
        <w:outlineLvl w:val="1"/>
        <w:rPr>
          <w:rFonts w:hint="eastAsia" w:ascii="宋体" w:hAnsi="宋体" w:eastAsia="宋体" w:cs="宋体"/>
          <w:sz w:val="24"/>
          <w:szCs w:val="24"/>
          <w:highlight w:val="none"/>
        </w:rPr>
        <w:sectPr>
          <w:footerReference r:id="rId29" w:type="default"/>
          <w:pgSz w:w="11906" w:h="16838"/>
          <w:pgMar w:top="1440" w:right="1800" w:bottom="1440" w:left="1800" w:header="851" w:footer="992" w:gutter="0"/>
          <w:pgNumType w:fmt="decimal"/>
          <w:cols w:space="425" w:num="1"/>
          <w:docGrid w:type="lines" w:linePitch="312" w:charSpace="0"/>
        </w:sectPr>
      </w:pPr>
      <w:bookmarkStart w:id="1214" w:name="_Toc15100"/>
      <w:r>
        <w:rPr>
          <w:rFonts w:hint="eastAsia" w:ascii="宋体" w:hAnsi="宋体" w:eastAsia="宋体" w:cs="宋体"/>
          <w:sz w:val="24"/>
          <w:szCs w:val="24"/>
          <w:highlight w:val="none"/>
        </w:rPr>
        <w:t>年</w:t>
      </w:r>
      <w:r>
        <w:rPr>
          <w:rFonts w:hint="eastAsia" w:ascii="宋体" w:hAnsi="宋体" w:eastAsia="宋体" w:cs="宋体"/>
          <w:spacing w:val="17"/>
          <w:sz w:val="24"/>
          <w:szCs w:val="24"/>
          <w:highlight w:val="none"/>
        </w:rPr>
        <w:t xml:space="preserve">     </w:t>
      </w:r>
      <w:r>
        <w:rPr>
          <w:rFonts w:hint="eastAsia" w:ascii="宋体" w:hAnsi="宋体" w:eastAsia="宋体" w:cs="宋体"/>
          <w:sz w:val="24"/>
          <w:szCs w:val="24"/>
          <w:highlight w:val="none"/>
        </w:rPr>
        <w:t>月     日</w:t>
      </w:r>
      <w:bookmarkEnd w:id="1214"/>
    </w:p>
    <w:p w14:paraId="1A64123A">
      <w:pPr>
        <w:shd w:val="clear"/>
        <w:spacing w:before="180" w:line="219" w:lineRule="auto"/>
        <w:jc w:val="center"/>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三、分项报价表</w:t>
      </w:r>
    </w:p>
    <w:p w14:paraId="0F4AEC7B">
      <w:pPr>
        <w:pStyle w:val="34"/>
        <w:shd w:val="clear"/>
        <w:spacing w:line="262" w:lineRule="auto"/>
        <w:rPr>
          <w:rFonts w:hint="eastAsia" w:ascii="宋体" w:hAnsi="宋体" w:eastAsia="宋体" w:cs="宋体"/>
          <w:sz w:val="24"/>
          <w:szCs w:val="24"/>
          <w:highlight w:val="none"/>
        </w:rPr>
      </w:pPr>
    </w:p>
    <w:p w14:paraId="619FA88F">
      <w:pPr>
        <w:shd w:val="clear"/>
        <w:spacing w:before="55" w:line="221" w:lineRule="auto"/>
        <w:jc w:val="center"/>
        <w:outlineLvl w:val="1"/>
        <w:rPr>
          <w:rFonts w:hint="eastAsia" w:ascii="宋体" w:hAnsi="宋体" w:eastAsia="宋体" w:cs="宋体"/>
          <w:spacing w:val="7"/>
          <w:sz w:val="24"/>
          <w:szCs w:val="24"/>
          <w:highlight w:val="none"/>
        </w:rPr>
      </w:pPr>
      <w:bookmarkStart w:id="1215" w:name="_Toc20489"/>
      <w:r>
        <w:rPr>
          <w:rFonts w:hint="eastAsia" w:ascii="宋体" w:hAnsi="宋体" w:eastAsia="宋体" w:cs="宋体"/>
          <w:spacing w:val="7"/>
          <w:sz w:val="24"/>
          <w:szCs w:val="24"/>
          <w:highlight w:val="none"/>
        </w:rPr>
        <w:t>报价书（已标价工程量清单）</w:t>
      </w:r>
      <w:bookmarkEnd w:id="1215"/>
    </w:p>
    <w:p w14:paraId="70BC3243">
      <w:pPr>
        <w:shd w:val="clear"/>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br w:type="page"/>
      </w:r>
    </w:p>
    <w:p w14:paraId="55544875">
      <w:pPr>
        <w:shd w:val="clear"/>
        <w:spacing w:before="55" w:line="221" w:lineRule="auto"/>
        <w:ind w:left="3594"/>
        <w:outlineLvl w:val="1"/>
        <w:rPr>
          <w:rFonts w:hint="eastAsia" w:ascii="宋体" w:hAnsi="宋体" w:eastAsia="宋体" w:cs="宋体"/>
          <w:b/>
          <w:bCs/>
          <w:spacing w:val="-4"/>
          <w:sz w:val="24"/>
          <w:szCs w:val="24"/>
          <w:highlight w:val="none"/>
        </w:rPr>
      </w:pPr>
      <w:bookmarkStart w:id="1216" w:name="_Toc9777"/>
      <w:r>
        <w:rPr>
          <w:rFonts w:hint="eastAsia" w:ascii="宋体" w:hAnsi="宋体" w:eastAsia="宋体" w:cs="宋体"/>
          <w:b/>
          <w:bCs/>
          <w:spacing w:val="-4"/>
          <w:sz w:val="24"/>
          <w:szCs w:val="24"/>
          <w:highlight w:val="none"/>
        </w:rPr>
        <w:t>四、商务条款偏离表</w:t>
      </w:r>
      <w:bookmarkEnd w:id="1216"/>
    </w:p>
    <w:tbl>
      <w:tblPr>
        <w:tblStyle w:val="88"/>
        <w:tblpPr w:leftFromText="180" w:rightFromText="180" w:vertAnchor="text" w:horzAnchor="page" w:tblpX="960" w:tblpY="932"/>
        <w:tblOverlap w:val="never"/>
        <w:tblW w:w="56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905"/>
        <w:gridCol w:w="2297"/>
        <w:gridCol w:w="2005"/>
        <w:gridCol w:w="1618"/>
        <w:gridCol w:w="1205"/>
      </w:tblGrid>
      <w:tr w14:paraId="0528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04" w:type="pct"/>
            <w:tcBorders>
              <w:top w:val="single" w:color="auto" w:sz="4" w:space="0"/>
              <w:left w:val="single" w:color="auto" w:sz="4" w:space="0"/>
              <w:bottom w:val="single" w:color="auto" w:sz="4" w:space="0"/>
              <w:right w:val="single" w:color="auto" w:sz="4" w:space="0"/>
            </w:tcBorders>
            <w:vAlign w:val="center"/>
          </w:tcPr>
          <w:p w14:paraId="7756C3E5">
            <w:pPr>
              <w:pStyle w:val="81"/>
              <w:widowControl w:val="0"/>
              <w:shd w:val="clear"/>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90" w:type="pct"/>
            <w:tcBorders>
              <w:top w:val="single" w:color="auto" w:sz="4" w:space="0"/>
              <w:left w:val="single" w:color="auto" w:sz="4" w:space="0"/>
              <w:bottom w:val="single" w:color="auto" w:sz="4" w:space="0"/>
              <w:right w:val="single" w:color="auto" w:sz="4" w:space="0"/>
            </w:tcBorders>
            <w:vAlign w:val="center"/>
          </w:tcPr>
          <w:p w14:paraId="22F816BD">
            <w:pPr>
              <w:pStyle w:val="81"/>
              <w:widowControl w:val="0"/>
              <w:shd w:val="clear"/>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条目号</w:t>
            </w:r>
          </w:p>
        </w:tc>
        <w:tc>
          <w:tcPr>
            <w:tcW w:w="1194" w:type="pct"/>
            <w:tcBorders>
              <w:top w:val="single" w:color="auto" w:sz="4" w:space="0"/>
              <w:left w:val="single" w:color="auto" w:sz="4" w:space="0"/>
              <w:bottom w:val="single" w:color="auto" w:sz="4" w:space="0"/>
              <w:right w:val="single" w:color="auto" w:sz="4" w:space="0"/>
            </w:tcBorders>
            <w:vAlign w:val="center"/>
          </w:tcPr>
          <w:p w14:paraId="0D98C0B1">
            <w:pPr>
              <w:pStyle w:val="81"/>
              <w:widowControl w:val="0"/>
              <w:shd w:val="clear"/>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的商务条款</w:t>
            </w:r>
          </w:p>
        </w:tc>
        <w:tc>
          <w:tcPr>
            <w:tcW w:w="1042" w:type="pct"/>
            <w:tcBorders>
              <w:top w:val="single" w:color="auto" w:sz="4" w:space="0"/>
              <w:left w:val="single" w:color="auto" w:sz="4" w:space="0"/>
              <w:bottom w:val="single" w:color="auto" w:sz="4" w:space="0"/>
              <w:right w:val="single" w:color="auto" w:sz="4" w:space="0"/>
            </w:tcBorders>
            <w:vAlign w:val="center"/>
          </w:tcPr>
          <w:p w14:paraId="302EF9A3">
            <w:pPr>
              <w:pStyle w:val="81"/>
              <w:widowControl w:val="0"/>
              <w:shd w:val="clear"/>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的商务条款</w:t>
            </w:r>
          </w:p>
        </w:tc>
        <w:tc>
          <w:tcPr>
            <w:tcW w:w="841" w:type="pct"/>
            <w:tcBorders>
              <w:top w:val="single" w:color="auto" w:sz="4" w:space="0"/>
              <w:left w:val="single" w:color="auto" w:sz="4" w:space="0"/>
              <w:bottom w:val="single" w:color="auto" w:sz="4" w:space="0"/>
              <w:right w:val="single" w:color="auto" w:sz="4" w:space="0"/>
            </w:tcBorders>
            <w:vAlign w:val="center"/>
          </w:tcPr>
          <w:p w14:paraId="13B9E74C">
            <w:pPr>
              <w:pStyle w:val="81"/>
              <w:widowControl w:val="0"/>
              <w:shd w:val="clear"/>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626" w:type="pct"/>
            <w:tcBorders>
              <w:top w:val="single" w:color="auto" w:sz="4" w:space="0"/>
              <w:left w:val="single" w:color="auto" w:sz="4" w:space="0"/>
              <w:bottom w:val="single" w:color="auto" w:sz="4" w:space="0"/>
              <w:right w:val="single" w:color="auto" w:sz="4" w:space="0"/>
            </w:tcBorders>
            <w:vAlign w:val="center"/>
          </w:tcPr>
          <w:p w14:paraId="517FFB13">
            <w:pPr>
              <w:pStyle w:val="81"/>
              <w:widowControl w:val="0"/>
              <w:shd w:val="clear"/>
              <w:spacing w:before="0" w:beforeAutospacing="0" w:after="0" w:afterAutospacing="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0CB2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04" w:type="pct"/>
            <w:tcBorders>
              <w:top w:val="single" w:color="auto" w:sz="4" w:space="0"/>
              <w:left w:val="single" w:color="auto" w:sz="4" w:space="0"/>
              <w:bottom w:val="single" w:color="auto" w:sz="4" w:space="0"/>
              <w:right w:val="single" w:color="auto" w:sz="4" w:space="0"/>
            </w:tcBorders>
            <w:vAlign w:val="center"/>
          </w:tcPr>
          <w:p w14:paraId="15DEBB30">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990" w:type="pct"/>
            <w:tcBorders>
              <w:top w:val="single" w:color="auto" w:sz="4" w:space="0"/>
              <w:left w:val="single" w:color="auto" w:sz="4" w:space="0"/>
              <w:bottom w:val="single" w:color="auto" w:sz="4" w:space="0"/>
              <w:right w:val="single" w:color="auto" w:sz="4" w:space="0"/>
            </w:tcBorders>
            <w:vAlign w:val="center"/>
          </w:tcPr>
          <w:p w14:paraId="4AD06B3C">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4FC237E5">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1216686A">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841" w:type="pct"/>
            <w:tcBorders>
              <w:top w:val="single" w:color="auto" w:sz="4" w:space="0"/>
              <w:left w:val="single" w:color="auto" w:sz="4" w:space="0"/>
              <w:bottom w:val="single" w:color="auto" w:sz="4" w:space="0"/>
              <w:right w:val="single" w:color="auto" w:sz="4" w:space="0"/>
            </w:tcBorders>
            <w:vAlign w:val="center"/>
          </w:tcPr>
          <w:p w14:paraId="233DDF8A">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4FCF5550">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r>
      <w:tr w14:paraId="0BA0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04" w:type="pct"/>
            <w:tcBorders>
              <w:top w:val="single" w:color="auto" w:sz="4" w:space="0"/>
              <w:left w:val="single" w:color="auto" w:sz="4" w:space="0"/>
              <w:bottom w:val="single" w:color="auto" w:sz="4" w:space="0"/>
              <w:right w:val="single" w:color="auto" w:sz="4" w:space="0"/>
            </w:tcBorders>
            <w:vAlign w:val="center"/>
          </w:tcPr>
          <w:p w14:paraId="74D48F17">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990" w:type="pct"/>
            <w:tcBorders>
              <w:top w:val="single" w:color="auto" w:sz="4" w:space="0"/>
              <w:left w:val="single" w:color="auto" w:sz="4" w:space="0"/>
              <w:bottom w:val="single" w:color="auto" w:sz="4" w:space="0"/>
              <w:right w:val="single" w:color="auto" w:sz="4" w:space="0"/>
            </w:tcBorders>
            <w:vAlign w:val="center"/>
          </w:tcPr>
          <w:p w14:paraId="6288141C">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12F84618">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0E2BB4CC">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841" w:type="pct"/>
            <w:tcBorders>
              <w:top w:val="single" w:color="auto" w:sz="4" w:space="0"/>
              <w:left w:val="single" w:color="auto" w:sz="4" w:space="0"/>
              <w:bottom w:val="single" w:color="auto" w:sz="4" w:space="0"/>
              <w:right w:val="single" w:color="auto" w:sz="4" w:space="0"/>
            </w:tcBorders>
            <w:vAlign w:val="center"/>
          </w:tcPr>
          <w:p w14:paraId="6A8BA76B">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17398C15">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r>
      <w:tr w14:paraId="226B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04" w:type="pct"/>
            <w:tcBorders>
              <w:top w:val="single" w:color="auto" w:sz="4" w:space="0"/>
              <w:left w:val="single" w:color="auto" w:sz="4" w:space="0"/>
              <w:bottom w:val="single" w:color="auto" w:sz="4" w:space="0"/>
              <w:right w:val="single" w:color="auto" w:sz="4" w:space="0"/>
            </w:tcBorders>
            <w:vAlign w:val="center"/>
          </w:tcPr>
          <w:p w14:paraId="0AF49928">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990" w:type="pct"/>
            <w:tcBorders>
              <w:top w:val="single" w:color="auto" w:sz="4" w:space="0"/>
              <w:left w:val="single" w:color="auto" w:sz="4" w:space="0"/>
              <w:bottom w:val="single" w:color="auto" w:sz="4" w:space="0"/>
              <w:right w:val="single" w:color="auto" w:sz="4" w:space="0"/>
            </w:tcBorders>
            <w:vAlign w:val="center"/>
          </w:tcPr>
          <w:p w14:paraId="0805A8BE">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335CD164">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27CFCD70">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841" w:type="pct"/>
            <w:tcBorders>
              <w:top w:val="single" w:color="auto" w:sz="4" w:space="0"/>
              <w:left w:val="single" w:color="auto" w:sz="4" w:space="0"/>
              <w:bottom w:val="single" w:color="auto" w:sz="4" w:space="0"/>
              <w:right w:val="single" w:color="auto" w:sz="4" w:space="0"/>
            </w:tcBorders>
            <w:vAlign w:val="center"/>
          </w:tcPr>
          <w:p w14:paraId="74E79068">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0E20786E">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r>
      <w:tr w14:paraId="338F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04" w:type="pct"/>
            <w:tcBorders>
              <w:top w:val="single" w:color="auto" w:sz="4" w:space="0"/>
              <w:left w:val="single" w:color="auto" w:sz="4" w:space="0"/>
              <w:bottom w:val="single" w:color="auto" w:sz="4" w:space="0"/>
              <w:right w:val="single" w:color="auto" w:sz="4" w:space="0"/>
            </w:tcBorders>
            <w:vAlign w:val="center"/>
          </w:tcPr>
          <w:p w14:paraId="09B50F4B">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990" w:type="pct"/>
            <w:tcBorders>
              <w:top w:val="single" w:color="auto" w:sz="4" w:space="0"/>
              <w:left w:val="single" w:color="auto" w:sz="4" w:space="0"/>
              <w:bottom w:val="single" w:color="auto" w:sz="4" w:space="0"/>
              <w:right w:val="single" w:color="auto" w:sz="4" w:space="0"/>
            </w:tcBorders>
            <w:vAlign w:val="center"/>
          </w:tcPr>
          <w:p w14:paraId="29F413A1">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0FCB2E55">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4B7B94C3">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841" w:type="pct"/>
            <w:tcBorders>
              <w:top w:val="single" w:color="auto" w:sz="4" w:space="0"/>
              <w:left w:val="single" w:color="auto" w:sz="4" w:space="0"/>
              <w:bottom w:val="single" w:color="auto" w:sz="4" w:space="0"/>
              <w:right w:val="single" w:color="auto" w:sz="4" w:space="0"/>
            </w:tcBorders>
            <w:vAlign w:val="center"/>
          </w:tcPr>
          <w:p w14:paraId="2E064CEA">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5B6BE0F6">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r>
      <w:tr w14:paraId="40DA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04" w:type="pct"/>
            <w:tcBorders>
              <w:top w:val="single" w:color="auto" w:sz="4" w:space="0"/>
              <w:left w:val="single" w:color="auto" w:sz="4" w:space="0"/>
              <w:bottom w:val="single" w:color="auto" w:sz="4" w:space="0"/>
              <w:right w:val="single" w:color="auto" w:sz="4" w:space="0"/>
            </w:tcBorders>
            <w:vAlign w:val="center"/>
          </w:tcPr>
          <w:p w14:paraId="14008A81">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990" w:type="pct"/>
            <w:tcBorders>
              <w:top w:val="single" w:color="auto" w:sz="4" w:space="0"/>
              <w:left w:val="single" w:color="auto" w:sz="4" w:space="0"/>
              <w:bottom w:val="single" w:color="auto" w:sz="4" w:space="0"/>
              <w:right w:val="single" w:color="auto" w:sz="4" w:space="0"/>
            </w:tcBorders>
            <w:vAlign w:val="center"/>
          </w:tcPr>
          <w:p w14:paraId="2A108117">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16A7E8D7">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43A11FFE">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841" w:type="pct"/>
            <w:tcBorders>
              <w:top w:val="single" w:color="auto" w:sz="4" w:space="0"/>
              <w:left w:val="single" w:color="auto" w:sz="4" w:space="0"/>
              <w:bottom w:val="single" w:color="auto" w:sz="4" w:space="0"/>
              <w:right w:val="single" w:color="auto" w:sz="4" w:space="0"/>
            </w:tcBorders>
            <w:vAlign w:val="center"/>
          </w:tcPr>
          <w:p w14:paraId="68481C93">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1BCFD53D">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r>
      <w:tr w14:paraId="423D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304" w:type="pct"/>
            <w:tcBorders>
              <w:top w:val="single" w:color="auto" w:sz="4" w:space="0"/>
              <w:left w:val="single" w:color="auto" w:sz="4" w:space="0"/>
              <w:bottom w:val="single" w:color="auto" w:sz="4" w:space="0"/>
              <w:right w:val="single" w:color="auto" w:sz="4" w:space="0"/>
            </w:tcBorders>
            <w:vAlign w:val="center"/>
          </w:tcPr>
          <w:p w14:paraId="70B2C3E3">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990" w:type="pct"/>
            <w:tcBorders>
              <w:top w:val="single" w:color="auto" w:sz="4" w:space="0"/>
              <w:left w:val="single" w:color="auto" w:sz="4" w:space="0"/>
              <w:bottom w:val="single" w:color="auto" w:sz="4" w:space="0"/>
              <w:right w:val="single" w:color="auto" w:sz="4" w:space="0"/>
            </w:tcBorders>
            <w:vAlign w:val="center"/>
          </w:tcPr>
          <w:p w14:paraId="045A9E86">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42B93A61">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69D697AE">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841" w:type="pct"/>
            <w:tcBorders>
              <w:top w:val="single" w:color="auto" w:sz="4" w:space="0"/>
              <w:left w:val="single" w:color="auto" w:sz="4" w:space="0"/>
              <w:bottom w:val="single" w:color="auto" w:sz="4" w:space="0"/>
              <w:right w:val="single" w:color="auto" w:sz="4" w:space="0"/>
            </w:tcBorders>
            <w:vAlign w:val="center"/>
          </w:tcPr>
          <w:p w14:paraId="2072E1BB">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5C9FD170">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r>
      <w:tr w14:paraId="650D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rPr>
        <w:tc>
          <w:tcPr>
            <w:tcW w:w="304" w:type="pct"/>
            <w:tcBorders>
              <w:top w:val="single" w:color="auto" w:sz="4" w:space="0"/>
              <w:left w:val="single" w:color="auto" w:sz="4" w:space="0"/>
              <w:bottom w:val="single" w:color="auto" w:sz="4" w:space="0"/>
              <w:right w:val="single" w:color="auto" w:sz="4" w:space="0"/>
            </w:tcBorders>
            <w:vAlign w:val="center"/>
          </w:tcPr>
          <w:p w14:paraId="55FA70DC">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990" w:type="pct"/>
            <w:tcBorders>
              <w:top w:val="single" w:color="auto" w:sz="4" w:space="0"/>
              <w:left w:val="single" w:color="auto" w:sz="4" w:space="0"/>
              <w:bottom w:val="single" w:color="auto" w:sz="4" w:space="0"/>
              <w:right w:val="single" w:color="auto" w:sz="4" w:space="0"/>
            </w:tcBorders>
            <w:vAlign w:val="center"/>
          </w:tcPr>
          <w:p w14:paraId="4C2B845C">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36C2FF69">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1042" w:type="pct"/>
            <w:tcBorders>
              <w:top w:val="single" w:color="auto" w:sz="4" w:space="0"/>
              <w:left w:val="single" w:color="auto" w:sz="4" w:space="0"/>
              <w:bottom w:val="single" w:color="auto" w:sz="4" w:space="0"/>
              <w:right w:val="single" w:color="auto" w:sz="4" w:space="0"/>
            </w:tcBorders>
            <w:vAlign w:val="center"/>
          </w:tcPr>
          <w:p w14:paraId="5F7195E7">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841" w:type="pct"/>
            <w:tcBorders>
              <w:top w:val="single" w:color="auto" w:sz="4" w:space="0"/>
              <w:left w:val="single" w:color="auto" w:sz="4" w:space="0"/>
              <w:bottom w:val="single" w:color="auto" w:sz="4" w:space="0"/>
              <w:right w:val="single" w:color="auto" w:sz="4" w:space="0"/>
            </w:tcBorders>
            <w:vAlign w:val="center"/>
          </w:tcPr>
          <w:p w14:paraId="174AD100">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vAlign w:val="center"/>
          </w:tcPr>
          <w:p w14:paraId="5784DC44">
            <w:pPr>
              <w:pStyle w:val="81"/>
              <w:widowControl w:val="0"/>
              <w:shd w:val="clear"/>
              <w:spacing w:before="0" w:beforeAutospacing="0" w:after="0" w:afterAutospacing="0"/>
              <w:ind w:firstLine="480" w:firstLineChars="200"/>
              <w:jc w:val="center"/>
              <w:rPr>
                <w:rFonts w:hint="eastAsia" w:ascii="宋体" w:hAnsi="宋体" w:eastAsia="宋体" w:cs="宋体"/>
                <w:color w:val="auto"/>
                <w:sz w:val="24"/>
                <w:szCs w:val="24"/>
                <w:highlight w:val="none"/>
              </w:rPr>
            </w:pPr>
          </w:p>
        </w:tc>
      </w:tr>
    </w:tbl>
    <w:p w14:paraId="0DCDB2D0">
      <w:pPr>
        <w:pStyle w:val="81"/>
        <w:widowControl w:val="0"/>
        <w:shd w:val="clear"/>
        <w:spacing w:before="0" w:beforeAutospacing="0" w:after="0" w:afterAutospacing="0"/>
        <w:rPr>
          <w:rFonts w:hint="eastAsia" w:ascii="宋体" w:hAnsi="宋体" w:eastAsia="宋体" w:cs="宋体"/>
          <w:snapToGrid w:val="0"/>
          <w:color w:val="000000"/>
          <w:spacing w:val="8"/>
          <w:kern w:val="0"/>
          <w:sz w:val="24"/>
          <w:szCs w:val="24"/>
          <w:highlight w:val="none"/>
          <w:lang w:val="en-US" w:eastAsia="en-US" w:bidi="ar-SA"/>
        </w:rPr>
      </w:pPr>
    </w:p>
    <w:p w14:paraId="5689F54B">
      <w:pPr>
        <w:pStyle w:val="81"/>
        <w:widowControl w:val="0"/>
        <w:shd w:val="clear"/>
        <w:spacing w:before="0" w:beforeAutospacing="0" w:after="0" w:afterAutospacing="0"/>
        <w:rPr>
          <w:rFonts w:hint="eastAsia" w:ascii="宋体" w:hAnsi="宋体" w:eastAsia="宋体" w:cs="宋体"/>
          <w:snapToGrid w:val="0"/>
          <w:color w:val="000000"/>
          <w:spacing w:val="8"/>
          <w:kern w:val="0"/>
          <w:sz w:val="24"/>
          <w:szCs w:val="24"/>
          <w:highlight w:val="none"/>
          <w:lang w:val="en-US" w:eastAsia="en-US" w:bidi="ar-SA"/>
        </w:rPr>
      </w:pPr>
    </w:p>
    <w:p w14:paraId="440BA116">
      <w:pPr>
        <w:pStyle w:val="81"/>
        <w:widowControl w:val="0"/>
        <w:shd w:val="clear"/>
        <w:spacing w:before="0" w:beforeAutospacing="0" w:after="0" w:afterAutospacing="0"/>
        <w:rPr>
          <w:rFonts w:hint="eastAsia" w:ascii="宋体" w:hAnsi="宋体" w:eastAsia="宋体" w:cs="宋体"/>
          <w:snapToGrid w:val="0"/>
          <w:color w:val="000000"/>
          <w:spacing w:val="8"/>
          <w:kern w:val="0"/>
          <w:sz w:val="24"/>
          <w:szCs w:val="24"/>
          <w:highlight w:val="none"/>
          <w:lang w:val="en-US" w:eastAsia="en-US" w:bidi="ar-SA"/>
        </w:rPr>
      </w:pPr>
    </w:p>
    <w:p w14:paraId="55D44E22">
      <w:pPr>
        <w:pStyle w:val="81"/>
        <w:widowControl w:val="0"/>
        <w:shd w:val="clear"/>
        <w:spacing w:before="0" w:beforeAutospacing="0" w:after="0" w:afterAutospacing="0"/>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说明：</w:t>
      </w:r>
    </w:p>
    <w:p w14:paraId="194F8713">
      <w:pPr>
        <w:pStyle w:val="81"/>
        <w:widowControl w:val="0"/>
        <w:shd w:val="clear"/>
        <w:spacing w:before="0" w:beforeAutospacing="0" w:after="0" w:afterAutospacing="0" w:line="500" w:lineRule="exact"/>
        <w:ind w:firstLine="512" w:firstLineChars="200"/>
        <w:jc w:val="both"/>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1.</w:t>
      </w:r>
      <w:r>
        <w:rPr>
          <w:rFonts w:hint="eastAsia" w:ascii="宋体" w:hAnsi="宋体" w:eastAsia="宋体" w:cs="宋体"/>
          <w:snapToGrid w:val="0"/>
          <w:color w:val="000000"/>
          <w:spacing w:val="8"/>
          <w:kern w:val="0"/>
          <w:sz w:val="24"/>
          <w:szCs w:val="24"/>
          <w:highlight w:val="none"/>
          <w:lang w:val="en-US" w:eastAsia="zh-CN" w:bidi="ar-SA"/>
        </w:rPr>
        <w:t>根据“第六章 商务要求”</w:t>
      </w:r>
      <w:r>
        <w:rPr>
          <w:rFonts w:hint="eastAsia" w:ascii="宋体" w:hAnsi="宋体" w:eastAsia="宋体" w:cs="宋体"/>
          <w:snapToGrid w:val="0"/>
          <w:color w:val="000000"/>
          <w:spacing w:val="8"/>
          <w:kern w:val="0"/>
          <w:sz w:val="24"/>
          <w:szCs w:val="24"/>
          <w:highlight w:val="none"/>
          <w:lang w:val="en-US" w:eastAsia="en-US" w:bidi="ar-SA"/>
        </w:rPr>
        <w:t>本表只填写</w:t>
      </w:r>
      <w:r>
        <w:rPr>
          <w:rFonts w:hint="eastAsia" w:ascii="宋体" w:hAnsi="宋体" w:eastAsia="宋体" w:cs="宋体"/>
          <w:snapToGrid w:val="0"/>
          <w:color w:val="000000"/>
          <w:spacing w:val="8"/>
          <w:kern w:val="0"/>
          <w:sz w:val="24"/>
          <w:szCs w:val="24"/>
          <w:highlight w:val="none"/>
          <w:lang w:val="en-US" w:eastAsia="zh-CN" w:bidi="ar-SA"/>
        </w:rPr>
        <w:t>磋商响应文件</w:t>
      </w:r>
      <w:r>
        <w:rPr>
          <w:rFonts w:hint="eastAsia" w:ascii="宋体" w:hAnsi="宋体" w:eastAsia="宋体" w:cs="宋体"/>
          <w:snapToGrid w:val="0"/>
          <w:color w:val="000000"/>
          <w:spacing w:val="8"/>
          <w:kern w:val="0"/>
          <w:sz w:val="24"/>
          <w:szCs w:val="24"/>
          <w:highlight w:val="none"/>
          <w:lang w:val="en-US" w:eastAsia="en-US" w:bidi="ar-SA"/>
        </w:rPr>
        <w:t>中与</w:t>
      </w:r>
      <w:r>
        <w:rPr>
          <w:rFonts w:hint="eastAsia" w:ascii="宋体" w:hAnsi="宋体" w:eastAsia="宋体" w:cs="宋体"/>
          <w:snapToGrid w:val="0"/>
          <w:color w:val="000000"/>
          <w:spacing w:val="8"/>
          <w:kern w:val="0"/>
          <w:sz w:val="24"/>
          <w:szCs w:val="24"/>
          <w:highlight w:val="none"/>
          <w:lang w:val="en-US" w:eastAsia="zh-CN" w:bidi="ar-SA"/>
        </w:rPr>
        <w:t>竞争性磋商文件</w:t>
      </w:r>
      <w:r>
        <w:rPr>
          <w:rFonts w:hint="eastAsia" w:ascii="宋体" w:hAnsi="宋体" w:eastAsia="宋体" w:cs="宋体"/>
          <w:snapToGrid w:val="0"/>
          <w:color w:val="000000"/>
          <w:spacing w:val="8"/>
          <w:kern w:val="0"/>
          <w:sz w:val="24"/>
          <w:szCs w:val="24"/>
          <w:highlight w:val="none"/>
          <w:lang w:val="en-US" w:eastAsia="en-US" w:bidi="ar-SA"/>
        </w:rPr>
        <w:t>有偏离（正偏离）的内容，</w:t>
      </w:r>
      <w:r>
        <w:rPr>
          <w:rFonts w:hint="eastAsia" w:ascii="宋体" w:hAnsi="宋体" w:eastAsia="宋体" w:cs="宋体"/>
          <w:snapToGrid w:val="0"/>
          <w:color w:val="000000"/>
          <w:spacing w:val="8"/>
          <w:kern w:val="0"/>
          <w:sz w:val="24"/>
          <w:szCs w:val="24"/>
          <w:highlight w:val="none"/>
          <w:lang w:val="en-US" w:eastAsia="zh-CN" w:bidi="ar-SA"/>
        </w:rPr>
        <w:t>磋商响应文件</w:t>
      </w:r>
      <w:r>
        <w:rPr>
          <w:rFonts w:hint="eastAsia" w:ascii="宋体" w:hAnsi="宋体" w:eastAsia="宋体" w:cs="宋体"/>
          <w:snapToGrid w:val="0"/>
          <w:color w:val="000000"/>
          <w:spacing w:val="8"/>
          <w:kern w:val="0"/>
          <w:sz w:val="24"/>
          <w:szCs w:val="24"/>
          <w:highlight w:val="none"/>
          <w:lang w:val="en-US" w:eastAsia="en-US" w:bidi="ar-SA"/>
        </w:rPr>
        <w:t>中商务响应与</w:t>
      </w:r>
      <w:r>
        <w:rPr>
          <w:rFonts w:hint="eastAsia" w:ascii="宋体" w:hAnsi="宋体" w:eastAsia="宋体" w:cs="宋体"/>
          <w:snapToGrid w:val="0"/>
          <w:color w:val="000000"/>
          <w:spacing w:val="8"/>
          <w:kern w:val="0"/>
          <w:sz w:val="24"/>
          <w:szCs w:val="24"/>
          <w:highlight w:val="none"/>
          <w:lang w:val="en-US" w:eastAsia="zh-CN" w:bidi="ar-SA"/>
        </w:rPr>
        <w:t>竞争性磋商文件</w:t>
      </w:r>
      <w:r>
        <w:rPr>
          <w:rFonts w:hint="eastAsia" w:ascii="宋体" w:hAnsi="宋体" w:eastAsia="宋体" w:cs="宋体"/>
          <w:snapToGrid w:val="0"/>
          <w:color w:val="000000"/>
          <w:spacing w:val="8"/>
          <w:kern w:val="0"/>
          <w:sz w:val="24"/>
          <w:szCs w:val="24"/>
          <w:highlight w:val="none"/>
          <w:lang w:val="en-US" w:eastAsia="en-US" w:bidi="ar-SA"/>
        </w:rPr>
        <w:t>要求完全一致的，不用在此表中列出，但必须提交空白表。</w:t>
      </w:r>
    </w:p>
    <w:p w14:paraId="114BBD49">
      <w:pPr>
        <w:pStyle w:val="81"/>
        <w:widowControl w:val="0"/>
        <w:shd w:val="clear"/>
        <w:spacing w:before="0" w:beforeAutospacing="0" w:after="0" w:afterAutospacing="0" w:line="500" w:lineRule="exact"/>
        <w:ind w:firstLine="512" w:firstLineChars="200"/>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2.供应商必须据实填写，不得虚假响应，否则将取消其</w:t>
      </w:r>
      <w:r>
        <w:rPr>
          <w:rFonts w:hint="eastAsia" w:ascii="宋体" w:hAnsi="宋体" w:eastAsia="宋体" w:cs="宋体"/>
          <w:snapToGrid w:val="0"/>
          <w:color w:val="000000"/>
          <w:spacing w:val="8"/>
          <w:kern w:val="0"/>
          <w:sz w:val="24"/>
          <w:szCs w:val="24"/>
          <w:highlight w:val="none"/>
          <w:lang w:val="en-US" w:eastAsia="zh-CN" w:bidi="ar-SA"/>
        </w:rPr>
        <w:t>成交</w:t>
      </w:r>
      <w:r>
        <w:rPr>
          <w:rFonts w:hint="eastAsia" w:ascii="宋体" w:hAnsi="宋体" w:eastAsia="宋体" w:cs="宋体"/>
          <w:snapToGrid w:val="0"/>
          <w:color w:val="000000"/>
          <w:spacing w:val="8"/>
          <w:kern w:val="0"/>
          <w:sz w:val="24"/>
          <w:szCs w:val="24"/>
          <w:highlight w:val="none"/>
          <w:lang w:val="en-US" w:eastAsia="en-US" w:bidi="ar-SA"/>
        </w:rPr>
        <w:t>资格，并按有关规定进行处罚。</w:t>
      </w:r>
    </w:p>
    <w:p w14:paraId="72A3053B">
      <w:pPr>
        <w:pStyle w:val="81"/>
        <w:widowControl w:val="0"/>
        <w:shd w:val="clear"/>
        <w:spacing w:before="0" w:beforeAutospacing="0" w:after="0" w:afterAutospacing="0" w:line="500" w:lineRule="exact"/>
        <w:ind w:firstLine="512" w:firstLineChars="200"/>
        <w:rPr>
          <w:rFonts w:hint="default" w:ascii="宋体" w:hAnsi="宋体" w:eastAsia="宋体" w:cs="宋体"/>
          <w:snapToGrid w:val="0"/>
          <w:color w:val="000000"/>
          <w:spacing w:val="8"/>
          <w:kern w:val="0"/>
          <w:sz w:val="24"/>
          <w:szCs w:val="24"/>
          <w:highlight w:val="none"/>
          <w:lang w:val="en-US" w:eastAsia="zh-CN" w:bidi="ar-SA"/>
        </w:rPr>
      </w:pPr>
      <w:r>
        <w:rPr>
          <w:rFonts w:hint="eastAsia" w:ascii="宋体" w:hAnsi="宋体" w:eastAsia="宋体" w:cs="宋体"/>
          <w:snapToGrid w:val="0"/>
          <w:color w:val="000000"/>
          <w:spacing w:val="8"/>
          <w:kern w:val="0"/>
          <w:sz w:val="24"/>
          <w:szCs w:val="24"/>
          <w:highlight w:val="none"/>
          <w:lang w:val="en-US" w:eastAsia="zh-CN" w:bidi="ar-SA"/>
        </w:rPr>
        <w:t>3.本表不允许负偏离，任何负偏离都视为重大负偏离，按无效文件处理。</w:t>
      </w:r>
    </w:p>
    <w:p w14:paraId="00E6CB09">
      <w:pPr>
        <w:pStyle w:val="81"/>
        <w:widowControl w:val="0"/>
        <w:shd w:val="clear"/>
        <w:spacing w:before="0" w:beforeAutospacing="0" w:after="0" w:afterAutospacing="0"/>
        <w:ind w:firstLine="512" w:firstLineChars="200"/>
        <w:jc w:val="center"/>
        <w:rPr>
          <w:rFonts w:hint="eastAsia" w:ascii="宋体" w:hAnsi="宋体" w:eastAsia="宋体" w:cs="宋体"/>
          <w:snapToGrid w:val="0"/>
          <w:color w:val="000000"/>
          <w:spacing w:val="8"/>
          <w:kern w:val="0"/>
          <w:sz w:val="24"/>
          <w:szCs w:val="24"/>
          <w:highlight w:val="none"/>
          <w:lang w:val="en-US" w:eastAsia="en-US" w:bidi="ar-SA"/>
        </w:rPr>
      </w:pPr>
    </w:p>
    <w:p w14:paraId="4810B0A3">
      <w:pPr>
        <w:pStyle w:val="81"/>
        <w:widowControl w:val="0"/>
        <w:shd w:val="clear"/>
        <w:spacing w:before="0" w:beforeAutospacing="0" w:after="0" w:afterAutospacing="0"/>
        <w:ind w:firstLine="512" w:firstLineChars="200"/>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供应商名称：                     （盖单位公章）</w:t>
      </w:r>
    </w:p>
    <w:p w14:paraId="31F42D3F">
      <w:pPr>
        <w:pStyle w:val="81"/>
        <w:widowControl w:val="0"/>
        <w:shd w:val="clear"/>
        <w:spacing w:before="0" w:beforeAutospacing="0" w:after="0" w:afterAutospacing="0"/>
        <w:ind w:firstLine="512" w:firstLineChars="200"/>
        <w:jc w:val="center"/>
        <w:rPr>
          <w:rFonts w:hint="eastAsia" w:ascii="宋体" w:hAnsi="宋体" w:eastAsia="宋体" w:cs="宋体"/>
          <w:snapToGrid w:val="0"/>
          <w:color w:val="000000"/>
          <w:spacing w:val="8"/>
          <w:kern w:val="0"/>
          <w:sz w:val="24"/>
          <w:szCs w:val="24"/>
          <w:highlight w:val="none"/>
          <w:lang w:val="en-US" w:eastAsia="en-US" w:bidi="ar-SA"/>
        </w:rPr>
      </w:pPr>
    </w:p>
    <w:p w14:paraId="48F51BE9">
      <w:pPr>
        <w:shd w:val="clear"/>
        <w:spacing w:line="500" w:lineRule="exact"/>
        <w:ind w:firstLine="512" w:firstLineChars="200"/>
        <w:jc w:val="left"/>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法定代表人/被授权人：      （签字或盖章）</w:t>
      </w:r>
    </w:p>
    <w:p w14:paraId="0058E0DF">
      <w:pPr>
        <w:pStyle w:val="81"/>
        <w:widowControl w:val="0"/>
        <w:shd w:val="clear"/>
        <w:spacing w:before="0" w:beforeAutospacing="0" w:after="0" w:afterAutospacing="0"/>
        <w:ind w:firstLine="512" w:firstLineChars="200"/>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 xml:space="preserve">      </w:t>
      </w:r>
    </w:p>
    <w:p w14:paraId="71C99D5D">
      <w:pPr>
        <w:shd w:val="clear"/>
        <w:spacing w:line="520" w:lineRule="exact"/>
        <w:ind w:firstLine="512" w:firstLineChars="200"/>
        <w:rPr>
          <w:rFonts w:hint="eastAsia" w:ascii="宋体" w:hAnsi="宋体" w:eastAsia="宋体" w:cs="宋体"/>
          <w:snapToGrid w:val="0"/>
          <w:color w:val="000000"/>
          <w:spacing w:val="8"/>
          <w:kern w:val="0"/>
          <w:sz w:val="24"/>
          <w:szCs w:val="24"/>
          <w:highlight w:val="none"/>
          <w:lang w:val="en-US" w:eastAsia="en-US" w:bidi="ar-SA"/>
        </w:rPr>
      </w:pPr>
      <w:r>
        <w:rPr>
          <w:rFonts w:hint="eastAsia" w:ascii="宋体" w:hAnsi="宋体" w:eastAsia="宋体" w:cs="宋体"/>
          <w:snapToGrid w:val="0"/>
          <w:color w:val="000000"/>
          <w:spacing w:val="8"/>
          <w:kern w:val="0"/>
          <w:sz w:val="24"/>
          <w:szCs w:val="24"/>
          <w:highlight w:val="none"/>
          <w:lang w:val="en-US" w:eastAsia="en-US" w:bidi="ar-SA"/>
        </w:rPr>
        <w:t>日      期：      年   月    日</w:t>
      </w:r>
    </w:p>
    <w:p w14:paraId="64F87A08">
      <w:pPr>
        <w:shd w:val="clear"/>
        <w:spacing w:before="65" w:line="227" w:lineRule="auto"/>
        <w:ind w:left="2809"/>
        <w:rPr>
          <w:rFonts w:hint="eastAsia" w:ascii="宋体" w:hAnsi="宋体" w:eastAsia="宋体" w:cs="宋体"/>
          <w:sz w:val="24"/>
          <w:szCs w:val="24"/>
          <w:highlight w:val="none"/>
        </w:rPr>
      </w:pPr>
    </w:p>
    <w:p w14:paraId="0B391789">
      <w:pPr>
        <w:pStyle w:val="34"/>
        <w:shd w:val="clear"/>
        <w:spacing w:line="258" w:lineRule="auto"/>
        <w:rPr>
          <w:rFonts w:hint="eastAsia" w:ascii="宋体" w:hAnsi="宋体" w:eastAsia="宋体" w:cs="宋体"/>
          <w:sz w:val="24"/>
          <w:szCs w:val="24"/>
          <w:highlight w:val="none"/>
        </w:rPr>
      </w:pPr>
    </w:p>
    <w:p w14:paraId="28CCA011">
      <w:pPr>
        <w:shd w:val="clear"/>
        <w:spacing w:before="56" w:line="220" w:lineRule="auto"/>
        <w:ind w:left="2929"/>
        <w:rPr>
          <w:rFonts w:hint="eastAsia" w:ascii="宋体" w:hAnsi="宋体" w:eastAsia="宋体" w:cs="宋体"/>
          <w:b/>
          <w:bCs/>
          <w:spacing w:val="-3"/>
          <w:sz w:val="24"/>
          <w:szCs w:val="24"/>
          <w:highlight w:val="none"/>
          <w:lang w:val="en-US" w:eastAsia="zh-CN"/>
        </w:rPr>
      </w:pPr>
    </w:p>
    <w:p w14:paraId="78AB530C">
      <w:pPr>
        <w:shd w:val="clear"/>
        <w:spacing w:before="56" w:line="220" w:lineRule="auto"/>
        <w:ind w:left="2929"/>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lang w:val="en-US" w:eastAsia="zh-CN"/>
        </w:rPr>
        <w:t>五</w:t>
      </w:r>
      <w:r>
        <w:rPr>
          <w:rFonts w:hint="eastAsia" w:ascii="宋体" w:hAnsi="宋体" w:eastAsia="宋体" w:cs="宋体"/>
          <w:b/>
          <w:bCs/>
          <w:spacing w:val="-3"/>
          <w:sz w:val="24"/>
          <w:szCs w:val="24"/>
          <w:highlight w:val="none"/>
        </w:rPr>
        <w:t>、近年承接的类似项目情况表</w:t>
      </w:r>
    </w:p>
    <w:p w14:paraId="1C1C4AC1">
      <w:pPr>
        <w:shd w:val="clear"/>
        <w:spacing w:before="189"/>
        <w:rPr>
          <w:rFonts w:hint="eastAsia" w:ascii="宋体" w:hAnsi="宋体" w:eastAsia="宋体" w:cs="宋体"/>
          <w:sz w:val="24"/>
          <w:szCs w:val="24"/>
          <w:highlight w:val="none"/>
        </w:rPr>
      </w:pPr>
    </w:p>
    <w:tbl>
      <w:tblPr>
        <w:tblStyle w:val="249"/>
        <w:tblW w:w="9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47"/>
        <w:gridCol w:w="7024"/>
      </w:tblGrid>
      <w:tr w14:paraId="76161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47" w:type="dxa"/>
            <w:vAlign w:val="top"/>
          </w:tcPr>
          <w:p w14:paraId="35DA2C00">
            <w:pPr>
              <w:pStyle w:val="250"/>
              <w:shd w:val="clear"/>
              <w:spacing w:before="211" w:line="228" w:lineRule="auto"/>
              <w:ind w:left="96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项目名称</w:t>
            </w:r>
          </w:p>
        </w:tc>
        <w:tc>
          <w:tcPr>
            <w:tcW w:w="7024" w:type="dxa"/>
            <w:vAlign w:val="top"/>
          </w:tcPr>
          <w:p w14:paraId="5D23D358">
            <w:pPr>
              <w:shd w:val="clear"/>
              <w:rPr>
                <w:rFonts w:hint="eastAsia" w:ascii="宋体" w:hAnsi="宋体" w:eastAsia="宋体" w:cs="宋体"/>
                <w:sz w:val="24"/>
                <w:szCs w:val="24"/>
                <w:highlight w:val="none"/>
              </w:rPr>
            </w:pPr>
          </w:p>
        </w:tc>
      </w:tr>
      <w:tr w14:paraId="6134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1C264207">
            <w:pPr>
              <w:pStyle w:val="250"/>
              <w:shd w:val="clear"/>
              <w:spacing w:before="209" w:line="228" w:lineRule="auto"/>
              <w:ind w:left="85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项目所在地</w:t>
            </w:r>
          </w:p>
        </w:tc>
        <w:tc>
          <w:tcPr>
            <w:tcW w:w="7024" w:type="dxa"/>
            <w:vAlign w:val="top"/>
          </w:tcPr>
          <w:p w14:paraId="060CBAC5">
            <w:pPr>
              <w:shd w:val="clear"/>
              <w:rPr>
                <w:rFonts w:hint="eastAsia" w:ascii="宋体" w:hAnsi="宋体" w:eastAsia="宋体" w:cs="宋体"/>
                <w:sz w:val="24"/>
                <w:szCs w:val="24"/>
                <w:highlight w:val="none"/>
              </w:rPr>
            </w:pPr>
          </w:p>
        </w:tc>
      </w:tr>
      <w:tr w14:paraId="223AC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47" w:type="dxa"/>
            <w:vAlign w:val="top"/>
          </w:tcPr>
          <w:p w14:paraId="45A30EF6">
            <w:pPr>
              <w:pStyle w:val="250"/>
              <w:shd w:val="clear"/>
              <w:spacing w:before="209" w:line="228" w:lineRule="auto"/>
              <w:ind w:left="85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发包人名称</w:t>
            </w:r>
          </w:p>
        </w:tc>
        <w:tc>
          <w:tcPr>
            <w:tcW w:w="7024" w:type="dxa"/>
            <w:vAlign w:val="top"/>
          </w:tcPr>
          <w:p w14:paraId="3D39F57F">
            <w:pPr>
              <w:shd w:val="clear"/>
              <w:rPr>
                <w:rFonts w:hint="eastAsia" w:ascii="宋体" w:hAnsi="宋体" w:eastAsia="宋体" w:cs="宋体"/>
                <w:sz w:val="24"/>
                <w:szCs w:val="24"/>
                <w:highlight w:val="none"/>
              </w:rPr>
            </w:pPr>
          </w:p>
        </w:tc>
      </w:tr>
      <w:tr w14:paraId="1C25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25961A3D">
            <w:pPr>
              <w:pStyle w:val="250"/>
              <w:shd w:val="clear"/>
              <w:spacing w:before="209" w:line="228" w:lineRule="auto"/>
              <w:ind w:left="857"/>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发包人地址</w:t>
            </w:r>
          </w:p>
        </w:tc>
        <w:tc>
          <w:tcPr>
            <w:tcW w:w="7024" w:type="dxa"/>
            <w:vAlign w:val="top"/>
          </w:tcPr>
          <w:p w14:paraId="7B120918">
            <w:pPr>
              <w:shd w:val="clear"/>
              <w:rPr>
                <w:rFonts w:hint="eastAsia" w:ascii="宋体" w:hAnsi="宋体" w:eastAsia="宋体" w:cs="宋体"/>
                <w:sz w:val="24"/>
                <w:szCs w:val="24"/>
                <w:highlight w:val="none"/>
              </w:rPr>
            </w:pPr>
          </w:p>
        </w:tc>
      </w:tr>
      <w:tr w14:paraId="719B5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47" w:type="dxa"/>
            <w:vAlign w:val="top"/>
          </w:tcPr>
          <w:p w14:paraId="1CDCD2A9">
            <w:pPr>
              <w:pStyle w:val="250"/>
              <w:shd w:val="clear"/>
              <w:spacing w:before="209" w:line="228" w:lineRule="auto"/>
              <w:ind w:left="648"/>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发包人联系电话</w:t>
            </w:r>
          </w:p>
        </w:tc>
        <w:tc>
          <w:tcPr>
            <w:tcW w:w="7024" w:type="dxa"/>
            <w:vAlign w:val="top"/>
          </w:tcPr>
          <w:p w14:paraId="59448228">
            <w:pPr>
              <w:shd w:val="clear"/>
              <w:rPr>
                <w:rFonts w:hint="eastAsia" w:ascii="宋体" w:hAnsi="宋体" w:eastAsia="宋体" w:cs="宋体"/>
                <w:sz w:val="24"/>
                <w:szCs w:val="24"/>
                <w:highlight w:val="none"/>
              </w:rPr>
            </w:pPr>
          </w:p>
        </w:tc>
      </w:tr>
      <w:tr w14:paraId="0441A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357A932B">
            <w:pPr>
              <w:pStyle w:val="250"/>
              <w:shd w:val="clear"/>
              <w:spacing w:before="209" w:line="226" w:lineRule="auto"/>
              <w:ind w:left="96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合同价格</w:t>
            </w:r>
          </w:p>
        </w:tc>
        <w:tc>
          <w:tcPr>
            <w:tcW w:w="7024" w:type="dxa"/>
            <w:vAlign w:val="top"/>
          </w:tcPr>
          <w:p w14:paraId="5BC78029">
            <w:pPr>
              <w:shd w:val="clear"/>
              <w:rPr>
                <w:rFonts w:hint="eastAsia" w:ascii="宋体" w:hAnsi="宋体" w:eastAsia="宋体" w:cs="宋体"/>
                <w:sz w:val="24"/>
                <w:szCs w:val="24"/>
                <w:highlight w:val="none"/>
              </w:rPr>
            </w:pPr>
          </w:p>
        </w:tc>
      </w:tr>
      <w:tr w14:paraId="554E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5ABF5F24">
            <w:pPr>
              <w:pStyle w:val="250"/>
              <w:shd w:val="clear"/>
              <w:spacing w:before="209" w:line="228" w:lineRule="auto"/>
              <w:ind w:left="96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开工日期</w:t>
            </w:r>
          </w:p>
        </w:tc>
        <w:tc>
          <w:tcPr>
            <w:tcW w:w="7024" w:type="dxa"/>
            <w:vAlign w:val="top"/>
          </w:tcPr>
          <w:p w14:paraId="5EAB4523">
            <w:pPr>
              <w:shd w:val="clear"/>
              <w:rPr>
                <w:rFonts w:hint="eastAsia" w:ascii="宋体" w:hAnsi="宋体" w:eastAsia="宋体" w:cs="宋体"/>
                <w:sz w:val="24"/>
                <w:szCs w:val="24"/>
                <w:highlight w:val="none"/>
              </w:rPr>
            </w:pPr>
          </w:p>
        </w:tc>
      </w:tr>
      <w:tr w14:paraId="01448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2747" w:type="dxa"/>
            <w:vAlign w:val="top"/>
          </w:tcPr>
          <w:p w14:paraId="4A4AD58B">
            <w:pPr>
              <w:pStyle w:val="250"/>
              <w:shd w:val="clear"/>
              <w:spacing w:before="210" w:line="228" w:lineRule="auto"/>
              <w:ind w:left="96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竣工日期</w:t>
            </w:r>
          </w:p>
        </w:tc>
        <w:tc>
          <w:tcPr>
            <w:tcW w:w="7024" w:type="dxa"/>
            <w:vAlign w:val="top"/>
          </w:tcPr>
          <w:p w14:paraId="222F6F35">
            <w:pPr>
              <w:shd w:val="clear"/>
              <w:rPr>
                <w:rFonts w:hint="eastAsia" w:ascii="宋体" w:hAnsi="宋体" w:eastAsia="宋体" w:cs="宋体"/>
                <w:sz w:val="24"/>
                <w:szCs w:val="24"/>
                <w:highlight w:val="none"/>
              </w:rPr>
            </w:pPr>
          </w:p>
        </w:tc>
      </w:tr>
      <w:tr w14:paraId="5C965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62E03890">
            <w:pPr>
              <w:pStyle w:val="250"/>
              <w:shd w:val="clear"/>
              <w:spacing w:before="211" w:line="228" w:lineRule="auto"/>
              <w:ind w:left="854"/>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承担的工作</w:t>
            </w:r>
          </w:p>
        </w:tc>
        <w:tc>
          <w:tcPr>
            <w:tcW w:w="7024" w:type="dxa"/>
            <w:vAlign w:val="top"/>
          </w:tcPr>
          <w:p w14:paraId="45B59CA3">
            <w:pPr>
              <w:shd w:val="clear"/>
              <w:rPr>
                <w:rFonts w:hint="eastAsia" w:ascii="宋体" w:hAnsi="宋体" w:eastAsia="宋体" w:cs="宋体"/>
                <w:sz w:val="24"/>
                <w:szCs w:val="24"/>
                <w:highlight w:val="none"/>
              </w:rPr>
            </w:pPr>
          </w:p>
        </w:tc>
      </w:tr>
      <w:tr w14:paraId="01AC1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13464087">
            <w:pPr>
              <w:pStyle w:val="250"/>
              <w:shd w:val="clear"/>
              <w:spacing w:before="211" w:line="228" w:lineRule="auto"/>
              <w:ind w:left="962"/>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工程质量</w:t>
            </w:r>
          </w:p>
        </w:tc>
        <w:tc>
          <w:tcPr>
            <w:tcW w:w="7024" w:type="dxa"/>
            <w:vAlign w:val="top"/>
          </w:tcPr>
          <w:p w14:paraId="41BBEE41">
            <w:pPr>
              <w:shd w:val="clear"/>
              <w:rPr>
                <w:rFonts w:hint="eastAsia" w:ascii="宋体" w:hAnsi="宋体" w:eastAsia="宋体" w:cs="宋体"/>
                <w:sz w:val="24"/>
                <w:szCs w:val="24"/>
                <w:highlight w:val="none"/>
              </w:rPr>
            </w:pPr>
          </w:p>
        </w:tc>
      </w:tr>
      <w:tr w14:paraId="002BB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1E3F3A8E">
            <w:pPr>
              <w:pStyle w:val="250"/>
              <w:shd w:val="clear"/>
              <w:spacing w:before="211" w:line="228" w:lineRule="auto"/>
              <w:ind w:left="96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项目经理</w:t>
            </w:r>
          </w:p>
        </w:tc>
        <w:tc>
          <w:tcPr>
            <w:tcW w:w="7024" w:type="dxa"/>
            <w:vAlign w:val="top"/>
          </w:tcPr>
          <w:p w14:paraId="65D35A55">
            <w:pPr>
              <w:shd w:val="clear"/>
              <w:rPr>
                <w:rFonts w:hint="eastAsia" w:ascii="宋体" w:hAnsi="宋体" w:eastAsia="宋体" w:cs="宋体"/>
                <w:sz w:val="24"/>
                <w:szCs w:val="24"/>
                <w:highlight w:val="none"/>
              </w:rPr>
            </w:pPr>
          </w:p>
        </w:tc>
      </w:tr>
      <w:tr w14:paraId="2B4C8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47" w:type="dxa"/>
            <w:vAlign w:val="top"/>
          </w:tcPr>
          <w:p w14:paraId="6C85BB9E">
            <w:pPr>
              <w:pStyle w:val="250"/>
              <w:shd w:val="clear"/>
              <w:spacing w:before="210" w:line="228" w:lineRule="auto"/>
              <w:ind w:left="854"/>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技术负责人</w:t>
            </w:r>
          </w:p>
        </w:tc>
        <w:tc>
          <w:tcPr>
            <w:tcW w:w="7024" w:type="dxa"/>
            <w:vAlign w:val="top"/>
          </w:tcPr>
          <w:p w14:paraId="6E0DA21E">
            <w:pPr>
              <w:shd w:val="clear"/>
              <w:rPr>
                <w:rFonts w:hint="eastAsia" w:ascii="宋体" w:hAnsi="宋体" w:eastAsia="宋体" w:cs="宋体"/>
                <w:sz w:val="24"/>
                <w:szCs w:val="24"/>
                <w:highlight w:val="none"/>
              </w:rPr>
            </w:pPr>
          </w:p>
        </w:tc>
      </w:tr>
      <w:tr w14:paraId="2D084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2747" w:type="dxa"/>
            <w:vAlign w:val="top"/>
          </w:tcPr>
          <w:p w14:paraId="12285404">
            <w:pPr>
              <w:pStyle w:val="250"/>
              <w:shd w:val="clear"/>
              <w:spacing w:before="268" w:line="228" w:lineRule="auto"/>
              <w:ind w:left="963"/>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项目描述</w:t>
            </w:r>
          </w:p>
        </w:tc>
        <w:tc>
          <w:tcPr>
            <w:tcW w:w="7024" w:type="dxa"/>
            <w:vAlign w:val="top"/>
          </w:tcPr>
          <w:p w14:paraId="6D16030C">
            <w:pPr>
              <w:shd w:val="clear"/>
              <w:rPr>
                <w:rFonts w:hint="eastAsia" w:ascii="宋体" w:hAnsi="宋体" w:eastAsia="宋体" w:cs="宋体"/>
                <w:sz w:val="24"/>
                <w:szCs w:val="24"/>
                <w:highlight w:val="none"/>
              </w:rPr>
            </w:pPr>
          </w:p>
        </w:tc>
      </w:tr>
      <w:tr w14:paraId="15EF9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47" w:type="dxa"/>
            <w:vAlign w:val="top"/>
          </w:tcPr>
          <w:p w14:paraId="4508193D">
            <w:pPr>
              <w:pStyle w:val="250"/>
              <w:shd w:val="clear"/>
              <w:spacing w:before="213" w:line="229" w:lineRule="auto"/>
              <w:ind w:left="1173"/>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备注</w:t>
            </w:r>
          </w:p>
        </w:tc>
        <w:tc>
          <w:tcPr>
            <w:tcW w:w="7024" w:type="dxa"/>
            <w:vAlign w:val="top"/>
          </w:tcPr>
          <w:p w14:paraId="6B10A3BF">
            <w:pPr>
              <w:shd w:val="clear"/>
              <w:rPr>
                <w:rFonts w:hint="eastAsia" w:ascii="宋体" w:hAnsi="宋体" w:eastAsia="宋体" w:cs="宋体"/>
                <w:sz w:val="24"/>
                <w:szCs w:val="24"/>
                <w:highlight w:val="none"/>
              </w:rPr>
            </w:pPr>
          </w:p>
        </w:tc>
      </w:tr>
    </w:tbl>
    <w:p w14:paraId="0BF5C457">
      <w:pPr>
        <w:pStyle w:val="34"/>
        <w:shd w:val="clear"/>
        <w:spacing w:line="433" w:lineRule="auto"/>
        <w:rPr>
          <w:rFonts w:hint="eastAsia" w:ascii="宋体" w:hAnsi="宋体" w:eastAsia="宋体" w:cs="宋体"/>
          <w:sz w:val="24"/>
          <w:szCs w:val="24"/>
          <w:highlight w:val="none"/>
        </w:rPr>
      </w:pPr>
    </w:p>
    <w:p w14:paraId="17343981">
      <w:pPr>
        <w:shd w:val="clear"/>
        <w:spacing w:before="65" w:line="227" w:lineRule="auto"/>
        <w:ind w:left="55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注：1、附类似项目业绩的合同或中标通知书的复印件。</w:t>
      </w:r>
    </w:p>
    <w:p w14:paraId="399DA555">
      <w:pPr>
        <w:shd w:val="clear"/>
        <w:spacing w:before="212" w:line="411" w:lineRule="auto"/>
        <w:ind w:left="78" w:right="95" w:firstLine="900"/>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2、以上资料复印件（加盖供应商红色公章</w:t>
      </w:r>
      <w:r>
        <w:rPr>
          <w:rFonts w:hint="eastAsia" w:ascii="宋体" w:hAnsi="宋体" w:eastAsia="宋体" w:cs="宋体"/>
          <w:spacing w:val="23"/>
          <w:sz w:val="24"/>
          <w:szCs w:val="24"/>
          <w:highlight w:val="none"/>
        </w:rPr>
        <w:t>），</w:t>
      </w:r>
      <w:r>
        <w:rPr>
          <w:rFonts w:hint="eastAsia" w:ascii="宋体" w:hAnsi="宋体" w:eastAsia="宋体" w:cs="宋体"/>
          <w:spacing w:val="9"/>
          <w:sz w:val="24"/>
          <w:szCs w:val="24"/>
          <w:highlight w:val="none"/>
        </w:rPr>
        <w:t>附在磋商响应文件中的“近年承</w:t>
      </w:r>
      <w:r>
        <w:rPr>
          <w:rFonts w:hint="eastAsia" w:ascii="宋体" w:hAnsi="宋体" w:eastAsia="宋体" w:cs="宋体"/>
          <w:spacing w:val="8"/>
          <w:sz w:val="24"/>
          <w:szCs w:val="24"/>
          <w:highlight w:val="none"/>
        </w:rPr>
        <w:t>接的类似项目情</w:t>
      </w:r>
      <w:r>
        <w:rPr>
          <w:rFonts w:hint="eastAsia" w:ascii="宋体" w:hAnsi="宋体" w:eastAsia="宋体" w:cs="宋体"/>
          <w:spacing w:val="1"/>
          <w:sz w:val="24"/>
          <w:szCs w:val="24"/>
          <w:highlight w:val="none"/>
        </w:rPr>
        <w:t xml:space="preserve"> </w:t>
      </w:r>
      <w:r>
        <w:rPr>
          <w:rFonts w:hint="eastAsia" w:ascii="宋体" w:hAnsi="宋体" w:eastAsia="宋体" w:cs="宋体"/>
          <w:sz w:val="24"/>
          <w:szCs w:val="24"/>
          <w:highlight w:val="none"/>
        </w:rPr>
        <w:t>况表</w:t>
      </w:r>
      <w:r>
        <w:rPr>
          <w:rFonts w:hint="eastAsia" w:ascii="宋体" w:hAnsi="宋体" w:eastAsia="宋体" w:cs="宋体"/>
          <w:spacing w:val="-70"/>
          <w:sz w:val="24"/>
          <w:szCs w:val="24"/>
          <w:highlight w:val="none"/>
        </w:rPr>
        <w:t xml:space="preserve"> </w:t>
      </w:r>
      <w:r>
        <w:rPr>
          <w:rFonts w:hint="eastAsia" w:ascii="宋体" w:hAnsi="宋体" w:eastAsia="宋体" w:cs="宋体"/>
          <w:sz w:val="24"/>
          <w:szCs w:val="24"/>
          <w:highlight w:val="none"/>
        </w:rPr>
        <w:t>”后。</w:t>
      </w:r>
    </w:p>
    <w:p w14:paraId="4C8A608B">
      <w:pPr>
        <w:shd w:val="clear"/>
        <w:spacing w:before="65" w:line="227" w:lineRule="auto"/>
        <w:ind w:left="55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供应商：                （盖章）</w:t>
      </w:r>
    </w:p>
    <w:p w14:paraId="264FC350">
      <w:pPr>
        <w:pStyle w:val="59"/>
        <w:shd w:val="clear"/>
        <w:rPr>
          <w:rFonts w:hint="eastAsia"/>
          <w:highlight w:val="none"/>
        </w:rPr>
      </w:pPr>
    </w:p>
    <w:p w14:paraId="3D896282">
      <w:pPr>
        <w:shd w:val="clear"/>
        <w:spacing w:before="65" w:line="227" w:lineRule="auto"/>
        <w:ind w:left="55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法定代表人或委托代理人：               （签字或盖章）</w:t>
      </w:r>
    </w:p>
    <w:p w14:paraId="61F1D936">
      <w:pPr>
        <w:pStyle w:val="59"/>
        <w:shd w:val="clear"/>
        <w:rPr>
          <w:rFonts w:hint="eastAsia"/>
          <w:highlight w:val="none"/>
        </w:rPr>
      </w:pPr>
    </w:p>
    <w:p w14:paraId="1365827E">
      <w:pPr>
        <w:shd w:val="clear"/>
        <w:spacing w:before="65" w:line="227" w:lineRule="auto"/>
        <w:ind w:left="556"/>
        <w:rPr>
          <w:rFonts w:hint="eastAsia" w:ascii="宋体" w:hAnsi="宋体" w:eastAsia="宋体" w:cs="宋体"/>
          <w:spacing w:val="9"/>
          <w:sz w:val="24"/>
          <w:szCs w:val="24"/>
          <w:highlight w:val="none"/>
        </w:rPr>
      </w:pPr>
      <w:r>
        <w:rPr>
          <w:rFonts w:hint="eastAsia" w:ascii="宋体" w:hAnsi="宋体" w:eastAsia="宋体" w:cs="宋体"/>
          <w:spacing w:val="9"/>
          <w:sz w:val="24"/>
          <w:szCs w:val="24"/>
          <w:highlight w:val="none"/>
        </w:rPr>
        <w:t>年     月     日</w:t>
      </w:r>
    </w:p>
    <w:p w14:paraId="45925466">
      <w:pPr>
        <w:shd w:val="clear"/>
        <w:spacing w:line="228" w:lineRule="auto"/>
        <w:rPr>
          <w:rFonts w:hint="eastAsia" w:ascii="宋体" w:hAnsi="宋体" w:eastAsia="宋体" w:cs="宋体"/>
          <w:sz w:val="24"/>
          <w:szCs w:val="24"/>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p>
    <w:p w14:paraId="663B6ED7">
      <w:pPr>
        <w:shd w:val="clear"/>
        <w:spacing w:before="55" w:line="221" w:lineRule="auto"/>
        <w:ind w:left="3404"/>
        <w:outlineLvl w:val="1"/>
        <w:rPr>
          <w:rFonts w:hint="eastAsia" w:ascii="宋体" w:hAnsi="宋体" w:eastAsia="宋体" w:cs="宋体"/>
          <w:sz w:val="24"/>
          <w:szCs w:val="24"/>
          <w:highlight w:val="none"/>
        </w:rPr>
      </w:pPr>
      <w:bookmarkStart w:id="1217" w:name="_Toc25855"/>
      <w:r>
        <w:rPr>
          <w:rFonts w:hint="eastAsia" w:ascii="宋体" w:hAnsi="宋体" w:eastAsia="宋体" w:cs="宋体"/>
          <w:b/>
          <w:bCs/>
          <w:spacing w:val="-4"/>
          <w:sz w:val="24"/>
          <w:szCs w:val="24"/>
          <w:highlight w:val="none"/>
          <w:lang w:val="en-US" w:eastAsia="zh-CN"/>
        </w:rPr>
        <w:t>六</w:t>
      </w:r>
      <w:r>
        <w:rPr>
          <w:rFonts w:hint="eastAsia" w:ascii="宋体" w:hAnsi="宋体" w:eastAsia="宋体" w:cs="宋体"/>
          <w:b/>
          <w:bCs/>
          <w:spacing w:val="-4"/>
          <w:sz w:val="24"/>
          <w:szCs w:val="24"/>
          <w:highlight w:val="none"/>
        </w:rPr>
        <w:t>、施工组织设计方案</w:t>
      </w:r>
      <w:bookmarkEnd w:id="1217"/>
    </w:p>
    <w:p w14:paraId="6DC274A8">
      <w:pPr>
        <w:shd w:val="clear"/>
        <w:spacing w:before="247" w:line="228"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包括但不限于以下内容：</w:t>
      </w:r>
    </w:p>
    <w:p w14:paraId="376491AD">
      <w:pPr>
        <w:shd w:val="clear"/>
        <w:spacing w:before="221" w:line="418" w:lineRule="auto"/>
        <w:ind w:left="4" w:firstLine="41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供应商应根据招标文件和施工图纸，采用文字并结合图表形式，参考以下要点编制本工程的施工组织</w:t>
      </w:r>
      <w:r>
        <w:rPr>
          <w:rFonts w:hint="eastAsia" w:ascii="宋体" w:hAnsi="宋体" w:eastAsia="宋体" w:cs="宋体"/>
          <w:spacing w:val="2"/>
          <w:sz w:val="24"/>
          <w:szCs w:val="24"/>
          <w:highlight w:val="none"/>
        </w:rPr>
        <w:t>设计：</w:t>
      </w:r>
    </w:p>
    <w:p w14:paraId="05B6FEBA">
      <w:pPr>
        <w:shd w:val="clear"/>
        <w:spacing w:before="30" w:line="228" w:lineRule="auto"/>
        <w:ind w:left="16"/>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1、施工方案</w:t>
      </w:r>
    </w:p>
    <w:p w14:paraId="3AE1C776">
      <w:pPr>
        <w:shd w:val="clear"/>
        <w:spacing w:before="220" w:line="228" w:lineRule="auto"/>
        <w:ind w:left="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2、确保安全生产的技术组织措施</w:t>
      </w:r>
    </w:p>
    <w:p w14:paraId="128A7A16">
      <w:pPr>
        <w:shd w:val="clear"/>
        <w:spacing w:before="222" w:line="228" w:lineRule="auto"/>
        <w:ind w:left="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3、现场施工人员的安全保护措施</w:t>
      </w:r>
    </w:p>
    <w:p w14:paraId="722CEF19">
      <w:pPr>
        <w:shd w:val="clear"/>
        <w:spacing w:before="221" w:line="228"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4、施工进度计划安排</w:t>
      </w:r>
    </w:p>
    <w:p w14:paraId="5E47F3E8">
      <w:pPr>
        <w:shd w:val="clear"/>
        <w:spacing w:before="220" w:line="228" w:lineRule="auto"/>
        <w:ind w:left="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5、劳动力计划安排措施</w:t>
      </w:r>
    </w:p>
    <w:p w14:paraId="411556BE">
      <w:pPr>
        <w:shd w:val="clear"/>
        <w:spacing w:before="221" w:line="228" w:lineRule="auto"/>
        <w:ind w:left="2"/>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6、确保工程质量的技术组织措施</w:t>
      </w:r>
    </w:p>
    <w:p w14:paraId="14212C81">
      <w:pPr>
        <w:shd w:val="clear"/>
        <w:spacing w:before="221" w:line="228" w:lineRule="auto"/>
        <w:ind w:left="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7、项目部人员配备情况</w:t>
      </w:r>
    </w:p>
    <w:p w14:paraId="38B56A7D">
      <w:pPr>
        <w:shd w:val="clear"/>
        <w:spacing w:before="221" w:line="227" w:lineRule="auto"/>
        <w:ind w:left="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8、施工机械设备配备计划</w:t>
      </w:r>
    </w:p>
    <w:p w14:paraId="7040772D">
      <w:pPr>
        <w:shd w:val="clear"/>
        <w:spacing w:before="222" w:line="228" w:lineRule="auto"/>
        <w:ind w:left="1"/>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9、现场施工扬尘环境治理管理措施</w:t>
      </w:r>
    </w:p>
    <w:p w14:paraId="6C523097">
      <w:pPr>
        <w:shd w:val="clear"/>
        <w:spacing w:before="221" w:line="227" w:lineRule="auto"/>
        <w:ind w:left="16"/>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10、采用新技术、新工艺对提供工程质量安全、缩短工期、降低成本的</w:t>
      </w:r>
      <w:r>
        <w:rPr>
          <w:rFonts w:hint="eastAsia" w:ascii="宋体" w:hAnsi="宋体" w:eastAsia="宋体" w:cs="宋体"/>
          <w:spacing w:val="8"/>
          <w:sz w:val="24"/>
          <w:szCs w:val="24"/>
          <w:highlight w:val="none"/>
        </w:rPr>
        <w:t>措施</w:t>
      </w:r>
    </w:p>
    <w:p w14:paraId="57DFFC16">
      <w:pPr>
        <w:shd w:val="clear"/>
        <w:spacing w:before="222" w:line="227" w:lineRule="auto"/>
        <w:outlineLvl w:val="1"/>
        <w:rPr>
          <w:rFonts w:hint="eastAsia" w:ascii="宋体" w:hAnsi="宋体" w:eastAsia="宋体" w:cs="宋体"/>
          <w:sz w:val="24"/>
          <w:szCs w:val="24"/>
          <w:highlight w:val="none"/>
        </w:rPr>
      </w:pPr>
      <w:bookmarkStart w:id="1218" w:name="_Toc8504"/>
      <w:r>
        <w:rPr>
          <w:rFonts w:hint="eastAsia" w:ascii="宋体" w:hAnsi="宋体" w:eastAsia="宋体" w:cs="宋体"/>
          <w:spacing w:val="11"/>
          <w:sz w:val="24"/>
          <w:szCs w:val="24"/>
          <w:highlight w:val="none"/>
        </w:rPr>
        <w:t>注</w:t>
      </w:r>
      <w:r>
        <w:rPr>
          <w:rFonts w:hint="eastAsia" w:ascii="宋体" w:hAnsi="宋体" w:eastAsia="宋体" w:cs="宋体"/>
          <w:spacing w:val="-18"/>
          <w:sz w:val="24"/>
          <w:szCs w:val="24"/>
          <w:highlight w:val="none"/>
        </w:rPr>
        <w:t>：</w:t>
      </w:r>
      <w:r>
        <w:rPr>
          <w:rFonts w:hint="eastAsia" w:ascii="宋体" w:hAnsi="宋体" w:eastAsia="宋体" w:cs="宋体"/>
          <w:spacing w:val="13"/>
          <w:sz w:val="24"/>
          <w:szCs w:val="24"/>
          <w:highlight w:val="none"/>
        </w:rPr>
        <w:t xml:space="preserve">  </w:t>
      </w:r>
      <w:r>
        <w:rPr>
          <w:rFonts w:hint="eastAsia" w:ascii="宋体" w:hAnsi="宋体" w:eastAsia="宋体" w:cs="宋体"/>
          <w:spacing w:val="-18"/>
          <w:sz w:val="24"/>
          <w:szCs w:val="24"/>
          <w:highlight w:val="none"/>
        </w:rPr>
        <w:t>（</w:t>
      </w:r>
      <w:r>
        <w:rPr>
          <w:rFonts w:hint="eastAsia" w:ascii="宋体" w:hAnsi="宋体" w:eastAsia="宋体" w:cs="宋体"/>
          <w:spacing w:val="11"/>
          <w:sz w:val="24"/>
          <w:szCs w:val="24"/>
          <w:highlight w:val="none"/>
        </w:rPr>
        <w:t>供应商按顺序要求自行编制，格式不限）</w:t>
      </w:r>
      <w:bookmarkEnd w:id="1218"/>
    </w:p>
    <w:p w14:paraId="6BA35B68">
      <w:pPr>
        <w:shd w:val="clear"/>
        <w:spacing w:line="227" w:lineRule="auto"/>
        <w:rPr>
          <w:rFonts w:hint="eastAsia" w:ascii="宋体" w:hAnsi="宋体" w:eastAsia="宋体" w:cs="宋体"/>
          <w:sz w:val="24"/>
          <w:szCs w:val="24"/>
          <w:highlight w:val="none"/>
        </w:rPr>
        <w:sectPr>
          <w:footerReference r:id="rId31" w:type="default"/>
          <w:pgSz w:w="11906" w:h="16838"/>
          <w:pgMar w:top="1440" w:right="1800" w:bottom="1440" w:left="1800" w:header="851" w:footer="992" w:gutter="0"/>
          <w:pgNumType w:fmt="decimal"/>
          <w:cols w:space="425" w:num="1"/>
          <w:docGrid w:type="lines" w:linePitch="312" w:charSpace="0"/>
        </w:sectPr>
      </w:pPr>
    </w:p>
    <w:p w14:paraId="0609AA74">
      <w:pPr>
        <w:shd w:val="clear"/>
        <w:spacing w:before="55" w:line="221" w:lineRule="auto"/>
        <w:ind w:left="4045"/>
        <w:outlineLvl w:val="0"/>
        <w:rPr>
          <w:rFonts w:hint="eastAsia" w:ascii="宋体" w:hAnsi="宋体" w:eastAsia="宋体" w:cs="宋体"/>
          <w:sz w:val="24"/>
          <w:szCs w:val="24"/>
          <w:highlight w:val="none"/>
        </w:rPr>
      </w:pPr>
      <w:bookmarkStart w:id="1219" w:name="_Toc3413"/>
      <w:r>
        <w:rPr>
          <w:rFonts w:hint="eastAsia" w:ascii="宋体" w:hAnsi="宋体" w:eastAsia="宋体" w:cs="宋体"/>
          <w:b/>
          <w:bCs/>
          <w:spacing w:val="-6"/>
          <w:sz w:val="24"/>
          <w:szCs w:val="24"/>
          <w:highlight w:val="none"/>
          <w:lang w:val="en-US" w:eastAsia="zh-CN"/>
        </w:rPr>
        <w:t>七</w:t>
      </w:r>
      <w:r>
        <w:rPr>
          <w:rFonts w:hint="eastAsia" w:ascii="宋体" w:hAnsi="宋体" w:eastAsia="宋体" w:cs="宋体"/>
          <w:b/>
          <w:bCs/>
          <w:spacing w:val="-6"/>
          <w:sz w:val="24"/>
          <w:szCs w:val="24"/>
          <w:highlight w:val="none"/>
        </w:rPr>
        <w:t>、其他资料</w:t>
      </w:r>
      <w:bookmarkEnd w:id="1219"/>
    </w:p>
    <w:p w14:paraId="17D2421A">
      <w:pPr>
        <w:pStyle w:val="34"/>
        <w:shd w:val="clear"/>
        <w:spacing w:line="413" w:lineRule="auto"/>
        <w:rPr>
          <w:rFonts w:hint="eastAsia" w:ascii="宋体" w:hAnsi="宋体" w:eastAsia="宋体" w:cs="宋体"/>
          <w:sz w:val="24"/>
          <w:szCs w:val="24"/>
          <w:highlight w:val="none"/>
        </w:rPr>
      </w:pPr>
    </w:p>
    <w:p w14:paraId="5DAB8887">
      <w:pPr>
        <w:shd w:val="clear"/>
        <w:spacing w:before="65" w:line="227" w:lineRule="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1、供应商认为有利于评审的其他资料。</w:t>
      </w:r>
    </w:p>
    <w:p w14:paraId="1900C1DD">
      <w:pPr>
        <w:shd w:val="clear"/>
        <w:spacing w:line="227" w:lineRule="auto"/>
        <w:rPr>
          <w:rFonts w:hint="eastAsia" w:ascii="宋体" w:hAnsi="宋体" w:eastAsia="宋体" w:cs="宋体"/>
          <w:sz w:val="24"/>
          <w:szCs w:val="24"/>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p>
    <w:p w14:paraId="1E135CC8">
      <w:pPr>
        <w:shd w:val="clear"/>
        <w:spacing w:before="56" w:line="219" w:lineRule="auto"/>
        <w:ind w:left="3329"/>
        <w:outlineLvl w:val="1"/>
        <w:rPr>
          <w:rFonts w:hint="eastAsia" w:ascii="宋体" w:hAnsi="宋体" w:eastAsia="宋体" w:cs="宋体"/>
          <w:sz w:val="28"/>
          <w:szCs w:val="28"/>
          <w:highlight w:val="none"/>
        </w:rPr>
      </w:pPr>
      <w:bookmarkStart w:id="1220" w:name="_Toc1687"/>
      <w:r>
        <w:rPr>
          <w:rFonts w:hint="eastAsia" w:ascii="宋体" w:hAnsi="宋体" w:eastAsia="宋体" w:cs="宋体"/>
          <w:b/>
          <w:bCs/>
          <w:spacing w:val="-3"/>
          <w:sz w:val="28"/>
          <w:szCs w:val="28"/>
          <w:highlight w:val="none"/>
        </w:rPr>
        <w:t>第五章</w:t>
      </w:r>
      <w:r>
        <w:rPr>
          <w:rFonts w:hint="eastAsia" w:ascii="宋体" w:hAnsi="宋体" w:eastAsia="宋体" w:cs="宋体"/>
          <w:spacing w:val="-3"/>
          <w:sz w:val="28"/>
          <w:szCs w:val="28"/>
          <w:highlight w:val="none"/>
        </w:rPr>
        <w:t xml:space="preserve"> </w:t>
      </w:r>
      <w:r>
        <w:rPr>
          <w:rFonts w:hint="eastAsia" w:ascii="宋体" w:hAnsi="宋体" w:eastAsia="宋体" w:cs="宋体"/>
          <w:b/>
          <w:bCs/>
          <w:spacing w:val="-3"/>
          <w:sz w:val="28"/>
          <w:szCs w:val="28"/>
          <w:highlight w:val="none"/>
        </w:rPr>
        <w:t>采购内容及要求</w:t>
      </w:r>
      <w:bookmarkEnd w:id="1220"/>
    </w:p>
    <w:p w14:paraId="45C1CFC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8"/>
          <w:sz w:val="24"/>
          <w:szCs w:val="24"/>
          <w:highlight w:val="none"/>
        </w:rPr>
      </w:pPr>
      <w:bookmarkStart w:id="1221" w:name="_Toc1549"/>
      <w:r>
        <w:rPr>
          <w:rFonts w:hint="eastAsia" w:ascii="宋体" w:hAnsi="宋体" w:eastAsia="宋体" w:cs="宋体"/>
          <w:b/>
          <w:bCs/>
          <w:spacing w:val="8"/>
          <w:sz w:val="24"/>
          <w:szCs w:val="24"/>
          <w:highlight w:val="none"/>
          <w:lang w:val="en-US" w:eastAsia="zh-CN"/>
        </w:rPr>
        <w:t>一、</w:t>
      </w:r>
      <w:r>
        <w:rPr>
          <w:rFonts w:hint="eastAsia" w:ascii="宋体" w:hAnsi="宋体" w:eastAsia="宋体" w:cs="宋体"/>
          <w:b/>
          <w:bCs/>
          <w:spacing w:val="8"/>
          <w:sz w:val="24"/>
          <w:szCs w:val="24"/>
          <w:highlight w:val="none"/>
        </w:rPr>
        <w:t>工程概况</w:t>
      </w:r>
    </w:p>
    <w:p w14:paraId="4903ECDE">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rPr>
        <w:t>本工程为</w:t>
      </w:r>
      <w:r>
        <w:rPr>
          <w:rFonts w:hint="eastAsia" w:ascii="宋体" w:hAnsi="宋体" w:eastAsia="宋体" w:cs="宋体"/>
          <w:spacing w:val="8"/>
          <w:sz w:val="24"/>
          <w:szCs w:val="24"/>
          <w:highlight w:val="none"/>
          <w:lang w:val="en-US" w:eastAsia="zh-CN"/>
        </w:rPr>
        <w:t>2024年泾阳县崇文镇中心小学（泾河一小）提升改造项目</w:t>
      </w:r>
      <w:r>
        <w:rPr>
          <w:rFonts w:hint="eastAsia" w:ascii="宋体" w:hAnsi="宋体" w:eastAsia="宋体" w:cs="宋体"/>
          <w:spacing w:val="8"/>
          <w:sz w:val="24"/>
          <w:szCs w:val="24"/>
          <w:highlight w:val="none"/>
        </w:rPr>
        <w:t>，位于</w:t>
      </w:r>
      <w:r>
        <w:rPr>
          <w:rFonts w:hint="eastAsia" w:ascii="宋体" w:hAnsi="宋体" w:eastAsia="宋体" w:cs="宋体"/>
          <w:spacing w:val="8"/>
          <w:sz w:val="24"/>
          <w:szCs w:val="24"/>
          <w:highlight w:val="none"/>
          <w:lang w:val="en-US" w:eastAsia="zh-CN"/>
        </w:rPr>
        <w:t>西咸新区泾河新城崇文镇中心小学校园内。</w:t>
      </w:r>
    </w:p>
    <w:p w14:paraId="64A6AC1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rPr>
        <w:t>主要内容：</w:t>
      </w:r>
      <w:r>
        <w:rPr>
          <w:rFonts w:hint="eastAsia" w:ascii="宋体" w:hAnsi="宋体" w:eastAsia="宋体" w:cs="宋体"/>
          <w:spacing w:val="8"/>
          <w:sz w:val="24"/>
          <w:szCs w:val="24"/>
          <w:highlight w:val="none"/>
          <w:lang w:val="en-US" w:eastAsia="zh-CN"/>
        </w:rPr>
        <w:t>2024年泾阳县崇文镇中心小学（泾河一小）提升改造项目</w:t>
      </w:r>
      <w:r>
        <w:rPr>
          <w:rFonts w:hint="eastAsia" w:ascii="宋体" w:hAnsi="宋体" w:eastAsia="宋体" w:cs="宋体"/>
          <w:spacing w:val="8"/>
          <w:sz w:val="24"/>
          <w:szCs w:val="24"/>
          <w:highlight w:val="none"/>
          <w:lang w:eastAsia="zh-CN"/>
        </w:rPr>
        <w:t>，</w:t>
      </w:r>
      <w:r>
        <w:rPr>
          <w:rFonts w:hint="eastAsia" w:ascii="宋体" w:hAnsi="宋体" w:eastAsia="宋体" w:cs="宋体"/>
          <w:spacing w:val="8"/>
          <w:sz w:val="24"/>
          <w:szCs w:val="24"/>
          <w:highlight w:val="none"/>
          <w:lang w:val="en-US" w:eastAsia="zh-CN"/>
        </w:rPr>
        <w:t>主要为长廊阅览室及舞蹈室、室外围墙等地方的拆除及新建项目工程。</w:t>
      </w:r>
    </w:p>
    <w:p w14:paraId="19E7C4D4">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zh-CN"/>
        </w:rPr>
        <w:t>二、</w:t>
      </w:r>
      <w:r>
        <w:rPr>
          <w:rFonts w:hint="eastAsia" w:ascii="宋体" w:hAnsi="宋体" w:eastAsia="宋体" w:cs="宋体"/>
          <w:b/>
          <w:bCs/>
          <w:spacing w:val="8"/>
          <w:sz w:val="24"/>
          <w:szCs w:val="24"/>
          <w:highlight w:val="none"/>
        </w:rPr>
        <w:t>编制范围</w:t>
      </w:r>
    </w:p>
    <w:p w14:paraId="64F961A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 xml:space="preserve">   依据建设单位要求，</w:t>
      </w:r>
      <w:r>
        <w:rPr>
          <w:rFonts w:hint="eastAsia" w:ascii="宋体" w:hAnsi="宋体" w:eastAsia="宋体" w:cs="宋体"/>
          <w:spacing w:val="8"/>
          <w:sz w:val="24"/>
          <w:szCs w:val="24"/>
          <w:highlight w:val="none"/>
          <w:lang w:val="en-US" w:eastAsia="zh-CN"/>
        </w:rPr>
        <w:t>2024年泾阳县崇文镇中心小学（泾河一小）提升改造项目施工图设计的范围</w:t>
      </w:r>
      <w:r>
        <w:rPr>
          <w:rFonts w:hint="eastAsia" w:ascii="宋体" w:hAnsi="宋体" w:eastAsia="宋体" w:cs="宋体"/>
          <w:spacing w:val="8"/>
          <w:sz w:val="24"/>
          <w:szCs w:val="24"/>
          <w:highlight w:val="none"/>
        </w:rPr>
        <w:t>。</w:t>
      </w:r>
    </w:p>
    <w:p w14:paraId="6981F66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zh-CN"/>
        </w:rPr>
        <w:t>三、</w:t>
      </w:r>
      <w:r>
        <w:rPr>
          <w:rFonts w:hint="eastAsia" w:ascii="宋体" w:hAnsi="宋体" w:eastAsia="宋体" w:cs="宋体"/>
          <w:b/>
          <w:bCs/>
          <w:spacing w:val="8"/>
          <w:sz w:val="24"/>
          <w:szCs w:val="24"/>
          <w:highlight w:val="none"/>
        </w:rPr>
        <w:t>编制依据</w:t>
      </w:r>
    </w:p>
    <w:p w14:paraId="208BAD2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1、</w:t>
      </w:r>
      <w:r>
        <w:rPr>
          <w:rFonts w:hint="eastAsia" w:ascii="宋体" w:hAnsi="宋体" w:eastAsia="宋体" w:cs="宋体"/>
          <w:spacing w:val="8"/>
          <w:sz w:val="24"/>
          <w:szCs w:val="24"/>
          <w:highlight w:val="none"/>
          <w:lang w:val="en-US" w:eastAsia="zh-CN"/>
        </w:rPr>
        <w:t>2024年泾阳县崇文镇中心小学（泾河一小）提升改造项目施工图</w:t>
      </w:r>
      <w:r>
        <w:rPr>
          <w:rFonts w:hint="eastAsia" w:ascii="宋体" w:hAnsi="宋体" w:eastAsia="宋体" w:cs="宋体"/>
          <w:spacing w:val="8"/>
          <w:sz w:val="24"/>
          <w:szCs w:val="24"/>
          <w:highlight w:val="none"/>
        </w:rPr>
        <w:t>；</w:t>
      </w:r>
    </w:p>
    <w:p w14:paraId="15B138D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2、</w:t>
      </w:r>
      <w:r>
        <w:rPr>
          <w:rFonts w:hint="eastAsia" w:ascii="宋体" w:hAnsi="宋体" w:eastAsia="宋体" w:cs="宋体"/>
          <w:spacing w:val="8"/>
          <w:sz w:val="24"/>
          <w:szCs w:val="24"/>
          <w:highlight w:val="none"/>
        </w:rPr>
        <w:t>《陕西省建设工程工程量清单计价规则》(2009年)；</w:t>
      </w:r>
    </w:p>
    <w:p w14:paraId="7C9CE5F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3、</w:t>
      </w:r>
      <w:r>
        <w:rPr>
          <w:rFonts w:hint="eastAsia" w:ascii="宋体" w:hAnsi="宋体" w:eastAsia="宋体" w:cs="宋体"/>
          <w:spacing w:val="8"/>
          <w:sz w:val="24"/>
          <w:szCs w:val="24"/>
          <w:highlight w:val="none"/>
        </w:rPr>
        <w:t>与建设工程项目有关的标准、规范、图集、技术资料；</w:t>
      </w:r>
    </w:p>
    <w:p w14:paraId="0388924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4、</w:t>
      </w:r>
      <w:r>
        <w:rPr>
          <w:rFonts w:hint="eastAsia" w:ascii="宋体" w:hAnsi="宋体" w:eastAsia="宋体" w:cs="宋体"/>
          <w:spacing w:val="8"/>
          <w:sz w:val="24"/>
          <w:szCs w:val="24"/>
          <w:highlight w:val="none"/>
        </w:rPr>
        <w:t>《陕西省建筑、装饰工程消耗量定额》（2004），《陕西省安装工程消耗量定额》（2004），《陕西省市政工程消耗量定额》（2004年）、《陕西省建设工程消耗量定额补充定额》（2004），与定额相配套使用的《陕西省建筑装饰市政工程价目表》（2009），《陕西省</w:t>
      </w:r>
      <w:r>
        <w:rPr>
          <w:rFonts w:hint="eastAsia" w:ascii="宋体" w:hAnsi="宋体" w:eastAsia="宋体" w:cs="宋体"/>
          <w:spacing w:val="8"/>
          <w:sz w:val="24"/>
          <w:szCs w:val="24"/>
          <w:highlight w:val="none"/>
          <w:lang w:val="en-US" w:eastAsia="zh-CN"/>
        </w:rPr>
        <w:t>费</w:t>
      </w:r>
      <w:r>
        <w:rPr>
          <w:rFonts w:hint="eastAsia" w:ascii="宋体" w:hAnsi="宋体" w:eastAsia="宋体" w:cs="宋体"/>
          <w:spacing w:val="8"/>
          <w:sz w:val="24"/>
          <w:szCs w:val="24"/>
          <w:highlight w:val="none"/>
        </w:rPr>
        <w:t>率》（2009）及其他相关的计价依据和办法；</w:t>
      </w:r>
    </w:p>
    <w:p w14:paraId="571B0B8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材料价格均按照《陕西工程造价管理信息（材料信息价）》</w:t>
      </w:r>
      <w:r>
        <w:rPr>
          <w:rFonts w:hint="eastAsia" w:ascii="宋体" w:hAnsi="宋体" w:eastAsia="宋体" w:cs="宋体"/>
          <w:spacing w:val="8"/>
          <w:sz w:val="24"/>
          <w:szCs w:val="24"/>
          <w:highlight w:val="none"/>
          <w:lang w:val="en-US" w:eastAsia="zh-CN"/>
        </w:rPr>
        <w:t>咸阳信息价</w:t>
      </w:r>
      <w:r>
        <w:rPr>
          <w:rFonts w:hint="eastAsia" w:ascii="宋体" w:hAnsi="宋体" w:eastAsia="宋体" w:cs="宋体"/>
          <w:spacing w:val="8"/>
          <w:sz w:val="24"/>
          <w:szCs w:val="24"/>
          <w:highlight w:val="none"/>
        </w:rPr>
        <w:t>202</w:t>
      </w:r>
      <w:r>
        <w:rPr>
          <w:rFonts w:hint="eastAsia" w:ascii="宋体" w:hAnsi="宋体" w:eastAsia="宋体" w:cs="宋体"/>
          <w:spacing w:val="8"/>
          <w:sz w:val="24"/>
          <w:szCs w:val="24"/>
          <w:highlight w:val="none"/>
          <w:lang w:val="en-US" w:eastAsia="zh-CN"/>
        </w:rPr>
        <w:t>4</w:t>
      </w:r>
      <w:r>
        <w:rPr>
          <w:rFonts w:hint="eastAsia" w:ascii="宋体" w:hAnsi="宋体" w:eastAsia="宋体" w:cs="宋体"/>
          <w:spacing w:val="8"/>
          <w:sz w:val="24"/>
          <w:szCs w:val="24"/>
          <w:highlight w:val="none"/>
        </w:rPr>
        <w:t>年第</w:t>
      </w:r>
      <w:r>
        <w:rPr>
          <w:rFonts w:hint="eastAsia" w:ascii="宋体" w:hAnsi="宋体" w:eastAsia="宋体" w:cs="宋体"/>
          <w:spacing w:val="8"/>
          <w:sz w:val="24"/>
          <w:szCs w:val="24"/>
          <w:highlight w:val="none"/>
          <w:lang w:val="en-US" w:eastAsia="zh-CN"/>
        </w:rPr>
        <w:t>4</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lang w:val="en-US" w:eastAsia="zh-CN"/>
        </w:rPr>
        <w:t>及</w:t>
      </w:r>
      <w:r>
        <w:rPr>
          <w:rFonts w:hint="eastAsia" w:ascii="宋体" w:hAnsi="宋体" w:eastAsia="宋体" w:cs="宋体"/>
          <w:spacing w:val="8"/>
          <w:sz w:val="24"/>
          <w:szCs w:val="24"/>
          <w:highlight w:val="none"/>
        </w:rPr>
        <w:t>市场价格计入；</w:t>
      </w:r>
    </w:p>
    <w:p w14:paraId="59367E1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人工费执行《关于调整房屋建筑和市政基础设施工程工程量清单计价综合人工单价的通知》陕建发〔2021〕1097号；</w:t>
      </w:r>
    </w:p>
    <w:p w14:paraId="152CA87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7、</w:t>
      </w:r>
      <w:r>
        <w:rPr>
          <w:rFonts w:hint="eastAsia" w:ascii="宋体" w:hAnsi="宋体" w:eastAsia="宋体" w:cs="宋体"/>
          <w:spacing w:val="8"/>
          <w:sz w:val="24"/>
          <w:szCs w:val="24"/>
          <w:highlight w:val="none"/>
        </w:rPr>
        <w:t>安全文明施工费费率执行《关于发布我省落实建筑工人实名制管理计价依据的通知》陕建发〔2019〕1246号；</w:t>
      </w:r>
    </w:p>
    <w:p w14:paraId="091C613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8、</w:t>
      </w:r>
      <w:r>
        <w:rPr>
          <w:rFonts w:hint="eastAsia" w:ascii="宋体" w:hAnsi="宋体" w:eastAsia="宋体" w:cs="宋体"/>
          <w:spacing w:val="8"/>
          <w:sz w:val="24"/>
          <w:szCs w:val="24"/>
          <w:highlight w:val="none"/>
        </w:rPr>
        <w:t>建筑安全生产责任险费率执行《陕西省住房和城乡建设厅关于建筑施工安全生产责任保险费用计价的通知》陕建发〔2020〕1097号；</w:t>
      </w:r>
    </w:p>
    <w:p w14:paraId="1A9FA21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9、</w:t>
      </w:r>
      <w:r>
        <w:rPr>
          <w:rFonts w:hint="eastAsia" w:ascii="宋体" w:hAnsi="宋体" w:eastAsia="宋体" w:cs="宋体"/>
          <w:spacing w:val="8"/>
          <w:sz w:val="24"/>
          <w:szCs w:val="24"/>
          <w:highlight w:val="none"/>
        </w:rPr>
        <w:t>税金执行《关于调整我省建设工程计价依据的通知》陕建发〔2019〕45号文；</w:t>
      </w:r>
    </w:p>
    <w:p w14:paraId="4B28BEA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10、</w:t>
      </w:r>
      <w:r>
        <w:rPr>
          <w:rFonts w:hint="eastAsia" w:ascii="宋体" w:hAnsi="宋体" w:eastAsia="宋体" w:cs="宋体"/>
          <w:spacing w:val="8"/>
          <w:sz w:val="24"/>
          <w:szCs w:val="24"/>
          <w:highlight w:val="none"/>
          <w:lang w:val="en-US" w:eastAsia="zh-CN"/>
        </w:rPr>
        <w:t>养老保险</w:t>
      </w:r>
      <w:r>
        <w:rPr>
          <w:rFonts w:hint="eastAsia" w:ascii="宋体" w:hAnsi="宋体" w:eastAsia="宋体" w:cs="宋体"/>
          <w:spacing w:val="8"/>
          <w:sz w:val="24"/>
          <w:szCs w:val="24"/>
          <w:highlight w:val="none"/>
        </w:rPr>
        <w:t>执行《关于全省统一停止收缴建筑业劳保费用的通知》陕建发﹝2021﹞1021号；</w:t>
      </w:r>
    </w:p>
    <w:p w14:paraId="250D959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11、</w:t>
      </w:r>
      <w:r>
        <w:rPr>
          <w:rFonts w:hint="eastAsia" w:ascii="宋体" w:hAnsi="宋体" w:eastAsia="宋体" w:cs="宋体"/>
          <w:spacing w:val="8"/>
          <w:sz w:val="24"/>
          <w:szCs w:val="24"/>
          <w:highlight w:val="none"/>
        </w:rPr>
        <w:t>施工现场情况、工程特点及常规施工方案；</w:t>
      </w:r>
    </w:p>
    <w:p w14:paraId="4AFAE61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default" w:ascii="宋体" w:hAnsi="宋体" w:eastAsia="宋体" w:cs="宋体"/>
          <w:spacing w:val="8"/>
          <w:sz w:val="24"/>
          <w:szCs w:val="24"/>
          <w:highlight w:val="none"/>
          <w:lang w:val="en-US" w:eastAsia="zh-CN"/>
        </w:rPr>
        <w:t>12、</w:t>
      </w:r>
      <w:r>
        <w:rPr>
          <w:rFonts w:hint="eastAsia" w:ascii="宋体" w:hAnsi="宋体" w:eastAsia="宋体" w:cs="宋体"/>
          <w:spacing w:val="8"/>
          <w:sz w:val="24"/>
          <w:szCs w:val="24"/>
          <w:highlight w:val="none"/>
        </w:rPr>
        <w:t>其他相关资料。</w:t>
      </w:r>
    </w:p>
    <w:p w14:paraId="7296859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pacing w:val="8"/>
          <w:sz w:val="24"/>
          <w:szCs w:val="24"/>
          <w:highlight w:val="none"/>
        </w:rPr>
      </w:pPr>
      <w:r>
        <w:rPr>
          <w:rFonts w:hint="eastAsia" w:ascii="宋体" w:hAnsi="宋体" w:eastAsia="宋体" w:cs="宋体"/>
          <w:b/>
          <w:bCs/>
          <w:spacing w:val="8"/>
          <w:sz w:val="24"/>
          <w:szCs w:val="24"/>
          <w:highlight w:val="none"/>
          <w:lang w:val="en-US" w:eastAsia="zh-CN"/>
        </w:rPr>
        <w:t>四、</w:t>
      </w:r>
      <w:r>
        <w:rPr>
          <w:rFonts w:hint="eastAsia" w:ascii="宋体" w:hAnsi="宋体" w:eastAsia="宋体" w:cs="宋体"/>
          <w:b/>
          <w:bCs/>
          <w:spacing w:val="8"/>
          <w:sz w:val="24"/>
          <w:szCs w:val="24"/>
          <w:highlight w:val="none"/>
        </w:rPr>
        <w:t>有关说明</w:t>
      </w:r>
    </w:p>
    <w:p w14:paraId="0B92E35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2024年泾阳县崇文镇中心小学（泾河一小）提升改造项目暂列金32,000.00元计入其他项目费中。</w:t>
      </w:r>
    </w:p>
    <w:p w14:paraId="74ACF78C">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编制软件采用广联达云计价平台GCCP6.0，版本号：6.4100.23.121。</w:t>
      </w:r>
    </w:p>
    <w:p w14:paraId="11F78BA0">
      <w:pPr>
        <w:rPr>
          <w:rFonts w:hint="eastAsia" w:ascii="宋体" w:hAnsi="宋体" w:eastAsia="宋体" w:cs="宋体"/>
          <w:b/>
          <w:bCs/>
          <w:spacing w:val="-3"/>
          <w:sz w:val="28"/>
          <w:szCs w:val="28"/>
          <w:highlight w:val="none"/>
          <w:lang w:val="en-US" w:eastAsia="zh-CN"/>
        </w:rPr>
      </w:pPr>
      <w:r>
        <w:rPr>
          <w:rFonts w:hint="eastAsia" w:ascii="宋体" w:hAnsi="宋体" w:eastAsia="宋体" w:cs="宋体"/>
          <w:b/>
          <w:bCs/>
          <w:spacing w:val="-3"/>
          <w:sz w:val="28"/>
          <w:szCs w:val="28"/>
          <w:highlight w:val="none"/>
          <w:lang w:val="en-US" w:eastAsia="zh-CN"/>
        </w:rPr>
        <w:br w:type="page"/>
      </w:r>
    </w:p>
    <w:p w14:paraId="7C0DF742">
      <w:pPr>
        <w:keepNext w:val="0"/>
        <w:keepLines w:val="0"/>
        <w:pageBreakBefore w:val="0"/>
        <w:widowControl/>
        <w:shd w:val="clear"/>
        <w:kinsoku w:val="0"/>
        <w:wordWrap/>
        <w:overflowPunct/>
        <w:topLinePunct w:val="0"/>
        <w:autoSpaceDE w:val="0"/>
        <w:autoSpaceDN w:val="0"/>
        <w:bidi w:val="0"/>
        <w:adjustRightInd w:val="0"/>
        <w:snapToGrid w:val="0"/>
        <w:spacing w:before="56" w:line="360" w:lineRule="auto"/>
        <w:ind w:left="3329"/>
        <w:textAlignment w:val="baseline"/>
        <w:outlineLvl w:val="1"/>
        <w:rPr>
          <w:rFonts w:hint="eastAsia" w:ascii="宋体" w:hAnsi="宋体" w:eastAsia="宋体" w:cs="宋体"/>
          <w:b/>
          <w:bCs/>
          <w:spacing w:val="-3"/>
          <w:sz w:val="30"/>
          <w:szCs w:val="30"/>
          <w:highlight w:val="none"/>
          <w:lang w:val="en-US" w:eastAsia="zh-CN"/>
        </w:rPr>
      </w:pPr>
      <w:r>
        <w:rPr>
          <w:rFonts w:hint="eastAsia" w:ascii="宋体" w:hAnsi="宋体" w:eastAsia="宋体" w:cs="宋体"/>
          <w:b/>
          <w:bCs/>
          <w:spacing w:val="-3"/>
          <w:sz w:val="30"/>
          <w:szCs w:val="30"/>
          <w:highlight w:val="none"/>
          <w:lang w:val="en-US" w:eastAsia="zh-CN"/>
        </w:rPr>
        <w:t>第六章 商务要求</w:t>
      </w:r>
      <w:bookmarkEnd w:id="1221"/>
    </w:p>
    <w:p w14:paraId="2D948EEF">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1、项目地点：采购人指定地点。</w:t>
      </w:r>
    </w:p>
    <w:p w14:paraId="703BBCC7">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 xml:space="preserve">2、质保期：自工程竣工验收合格起1年。 </w:t>
      </w:r>
    </w:p>
    <w:p w14:paraId="5988136E">
      <w:pPr>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pacing w:val="8"/>
          <w:sz w:val="24"/>
          <w:szCs w:val="24"/>
          <w:highlight w:val="none"/>
          <w:lang w:val="en-US" w:eastAsia="zh-CN"/>
        </w:rPr>
      </w:pPr>
      <w:r>
        <w:rPr>
          <w:rFonts w:hint="eastAsia" w:ascii="宋体" w:hAnsi="宋体" w:eastAsia="宋体" w:cs="宋体"/>
          <w:color w:val="auto"/>
          <w:spacing w:val="8"/>
          <w:sz w:val="24"/>
          <w:szCs w:val="24"/>
          <w:highlight w:val="none"/>
          <w:lang w:val="en-US" w:eastAsia="zh-CN"/>
        </w:rPr>
        <w:t>3、项目工期：自合同签订之日起30日历日。</w:t>
      </w:r>
    </w:p>
    <w:p w14:paraId="15E15FED">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4、质量目标：合格（符合国家有关规范和相关政策）。</w:t>
      </w:r>
    </w:p>
    <w:p w14:paraId="40032AC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、合同价款：</w:t>
      </w:r>
    </w:p>
    <w:p w14:paraId="2A2D7D0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.1合同总价包括：项目实施费及其他费用等从项目实施至验收合格等所有其他有关各项的含税费用。</w:t>
      </w:r>
    </w:p>
    <w:p w14:paraId="213840EF">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eastAsia="zh-CN"/>
        </w:rPr>
      </w:pPr>
      <w:r>
        <w:rPr>
          <w:rFonts w:hint="eastAsia" w:ascii="宋体" w:hAnsi="宋体" w:eastAsia="宋体" w:cs="宋体"/>
          <w:spacing w:val="8"/>
          <w:sz w:val="24"/>
          <w:szCs w:val="24"/>
          <w:highlight w:val="none"/>
          <w:lang w:val="en-US" w:eastAsia="zh-CN"/>
        </w:rPr>
        <w:t>5</w:t>
      </w:r>
      <w:r>
        <w:rPr>
          <w:rFonts w:hint="eastAsia" w:ascii="宋体" w:hAnsi="宋体" w:eastAsia="宋体" w:cs="宋体"/>
          <w:spacing w:val="8"/>
          <w:sz w:val="24"/>
          <w:szCs w:val="24"/>
          <w:highlight w:val="none"/>
        </w:rPr>
        <w:t>.</w:t>
      </w:r>
      <w:r>
        <w:rPr>
          <w:rFonts w:hint="eastAsia" w:ascii="宋体" w:hAnsi="宋体" w:eastAsia="宋体" w:cs="宋体"/>
          <w:color w:val="auto"/>
          <w:spacing w:val="8"/>
          <w:sz w:val="24"/>
          <w:szCs w:val="24"/>
          <w:highlight w:val="none"/>
        </w:rPr>
        <w:t>2合同总价一次包死，不受市场价格、工作量变化等其它因素的影响</w:t>
      </w:r>
      <w:r>
        <w:rPr>
          <w:rFonts w:hint="eastAsia" w:ascii="宋体" w:hAnsi="宋体" w:eastAsia="宋体" w:cs="宋体"/>
          <w:color w:val="auto"/>
          <w:spacing w:val="8"/>
          <w:sz w:val="24"/>
          <w:szCs w:val="24"/>
          <w:highlight w:val="none"/>
          <w:lang w:eastAsia="zh-CN"/>
        </w:rPr>
        <w:t>。</w:t>
      </w:r>
    </w:p>
    <w:p w14:paraId="59C0F76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pacing w:val="8"/>
          <w:sz w:val="24"/>
          <w:szCs w:val="24"/>
          <w:highlight w:val="none"/>
        </w:rPr>
      </w:pPr>
      <w:bookmarkStart w:id="1222" w:name="_Toc8339"/>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、付款方式：</w:t>
      </w:r>
      <w:bookmarkEnd w:id="1222"/>
    </w:p>
    <w:p w14:paraId="1C16B77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val="en-US" w:eastAsia="zh-CN"/>
        </w:rPr>
      </w:pPr>
      <w:bookmarkStart w:id="1223" w:name="_Toc593"/>
      <w:r>
        <w:rPr>
          <w:rFonts w:hint="eastAsia" w:ascii="宋体" w:hAnsi="宋体" w:eastAsia="宋体" w:cs="宋体"/>
          <w:spacing w:val="8"/>
          <w:sz w:val="24"/>
          <w:szCs w:val="24"/>
          <w:highlight w:val="none"/>
          <w:lang w:val="en-US" w:eastAsia="zh-CN"/>
        </w:rPr>
        <w:t>6.1、付款方式：本项目全部完工验收合格并完成结算后，采购人向成交供应商一次性支付结算款的97%，剩余3%作为于缺陷责任期（2年，从竣工验收合格之日算起)年满后，成交供应商提出书面申请，如无质量问题，采购人向成交供应商一次性无息退还款项。</w:t>
      </w:r>
    </w:p>
    <w:p w14:paraId="1895ACD2">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6.2成交供应商应认真编制工程预算书及结算书，不得弄虚作假，审核成果费由成交供应商承担，审核成果费费率为据实结算，采购人在支付工程结算款时予以扣除。</w:t>
      </w:r>
    </w:p>
    <w:p w14:paraId="6B172E3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3</w:t>
      </w:r>
      <w:r>
        <w:rPr>
          <w:rFonts w:hint="eastAsia" w:ascii="宋体" w:hAnsi="宋体" w:eastAsia="宋体" w:cs="宋体"/>
          <w:spacing w:val="8"/>
          <w:sz w:val="24"/>
          <w:szCs w:val="24"/>
          <w:highlight w:val="none"/>
        </w:rPr>
        <w:t>、结算方式：采购人与成交供应商直接结算，发票直开采购人。</w:t>
      </w:r>
    </w:p>
    <w:p w14:paraId="2EE0C6C9">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6</w:t>
      </w:r>
      <w:r>
        <w:rPr>
          <w:rFonts w:hint="eastAsia" w:ascii="宋体" w:hAnsi="宋体" w:eastAsia="宋体" w:cs="宋体"/>
          <w:spacing w:val="8"/>
          <w:sz w:val="24"/>
          <w:szCs w:val="24"/>
          <w:highlight w:val="none"/>
        </w:rPr>
        <w:t>.</w:t>
      </w:r>
      <w:r>
        <w:rPr>
          <w:rFonts w:hint="eastAsia" w:ascii="宋体" w:hAnsi="宋体" w:eastAsia="宋体" w:cs="宋体"/>
          <w:spacing w:val="8"/>
          <w:sz w:val="24"/>
          <w:szCs w:val="24"/>
          <w:highlight w:val="none"/>
          <w:lang w:val="en-US" w:eastAsia="zh-CN"/>
        </w:rPr>
        <w:t>4</w:t>
      </w:r>
      <w:r>
        <w:rPr>
          <w:rFonts w:hint="eastAsia" w:ascii="宋体" w:hAnsi="宋体" w:eastAsia="宋体" w:cs="宋体"/>
          <w:spacing w:val="8"/>
          <w:sz w:val="24"/>
          <w:szCs w:val="24"/>
          <w:highlight w:val="none"/>
        </w:rPr>
        <w:t>、支付方式：银行转账。</w:t>
      </w:r>
    </w:p>
    <w:p w14:paraId="767436A1">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7</w:t>
      </w:r>
      <w:r>
        <w:rPr>
          <w:rFonts w:hint="eastAsia" w:ascii="宋体" w:hAnsi="宋体" w:eastAsia="宋体" w:cs="宋体"/>
          <w:spacing w:val="8"/>
          <w:sz w:val="24"/>
          <w:szCs w:val="24"/>
          <w:highlight w:val="none"/>
        </w:rPr>
        <w:t>、项目检验与验收</w:t>
      </w:r>
      <w:bookmarkEnd w:id="1223"/>
    </w:p>
    <w:p w14:paraId="16AB2266">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7</w:t>
      </w:r>
      <w:r>
        <w:rPr>
          <w:rFonts w:hint="eastAsia" w:ascii="宋体" w:hAnsi="宋体" w:eastAsia="宋体" w:cs="宋体"/>
          <w:spacing w:val="8"/>
          <w:sz w:val="24"/>
          <w:szCs w:val="24"/>
          <w:highlight w:val="none"/>
        </w:rPr>
        <w:t>.1、成交供应商向采购人提交项目实施过程中的所有资料。</w:t>
      </w:r>
    </w:p>
    <w:p w14:paraId="7CEB6587">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7</w:t>
      </w:r>
      <w:r>
        <w:rPr>
          <w:rFonts w:hint="eastAsia" w:ascii="宋体" w:hAnsi="宋体" w:eastAsia="宋体" w:cs="宋体"/>
          <w:spacing w:val="8"/>
          <w:sz w:val="24"/>
          <w:szCs w:val="24"/>
          <w:highlight w:val="none"/>
        </w:rPr>
        <w:t>.2、验收须以合同、竞争性磋商文件及竞争性磋商响应文件、澄清、及国家相应的标准、规范等为依据。</w:t>
      </w:r>
    </w:p>
    <w:p w14:paraId="7E03506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lang w:val="en-US" w:eastAsia="zh-CN"/>
        </w:rPr>
      </w:pPr>
      <w:r>
        <w:rPr>
          <w:rFonts w:hint="eastAsia" w:ascii="宋体" w:hAnsi="宋体" w:eastAsia="宋体" w:cs="宋体"/>
          <w:spacing w:val="8"/>
          <w:sz w:val="24"/>
          <w:szCs w:val="24"/>
          <w:highlight w:val="none"/>
          <w:lang w:val="en-US" w:eastAsia="zh-CN"/>
        </w:rPr>
        <w:t>7.3、验收标准：必须严格按照有关施工和验收规范进行施工，符合施工质量验收标准以及国家、省、市、行业及地方标准等相关规范要求。</w:t>
      </w:r>
    </w:p>
    <w:p w14:paraId="259E3898">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pacing w:val="8"/>
          <w:sz w:val="24"/>
          <w:szCs w:val="24"/>
          <w:highlight w:val="none"/>
        </w:rPr>
      </w:pPr>
      <w:bookmarkStart w:id="1224" w:name="_Toc32410"/>
      <w:r>
        <w:rPr>
          <w:rFonts w:hint="eastAsia" w:ascii="宋体" w:hAnsi="宋体" w:eastAsia="宋体" w:cs="宋体"/>
          <w:spacing w:val="8"/>
          <w:sz w:val="24"/>
          <w:szCs w:val="24"/>
          <w:highlight w:val="none"/>
          <w:lang w:val="en-US" w:eastAsia="zh-CN"/>
        </w:rPr>
        <w:t>8</w:t>
      </w:r>
      <w:r>
        <w:rPr>
          <w:rFonts w:hint="eastAsia" w:ascii="宋体" w:hAnsi="宋体" w:eastAsia="宋体" w:cs="宋体"/>
          <w:spacing w:val="8"/>
          <w:sz w:val="24"/>
          <w:szCs w:val="24"/>
          <w:highlight w:val="none"/>
        </w:rPr>
        <w:t>、合同争议的解决</w:t>
      </w:r>
      <w:bookmarkEnd w:id="1224"/>
    </w:p>
    <w:p w14:paraId="3C2F252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8</w:t>
      </w:r>
      <w:r>
        <w:rPr>
          <w:rFonts w:hint="eastAsia" w:ascii="宋体" w:hAnsi="宋体" w:eastAsia="宋体" w:cs="宋体"/>
          <w:spacing w:val="8"/>
          <w:sz w:val="24"/>
          <w:szCs w:val="24"/>
          <w:highlight w:val="none"/>
        </w:rPr>
        <w:t>.1、合同一经签订，不得擅自变更、中止或者终止合同。对确需变更、调整或者中止、终止合同的，应按规定履行相应的手续。</w:t>
      </w:r>
    </w:p>
    <w:p w14:paraId="7FE27CB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8</w:t>
      </w:r>
      <w:r>
        <w:rPr>
          <w:rFonts w:hint="eastAsia" w:ascii="宋体" w:hAnsi="宋体" w:eastAsia="宋体" w:cs="宋体"/>
          <w:spacing w:val="8"/>
          <w:sz w:val="24"/>
          <w:szCs w:val="24"/>
          <w:highlight w:val="none"/>
        </w:rPr>
        <w:t>.2、采购人在合同的履行期间以及履行期后，可以随时检查项目的执行情况，对磋商响应标准、磋商响应内容进行调查核实，并对发现的问题进行处理。</w:t>
      </w:r>
    </w:p>
    <w:p w14:paraId="3F5E0D75">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8</w:t>
      </w:r>
      <w:r>
        <w:rPr>
          <w:rFonts w:hint="eastAsia" w:ascii="宋体" w:hAnsi="宋体" w:eastAsia="宋体" w:cs="宋体"/>
          <w:spacing w:val="8"/>
          <w:sz w:val="24"/>
          <w:szCs w:val="24"/>
          <w:highlight w:val="none"/>
        </w:rPr>
        <w:t>.3、合同争议的解决：合同在履行过程中发生的争议，由当事人双方、鉴证方当事人协商解决；也可由当地工商行政管理部门调解。</w:t>
      </w:r>
    </w:p>
    <w:p w14:paraId="7DFF6B5A">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textAlignment w:val="baseline"/>
        <w:outlineLvl w:val="2"/>
        <w:rPr>
          <w:rFonts w:hint="eastAsia" w:ascii="宋体" w:hAnsi="宋体" w:eastAsia="宋体" w:cs="宋体"/>
          <w:spacing w:val="8"/>
          <w:sz w:val="24"/>
          <w:szCs w:val="24"/>
          <w:highlight w:val="none"/>
        </w:rPr>
      </w:pPr>
      <w:bookmarkStart w:id="1225" w:name="_Toc17634"/>
      <w:r>
        <w:rPr>
          <w:rFonts w:hint="eastAsia" w:ascii="宋体" w:hAnsi="宋体" w:eastAsia="宋体" w:cs="宋体"/>
          <w:spacing w:val="8"/>
          <w:sz w:val="24"/>
          <w:szCs w:val="24"/>
          <w:highlight w:val="none"/>
          <w:lang w:val="en-US" w:eastAsia="zh-CN"/>
        </w:rPr>
        <w:t>9</w:t>
      </w:r>
      <w:r>
        <w:rPr>
          <w:rFonts w:hint="eastAsia" w:ascii="宋体" w:hAnsi="宋体" w:eastAsia="宋体" w:cs="宋体"/>
          <w:spacing w:val="8"/>
          <w:sz w:val="24"/>
          <w:szCs w:val="24"/>
          <w:highlight w:val="none"/>
        </w:rPr>
        <w:t>、违约责任</w:t>
      </w:r>
      <w:bookmarkEnd w:id="1225"/>
    </w:p>
    <w:p w14:paraId="0BE5B733">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lang w:val="en-US" w:eastAsia="zh-CN"/>
        </w:rPr>
        <w:t>9</w:t>
      </w:r>
      <w:r>
        <w:rPr>
          <w:rFonts w:hint="eastAsia" w:ascii="宋体" w:hAnsi="宋体" w:eastAsia="宋体" w:cs="宋体"/>
          <w:spacing w:val="8"/>
          <w:sz w:val="24"/>
          <w:szCs w:val="24"/>
          <w:highlight w:val="none"/>
        </w:rPr>
        <w:t>.1、依据《中华人民共和国</w:t>
      </w:r>
      <w:r>
        <w:rPr>
          <w:rFonts w:hint="eastAsia" w:ascii="宋体" w:hAnsi="宋体" w:eastAsia="宋体" w:cs="宋体"/>
          <w:spacing w:val="8"/>
          <w:sz w:val="24"/>
          <w:szCs w:val="24"/>
          <w:highlight w:val="none"/>
          <w:lang w:eastAsia="zh-CN"/>
        </w:rPr>
        <w:t>民法典</w:t>
      </w:r>
      <w:r>
        <w:rPr>
          <w:rFonts w:hint="eastAsia" w:ascii="宋体" w:hAnsi="宋体" w:eastAsia="宋体" w:cs="宋体"/>
          <w:spacing w:val="8"/>
          <w:sz w:val="24"/>
          <w:szCs w:val="24"/>
          <w:highlight w:val="none"/>
        </w:rPr>
        <w:t>》、《中华人民共和国政府采购法》的相关条款和本合同约定的相关条款执行。</w:t>
      </w:r>
    </w:p>
    <w:p w14:paraId="3D69C8CB">
      <w:pPr>
        <w:keepNext w:val="0"/>
        <w:keepLines w:val="0"/>
        <w:pageBreakBefore w:val="0"/>
        <w:widowControl/>
        <w:shd w:val="clear"/>
        <w:kinsoku w:val="0"/>
        <w:wordWrap/>
        <w:overflowPunct/>
        <w:topLinePunct w:val="0"/>
        <w:autoSpaceDE w:val="0"/>
        <w:autoSpaceDN w:val="0"/>
        <w:bidi w:val="0"/>
        <w:adjustRightInd w:val="0"/>
        <w:snapToGrid w:val="0"/>
        <w:spacing w:line="360" w:lineRule="auto"/>
        <w:ind w:left="0" w:firstLine="512"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pacing w:val="8"/>
          <w:sz w:val="24"/>
          <w:szCs w:val="24"/>
          <w:highlight w:val="none"/>
          <w:lang w:val="en-US" w:eastAsia="zh-CN"/>
        </w:rPr>
        <w:t>9</w:t>
      </w:r>
      <w:r>
        <w:rPr>
          <w:rFonts w:hint="eastAsia" w:ascii="宋体" w:hAnsi="宋体" w:eastAsia="宋体" w:cs="宋体"/>
          <w:spacing w:val="8"/>
          <w:sz w:val="24"/>
          <w:szCs w:val="24"/>
          <w:highlight w:val="none"/>
        </w:rPr>
        <w:t>.2、成交供应商未按合同要求履行，不符合磋商技术要求，成交供应商必须无条件更换人员或设备，提高技术，完善质量，否则，采购人有权终止合同，并对成交供应商的违约行为进行追究。</w:t>
      </w:r>
    </w:p>
    <w:p w14:paraId="1B84507D">
      <w:pPr>
        <w:pStyle w:val="34"/>
        <w:keepNext w:val="0"/>
        <w:keepLines w:val="0"/>
        <w:pageBreakBefore w:val="0"/>
        <w:widowControl/>
        <w:shd w:val="clea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highlight w:val="none"/>
        </w:rPr>
      </w:pPr>
    </w:p>
    <w:sectPr>
      <w:footerReference r:id="rId3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50E2F4-5BC7-42A5-8207-27EE264978C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汉仪字酷堂长林体W">
    <w:panose1 w:val="00020600040101010101"/>
    <w:charset w:val="86"/>
    <w:family w:val="roman"/>
    <w:pitch w:val="default"/>
    <w:sig w:usb0="8000003F" w:usb1="1AC104FA" w:usb2="00000016" w:usb3="00000000" w:csb0="0004009F" w:csb1="00000000"/>
  </w:font>
  <w:font w:name="汉仪细秀体简 L">
    <w:panose1 w:val="00020600040101010101"/>
    <w:charset w:val="86"/>
    <w:family w:val="auto"/>
    <w:pitch w:val="default"/>
    <w:sig w:usb0="A00002BF" w:usb1="18EF7CFA" w:usb2="00000016" w:usb3="00000000" w:csb0="00040000" w:csb1="00000000"/>
  </w:font>
  <w:font w:name="仿宋">
    <w:panose1 w:val="02010609060101010101"/>
    <w:charset w:val="86"/>
    <w:family w:val="modern"/>
    <w:pitch w:val="default"/>
    <w:sig w:usb0="800002BF" w:usb1="38CF7CFA" w:usb2="00000016" w:usb3="00000000" w:csb0="00040001" w:csb1="00000000"/>
    <w:embedRegular r:id="rId2" w:fontKey="{D132147D-D7BE-45D1-8F60-6170851A79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4C1CC">
    <w:pPr>
      <w:spacing w:line="173" w:lineRule="auto"/>
      <w:ind w:left="48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68516">
                          <w:pPr>
                            <w:pStyle w:val="55"/>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268516">
                    <w:pPr>
                      <w:pStyle w:val="55"/>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BAA3">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FED42">
                          <w:pPr>
                            <w:pStyle w:val="55"/>
                          </w:pPr>
                          <w:r>
                            <w:t xml:space="preserve">第 </w:t>
                          </w:r>
                          <w:r>
                            <w:fldChar w:fldCharType="begin"/>
                          </w:r>
                          <w:r>
                            <w:instrText xml:space="preserve"> PAGE  \* MERGEFORMAT </w:instrText>
                          </w:r>
                          <w:r>
                            <w:fldChar w:fldCharType="separate"/>
                          </w:r>
                          <w:r>
                            <w:t>133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CBFED42">
                    <w:pPr>
                      <w:pStyle w:val="55"/>
                    </w:pPr>
                    <w:r>
                      <w:t xml:space="preserve">第 </w:t>
                    </w:r>
                    <w:r>
                      <w:fldChar w:fldCharType="begin"/>
                    </w:r>
                    <w:r>
                      <w:instrText xml:space="preserve"> PAGE  \* MERGEFORMAT </w:instrText>
                    </w:r>
                    <w:r>
                      <w:fldChar w:fldCharType="separate"/>
                    </w:r>
                    <w:r>
                      <w:t>133</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E395">
    <w:pPr>
      <w:spacing w:line="176" w:lineRule="auto"/>
      <w:ind w:left="477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E6776">
                          <w:pPr>
                            <w:pStyle w:val="55"/>
                          </w:pPr>
                          <w:r>
                            <w:t xml:space="preserve">第 </w:t>
                          </w:r>
                          <w:r>
                            <w:fldChar w:fldCharType="begin"/>
                          </w:r>
                          <w:r>
                            <w:instrText xml:space="preserve"> PAGE  \* MERGEFORMAT </w:instrText>
                          </w:r>
                          <w:r>
                            <w:fldChar w:fldCharType="separate"/>
                          </w:r>
                          <w:r>
                            <w:t>134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7E6776">
                    <w:pPr>
                      <w:pStyle w:val="55"/>
                    </w:pPr>
                    <w:r>
                      <w:t xml:space="preserve">第 </w:t>
                    </w:r>
                    <w:r>
                      <w:fldChar w:fldCharType="begin"/>
                    </w:r>
                    <w:r>
                      <w:instrText xml:space="preserve"> PAGE  \* MERGEFORMAT </w:instrText>
                    </w:r>
                    <w:r>
                      <w:fldChar w:fldCharType="separate"/>
                    </w:r>
                    <w:r>
                      <w:t>134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D892D">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4E7F7">
                          <w:pPr>
                            <w:pStyle w:val="55"/>
                          </w:pPr>
                          <w:r>
                            <w:t xml:space="preserve">第 </w:t>
                          </w:r>
                          <w:r>
                            <w:fldChar w:fldCharType="begin"/>
                          </w:r>
                          <w:r>
                            <w:instrText xml:space="preserve"> PAGE  \* MERGEFORMAT </w:instrText>
                          </w:r>
                          <w:r>
                            <w:fldChar w:fldCharType="separate"/>
                          </w:r>
                          <w:r>
                            <w:t>135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F84E7F7">
                    <w:pPr>
                      <w:pStyle w:val="55"/>
                    </w:pPr>
                    <w:r>
                      <w:t xml:space="preserve">第 </w:t>
                    </w:r>
                    <w:r>
                      <w:fldChar w:fldCharType="begin"/>
                    </w:r>
                    <w:r>
                      <w:instrText xml:space="preserve"> PAGE  \* MERGEFORMAT </w:instrText>
                    </w:r>
                    <w:r>
                      <w:fldChar w:fldCharType="separate"/>
                    </w:r>
                    <w:r>
                      <w:t>135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6C14">
    <w:pPr>
      <w:spacing w:line="176" w:lineRule="auto"/>
      <w:ind w:left="43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AFF82">
                          <w:pPr>
                            <w:pStyle w:val="55"/>
                          </w:pPr>
                          <w:r>
                            <w:t xml:space="preserve">第 </w:t>
                          </w:r>
                          <w:r>
                            <w:fldChar w:fldCharType="begin"/>
                          </w:r>
                          <w:r>
                            <w:instrText xml:space="preserve"> PAGE  \* MERGEFORMAT </w:instrText>
                          </w:r>
                          <w:r>
                            <w:fldChar w:fldCharType="separate"/>
                          </w:r>
                          <w:r>
                            <w:t>136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4AFF82">
                    <w:pPr>
                      <w:pStyle w:val="55"/>
                    </w:pPr>
                    <w:r>
                      <w:t xml:space="preserve">第 </w:t>
                    </w:r>
                    <w:r>
                      <w:fldChar w:fldCharType="begin"/>
                    </w:r>
                    <w:r>
                      <w:instrText xml:space="preserve"> PAGE  \* MERGEFORMAT </w:instrText>
                    </w:r>
                    <w:r>
                      <w:fldChar w:fldCharType="separate"/>
                    </w:r>
                    <w:r>
                      <w:t>136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1F91">
    <w:pPr>
      <w:spacing w:line="176" w:lineRule="auto"/>
      <w:ind w:left="48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181CC">
                          <w:pPr>
                            <w:pStyle w:val="55"/>
                          </w:pPr>
                          <w:r>
                            <w:t xml:space="preserve">第 </w:t>
                          </w:r>
                          <w:r>
                            <w:fldChar w:fldCharType="begin"/>
                          </w:r>
                          <w:r>
                            <w:instrText xml:space="preserve"> PAGE  \* MERGEFORMAT </w:instrText>
                          </w:r>
                          <w:r>
                            <w:fldChar w:fldCharType="separate"/>
                          </w:r>
                          <w:r>
                            <w:t>137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21181CC">
                    <w:pPr>
                      <w:pStyle w:val="55"/>
                    </w:pPr>
                    <w:r>
                      <w:t xml:space="preserve">第 </w:t>
                    </w:r>
                    <w:r>
                      <w:fldChar w:fldCharType="begin"/>
                    </w:r>
                    <w:r>
                      <w:instrText xml:space="preserve"> PAGE  \* MERGEFORMAT </w:instrText>
                    </w:r>
                    <w:r>
                      <w:fldChar w:fldCharType="separate"/>
                    </w:r>
                    <w:r>
                      <w:t>137</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2B494">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EAB36">
                          <w:pPr>
                            <w:pStyle w:val="55"/>
                          </w:pPr>
                          <w:r>
                            <w:t xml:space="preserve">第 </w:t>
                          </w:r>
                          <w:r>
                            <w:fldChar w:fldCharType="begin"/>
                          </w:r>
                          <w:r>
                            <w:instrText xml:space="preserve"> PAGE  \* MERGEFORMAT </w:instrText>
                          </w:r>
                          <w:r>
                            <w:fldChar w:fldCharType="separate"/>
                          </w:r>
                          <w:r>
                            <w:t>138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56EAB36">
                    <w:pPr>
                      <w:pStyle w:val="55"/>
                    </w:pPr>
                    <w:r>
                      <w:t xml:space="preserve">第 </w:t>
                    </w:r>
                    <w:r>
                      <w:fldChar w:fldCharType="begin"/>
                    </w:r>
                    <w:r>
                      <w:instrText xml:space="preserve"> PAGE  \* MERGEFORMAT </w:instrText>
                    </w:r>
                    <w:r>
                      <w:fldChar w:fldCharType="separate"/>
                    </w:r>
                    <w:r>
                      <w:t>138</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C1F12">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9C91B">
                          <w:pPr>
                            <w:pStyle w:val="55"/>
                          </w:pPr>
                          <w:r>
                            <w:t xml:space="preserve">第 </w:t>
                          </w:r>
                          <w:r>
                            <w:fldChar w:fldCharType="begin"/>
                          </w:r>
                          <w:r>
                            <w:instrText xml:space="preserve"> PAGE  \* MERGEFORMAT </w:instrText>
                          </w:r>
                          <w:r>
                            <w:fldChar w:fldCharType="separate"/>
                          </w:r>
                          <w:r>
                            <w:t>139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A9C91B">
                    <w:pPr>
                      <w:pStyle w:val="55"/>
                    </w:pPr>
                    <w:r>
                      <w:t xml:space="preserve">第 </w:t>
                    </w:r>
                    <w:r>
                      <w:fldChar w:fldCharType="begin"/>
                    </w:r>
                    <w:r>
                      <w:instrText xml:space="preserve"> PAGE  \* MERGEFORMAT </w:instrText>
                    </w:r>
                    <w:r>
                      <w:fldChar w:fldCharType="separate"/>
                    </w:r>
                    <w:r>
                      <w:t>139</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D818">
    <w:pPr>
      <w:pStyle w:val="55"/>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CD008">
                          <w:pPr>
                            <w:pStyle w:val="55"/>
                          </w:pPr>
                          <w:r>
                            <w:t xml:space="preserve">第 </w:t>
                          </w:r>
                          <w:r>
                            <w:fldChar w:fldCharType="begin"/>
                          </w:r>
                          <w:r>
                            <w:instrText xml:space="preserve"> PAGE  \* MERGEFORMAT </w:instrText>
                          </w:r>
                          <w:r>
                            <w:fldChar w:fldCharType="separate"/>
                          </w:r>
                          <w:r>
                            <w:t>140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82CD008">
                    <w:pPr>
                      <w:pStyle w:val="55"/>
                    </w:pPr>
                    <w:r>
                      <w:t xml:space="preserve">第 </w:t>
                    </w:r>
                    <w:r>
                      <w:fldChar w:fldCharType="begin"/>
                    </w:r>
                    <w:r>
                      <w:instrText xml:space="preserve"> PAGE  \* MERGEFORMAT </w:instrText>
                    </w:r>
                    <w:r>
                      <w:fldChar w:fldCharType="separate"/>
                    </w:r>
                    <w:r>
                      <w:t>140</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74F7E">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601DAE">
                          <w:pPr>
                            <w:pStyle w:val="55"/>
                          </w:pPr>
                          <w:r>
                            <w:t xml:space="preserve">第 </w:t>
                          </w:r>
                          <w:r>
                            <w:fldChar w:fldCharType="begin"/>
                          </w:r>
                          <w:r>
                            <w:instrText xml:space="preserve"> PAGE  \* MERGEFORMAT </w:instrText>
                          </w:r>
                          <w:r>
                            <w:fldChar w:fldCharType="separate"/>
                          </w:r>
                          <w:r>
                            <w:t>141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6601DAE">
                    <w:pPr>
                      <w:pStyle w:val="55"/>
                    </w:pPr>
                    <w:r>
                      <w:t xml:space="preserve">第 </w:t>
                    </w:r>
                    <w:r>
                      <w:fldChar w:fldCharType="begin"/>
                    </w:r>
                    <w:r>
                      <w:instrText xml:space="preserve"> PAGE  \* MERGEFORMAT </w:instrText>
                    </w:r>
                    <w:r>
                      <w:fldChar w:fldCharType="separate"/>
                    </w:r>
                    <w:r>
                      <w:t>141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0B83D">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FC428">
                          <w:pPr>
                            <w:pStyle w:val="55"/>
                          </w:pPr>
                          <w:r>
                            <w:t xml:space="preserve">第 </w:t>
                          </w:r>
                          <w:r>
                            <w:fldChar w:fldCharType="begin"/>
                          </w:r>
                          <w:r>
                            <w:instrText xml:space="preserve"> PAGE  \* MERGEFORMAT </w:instrText>
                          </w:r>
                          <w:r>
                            <w:fldChar w:fldCharType="separate"/>
                          </w:r>
                          <w:r>
                            <w:t>142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5AFC428">
                    <w:pPr>
                      <w:pStyle w:val="55"/>
                    </w:pPr>
                    <w:r>
                      <w:t xml:space="preserve">第 </w:t>
                    </w:r>
                    <w:r>
                      <w:fldChar w:fldCharType="begin"/>
                    </w:r>
                    <w:r>
                      <w:instrText xml:space="preserve"> PAGE  \* MERGEFORMAT </w:instrText>
                    </w:r>
                    <w:r>
                      <w:fldChar w:fldCharType="separate"/>
                    </w:r>
                    <w:r>
                      <w:t>142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3BE92">
    <w:pPr>
      <w:spacing w:line="176" w:lineRule="auto"/>
      <w:ind w:left="479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B4868">
                          <w:pPr>
                            <w:pStyle w:val="55"/>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AB4868">
                    <w:pPr>
                      <w:pStyle w:val="55"/>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0316">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7B239">
                          <w:pPr>
                            <w:pStyle w:val="55"/>
                          </w:pPr>
                          <w:r>
                            <w:t xml:space="preserve">第 </w:t>
                          </w:r>
                          <w:r>
                            <w:fldChar w:fldCharType="begin"/>
                          </w:r>
                          <w:r>
                            <w:instrText xml:space="preserve"> PAGE  \* MERGEFORMAT </w:instrText>
                          </w:r>
                          <w:r>
                            <w:fldChar w:fldCharType="separate"/>
                          </w:r>
                          <w:r>
                            <w:t>143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2B7B239">
                    <w:pPr>
                      <w:pStyle w:val="55"/>
                    </w:pPr>
                    <w:r>
                      <w:t xml:space="preserve">第 </w:t>
                    </w:r>
                    <w:r>
                      <w:fldChar w:fldCharType="begin"/>
                    </w:r>
                    <w:r>
                      <w:instrText xml:space="preserve"> PAGE  \* MERGEFORMAT </w:instrText>
                    </w:r>
                    <w:r>
                      <w:fldChar w:fldCharType="separate"/>
                    </w:r>
                    <w:r>
                      <w:t>143</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EBC97">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AD625">
                          <w:pPr>
                            <w:pStyle w:val="55"/>
                          </w:pPr>
                          <w:r>
                            <w:t xml:space="preserve">第 </w:t>
                          </w:r>
                          <w:r>
                            <w:fldChar w:fldCharType="begin"/>
                          </w:r>
                          <w:r>
                            <w:instrText xml:space="preserve"> PAGE  \* MERGEFORMAT </w:instrText>
                          </w:r>
                          <w:r>
                            <w:fldChar w:fldCharType="separate"/>
                          </w:r>
                          <w:r>
                            <w:t>144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D7AD625">
                    <w:pPr>
                      <w:pStyle w:val="55"/>
                    </w:pPr>
                    <w:r>
                      <w:t xml:space="preserve">第 </w:t>
                    </w:r>
                    <w:r>
                      <w:fldChar w:fldCharType="begin"/>
                    </w:r>
                    <w:r>
                      <w:instrText xml:space="preserve"> PAGE  \* MERGEFORMAT </w:instrText>
                    </w:r>
                    <w:r>
                      <w:fldChar w:fldCharType="separate"/>
                    </w:r>
                    <w:r>
                      <w:t>144</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11F4">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6B9A5">
                          <w:pPr>
                            <w:pStyle w:val="55"/>
                          </w:pPr>
                          <w:r>
                            <w:t xml:space="preserve">第 </w:t>
                          </w:r>
                          <w:r>
                            <w:fldChar w:fldCharType="begin"/>
                          </w:r>
                          <w:r>
                            <w:instrText xml:space="preserve"> PAGE  \* MERGEFORMAT </w:instrText>
                          </w:r>
                          <w:r>
                            <w:fldChar w:fldCharType="separate"/>
                          </w:r>
                          <w:r>
                            <w:t>145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756B9A5">
                    <w:pPr>
                      <w:pStyle w:val="55"/>
                    </w:pPr>
                    <w:r>
                      <w:t xml:space="preserve">第 </w:t>
                    </w:r>
                    <w:r>
                      <w:fldChar w:fldCharType="begin"/>
                    </w:r>
                    <w:r>
                      <w:instrText xml:space="preserve"> PAGE  \* MERGEFORMAT </w:instrText>
                    </w:r>
                    <w:r>
                      <w:fldChar w:fldCharType="separate"/>
                    </w:r>
                    <w:r>
                      <w:t>145</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BB05">
    <w:pPr>
      <w:pStyle w:val="55"/>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97600">
                          <w:pPr>
                            <w:pStyle w:val="55"/>
                          </w:pPr>
                          <w:r>
                            <w:t xml:space="preserve">第 </w:t>
                          </w:r>
                          <w:r>
                            <w:fldChar w:fldCharType="begin"/>
                          </w:r>
                          <w:r>
                            <w:instrText xml:space="preserve"> PAGE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7297600">
                    <w:pPr>
                      <w:pStyle w:val="55"/>
                    </w:pPr>
                    <w:r>
                      <w:t xml:space="preserve">第 </w:t>
                    </w:r>
                    <w:r>
                      <w:fldChar w:fldCharType="begin"/>
                    </w:r>
                    <w:r>
                      <w:instrText xml:space="preserve"> PAGE  \* MERGEFORMAT </w:instrText>
                    </w:r>
                    <w:r>
                      <w:fldChar w:fldCharType="separate"/>
                    </w:r>
                    <w:r>
                      <w:t>146</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AEB0D">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552F8">
                          <w:pPr>
                            <w:pStyle w:val="55"/>
                          </w:pPr>
                          <w:r>
                            <w:t xml:space="preserve">第 </w:t>
                          </w:r>
                          <w:r>
                            <w:fldChar w:fldCharType="begin"/>
                          </w:r>
                          <w:r>
                            <w:instrText xml:space="preserve"> PAGE  \* MERGEFORMAT </w:instrText>
                          </w:r>
                          <w:r>
                            <w:fldChar w:fldCharType="separate"/>
                          </w:r>
                          <w:r>
                            <w:t>147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9552F8">
                    <w:pPr>
                      <w:pStyle w:val="55"/>
                    </w:pPr>
                    <w:r>
                      <w:t xml:space="preserve">第 </w:t>
                    </w:r>
                    <w:r>
                      <w:fldChar w:fldCharType="begin"/>
                    </w:r>
                    <w:r>
                      <w:instrText xml:space="preserve"> PAGE  \* MERGEFORMAT </w:instrText>
                    </w:r>
                    <w:r>
                      <w:fldChar w:fldCharType="separate"/>
                    </w:r>
                    <w:r>
                      <w:t>147</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D60D">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1A1FC">
                          <w:pPr>
                            <w:pStyle w:val="55"/>
                          </w:pPr>
                          <w:r>
                            <w:t xml:space="preserve">第 </w:t>
                          </w:r>
                          <w:r>
                            <w:fldChar w:fldCharType="begin"/>
                          </w:r>
                          <w:r>
                            <w:instrText xml:space="preserve"> PAGE  \* MERGEFORMAT </w:instrText>
                          </w:r>
                          <w:r>
                            <w:fldChar w:fldCharType="separate"/>
                          </w:r>
                          <w:r>
                            <w:t>148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351A1FC">
                    <w:pPr>
                      <w:pStyle w:val="55"/>
                    </w:pPr>
                    <w:r>
                      <w:t xml:space="preserve">第 </w:t>
                    </w:r>
                    <w:r>
                      <w:fldChar w:fldCharType="begin"/>
                    </w:r>
                    <w:r>
                      <w:instrText xml:space="preserve"> PAGE  \* MERGEFORMAT </w:instrText>
                    </w:r>
                    <w:r>
                      <w:fldChar w:fldCharType="separate"/>
                    </w:r>
                    <w:r>
                      <w:t>148</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E7476">
    <w:pPr>
      <w:spacing w:line="173"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D4C1E">
                          <w:pPr>
                            <w:pStyle w:val="55"/>
                          </w:pPr>
                          <w:r>
                            <w:t xml:space="preserve">第 </w:t>
                          </w:r>
                          <w:r>
                            <w:fldChar w:fldCharType="begin"/>
                          </w:r>
                          <w:r>
                            <w:instrText xml:space="preserve"> PAGE  \* MERGEFORMAT </w:instrText>
                          </w:r>
                          <w:r>
                            <w:fldChar w:fldCharType="separate"/>
                          </w:r>
                          <w:r>
                            <w:t>155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CCD4C1E">
                    <w:pPr>
                      <w:pStyle w:val="55"/>
                    </w:pPr>
                    <w:r>
                      <w:t xml:space="preserve">第 </w:t>
                    </w:r>
                    <w:r>
                      <w:fldChar w:fldCharType="begin"/>
                    </w:r>
                    <w:r>
                      <w:instrText xml:space="preserve"> PAGE  \* MERGEFORMAT </w:instrText>
                    </w:r>
                    <w:r>
                      <w:fldChar w:fldCharType="separate"/>
                    </w:r>
                    <w:r>
                      <w:t>155</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BCE5">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BE1C5">
                          <w:pPr>
                            <w:pStyle w:val="55"/>
                          </w:pPr>
                          <w:r>
                            <w:t xml:space="preserve">第 </w:t>
                          </w:r>
                          <w:r>
                            <w:fldChar w:fldCharType="begin"/>
                          </w:r>
                          <w:r>
                            <w:instrText xml:space="preserve"> PAGE  \* MERGEFORMAT </w:instrText>
                          </w:r>
                          <w:r>
                            <w:fldChar w:fldCharType="separate"/>
                          </w:r>
                          <w:r>
                            <w:t>158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C5BE1C5">
                    <w:pPr>
                      <w:pStyle w:val="55"/>
                    </w:pPr>
                    <w:r>
                      <w:t xml:space="preserve">第 </w:t>
                    </w:r>
                    <w:r>
                      <w:fldChar w:fldCharType="begin"/>
                    </w:r>
                    <w:r>
                      <w:instrText xml:space="preserve"> PAGE  \* MERGEFORMAT </w:instrText>
                    </w:r>
                    <w:r>
                      <w:fldChar w:fldCharType="separate"/>
                    </w:r>
                    <w:r>
                      <w:t>158</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3F1">
    <w:pPr>
      <w:spacing w:line="176" w:lineRule="auto"/>
      <w:ind w:left="48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F03C5">
                          <w:pPr>
                            <w:pStyle w:val="55"/>
                          </w:pPr>
                          <w:r>
                            <w:t xml:space="preserve">第 </w:t>
                          </w:r>
                          <w:r>
                            <w:fldChar w:fldCharType="begin"/>
                          </w:r>
                          <w:r>
                            <w:instrText xml:space="preserve"> PAGE  \* MERGEFORMAT </w:instrText>
                          </w:r>
                          <w:r>
                            <w:fldChar w:fldCharType="separate"/>
                          </w:r>
                          <w:r>
                            <w:t>159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F3F03C5">
                    <w:pPr>
                      <w:pStyle w:val="55"/>
                    </w:pPr>
                    <w:r>
                      <w:t xml:space="preserve">第 </w:t>
                    </w:r>
                    <w:r>
                      <w:fldChar w:fldCharType="begin"/>
                    </w:r>
                    <w:r>
                      <w:instrText xml:space="preserve"> PAGE  \* MERGEFORMAT </w:instrText>
                    </w:r>
                    <w:r>
                      <w:fldChar w:fldCharType="separate"/>
                    </w:r>
                    <w:r>
                      <w:t>159</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5AD67">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174E06">
                          <w:pPr>
                            <w:pStyle w:val="55"/>
                          </w:pPr>
                          <w:r>
                            <w:t xml:space="preserve">第 </w:t>
                          </w:r>
                          <w:r>
                            <w:fldChar w:fldCharType="begin"/>
                          </w:r>
                          <w:r>
                            <w:instrText xml:space="preserve"> PAGE  \* MERGEFORMAT </w:instrText>
                          </w:r>
                          <w:r>
                            <w:fldChar w:fldCharType="separate"/>
                          </w:r>
                          <w:r>
                            <w:t>163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7174E06">
                    <w:pPr>
                      <w:pStyle w:val="55"/>
                    </w:pPr>
                    <w:r>
                      <w:t xml:space="preserve">第 </w:t>
                    </w:r>
                    <w:r>
                      <w:fldChar w:fldCharType="begin"/>
                    </w:r>
                    <w:r>
                      <w:instrText xml:space="preserve"> PAGE  \* MERGEFORMAT </w:instrText>
                    </w:r>
                    <w:r>
                      <w:fldChar w:fldCharType="separate"/>
                    </w:r>
                    <w:r>
                      <w:t>163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17FA">
    <w:pPr>
      <w:spacing w:line="176" w:lineRule="auto"/>
      <w:ind w:left="48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9812A">
                          <w:pPr>
                            <w:pStyle w:val="55"/>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09812A">
                    <w:pPr>
                      <w:pStyle w:val="55"/>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CCD2">
    <w:pPr>
      <w:spacing w:line="176" w:lineRule="auto"/>
      <w:ind w:left="47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5B718">
                          <w:pPr>
                            <w:pStyle w:val="55"/>
                          </w:pPr>
                          <w:r>
                            <w:t xml:space="preserve">第 </w:t>
                          </w:r>
                          <w:r>
                            <w:fldChar w:fldCharType="begin"/>
                          </w:r>
                          <w:r>
                            <w:instrText xml:space="preserve"> PAGE  \* MERGEFORMAT </w:instrText>
                          </w:r>
                          <w:r>
                            <w:fldChar w:fldCharType="separate"/>
                          </w:r>
                          <w:r>
                            <w:t>164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01D5B718">
                    <w:pPr>
                      <w:pStyle w:val="55"/>
                    </w:pPr>
                    <w:r>
                      <w:t xml:space="preserve">第 </w:t>
                    </w:r>
                    <w:r>
                      <w:fldChar w:fldCharType="begin"/>
                    </w:r>
                    <w:r>
                      <w:instrText xml:space="preserve"> PAGE  \* MERGEFORMAT </w:instrText>
                    </w:r>
                    <w:r>
                      <w:fldChar w:fldCharType="separate"/>
                    </w:r>
                    <w:r>
                      <w:t>164</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7390">
    <w:pPr>
      <w:pStyle w:val="55"/>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F979F">
                          <w:pPr>
                            <w:pStyle w:val="55"/>
                          </w:pPr>
                          <w:r>
                            <w:t xml:space="preserve">第 </w:t>
                          </w:r>
                          <w:r>
                            <w:fldChar w:fldCharType="begin"/>
                          </w:r>
                          <w:r>
                            <w:instrText xml:space="preserve"> PAGE  \* MERGEFORMAT </w:instrText>
                          </w:r>
                          <w:r>
                            <w:fldChar w:fldCharType="separate"/>
                          </w:r>
                          <w:r>
                            <w:t>165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20F979F">
                    <w:pPr>
                      <w:pStyle w:val="55"/>
                    </w:pPr>
                    <w:r>
                      <w:t xml:space="preserve">第 </w:t>
                    </w:r>
                    <w:r>
                      <w:fldChar w:fldCharType="begin"/>
                    </w:r>
                    <w:r>
                      <w:instrText xml:space="preserve"> PAGE  \* MERGEFORMAT </w:instrText>
                    </w:r>
                    <w:r>
                      <w:fldChar w:fldCharType="separate"/>
                    </w:r>
                    <w:r>
                      <w:t>165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F4BA">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9AC43">
                          <w:pPr>
                            <w:pStyle w:val="55"/>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2A9AC43">
                    <w:pPr>
                      <w:pStyle w:val="55"/>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8"/>
    </w:tblGrid>
    <w:tr w14:paraId="6982CF6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9468" w:type="dxa"/>
          <w:noWrap w:val="0"/>
          <w:vAlign w:val="top"/>
        </w:tcPr>
        <w:p w14:paraId="58977750">
          <w:pPr>
            <w:pStyle w:val="55"/>
            <w:ind w:right="87"/>
            <w:rPr>
              <w:rFonts w:hint="eastAsia" w:ascii="仿宋" w:hAnsi="仿宋" w:eastAsia="仿宋"/>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EE757">
                                <w:pPr>
                                  <w:pStyle w:val="55"/>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1EE757">
                          <w:pPr>
                            <w:pStyle w:val="55"/>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r>
            <w:rPr>
              <w:rFonts w:hint="eastAsia" w:ascii="仿宋" w:hAnsi="仿宋" w:eastAsia="仿宋"/>
            </w:rPr>
            <w:t xml:space="preserve">  </w:t>
          </w:r>
        </w:p>
      </w:tc>
    </w:tr>
  </w:tbl>
  <w:p w14:paraId="2AA61620">
    <w:pPr>
      <w:pStyle w:val="5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664E">
    <w:pPr>
      <w:jc w:val="cente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B02BA">
                          <w:pPr>
                            <w:pStyle w:val="55"/>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1B02BA">
                    <w:pPr>
                      <w:pStyle w:val="55"/>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8"/>
    </w:tblGrid>
    <w:tr w14:paraId="4DBE3D1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9468" w:type="dxa"/>
          <w:noWrap w:val="0"/>
          <w:vAlign w:val="top"/>
        </w:tcPr>
        <w:p w14:paraId="5A51FA72">
          <w:pPr>
            <w:pStyle w:val="55"/>
            <w:ind w:right="87"/>
            <w:rPr>
              <w:rFonts w:hint="eastAsia" w:ascii="仿宋" w:hAnsi="仿宋" w:eastAsia="仿宋"/>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2C87C">
                                <w:pPr>
                                  <w:pStyle w:val="55"/>
                                </w:pPr>
                                <w:r>
                                  <w:t xml:space="preserve">第 </w:t>
                                </w:r>
                                <w:r>
                                  <w:fldChar w:fldCharType="begin"/>
                                </w:r>
                                <w:r>
                                  <w:instrText xml:space="preserve"> PAGE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672C87C">
                          <w:pPr>
                            <w:pStyle w:val="55"/>
                          </w:pPr>
                          <w:r>
                            <w:t xml:space="preserve">第 </w:t>
                          </w:r>
                          <w:r>
                            <w:fldChar w:fldCharType="begin"/>
                          </w:r>
                          <w:r>
                            <w:instrText xml:space="preserve"> PAGE  \* MERGEFORMAT </w:instrText>
                          </w:r>
                          <w:r>
                            <w:fldChar w:fldCharType="separate"/>
                          </w:r>
                          <w:r>
                            <w:t>38</w:t>
                          </w:r>
                          <w:r>
                            <w:fldChar w:fldCharType="end"/>
                          </w:r>
                          <w:r>
                            <w:t xml:space="preserve"> 页</w:t>
                          </w:r>
                        </w:p>
                      </w:txbxContent>
                    </v:textbox>
                  </v:shape>
                </w:pict>
              </mc:Fallback>
            </mc:AlternateContent>
          </w:r>
          <w:r>
            <w:rPr>
              <w:rFonts w:hint="eastAsia" w:ascii="仿宋" w:hAnsi="仿宋" w:eastAsia="仿宋"/>
            </w:rPr>
            <w:t xml:space="preserve">  </w:t>
          </w:r>
        </w:p>
      </w:tc>
    </w:tr>
  </w:tbl>
  <w:p w14:paraId="2541C898">
    <w:pPr>
      <w:pStyle w:val="5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645B">
    <w:pPr>
      <w:jc w:val="center"/>
      <w:rPr>
        <w:rFonts w:hint="eastAsia"/>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8413D">
                          <w:pPr>
                            <w:pStyle w:val="55"/>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F8413D">
                    <w:pPr>
                      <w:pStyle w:val="55"/>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47C20">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B0432">
                          <w:pPr>
                            <w:pStyle w:val="55"/>
                          </w:pPr>
                          <w:r>
                            <w:t xml:space="preserve">第 </w:t>
                          </w:r>
                          <w:r>
                            <w:fldChar w:fldCharType="begin"/>
                          </w:r>
                          <w:r>
                            <w:instrText xml:space="preserve"> PAGE  \* MERGEFORMAT </w:instrText>
                          </w:r>
                          <w:r>
                            <w:fldChar w:fldCharType="separate"/>
                          </w:r>
                          <w:r>
                            <w:t>129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0AB0432">
                    <w:pPr>
                      <w:pStyle w:val="55"/>
                    </w:pPr>
                    <w:r>
                      <w:t xml:space="preserve">第 </w:t>
                    </w:r>
                    <w:r>
                      <w:fldChar w:fldCharType="begin"/>
                    </w:r>
                    <w:r>
                      <w:instrText xml:space="preserve"> PAGE  \* MERGEFORMAT </w:instrText>
                    </w:r>
                    <w:r>
                      <w:fldChar w:fldCharType="separate"/>
                    </w:r>
                    <w:r>
                      <w:t>129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1B80C"/>
    <w:multiLevelType w:val="singleLevel"/>
    <w:tmpl w:val="8941B80C"/>
    <w:lvl w:ilvl="0" w:tentative="0">
      <w:start w:val="1"/>
      <w:numFmt w:val="decimal"/>
      <w:suff w:val="nothing"/>
      <w:lvlText w:val="%1、"/>
      <w:lvlJc w:val="left"/>
    </w:lvl>
  </w:abstractNum>
  <w:abstractNum w:abstractNumId="1">
    <w:nsid w:val="90D12158"/>
    <w:multiLevelType w:val="singleLevel"/>
    <w:tmpl w:val="90D12158"/>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2">
    <w:nsid w:val="D6FAFE41"/>
    <w:multiLevelType w:val="singleLevel"/>
    <w:tmpl w:val="D6FAFE41"/>
    <w:lvl w:ilvl="0" w:tentative="0">
      <w:start w:val="1"/>
      <w:numFmt w:val="decimal"/>
      <w:pStyle w:val="47"/>
      <w:lvlText w:val="%1."/>
      <w:lvlJc w:val="left"/>
      <w:pPr>
        <w:tabs>
          <w:tab w:val="left" w:pos="1620"/>
        </w:tabs>
        <w:ind w:left="1620" w:hanging="360"/>
      </w:pPr>
    </w:lvl>
  </w:abstractNum>
  <w:abstractNum w:abstractNumId="3">
    <w:nsid w:val="EC67CF0B"/>
    <w:multiLevelType w:val="singleLevel"/>
    <w:tmpl w:val="EC67CF0B"/>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12D298AE"/>
    <w:multiLevelType w:val="singleLevel"/>
    <w:tmpl w:val="12D298AE"/>
    <w:lvl w:ilvl="0" w:tentative="0">
      <w:start w:val="1"/>
      <w:numFmt w:val="decimal"/>
      <w:pStyle w:val="14"/>
      <w:lvlText w:val="%1."/>
      <w:lvlJc w:val="left"/>
      <w:pPr>
        <w:tabs>
          <w:tab w:val="left" w:pos="780"/>
        </w:tabs>
        <w:ind w:left="780" w:hanging="360"/>
      </w:pPr>
    </w:lvl>
  </w:abstractNum>
  <w:abstractNum w:abstractNumId="6">
    <w:nsid w:val="22B4D954"/>
    <w:multiLevelType w:val="singleLevel"/>
    <w:tmpl w:val="22B4D954"/>
    <w:lvl w:ilvl="0" w:tentative="0">
      <w:start w:val="1"/>
      <w:numFmt w:val="decimal"/>
      <w:pStyle w:val="20"/>
      <w:lvlText w:val="%1."/>
      <w:lvlJc w:val="left"/>
      <w:pPr>
        <w:tabs>
          <w:tab w:val="left" w:pos="360"/>
        </w:tabs>
        <w:ind w:left="360" w:hanging="360"/>
      </w:pPr>
    </w:lvl>
  </w:abstractNum>
  <w:abstractNum w:abstractNumId="7">
    <w:nsid w:val="3F3DD94F"/>
    <w:multiLevelType w:val="singleLevel"/>
    <w:tmpl w:val="3F3DD94F"/>
    <w:lvl w:ilvl="0" w:tentative="0">
      <w:start w:val="1"/>
      <w:numFmt w:val="decimal"/>
      <w:pStyle w:val="36"/>
      <w:lvlText w:val="%1."/>
      <w:lvlJc w:val="left"/>
      <w:pPr>
        <w:tabs>
          <w:tab w:val="left" w:pos="1200"/>
        </w:tabs>
        <w:ind w:left="1200" w:hanging="360"/>
      </w:pPr>
    </w:lvl>
  </w:abstractNum>
  <w:abstractNum w:abstractNumId="8">
    <w:nsid w:val="417E679F"/>
    <w:multiLevelType w:val="singleLevel"/>
    <w:tmpl w:val="417E679F"/>
    <w:lvl w:ilvl="0" w:tentative="0">
      <w:start w:val="1"/>
      <w:numFmt w:val="decimal"/>
      <w:pStyle w:val="65"/>
      <w:lvlText w:val="%1."/>
      <w:lvlJc w:val="left"/>
      <w:pPr>
        <w:tabs>
          <w:tab w:val="left" w:pos="2040"/>
        </w:tabs>
        <w:ind w:left="2040" w:hanging="360"/>
      </w:pPr>
    </w:lvl>
  </w:abstractNum>
  <w:abstractNum w:abstractNumId="9">
    <w:nsid w:val="5A5DF56B"/>
    <w:multiLevelType w:val="singleLevel"/>
    <w:tmpl w:val="5A5DF56B"/>
    <w:lvl w:ilvl="0" w:tentative="0">
      <w:start w:val="1"/>
      <w:numFmt w:val="decimal"/>
      <w:suff w:val="nothing"/>
      <w:lvlText w:val="%1、"/>
      <w:lvlJc w:val="left"/>
    </w:lvl>
  </w:abstractNum>
  <w:abstractNum w:abstractNumId="10">
    <w:nsid w:val="5F4F22E9"/>
    <w:multiLevelType w:val="singleLevel"/>
    <w:tmpl w:val="5F4F22E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1">
    <w:nsid w:val="707AB171"/>
    <w:multiLevelType w:val="singleLevel"/>
    <w:tmpl w:val="707AB171"/>
    <w:lvl w:ilvl="0" w:tentative="0">
      <w:start w:val="9"/>
      <w:numFmt w:val="chineseCounting"/>
      <w:suff w:val="nothing"/>
      <w:lvlText w:val="%1、"/>
      <w:lvlJc w:val="left"/>
      <w:rPr>
        <w:rFonts w:hint="eastAsia"/>
      </w:rPr>
    </w:lvl>
  </w:abstractNum>
  <w:abstractNum w:abstractNumId="12">
    <w:nsid w:val="793FF840"/>
    <w:multiLevelType w:val="singleLevel"/>
    <w:tmpl w:val="793FF840"/>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13">
    <w:nsid w:val="7B9DAE66"/>
    <w:multiLevelType w:val="singleLevel"/>
    <w:tmpl w:val="7B9DAE66"/>
    <w:lvl w:ilvl="0" w:tentative="0">
      <w:start w:val="1"/>
      <w:numFmt w:val="bullet"/>
      <w:pStyle w:val="33"/>
      <w:lvlText w:val=""/>
      <w:lvlJc w:val="left"/>
      <w:pPr>
        <w:tabs>
          <w:tab w:val="left" w:pos="1200"/>
        </w:tabs>
        <w:ind w:left="1200" w:hanging="360"/>
      </w:pPr>
      <w:rPr>
        <w:rFonts w:hint="default" w:ascii="Wingdings" w:hAnsi="Wingdings"/>
      </w:rPr>
    </w:lvl>
  </w:abstractNum>
  <w:num w:numId="1">
    <w:abstractNumId w:val="5"/>
  </w:num>
  <w:num w:numId="2">
    <w:abstractNumId w:val="1"/>
  </w:num>
  <w:num w:numId="3">
    <w:abstractNumId w:val="6"/>
  </w:num>
  <w:num w:numId="4">
    <w:abstractNumId w:val="10"/>
  </w:num>
  <w:num w:numId="5">
    <w:abstractNumId w:val="13"/>
  </w:num>
  <w:num w:numId="6">
    <w:abstractNumId w:val="7"/>
  </w:num>
  <w:num w:numId="7">
    <w:abstractNumId w:val="12"/>
  </w:num>
  <w:num w:numId="8">
    <w:abstractNumId w:val="3"/>
  </w:num>
  <w:num w:numId="9">
    <w:abstractNumId w:val="2"/>
  </w:num>
  <w:num w:numId="10">
    <w:abstractNumId w:val="8"/>
  </w:num>
  <w:num w:numId="11">
    <w:abstractNumId w:val="0"/>
  </w:num>
  <w:num w:numId="12">
    <w:abstractNumId w:val="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8C6C96"/>
    <w:rsid w:val="01944054"/>
    <w:rsid w:val="02533E45"/>
    <w:rsid w:val="0324163E"/>
    <w:rsid w:val="035D6C01"/>
    <w:rsid w:val="04B73549"/>
    <w:rsid w:val="04C55E77"/>
    <w:rsid w:val="0509577A"/>
    <w:rsid w:val="056B77C2"/>
    <w:rsid w:val="05D11D1B"/>
    <w:rsid w:val="05F45A09"/>
    <w:rsid w:val="068F128E"/>
    <w:rsid w:val="06930D7E"/>
    <w:rsid w:val="0699220F"/>
    <w:rsid w:val="06B46CF0"/>
    <w:rsid w:val="07131CDD"/>
    <w:rsid w:val="07691ADF"/>
    <w:rsid w:val="077C5CB6"/>
    <w:rsid w:val="079E79DA"/>
    <w:rsid w:val="07CB1548"/>
    <w:rsid w:val="09151F1E"/>
    <w:rsid w:val="0A15691E"/>
    <w:rsid w:val="0A3E36F7"/>
    <w:rsid w:val="0B8415DD"/>
    <w:rsid w:val="0BCD6AE0"/>
    <w:rsid w:val="0CF602B9"/>
    <w:rsid w:val="0DA27AF9"/>
    <w:rsid w:val="0EA75449"/>
    <w:rsid w:val="0F3375A2"/>
    <w:rsid w:val="10260EB5"/>
    <w:rsid w:val="109D1177"/>
    <w:rsid w:val="10EB7E81"/>
    <w:rsid w:val="11AE50A3"/>
    <w:rsid w:val="11D84431"/>
    <w:rsid w:val="12977E48"/>
    <w:rsid w:val="12BA1D00"/>
    <w:rsid w:val="13390EFF"/>
    <w:rsid w:val="135B0E75"/>
    <w:rsid w:val="13911DB6"/>
    <w:rsid w:val="13AC347F"/>
    <w:rsid w:val="14F14F70"/>
    <w:rsid w:val="155658B8"/>
    <w:rsid w:val="16FF0830"/>
    <w:rsid w:val="18D21BDA"/>
    <w:rsid w:val="1945415A"/>
    <w:rsid w:val="197607B7"/>
    <w:rsid w:val="1CBA6C0D"/>
    <w:rsid w:val="1D2B3667"/>
    <w:rsid w:val="1D4110DC"/>
    <w:rsid w:val="1DBC4C07"/>
    <w:rsid w:val="1DD957B9"/>
    <w:rsid w:val="1DDD0792"/>
    <w:rsid w:val="1E6653B2"/>
    <w:rsid w:val="1F443106"/>
    <w:rsid w:val="203767C6"/>
    <w:rsid w:val="22335D4F"/>
    <w:rsid w:val="22F369D5"/>
    <w:rsid w:val="23264FFC"/>
    <w:rsid w:val="23D645F5"/>
    <w:rsid w:val="24C50845"/>
    <w:rsid w:val="2593383B"/>
    <w:rsid w:val="27DF1C1D"/>
    <w:rsid w:val="29454F9F"/>
    <w:rsid w:val="2AAB5DE7"/>
    <w:rsid w:val="2AC24DBD"/>
    <w:rsid w:val="2C02237E"/>
    <w:rsid w:val="2C1300E8"/>
    <w:rsid w:val="2C29790B"/>
    <w:rsid w:val="2CBC252D"/>
    <w:rsid w:val="2D355E3C"/>
    <w:rsid w:val="2ED51684"/>
    <w:rsid w:val="2F7E2EA4"/>
    <w:rsid w:val="31B31DD2"/>
    <w:rsid w:val="31BE0AF5"/>
    <w:rsid w:val="32851613"/>
    <w:rsid w:val="32CE6B16"/>
    <w:rsid w:val="34A53B34"/>
    <w:rsid w:val="34EE16F2"/>
    <w:rsid w:val="35431A3E"/>
    <w:rsid w:val="35731BF7"/>
    <w:rsid w:val="35B475BF"/>
    <w:rsid w:val="35C83CF1"/>
    <w:rsid w:val="361A2073"/>
    <w:rsid w:val="372E1A12"/>
    <w:rsid w:val="377203B8"/>
    <w:rsid w:val="37C60704"/>
    <w:rsid w:val="37C610A6"/>
    <w:rsid w:val="39EF3F42"/>
    <w:rsid w:val="3ADF0BD9"/>
    <w:rsid w:val="3B247C1B"/>
    <w:rsid w:val="3BA66882"/>
    <w:rsid w:val="3BD1517B"/>
    <w:rsid w:val="3C5C33E5"/>
    <w:rsid w:val="3C8C13E6"/>
    <w:rsid w:val="3D0F2205"/>
    <w:rsid w:val="3D4B73E3"/>
    <w:rsid w:val="3D4C34AD"/>
    <w:rsid w:val="3D960B78"/>
    <w:rsid w:val="3D9E31F3"/>
    <w:rsid w:val="3F0538C0"/>
    <w:rsid w:val="3FFA0F4B"/>
    <w:rsid w:val="4004001B"/>
    <w:rsid w:val="40181D19"/>
    <w:rsid w:val="413109A6"/>
    <w:rsid w:val="4194717D"/>
    <w:rsid w:val="41AC17C3"/>
    <w:rsid w:val="41E55C2A"/>
    <w:rsid w:val="42D42243"/>
    <w:rsid w:val="43122A4F"/>
    <w:rsid w:val="44D24DE7"/>
    <w:rsid w:val="45B46040"/>
    <w:rsid w:val="45DE130F"/>
    <w:rsid w:val="46163520"/>
    <w:rsid w:val="47E30E5E"/>
    <w:rsid w:val="48C91E02"/>
    <w:rsid w:val="4BA97CC9"/>
    <w:rsid w:val="4BC10550"/>
    <w:rsid w:val="4BC30D8B"/>
    <w:rsid w:val="4BF70A34"/>
    <w:rsid w:val="4CC052CA"/>
    <w:rsid w:val="4D7713B2"/>
    <w:rsid w:val="4DCE47AB"/>
    <w:rsid w:val="4EB90A49"/>
    <w:rsid w:val="4ED92673"/>
    <w:rsid w:val="4F41006C"/>
    <w:rsid w:val="4FC45E66"/>
    <w:rsid w:val="4FF05EC6"/>
    <w:rsid w:val="503E1327"/>
    <w:rsid w:val="50B1333A"/>
    <w:rsid w:val="50D13F4A"/>
    <w:rsid w:val="51870AAC"/>
    <w:rsid w:val="52552958"/>
    <w:rsid w:val="52D7336D"/>
    <w:rsid w:val="533E5903"/>
    <w:rsid w:val="539D6365"/>
    <w:rsid w:val="53AF42D8"/>
    <w:rsid w:val="53E47AF0"/>
    <w:rsid w:val="546450D5"/>
    <w:rsid w:val="54A31759"/>
    <w:rsid w:val="5671615B"/>
    <w:rsid w:val="56F664B8"/>
    <w:rsid w:val="57170F71"/>
    <w:rsid w:val="58296419"/>
    <w:rsid w:val="58E27748"/>
    <w:rsid w:val="5A0E1D6B"/>
    <w:rsid w:val="5B97575B"/>
    <w:rsid w:val="5C2515ED"/>
    <w:rsid w:val="5C457186"/>
    <w:rsid w:val="5C6C4B26"/>
    <w:rsid w:val="5D443CF5"/>
    <w:rsid w:val="5D61046A"/>
    <w:rsid w:val="5DB30B4D"/>
    <w:rsid w:val="5DE27796"/>
    <w:rsid w:val="5E624433"/>
    <w:rsid w:val="5EAA3B7E"/>
    <w:rsid w:val="5ED864A3"/>
    <w:rsid w:val="5F553F98"/>
    <w:rsid w:val="5F920D48"/>
    <w:rsid w:val="5FF66723"/>
    <w:rsid w:val="60255718"/>
    <w:rsid w:val="606D70BF"/>
    <w:rsid w:val="612260FC"/>
    <w:rsid w:val="62943029"/>
    <w:rsid w:val="629848C7"/>
    <w:rsid w:val="629E17B2"/>
    <w:rsid w:val="62F62933"/>
    <w:rsid w:val="62FB4E56"/>
    <w:rsid w:val="63A16619"/>
    <w:rsid w:val="63AD43A2"/>
    <w:rsid w:val="644665A5"/>
    <w:rsid w:val="647153D0"/>
    <w:rsid w:val="64852C29"/>
    <w:rsid w:val="662326FA"/>
    <w:rsid w:val="66467096"/>
    <w:rsid w:val="67A27F96"/>
    <w:rsid w:val="67B6759E"/>
    <w:rsid w:val="67EE4F89"/>
    <w:rsid w:val="685C5EA8"/>
    <w:rsid w:val="6A876FCF"/>
    <w:rsid w:val="6A9260A0"/>
    <w:rsid w:val="6C3D203B"/>
    <w:rsid w:val="6D943EDD"/>
    <w:rsid w:val="6F345978"/>
    <w:rsid w:val="71A46E80"/>
    <w:rsid w:val="72914E8F"/>
    <w:rsid w:val="734A25E8"/>
    <w:rsid w:val="73F27BAF"/>
    <w:rsid w:val="74416441"/>
    <w:rsid w:val="754937FF"/>
    <w:rsid w:val="760B4186"/>
    <w:rsid w:val="78393FFF"/>
    <w:rsid w:val="7B4E7AF0"/>
    <w:rsid w:val="7B6475E5"/>
    <w:rsid w:val="7E7C4C45"/>
    <w:rsid w:val="7E857F9E"/>
    <w:rsid w:val="7E9913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iPriority="0" w:name="Table Grid"/>
    <w:lsdException w:qFormat="1" w:uiPriority="0" w:name="Table Theme"/>
    <w:lsdException w:qFormat="1" w:unhideWhenUsed="0" w:uiPriority="99" w:name="Placeholder Text"/>
    <w:lsdException w:qFormat="1" w:unhideWhenUsed="0" w:uiPriority="99"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65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25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1">
    <w:name w:val="Default Paragraph Font"/>
    <w:semiHidden/>
    <w:qFormat/>
    <w:uiPriority w:val="0"/>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27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link w:val="40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link w:val="269"/>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semiHidden/>
    <w:unhideWhenUsed/>
    <w:qFormat/>
    <w:uiPriority w:val="0"/>
    <w:rPr>
      <w:rFonts w:ascii="Arial" w:hAnsi="Arial" w:eastAsia="黑体"/>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sz w:val="24"/>
    </w:rPr>
  </w:style>
  <w:style w:type="paragraph" w:styleId="26">
    <w:name w:val="Document Map"/>
    <w:basedOn w:val="1"/>
    <w:link w:val="380"/>
    <w:qFormat/>
    <w:uiPriority w:val="0"/>
    <w:pPr>
      <w:shd w:val="clear" w:color="auto" w:fill="000080"/>
    </w:pPr>
  </w:style>
  <w:style w:type="paragraph" w:styleId="27">
    <w:name w:val="toa heading"/>
    <w:basedOn w:val="1"/>
    <w:next w:val="1"/>
    <w:qFormat/>
    <w:uiPriority w:val="0"/>
    <w:pPr>
      <w:spacing w:before="120" w:beforeLines="0" w:beforeAutospacing="0"/>
    </w:pPr>
    <w:rPr>
      <w:rFonts w:ascii="Arial" w:hAnsi="Arial"/>
      <w:sz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link w:val="657"/>
    <w:qFormat/>
    <w:uiPriority w:val="0"/>
  </w:style>
  <w:style w:type="paragraph" w:styleId="31">
    <w:name w:val="Body Text 3"/>
    <w:basedOn w:val="1"/>
    <w:link w:val="392"/>
    <w:qFormat/>
    <w:uiPriority w:val="0"/>
    <w:pPr>
      <w:spacing w:after="120" w:afterLines="0" w:afterAutospacing="0"/>
    </w:pPr>
    <w:rPr>
      <w:sz w:val="16"/>
    </w:rPr>
  </w:style>
  <w:style w:type="paragraph" w:styleId="32">
    <w:name w:val="Closing"/>
    <w:basedOn w:val="1"/>
    <w:link w:val="27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link w:val="393"/>
    <w:qFormat/>
    <w:uiPriority w:val="0"/>
    <w:pPr>
      <w:spacing w:after="120" w:afterLines="0" w:afterAutospacing="0"/>
    </w:pPr>
  </w:style>
  <w:style w:type="paragraph" w:styleId="35">
    <w:name w:val="Body Text Indent"/>
    <w:basedOn w:val="1"/>
    <w:link w:val="395"/>
    <w:qFormat/>
    <w:uiPriority w:val="0"/>
    <w:pPr>
      <w:spacing w:after="120" w:afterLines="0" w:afterAutospacing="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afterLines="0" w:afterAutospacing="0"/>
      <w:ind w:left="420" w:leftChars="200"/>
    </w:pPr>
  </w:style>
  <w:style w:type="paragraph" w:styleId="39">
    <w:name w:val="Block Text"/>
    <w:basedOn w:val="1"/>
    <w:qFormat/>
    <w:uiPriority w:val="0"/>
    <w:pPr>
      <w:spacing w:after="120" w:afterLines="0" w:afterAutospacing="0"/>
      <w:ind w:left="1440" w:leftChars="700" w:rightChars="700"/>
    </w:pPr>
  </w:style>
  <w:style w:type="paragraph" w:styleId="40">
    <w:name w:val="List Bullet 2"/>
    <w:basedOn w:val="1"/>
    <w:qFormat/>
    <w:uiPriority w:val="0"/>
    <w:pPr>
      <w:numPr>
        <w:ilvl w:val="0"/>
        <w:numId w:val="7"/>
      </w:numPr>
    </w:pPr>
  </w:style>
  <w:style w:type="paragraph" w:styleId="41">
    <w:name w:val="HTML Address"/>
    <w:basedOn w:val="1"/>
    <w:link w:val="263"/>
    <w:qFormat/>
    <w:uiPriority w:val="0"/>
    <w:rPr>
      <w:i/>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1680" w:leftChars="800"/>
    </w:pPr>
  </w:style>
  <w:style w:type="paragraph" w:styleId="44">
    <w:name w:val="toc 3"/>
    <w:basedOn w:val="1"/>
    <w:next w:val="1"/>
    <w:qFormat/>
    <w:uiPriority w:val="0"/>
    <w:pPr>
      <w:ind w:left="840" w:leftChars="400"/>
    </w:pPr>
  </w:style>
  <w:style w:type="paragraph" w:styleId="45">
    <w:name w:val="Plain Text"/>
    <w:basedOn w:val="1"/>
    <w:link w:val="268"/>
    <w:qFormat/>
    <w:uiPriority w:val="0"/>
    <w:rPr>
      <w:rFonts w:ascii="宋体" w:hAnsi="Courier New"/>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pPr>
  </w:style>
  <w:style w:type="paragraph" w:styleId="50">
    <w:name w:val="Date"/>
    <w:basedOn w:val="1"/>
    <w:next w:val="1"/>
    <w:link w:val="261"/>
    <w:qFormat/>
    <w:uiPriority w:val="0"/>
    <w:pPr>
      <w:ind w:left="100" w:leftChars="2500"/>
    </w:pPr>
  </w:style>
  <w:style w:type="paragraph" w:styleId="51">
    <w:name w:val="Body Text Indent 2"/>
    <w:basedOn w:val="1"/>
    <w:link w:val="397"/>
    <w:qFormat/>
    <w:uiPriority w:val="0"/>
    <w:pPr>
      <w:spacing w:after="120" w:afterLines="0" w:afterAutospacing="0" w:line="480" w:lineRule="auto"/>
      <w:ind w:left="42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afterLines="0" w:afterAutospacing="0"/>
      <w:ind w:left="2100" w:leftChars="1000"/>
    </w:pPr>
  </w:style>
  <w:style w:type="paragraph" w:styleId="54">
    <w:name w:val="Balloon Text"/>
    <w:basedOn w:val="1"/>
    <w:qFormat/>
    <w:uiPriority w:val="0"/>
    <w:rPr>
      <w:sz w:val="18"/>
    </w:rPr>
  </w:style>
  <w:style w:type="paragraph" w:styleId="55">
    <w:name w:val="footer"/>
    <w:basedOn w:val="1"/>
    <w:link w:val="660"/>
    <w:qFormat/>
    <w:uiPriority w:val="0"/>
    <w:pPr>
      <w:tabs>
        <w:tab w:val="center" w:pos="4153"/>
        <w:tab w:val="right" w:pos="8306"/>
      </w:tabs>
      <w:snapToGrid w:val="0"/>
      <w:jc w:val="left"/>
    </w:pPr>
    <w:rPr>
      <w:sz w:val="18"/>
    </w:rPr>
  </w:style>
  <w:style w:type="paragraph" w:styleId="56">
    <w:name w:val="envelope return"/>
    <w:basedOn w:val="1"/>
    <w:qFormat/>
    <w:uiPriority w:val="0"/>
    <w:pPr>
      <w:snapToGrid w:val="0"/>
    </w:pPr>
    <w:rPr>
      <w:rFonts w:ascii="Arial" w:hAnsi="Arial"/>
    </w:rPr>
  </w:style>
  <w:style w:type="paragraph" w:styleId="57">
    <w:name w:val="header"/>
    <w:basedOn w:val="1"/>
    <w:link w:val="64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8">
    <w:name w:val="Signature"/>
    <w:basedOn w:val="1"/>
    <w:link w:val="658"/>
    <w:qFormat/>
    <w:uiPriority w:val="0"/>
    <w:pPr>
      <w:ind w:left="100" w:leftChars="2100"/>
    </w:pPr>
  </w:style>
  <w:style w:type="paragraph" w:styleId="59">
    <w:name w:val="toc 1"/>
    <w:basedOn w:val="1"/>
    <w:next w:val="1"/>
    <w:qFormat/>
    <w:uiPriority w:val="0"/>
  </w:style>
  <w:style w:type="paragraph" w:styleId="60">
    <w:name w:val="List Continue 4"/>
    <w:basedOn w:val="1"/>
    <w:qFormat/>
    <w:uiPriority w:val="0"/>
    <w:pPr>
      <w:spacing w:after="120" w:afterLines="0" w:afterAutospacing="0"/>
      <w:ind w:left="1680" w:leftChars="800"/>
    </w:pPr>
  </w:style>
  <w:style w:type="paragraph" w:styleId="61">
    <w:name w:val="toc 4"/>
    <w:basedOn w:val="1"/>
    <w:next w:val="1"/>
    <w:qFormat/>
    <w:uiPriority w:val="0"/>
    <w:pPr>
      <w:ind w:left="1260" w:leftChars="600"/>
    </w:pPr>
  </w:style>
  <w:style w:type="paragraph" w:styleId="62">
    <w:name w:val="index heading"/>
    <w:basedOn w:val="1"/>
    <w:next w:val="63"/>
    <w:qFormat/>
    <w:uiPriority w:val="0"/>
    <w:rPr>
      <w:rFonts w:ascii="Arial" w:hAnsi="Arial"/>
      <w:b/>
    </w:rPr>
  </w:style>
  <w:style w:type="paragraph" w:styleId="63">
    <w:name w:val="index 1"/>
    <w:basedOn w:val="1"/>
    <w:next w:val="1"/>
    <w:qFormat/>
    <w:uiPriority w:val="0"/>
  </w:style>
  <w:style w:type="paragraph" w:styleId="64">
    <w:name w:val="Subtitle"/>
    <w:basedOn w:val="1"/>
    <w:link w:val="257"/>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rPr>
  </w:style>
  <w:style w:type="paragraph" w:styleId="68">
    <w:name w:val="toc 6"/>
    <w:basedOn w:val="1"/>
    <w:next w:val="1"/>
    <w:qFormat/>
    <w:uiPriority w:val="0"/>
    <w:pPr>
      <w:ind w:left="2100" w:leftChars="1000"/>
    </w:pPr>
  </w:style>
  <w:style w:type="paragraph" w:styleId="69">
    <w:name w:val="List 5"/>
    <w:basedOn w:val="1"/>
    <w:qFormat/>
    <w:uiPriority w:val="0"/>
    <w:pPr>
      <w:ind w:left="100" w:leftChars="800" w:hanging="200" w:hangingChars="200"/>
    </w:pPr>
  </w:style>
  <w:style w:type="paragraph" w:styleId="70">
    <w:name w:val="Body Text Indent 3"/>
    <w:basedOn w:val="1"/>
    <w:link w:val="398"/>
    <w:qFormat/>
    <w:uiPriority w:val="0"/>
    <w:pPr>
      <w:spacing w:after="120" w:afterLines="0" w:afterAutospacing="0"/>
      <w:ind w:left="420" w:leftChars="200"/>
    </w:pPr>
    <w:rPr>
      <w:sz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Chars="200" w:hanging="200" w:hangingChars="200"/>
    </w:pPr>
  </w:style>
  <w:style w:type="paragraph" w:styleId="74">
    <w:name w:val="toc 2"/>
    <w:basedOn w:val="1"/>
    <w:next w:val="1"/>
    <w:qFormat/>
    <w:uiPriority w:val="0"/>
    <w:pPr>
      <w:ind w:left="420" w:leftChars="200"/>
    </w:pPr>
  </w:style>
  <w:style w:type="paragraph" w:styleId="75">
    <w:name w:val="toc 9"/>
    <w:basedOn w:val="1"/>
    <w:next w:val="1"/>
    <w:qFormat/>
    <w:uiPriority w:val="0"/>
    <w:pPr>
      <w:ind w:left="3360" w:leftChars="1600"/>
    </w:pPr>
  </w:style>
  <w:style w:type="paragraph" w:styleId="76">
    <w:name w:val="Body Text 2"/>
    <w:basedOn w:val="1"/>
    <w:link w:val="391"/>
    <w:qFormat/>
    <w:uiPriority w:val="0"/>
    <w:pPr>
      <w:spacing w:after="120" w:afterLines="0" w:afterAutospacing="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afterLines="0" w:afterAutospacing="0"/>
      <w:ind w:left="840" w:leftChars="400"/>
    </w:pPr>
  </w:style>
  <w:style w:type="paragraph" w:styleId="79">
    <w:name w:val="Message Header"/>
    <w:basedOn w:val="1"/>
    <w:link w:val="38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link w:val="264"/>
    <w:qFormat/>
    <w:uiPriority w:val="0"/>
    <w:rPr>
      <w:rFonts w:ascii="Courier New" w:hAnsi="Courier New"/>
      <w:sz w:val="20"/>
    </w:rPr>
  </w:style>
  <w:style w:type="paragraph" w:styleId="81">
    <w:name w:val="Normal (Web)"/>
    <w:basedOn w:val="1"/>
    <w:link w:val="659"/>
    <w:qFormat/>
    <w:uiPriority w:val="0"/>
    <w:rPr>
      <w:sz w:val="24"/>
    </w:rPr>
  </w:style>
  <w:style w:type="paragraph" w:styleId="82">
    <w:name w:val="List Continue 3"/>
    <w:basedOn w:val="1"/>
    <w:qFormat/>
    <w:uiPriority w:val="0"/>
    <w:pPr>
      <w:spacing w:after="120" w:afterLines="0" w:afterAutospacing="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85">
    <w:name w:val="annotation subject"/>
    <w:basedOn w:val="28"/>
    <w:next w:val="28"/>
    <w:qFormat/>
    <w:uiPriority w:val="0"/>
    <w:rPr>
      <w:b/>
    </w:rPr>
  </w:style>
  <w:style w:type="paragraph" w:styleId="86">
    <w:name w:val="Body Text First Indent"/>
    <w:basedOn w:val="34"/>
    <w:link w:val="394"/>
    <w:qFormat/>
    <w:uiPriority w:val="0"/>
    <w:pPr>
      <w:ind w:firstLine="420" w:firstLineChars="100"/>
    </w:pPr>
  </w:style>
  <w:style w:type="paragraph" w:styleId="87">
    <w:name w:val="Body Text First Indent 2"/>
    <w:basedOn w:val="35"/>
    <w:link w:val="396"/>
    <w:qFormat/>
    <w:uiPriority w:val="0"/>
    <w:pPr>
      <w:ind w:firstLine="420" w:firstLineChars="200"/>
    </w:pPr>
  </w:style>
  <w:style w:type="table" w:styleId="89">
    <w:name w:val="Table Grid"/>
    <w:basedOn w:val="8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autoRedefine/>
    <w:semiHidden/>
    <w:unhideWhenUsed/>
    <w:qFormat/>
    <w:uiPriority w:val="0"/>
    <w:pPr>
      <w:widowControl w:val="0"/>
      <w:adjustRightInd w:val="0"/>
      <w:snapToGrid w:val="0"/>
      <w:spacing w:line="336" w:lineRule="auto"/>
      <w:ind w:firstLine="440" w:firstLineChars="20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0"/>
    <w:pPr>
      <w:widowControl w:val="0"/>
      <w:adjustRightInd w:val="0"/>
      <w:snapToGrid w:val="0"/>
      <w:spacing w:line="336" w:lineRule="auto"/>
      <w:ind w:firstLine="440" w:firstLineChars="20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0"/>
    <w:pPr>
      <w:widowControl w:val="0"/>
      <w:adjustRightInd w:val="0"/>
      <w:snapToGrid w:val="0"/>
      <w:spacing w:line="336" w:lineRule="auto"/>
      <w:ind w:firstLine="440" w:firstLineChars="20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0"/>
    <w:pPr>
      <w:widowControl w:val="0"/>
      <w:adjustRightInd w:val="0"/>
      <w:snapToGrid w:val="0"/>
      <w:spacing w:line="336" w:lineRule="auto"/>
      <w:ind w:firstLine="440" w:firstLineChars="20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0"/>
    <w:pPr>
      <w:widowControl w:val="0"/>
      <w:adjustRightInd w:val="0"/>
      <w:snapToGrid w:val="0"/>
      <w:spacing w:line="336" w:lineRule="auto"/>
      <w:ind w:firstLine="440" w:firstLineChars="20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0"/>
    <w:pPr>
      <w:widowControl w:val="0"/>
      <w:adjustRightInd w:val="0"/>
      <w:snapToGrid w:val="0"/>
      <w:spacing w:line="336" w:lineRule="auto"/>
      <w:ind w:firstLine="440" w:firstLineChars="20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0"/>
    <w:pPr>
      <w:widowControl w:val="0"/>
      <w:adjustRightInd w:val="0"/>
      <w:snapToGrid w:val="0"/>
      <w:spacing w:line="336" w:lineRule="auto"/>
      <w:ind w:firstLine="440" w:firstLineChars="20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semiHidden/>
    <w:unhideWhenUsed/>
    <w:qFormat/>
    <w:uiPriority w:val="0"/>
    <w:pPr>
      <w:widowControl w:val="0"/>
      <w:adjustRightInd w:val="0"/>
      <w:snapToGrid w:val="0"/>
      <w:spacing w:line="336" w:lineRule="auto"/>
      <w:ind w:firstLine="440" w:firstLineChars="20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autoRedefine/>
    <w:semiHidden/>
    <w:unhideWhenUsed/>
    <w:qFormat/>
    <w:uiPriority w:val="0"/>
    <w:pPr>
      <w:widowControl w:val="0"/>
      <w:adjustRightInd w:val="0"/>
      <w:snapToGrid w:val="0"/>
      <w:spacing w:line="336" w:lineRule="auto"/>
      <w:ind w:firstLine="440" w:firstLineChars="20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0"/>
    <w:pPr>
      <w:widowControl w:val="0"/>
      <w:adjustRightInd w:val="0"/>
      <w:snapToGrid w:val="0"/>
      <w:spacing w:line="336" w:lineRule="auto"/>
      <w:ind w:firstLine="440" w:firstLineChars="20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0"/>
    <w:pPr>
      <w:widowControl w:val="0"/>
      <w:adjustRightInd w:val="0"/>
      <w:snapToGrid w:val="0"/>
      <w:spacing w:line="336" w:lineRule="auto"/>
      <w:ind w:firstLine="440" w:firstLineChars="20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0"/>
    <w:pPr>
      <w:widowControl w:val="0"/>
      <w:adjustRightInd w:val="0"/>
      <w:snapToGrid w:val="0"/>
      <w:spacing w:line="336" w:lineRule="auto"/>
      <w:ind w:firstLine="440" w:firstLineChars="20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0"/>
    <w:pPr>
      <w:widowControl w:val="0"/>
      <w:adjustRightInd w:val="0"/>
      <w:snapToGrid w:val="0"/>
      <w:spacing w:line="336" w:lineRule="auto"/>
      <w:ind w:firstLine="440" w:firstLineChars="20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0"/>
    <w:pPr>
      <w:widowControl w:val="0"/>
      <w:adjustRightInd w:val="0"/>
      <w:snapToGrid w:val="0"/>
      <w:spacing w:line="336" w:lineRule="auto"/>
      <w:ind w:firstLine="440" w:firstLineChars="20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0"/>
    <w:pPr>
      <w:widowControl w:val="0"/>
      <w:adjustRightInd w:val="0"/>
      <w:snapToGrid w:val="0"/>
      <w:spacing w:line="336" w:lineRule="auto"/>
      <w:ind w:firstLine="440" w:firstLineChars="20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0"/>
    <w:pPr>
      <w:widowControl w:val="0"/>
      <w:adjustRightInd w:val="0"/>
      <w:snapToGrid w:val="0"/>
      <w:spacing w:line="336" w:lineRule="auto"/>
      <w:ind w:firstLine="440" w:firstLineChars="20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semiHidden/>
    <w:unhideWhenUsed/>
    <w:qFormat/>
    <w:uiPriority w:val="0"/>
    <w:pPr>
      <w:widowControl w:val="0"/>
      <w:adjustRightInd w:val="0"/>
      <w:snapToGrid w:val="0"/>
      <w:spacing w:line="336" w:lineRule="auto"/>
      <w:ind w:firstLine="440" w:firstLineChars="20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0"/>
    <w:pPr>
      <w:widowControl w:val="0"/>
      <w:adjustRightInd w:val="0"/>
      <w:snapToGrid w:val="0"/>
      <w:spacing w:line="336" w:lineRule="auto"/>
      <w:ind w:firstLine="440" w:firstLineChars="20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0"/>
    <w:pPr>
      <w:widowControl w:val="0"/>
      <w:adjustRightInd w:val="0"/>
      <w:snapToGrid w:val="0"/>
      <w:spacing w:line="336" w:lineRule="auto"/>
      <w:ind w:firstLine="440" w:firstLineChars="20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54A1" w:themeColor="accent1" w:themeShade="BF"/>
    </w:rPr>
    <w:tblPr>
      <w:tblBorders>
        <w:top w:val="single" w:color="4874CB" w:themeColor="accent1" w:sz="8" w:space="0"/>
        <w:bottom w:val="single" w:color="4874CB" w:themeColor="accent1" w:sz="8" w:space="0"/>
      </w:tblBorders>
    </w:tblPr>
    <w:tblStylePr w:type="fir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la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135">
    <w:name w:val="Light Shading Accent 2"/>
    <w:basedOn w:val="88"/>
    <w:autoRedefine/>
    <w:semiHidden/>
    <w:unhideWhenUsed/>
    <w:qFormat/>
    <w:uiPriority w:val="60"/>
    <w:rPr>
      <w:color w:val="C65F10" w:themeColor="accent2" w:themeShade="BF"/>
    </w:rPr>
    <w:tblPr>
      <w:tblBorders>
        <w:top w:val="single" w:color="EE822F" w:themeColor="accent2" w:sz="8" w:space="0"/>
        <w:bottom w:val="single" w:color="EE822F" w:themeColor="accent2" w:sz="8" w:space="0"/>
      </w:tblBorders>
    </w:tblPr>
    <w:tblStylePr w:type="fir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la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left w:val="nil"/>
          <w:right w:val="nil"/>
          <w:insideH w:val="nil"/>
          <w:insideV w:val="nil"/>
        </w:tcBorders>
        <w:shd w:val="clear" w:color="auto" w:fill="FAE0CB" w:themeFill="accent2" w:themeFillTint="3F"/>
      </w:tcPr>
    </w:tblStylePr>
  </w:style>
  <w:style w:type="table" w:styleId="136">
    <w:name w:val="Light Shading Accent 3"/>
    <w:basedOn w:val="88"/>
    <w:autoRedefine/>
    <w:semiHidden/>
    <w:unhideWhenUsed/>
    <w:qFormat/>
    <w:uiPriority w:val="60"/>
    <w:rPr>
      <w:color w:val="B68C02" w:themeColor="accent3" w:themeShade="BF"/>
    </w:rPr>
    <w:tblPr>
      <w:tblBorders>
        <w:top w:val="single" w:color="F2BA02" w:themeColor="accent3" w:sz="8" w:space="0"/>
        <w:bottom w:val="single" w:color="F2BA02" w:themeColor="accent3" w:sz="8" w:space="0"/>
      </w:tblBorders>
    </w:tblPr>
    <w:tblStylePr w:type="fir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la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137">
    <w:name w:val="Light Shading Accent 4"/>
    <w:basedOn w:val="88"/>
    <w:autoRedefine/>
    <w:semiHidden/>
    <w:unhideWhenUsed/>
    <w:qFormat/>
    <w:uiPriority w:val="60"/>
    <w:rPr>
      <w:color w:val="588E32" w:themeColor="accent4" w:themeShade="BF"/>
    </w:rPr>
    <w:tblPr>
      <w:tblBorders>
        <w:top w:val="single" w:color="75BD42" w:themeColor="accent4" w:sz="8" w:space="0"/>
        <w:bottom w:val="single" w:color="75BD42" w:themeColor="accent4" w:sz="8" w:space="0"/>
      </w:tblBorders>
    </w:tblPr>
    <w:tblStylePr w:type="fir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la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138">
    <w:name w:val="Light Shading Accent 5"/>
    <w:basedOn w:val="88"/>
    <w:autoRedefine/>
    <w:semiHidden/>
    <w:unhideWhenUsed/>
    <w:qFormat/>
    <w:uiPriority w:val="60"/>
    <w:rPr>
      <w:color w:val="249087" w:themeColor="accent5" w:themeShade="BF"/>
    </w:rPr>
    <w:tblPr>
      <w:tblBorders>
        <w:top w:val="single" w:color="30C0B4" w:themeColor="accent5" w:sz="8" w:space="0"/>
        <w:bottom w:val="single" w:color="30C0B4" w:themeColor="accent5" w:sz="8" w:space="0"/>
      </w:tblBorders>
    </w:tblPr>
    <w:tblStylePr w:type="fir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la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139">
    <w:name w:val="Light Shading Accent 6"/>
    <w:basedOn w:val="88"/>
    <w:autoRedefine/>
    <w:semiHidden/>
    <w:unhideWhenUsed/>
    <w:qFormat/>
    <w:uiPriority w:val="60"/>
    <w:rPr>
      <w:color w:val="C81D31" w:themeColor="accent6" w:themeShade="BF"/>
    </w:rPr>
    <w:tblPr>
      <w:tblBorders>
        <w:top w:val="single" w:color="E54C5E" w:themeColor="accent6" w:sz="8" w:space="0"/>
        <w:bottom w:val="single" w:color="E54C5E" w:themeColor="accent6" w:sz="8" w:space="0"/>
      </w:tblBorders>
    </w:tblPr>
    <w:tblStylePr w:type="fir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la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874CB" w:themeFill="accent1"/>
      </w:tcPr>
    </w:tblStylePr>
    <w:tblStylePr w:type="lastRow">
      <w:pPr>
        <w:spacing w:before="0" w:after="0" w:line="240" w:lineRule="auto"/>
      </w:pPr>
      <w:rPr>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table" w:styleId="142">
    <w:name w:val="Light List Accent 2"/>
    <w:basedOn w:val="88"/>
    <w:autoRedefine/>
    <w:semiHidden/>
    <w:unhideWhenUsed/>
    <w:qFormat/>
    <w:uiPriority w:val="61"/>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E822F" w:themeFill="accent2"/>
      </w:tcPr>
    </w:tblStylePr>
    <w:tblStylePr w:type="lastRow">
      <w:pPr>
        <w:spacing w:before="0" w:after="0" w:line="240" w:lineRule="auto"/>
      </w:pPr>
      <w:rPr>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tcBorders>
      </w:tcPr>
    </w:tblStylePr>
    <w:tblStylePr w:type="firstCol">
      <w:rPr>
        <w:b/>
        <w:bCs/>
      </w:rPr>
    </w:tblStylePr>
    <w:tblStylePr w:type="lastCol">
      <w:rPr>
        <w:b/>
        <w:bCs/>
      </w:r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style>
  <w:style w:type="table" w:styleId="143">
    <w:name w:val="Light List Accent 3"/>
    <w:basedOn w:val="88"/>
    <w:autoRedefine/>
    <w:semiHidden/>
    <w:unhideWhenUsed/>
    <w:qFormat/>
    <w:uiPriority w:val="61"/>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2BA02" w:themeFill="accent3"/>
      </w:tcPr>
    </w:tblStylePr>
    <w:tblStylePr w:type="lastRow">
      <w:pPr>
        <w:spacing w:before="0" w:after="0" w:line="240" w:lineRule="auto"/>
      </w:pPr>
      <w:rPr>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tcBorders>
      </w:tcPr>
    </w:tblStylePr>
    <w:tblStylePr w:type="firstCol">
      <w:rPr>
        <w:b/>
        <w:bCs/>
      </w:rPr>
    </w:tblStylePr>
    <w:tblStylePr w:type="lastCol">
      <w:rPr>
        <w:b/>
        <w:bCs/>
      </w:r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style>
  <w:style w:type="table" w:styleId="144">
    <w:name w:val="Light List Accent 4"/>
    <w:basedOn w:val="88"/>
    <w:autoRedefine/>
    <w:semiHidden/>
    <w:unhideWhenUsed/>
    <w:qFormat/>
    <w:uiPriority w:val="61"/>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5BD42" w:themeFill="accent4"/>
      </w:tcPr>
    </w:tblStylePr>
    <w:tblStylePr w:type="lastRow">
      <w:pPr>
        <w:spacing w:before="0" w:after="0" w:line="240" w:lineRule="auto"/>
      </w:pPr>
      <w:rPr>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tcBorders>
      </w:tcPr>
    </w:tblStylePr>
    <w:tblStylePr w:type="firstCol">
      <w:rPr>
        <w:b/>
        <w:bCs/>
      </w:rPr>
    </w:tblStylePr>
    <w:tblStylePr w:type="lastCol">
      <w:rPr>
        <w:b/>
        <w:bCs/>
      </w:r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style>
  <w:style w:type="table" w:styleId="145">
    <w:name w:val="Light List Accent 5"/>
    <w:basedOn w:val="88"/>
    <w:autoRedefine/>
    <w:semiHidden/>
    <w:unhideWhenUsed/>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table" w:styleId="146">
    <w:name w:val="Light List Accent 6"/>
    <w:basedOn w:val="88"/>
    <w:autoRedefine/>
    <w:semiHidden/>
    <w:unhideWhenUsed/>
    <w:qFormat/>
    <w:uiPriority w:val="61"/>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54C5E" w:themeFill="accent6"/>
      </w:tcPr>
    </w:tblStylePr>
    <w:tblStylePr w:type="lastRow">
      <w:pPr>
        <w:spacing w:before="0" w:after="0" w:line="240" w:lineRule="auto"/>
      </w:pPr>
      <w:rPr>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tcBorders>
      </w:tcPr>
    </w:tblStylePr>
    <w:tblStylePr w:type="firstCol">
      <w:rPr>
        <w:b/>
        <w:bCs/>
      </w:rPr>
    </w:tblStylePr>
    <w:tblStylePr w:type="lastCol">
      <w:rPr>
        <w:b/>
        <w:bCs/>
      </w:r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18" w:space="0"/>
          <w:right w:val="single" w:color="EE822F"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shd w:val="clear" w:color="auto" w:fill="FAE0CB" w:themeFill="accent2" w:themeFillTint="3F"/>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shd w:val="clear" w:color="auto" w:fill="FAE0CB" w:themeFill="accent2" w:themeFillTint="3F"/>
      </w:tcPr>
    </w:tblStylePr>
    <w:tblStylePr w:type="band2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18" w:space="0"/>
          <w:right w:val="single" w:color="F2BA0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shd w:val="clear" w:color="auto" w:fill="FEEFBD" w:themeFill="accent3" w:themeFillTint="3F"/>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shd w:val="clear" w:color="auto" w:fill="FEEFBD" w:themeFill="accent3" w:themeFillTint="3F"/>
      </w:tcPr>
    </w:tblStylePr>
    <w:tblStylePr w:type="band2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18" w:space="0"/>
          <w:right w:val="single" w:color="75BD4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shd w:val="clear" w:color="auto" w:fill="DCEED0" w:themeFill="accent4" w:themeFillTint="3F"/>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shd w:val="clear" w:color="auto" w:fill="DCEED0" w:themeFill="accent4" w:themeFillTint="3F"/>
      </w:tcPr>
    </w:tblStylePr>
    <w:tblStylePr w:type="band2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18" w:space="0"/>
          <w:right w:val="single" w:color="30C0B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shd w:val="clear" w:color="auto" w:fill="C9F1EE" w:themeFill="accent5" w:themeFillTint="3F"/>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shd w:val="clear" w:color="auto" w:fill="C9F1EE" w:themeFill="accent5" w:themeFillTint="3F"/>
      </w:tcPr>
    </w:tblStylePr>
    <w:tblStylePr w:type="band2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18" w:space="0"/>
          <w:right w:val="single" w:color="E54C5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shd w:val="clear" w:color="auto" w:fill="F8D2D7" w:themeFill="accent6" w:themeFillTint="3F"/>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shd w:val="clear" w:color="auto" w:fill="F8D2D7" w:themeFill="accent6" w:themeFillTint="3F"/>
      </w:tcPr>
    </w:tblStylePr>
    <w:tblStylePr w:type="band2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bl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shd w:val="clear" w:color="auto" w:fill="EE822F" w:themeFill="accent2"/>
      </w:tcPr>
    </w:tblStylePr>
    <w:tblStylePr w:type="lastRow">
      <w:pPr>
        <w:spacing w:before="0" w:after="0" w:line="240" w:lineRule="auto"/>
      </w:pPr>
      <w:rPr>
        <w:b/>
        <w:bCs/>
      </w:rPr>
      <w:tblPr/>
      <w:tcPr>
        <w:tcBorders>
          <w:top w:val="double" w:color="F2A163" w:themeColor="accent2" w:themeTint="BF" w:sz="6"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CB" w:themeFill="accent2" w:themeFillTint="3F"/>
      </w:tcPr>
    </w:tblStylePr>
    <w:tblStylePr w:type="band1Horz">
      <w:tblPr/>
      <w:tcPr>
        <w:tcBorders>
          <w:insideH w:val="nil"/>
          <w:insideV w:val="nil"/>
        </w:tcBorders>
        <w:shd w:val="clear" w:color="auto" w:fill="FAE0CB"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shd w:val="clear" w:color="auto" w:fill="F2BA02" w:themeFill="accent3"/>
      </w:tcPr>
    </w:tblStylePr>
    <w:tblStylePr w:type="lastRow">
      <w:pPr>
        <w:spacing w:before="0" w:after="0" w:line="240" w:lineRule="auto"/>
      </w:pPr>
      <w:rPr>
        <w:b/>
        <w:bCs/>
      </w:rPr>
      <w:tblPr/>
      <w:tcPr>
        <w:tcBorders>
          <w:top w:val="double" w:color="FDCF39" w:themeColor="accent3" w:themeTint="BF" w:sz="6"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shd w:val="clear" w:color="auto" w:fill="75BD42" w:themeFill="accent4"/>
      </w:tcPr>
    </w:tblStylePr>
    <w:tblStylePr w:type="lastRow">
      <w:pPr>
        <w:spacing w:before="0" w:after="0" w:line="240" w:lineRule="auto"/>
      </w:pPr>
      <w:rPr>
        <w:b/>
        <w:bCs/>
      </w:rPr>
      <w:tblPr/>
      <w:tcPr>
        <w:tcBorders>
          <w:top w:val="double" w:color="97CD71" w:themeColor="accent4" w:themeTint="BF" w:sz="6"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shd w:val="clear" w:color="auto" w:fill="30C0B4" w:themeFill="accent5"/>
      </w:tcPr>
    </w:tblStylePr>
    <w:tblStylePr w:type="lastRow">
      <w:pPr>
        <w:spacing w:before="0" w:after="0" w:line="240" w:lineRule="auto"/>
      </w:pPr>
      <w:rPr>
        <w:b/>
        <w:bCs/>
      </w:rPr>
      <w:tblPr/>
      <w:tcPr>
        <w:tcBorders>
          <w:top w:val="double" w:color="5DD6CC" w:themeColor="accent5" w:themeTint="BF" w:sz="6"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shd w:val="clear" w:color="auto" w:fill="E54C5E" w:themeFill="accent6"/>
      </w:tcPr>
    </w:tblStylePr>
    <w:tblStylePr w:type="lastRow">
      <w:pPr>
        <w:spacing w:before="0" w:after="0" w:line="240" w:lineRule="auto"/>
      </w:pPr>
      <w:rPr>
        <w:b/>
        <w:bCs/>
      </w:rPr>
      <w:tblPr/>
      <w:tcPr>
        <w:tcBorders>
          <w:top w:val="double" w:color="EB7886" w:themeColor="accent6" w:themeTint="BF" w:sz="6"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874CB"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E822F"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2BA02"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5BD4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30C0B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54C5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autoRedefine/>
    <w:semiHidden/>
    <w:unhideWhenUsed/>
    <w:qFormat/>
    <w:uiPriority w:val="65"/>
    <w:rPr>
      <w:color w:val="000000" w:themeColor="text1"/>
      <w14:textFill>
        <w14:solidFill>
          <w14:schemeClr w14:val="tx1"/>
        </w14:solidFill>
      </w14:textFill>
    </w:rPr>
    <w:tblPr>
      <w:tblBorders>
        <w:top w:val="single" w:color="4874CB" w:themeColor="accent1" w:sz="8" w:space="0"/>
        <w:bottom w:val="single" w:color="4874CB" w:themeColor="accent1" w:sz="8" w:space="0"/>
      </w:tblBorders>
    </w:tblPr>
    <w:tblStylePr w:type="firstRow">
      <w:rPr>
        <w:rFonts w:asciiTheme="majorHAnsi" w:hAnsiTheme="majorHAnsi" w:eastAsiaTheme="majorEastAsia" w:cstheme="majorBidi"/>
      </w:rPr>
      <w:tblPr/>
      <w:tcPr>
        <w:tcBorders>
          <w:top w:val="nil"/>
          <w:bottom w:val="single" w:color="4874CB" w:themeColor="accent1" w:sz="8" w:space="0"/>
        </w:tcBorders>
      </w:tcPr>
    </w:tblStylePr>
    <w:tblStylePr w:type="lastRow">
      <w:rPr>
        <w:b/>
        <w:bCs/>
        <w:color w:val="44546A" w:themeColor="text2"/>
        <w14:textFill>
          <w14:solidFill>
            <w14:schemeClr w14:val="tx2"/>
          </w14:solidFill>
        </w14:textFill>
      </w:rPr>
      <w:tblPr/>
      <w:tcPr>
        <w:tcBorders>
          <w:top w:val="single" w:color="4874CB" w:themeColor="accent1" w:sz="8" w:space="0"/>
          <w:bottom w:val="single" w:color="4874CB" w:themeColor="accent1" w:sz="8" w:space="0"/>
        </w:tcBorders>
      </w:tcPr>
    </w:tblStylePr>
    <w:tblStylePr w:type="firstCol">
      <w:rPr>
        <w:b/>
        <w:bCs/>
      </w:rPr>
    </w:tblStylePr>
    <w:tblStylePr w:type="lastCol">
      <w:rPr>
        <w:b/>
        <w:bCs/>
      </w:rPr>
      <w:tblPr/>
      <w:tcPr>
        <w:tcBorders>
          <w:top w:val="single" w:color="4874CB" w:themeColor="accent1" w:sz="8" w:space="0"/>
          <w:bottom w:val="single" w:color="4874CB" w:themeColor="accent1" w:sz="8" w:space="0"/>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E822F" w:themeColor="accent2" w:sz="8" w:space="0"/>
        <w:bottom w:val="single" w:color="EE822F" w:themeColor="accent2" w:sz="8" w:space="0"/>
      </w:tblBorders>
    </w:tblPr>
    <w:tblStylePr w:type="firstRow">
      <w:rPr>
        <w:rFonts w:asciiTheme="majorHAnsi" w:hAnsiTheme="majorHAnsi" w:eastAsiaTheme="majorEastAsia" w:cstheme="majorBidi"/>
      </w:rPr>
      <w:tblPr/>
      <w:tcPr>
        <w:tcBorders>
          <w:top w:val="nil"/>
          <w:bottom w:val="single" w:color="EE822F" w:themeColor="accent2" w:sz="8" w:space="0"/>
        </w:tcBorders>
      </w:tcPr>
    </w:tblStylePr>
    <w:tblStylePr w:type="lastRow">
      <w:rPr>
        <w:b/>
        <w:bCs/>
        <w:color w:val="44546A" w:themeColor="text2"/>
        <w14:textFill>
          <w14:solidFill>
            <w14:schemeClr w14:val="tx2"/>
          </w14:solidFill>
        </w14:textFill>
      </w:rPr>
      <w:tblPr/>
      <w:tcPr>
        <w:tcBorders>
          <w:top w:val="single" w:color="EE822F" w:themeColor="accent2" w:sz="8" w:space="0"/>
          <w:bottom w:val="single" w:color="EE822F" w:themeColor="accent2" w:sz="8" w:space="0"/>
        </w:tcBorders>
      </w:tcPr>
    </w:tblStylePr>
    <w:tblStylePr w:type="firstCol">
      <w:rPr>
        <w:b/>
        <w:bCs/>
      </w:rPr>
    </w:tblStylePr>
    <w:tblStylePr w:type="lastCol">
      <w:rPr>
        <w:b/>
        <w:bCs/>
      </w:rPr>
      <w:tblPr/>
      <w:tcPr>
        <w:tcBorders>
          <w:top w:val="single" w:color="EE822F" w:themeColor="accent2" w:sz="8" w:space="0"/>
          <w:bottom w:val="single" w:color="EE822F" w:themeColor="accent2" w:sz="8" w:space="0"/>
        </w:tcBorders>
      </w:tcPr>
    </w:tblStylePr>
    <w:tblStylePr w:type="band1Vert">
      <w:tblPr/>
      <w:tcPr>
        <w:shd w:val="clear" w:color="auto" w:fill="FAE0CB" w:themeFill="accent2" w:themeFillTint="3F"/>
      </w:tcPr>
    </w:tblStylePr>
    <w:tblStylePr w:type="band1Horz">
      <w:tblPr/>
      <w:tcPr>
        <w:shd w:val="clear" w:color="auto" w:fill="FAE0CB"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F2BA02" w:themeColor="accent3" w:sz="8" w:space="0"/>
        <w:bottom w:val="single" w:color="F2BA02" w:themeColor="accent3" w:sz="8" w:space="0"/>
      </w:tblBorders>
    </w:tblPr>
    <w:tblStylePr w:type="firstRow">
      <w:rPr>
        <w:rFonts w:asciiTheme="majorHAnsi" w:hAnsiTheme="majorHAnsi" w:eastAsiaTheme="majorEastAsia" w:cstheme="majorBidi"/>
      </w:rPr>
      <w:tblPr/>
      <w:tcPr>
        <w:tcBorders>
          <w:top w:val="nil"/>
          <w:bottom w:val="single" w:color="F2BA02" w:themeColor="accent3" w:sz="8" w:space="0"/>
        </w:tcBorders>
      </w:tcPr>
    </w:tblStylePr>
    <w:tblStylePr w:type="lastRow">
      <w:rPr>
        <w:b/>
        <w:bCs/>
        <w:color w:val="44546A" w:themeColor="text2"/>
        <w14:textFill>
          <w14:solidFill>
            <w14:schemeClr w14:val="tx2"/>
          </w14:solidFill>
        </w14:textFill>
      </w:rPr>
      <w:tblPr/>
      <w:tcPr>
        <w:tcBorders>
          <w:top w:val="single" w:color="F2BA02" w:themeColor="accent3" w:sz="8" w:space="0"/>
          <w:bottom w:val="single" w:color="F2BA02" w:themeColor="accent3" w:sz="8" w:space="0"/>
        </w:tcBorders>
      </w:tcPr>
    </w:tblStylePr>
    <w:tblStylePr w:type="firstCol">
      <w:rPr>
        <w:b/>
        <w:bCs/>
      </w:rPr>
    </w:tblStylePr>
    <w:tblStylePr w:type="lastCol">
      <w:rPr>
        <w:b/>
        <w:bCs/>
      </w:rPr>
      <w:tblPr/>
      <w:tcPr>
        <w:tcBorders>
          <w:top w:val="single" w:color="F2BA02" w:themeColor="accent3" w:sz="8" w:space="0"/>
          <w:bottom w:val="single" w:color="F2BA02" w:themeColor="accent3" w:sz="8" w:space="0"/>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75BD42" w:themeColor="accent4" w:sz="8" w:space="0"/>
        <w:bottom w:val="single" w:color="75BD42" w:themeColor="accent4" w:sz="8" w:space="0"/>
      </w:tblBorders>
    </w:tblPr>
    <w:tblStylePr w:type="firstRow">
      <w:rPr>
        <w:rFonts w:asciiTheme="majorHAnsi" w:hAnsiTheme="majorHAnsi" w:eastAsiaTheme="majorEastAsia" w:cstheme="majorBidi"/>
      </w:rPr>
      <w:tblPr/>
      <w:tcPr>
        <w:tcBorders>
          <w:top w:val="nil"/>
          <w:bottom w:val="single" w:color="75BD42" w:themeColor="accent4" w:sz="8" w:space="0"/>
        </w:tcBorders>
      </w:tcPr>
    </w:tblStylePr>
    <w:tblStylePr w:type="lastRow">
      <w:rPr>
        <w:b/>
        <w:bCs/>
        <w:color w:val="44546A" w:themeColor="text2"/>
        <w14:textFill>
          <w14:solidFill>
            <w14:schemeClr w14:val="tx2"/>
          </w14:solidFill>
        </w14:textFill>
      </w:rPr>
      <w:tblPr/>
      <w:tcPr>
        <w:tcBorders>
          <w:top w:val="single" w:color="75BD42" w:themeColor="accent4" w:sz="8" w:space="0"/>
          <w:bottom w:val="single" w:color="75BD42" w:themeColor="accent4" w:sz="8" w:space="0"/>
        </w:tcBorders>
      </w:tcPr>
    </w:tblStylePr>
    <w:tblStylePr w:type="firstCol">
      <w:rPr>
        <w:b/>
        <w:bCs/>
      </w:rPr>
    </w:tblStylePr>
    <w:tblStylePr w:type="lastCol">
      <w:rPr>
        <w:b/>
        <w:bCs/>
      </w:rPr>
      <w:tblPr/>
      <w:tcPr>
        <w:tcBorders>
          <w:top w:val="single" w:color="75BD42" w:themeColor="accent4" w:sz="8" w:space="0"/>
          <w:bottom w:val="single" w:color="75BD42" w:themeColor="accent4" w:sz="8" w:space="0"/>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30C0B4" w:themeColor="accent5" w:sz="8" w:space="0"/>
        <w:bottom w:val="single" w:color="30C0B4" w:themeColor="accent5" w:sz="8" w:space="0"/>
      </w:tblBorders>
    </w:tblPr>
    <w:tblStylePr w:type="firstRow">
      <w:rPr>
        <w:rFonts w:asciiTheme="majorHAnsi" w:hAnsiTheme="majorHAnsi" w:eastAsiaTheme="majorEastAsia" w:cstheme="majorBidi"/>
      </w:rPr>
      <w:tblPr/>
      <w:tcPr>
        <w:tcBorders>
          <w:top w:val="nil"/>
          <w:bottom w:val="single" w:color="30C0B4" w:themeColor="accent5" w:sz="8" w:space="0"/>
        </w:tcBorders>
      </w:tcPr>
    </w:tblStylePr>
    <w:tblStylePr w:type="lastRow">
      <w:rPr>
        <w:b/>
        <w:bCs/>
        <w:color w:val="44546A" w:themeColor="text2"/>
        <w14:textFill>
          <w14:solidFill>
            <w14:schemeClr w14:val="tx2"/>
          </w14:solidFill>
        </w14:textFill>
      </w:rPr>
      <w:tblPr/>
      <w:tcPr>
        <w:tcBorders>
          <w:top w:val="single" w:color="30C0B4" w:themeColor="accent5" w:sz="8" w:space="0"/>
          <w:bottom w:val="single" w:color="30C0B4" w:themeColor="accent5" w:sz="8" w:space="0"/>
        </w:tcBorders>
      </w:tcPr>
    </w:tblStylePr>
    <w:tblStylePr w:type="firstCol">
      <w:rPr>
        <w:b/>
        <w:bCs/>
      </w:rPr>
    </w:tblStylePr>
    <w:tblStylePr w:type="lastCol">
      <w:rPr>
        <w:b/>
        <w:bCs/>
      </w:rPr>
      <w:tblPr/>
      <w:tcPr>
        <w:tcBorders>
          <w:top w:val="single" w:color="30C0B4" w:themeColor="accent5" w:sz="8" w:space="0"/>
          <w:bottom w:val="single" w:color="30C0B4" w:themeColor="accent5" w:sz="8" w:space="0"/>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E54C5E" w:themeColor="accent6" w:sz="8" w:space="0"/>
        <w:bottom w:val="single" w:color="E54C5E" w:themeColor="accent6" w:sz="8" w:space="0"/>
      </w:tblBorders>
    </w:tblPr>
    <w:tblStylePr w:type="firstRow">
      <w:rPr>
        <w:rFonts w:asciiTheme="majorHAnsi" w:hAnsiTheme="majorHAnsi" w:eastAsiaTheme="majorEastAsia" w:cstheme="majorBidi"/>
      </w:rPr>
      <w:tblPr/>
      <w:tcPr>
        <w:tcBorders>
          <w:top w:val="nil"/>
          <w:bottom w:val="single" w:color="E54C5E" w:themeColor="accent6" w:sz="8" w:space="0"/>
        </w:tcBorders>
      </w:tcPr>
    </w:tblStylePr>
    <w:tblStylePr w:type="lastRow">
      <w:rPr>
        <w:b/>
        <w:bCs/>
        <w:color w:val="44546A" w:themeColor="text2"/>
        <w14:textFill>
          <w14:solidFill>
            <w14:schemeClr w14:val="tx2"/>
          </w14:solidFill>
        </w14:textFill>
      </w:rPr>
      <w:tblPr/>
      <w:tcPr>
        <w:tcBorders>
          <w:top w:val="single" w:color="E54C5E" w:themeColor="accent6" w:sz="8" w:space="0"/>
          <w:bottom w:val="single" w:color="E54C5E" w:themeColor="accent6" w:sz="8" w:space="0"/>
        </w:tcBorders>
      </w:tcPr>
    </w:tblStylePr>
    <w:tblStylePr w:type="firstCol">
      <w:rPr>
        <w:b/>
        <w:bCs/>
      </w:rPr>
    </w:tblStylePr>
    <w:tblStylePr w:type="lastCol">
      <w:rPr>
        <w:b/>
        <w:bCs/>
      </w:rPr>
      <w:tblPr/>
      <w:tcPr>
        <w:tcBorders>
          <w:top w:val="single" w:color="E54C5E" w:themeColor="accent6" w:sz="8" w:space="0"/>
          <w:bottom w:val="single" w:color="E54C5E" w:themeColor="accent6" w:sz="8" w:space="0"/>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Pr>
    <w:tblStylePr w:type="firstRow">
      <w:rPr>
        <w:sz w:val="24"/>
        <w:szCs w:val="24"/>
      </w:rPr>
      <w:tblPr/>
      <w:tcPr>
        <w:tcBorders>
          <w:top w:val="nil"/>
          <w:left w:val="nil"/>
          <w:bottom w:val="single" w:color="4874CB" w:themeColor="accent1" w:sz="24" w:space="0"/>
          <w:right w:val="nil"/>
          <w:insideH w:val="nil"/>
          <w:insideV w:val="nil"/>
        </w:tcBorders>
        <w:shd w:val="clear" w:color="auto" w:fill="FFFFFF" w:themeFill="background1"/>
      </w:tcPr>
    </w:tblStylePr>
    <w:tblStylePr w:type="lastRow">
      <w:tblPr/>
      <w:tcPr>
        <w:tcBorders>
          <w:top w:val="single" w:color="4874CB"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74CB" w:themeColor="accent1" w:sz="8" w:space="0"/>
          <w:insideH w:val="nil"/>
          <w:insideV w:val="nil"/>
        </w:tcBorders>
        <w:shd w:val="clear" w:color="auto" w:fill="FFFFFF" w:themeFill="background1"/>
      </w:tcPr>
    </w:tblStylePr>
    <w:tblStylePr w:type="lastCol">
      <w:tblPr/>
      <w:tcPr>
        <w:tcBorders>
          <w:top w:val="nil"/>
          <w:left w:val="single" w:color="4874CB"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Pr>
    <w:tblStylePr w:type="firstRow">
      <w:rPr>
        <w:sz w:val="24"/>
        <w:szCs w:val="24"/>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tblPr/>
      <w:tcPr>
        <w:tcBorders>
          <w:top w:val="single" w:color="EE822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822F" w:themeColor="accent2" w:sz="8" w:space="0"/>
          <w:insideH w:val="nil"/>
          <w:insideV w:val="nil"/>
        </w:tcBorders>
        <w:shd w:val="clear" w:color="auto" w:fill="FFFFFF" w:themeFill="background1"/>
      </w:tcPr>
    </w:tblStylePr>
    <w:tblStylePr w:type="lastCol">
      <w:tblPr/>
      <w:tcPr>
        <w:tcBorders>
          <w:top w:val="nil"/>
          <w:left w:val="single" w:color="EE822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top w:val="nil"/>
          <w:bottom w:val="nil"/>
          <w:insideH w:val="nil"/>
          <w:insideV w:val="nil"/>
        </w:tcBorders>
        <w:shd w:val="clear" w:color="auto" w:fill="FAE0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Pr>
    <w:tblStylePr w:type="firstRow">
      <w:rPr>
        <w:sz w:val="24"/>
        <w:szCs w:val="24"/>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tblPr/>
      <w:tcPr>
        <w:tcBorders>
          <w:top w:val="single" w:color="F2BA0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BA02" w:themeColor="accent3" w:sz="8" w:space="0"/>
          <w:insideH w:val="nil"/>
          <w:insideV w:val="nil"/>
        </w:tcBorders>
        <w:shd w:val="clear" w:color="auto" w:fill="FFFFFF" w:themeFill="background1"/>
      </w:tcPr>
    </w:tblStylePr>
    <w:tblStylePr w:type="lastCol">
      <w:tblPr/>
      <w:tcPr>
        <w:tcBorders>
          <w:top w:val="nil"/>
          <w:left w:val="single" w:color="F2BA0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Pr>
    <w:tblStylePr w:type="firstRow">
      <w:rPr>
        <w:sz w:val="24"/>
        <w:szCs w:val="24"/>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tblPr/>
      <w:tcPr>
        <w:tcBorders>
          <w:top w:val="single" w:color="75BD4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42" w:themeColor="accent4" w:sz="8" w:space="0"/>
          <w:insideH w:val="nil"/>
          <w:insideV w:val="nil"/>
        </w:tcBorders>
        <w:shd w:val="clear" w:color="auto" w:fill="FFFFFF" w:themeFill="background1"/>
      </w:tcPr>
    </w:tblStylePr>
    <w:tblStylePr w:type="lastCol">
      <w:tblPr/>
      <w:tcPr>
        <w:tcBorders>
          <w:top w:val="nil"/>
          <w:left w:val="single" w:color="75BD4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Pr>
    <w:tblStylePr w:type="firstRow">
      <w:rPr>
        <w:sz w:val="24"/>
        <w:szCs w:val="24"/>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tblPr/>
      <w:tcPr>
        <w:tcBorders>
          <w:top w:val="single" w:color="30C0B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C0B4" w:themeColor="accent5" w:sz="8" w:space="0"/>
          <w:insideH w:val="nil"/>
          <w:insideV w:val="nil"/>
        </w:tcBorders>
        <w:shd w:val="clear" w:color="auto" w:fill="FFFFFF" w:themeFill="background1"/>
      </w:tcPr>
    </w:tblStylePr>
    <w:tblStylePr w:type="lastCol">
      <w:tblPr/>
      <w:tcPr>
        <w:tcBorders>
          <w:top w:val="nil"/>
          <w:left w:val="single" w:color="30C0B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Pr>
    <w:tblStylePr w:type="firstRow">
      <w:rPr>
        <w:sz w:val="24"/>
        <w:szCs w:val="24"/>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tblPr/>
      <w:tcPr>
        <w:tcBorders>
          <w:top w:val="single" w:color="E54C5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54C5E" w:themeColor="accent6" w:sz="8" w:space="0"/>
          <w:insideH w:val="nil"/>
          <w:insideV w:val="nil"/>
        </w:tcBorders>
        <w:shd w:val="clear" w:color="auto" w:fill="FFFFFF" w:themeFill="background1"/>
      </w:tcPr>
    </w:tblStylePr>
    <w:tblStylePr w:type="lastCol">
      <w:tblPr/>
      <w:tcPr>
        <w:tcBorders>
          <w:top w:val="nil"/>
          <w:left w:val="single" w:color="E54C5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insideV w:val="single" w:color="7596D8" w:themeColor="accent1" w:themeTint="BF" w:sz="8" w:space="0"/>
      </w:tblBorders>
    </w:tblPr>
    <w:tcPr>
      <w:shd w:val="clear" w:color="auto" w:fill="D1DCF2" w:themeFill="accent1" w:themeFillTint="3F"/>
    </w:tcPr>
    <w:tblStylePr w:type="firstRow">
      <w:rPr>
        <w:b/>
        <w:bCs/>
      </w:rPr>
    </w:tblStylePr>
    <w:tblStylePr w:type="lastRow">
      <w:rPr>
        <w:b/>
        <w:bCs/>
      </w:rPr>
      <w:tblPr/>
      <w:tcPr>
        <w:tcBorders>
          <w:top w:val="single" w:color="7596D8" w:themeColor="accent1" w:themeTint="BF" w:sz="18" w:space="0"/>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84">
    <w:name w:val="Medium Grid 1 Accent 2"/>
    <w:basedOn w:val="88"/>
    <w:autoRedefine/>
    <w:semiHidden/>
    <w:unhideWhenUsed/>
    <w:qFormat/>
    <w:uiPriority w:val="67"/>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insideV w:val="single" w:color="F2A163" w:themeColor="accent2" w:themeTint="BF" w:sz="8" w:space="0"/>
      </w:tblBorders>
    </w:tblPr>
    <w:tcPr>
      <w:shd w:val="clear" w:color="auto" w:fill="FAE0CB" w:themeFill="accent2" w:themeFillTint="3F"/>
    </w:tcPr>
    <w:tblStylePr w:type="firstRow">
      <w:rPr>
        <w:b/>
        <w:bCs/>
      </w:rPr>
    </w:tblStylePr>
    <w:tblStylePr w:type="lastRow">
      <w:rPr>
        <w:b/>
        <w:bCs/>
      </w:rPr>
      <w:tblPr/>
      <w:tcPr>
        <w:tcBorders>
          <w:top w:val="single" w:color="F2A163" w:themeColor="accent2" w:themeTint="BF" w:sz="18" w:space="0"/>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85">
    <w:name w:val="Medium Grid 1 Accent 3"/>
    <w:basedOn w:val="88"/>
    <w:autoRedefine/>
    <w:semiHidden/>
    <w:unhideWhenUsed/>
    <w:qFormat/>
    <w:uiPriority w:val="67"/>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insideV w:val="single" w:color="FDCF39" w:themeColor="accent3" w:themeTint="BF" w:sz="8" w:space="0"/>
      </w:tblBorders>
    </w:tblPr>
    <w:tcPr>
      <w:shd w:val="clear" w:color="auto" w:fill="FEEFBD" w:themeFill="accent3" w:themeFillTint="3F"/>
    </w:tcPr>
    <w:tblStylePr w:type="firstRow">
      <w:rPr>
        <w:b/>
        <w:bCs/>
      </w:rPr>
    </w:tblStylePr>
    <w:tblStylePr w:type="lastRow">
      <w:rPr>
        <w:b/>
        <w:bCs/>
      </w:rPr>
      <w:tblPr/>
      <w:tcPr>
        <w:tcBorders>
          <w:top w:val="single" w:color="FDCF39" w:themeColor="accent3" w:themeTint="BF" w:sz="18" w:space="0"/>
        </w:tcBorders>
      </w:tcPr>
    </w:tblStylePr>
    <w:tblStylePr w:type="firstCol">
      <w:rPr>
        <w:b/>
        <w:bCs/>
      </w:rPr>
    </w:tblStylePr>
    <w:tblStylePr w:type="lastCol">
      <w:rPr>
        <w:b/>
        <w:bCs/>
      </w:r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186">
    <w:name w:val="Medium Grid 1 Accent 4"/>
    <w:basedOn w:val="88"/>
    <w:autoRedefine/>
    <w:semiHidden/>
    <w:unhideWhenUsed/>
    <w:qFormat/>
    <w:uiPriority w:val="67"/>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insideV w:val="single" w:color="97CD71" w:themeColor="accent4" w:themeTint="BF" w:sz="8" w:space="0"/>
      </w:tblBorders>
    </w:tblPr>
    <w:tcPr>
      <w:shd w:val="clear" w:color="auto" w:fill="DCEED0" w:themeFill="accent4" w:themeFillTint="3F"/>
    </w:tcPr>
    <w:tblStylePr w:type="firstRow">
      <w:rPr>
        <w:b/>
        <w:bCs/>
      </w:rPr>
    </w:tblStylePr>
    <w:tblStylePr w:type="lastRow">
      <w:rPr>
        <w:b/>
        <w:bCs/>
      </w:rPr>
      <w:tblPr/>
      <w:tcPr>
        <w:tcBorders>
          <w:top w:val="single" w:color="97CD71" w:themeColor="accent4" w:themeTint="BF" w:sz="18" w:space="0"/>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87">
    <w:name w:val="Medium Grid 1 Accent 5"/>
    <w:basedOn w:val="88"/>
    <w:autoRedefine/>
    <w:semiHidden/>
    <w:unhideWhenUsed/>
    <w:qFormat/>
    <w:uiPriority w:val="67"/>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insideV w:val="single" w:color="5DD6CC" w:themeColor="accent5" w:themeTint="BF" w:sz="8" w:space="0"/>
      </w:tblBorders>
    </w:tblPr>
    <w:tcPr>
      <w:shd w:val="clear" w:color="auto" w:fill="C9F1EE" w:themeFill="accent5" w:themeFillTint="3F"/>
    </w:tcPr>
    <w:tblStylePr w:type="firstRow">
      <w:rPr>
        <w:b/>
        <w:bCs/>
      </w:rPr>
    </w:tblStylePr>
    <w:tblStylePr w:type="lastRow">
      <w:rPr>
        <w:b/>
        <w:bCs/>
      </w:rPr>
      <w:tblPr/>
      <w:tcPr>
        <w:tcBorders>
          <w:top w:val="single" w:color="5DD6CC" w:themeColor="accent5" w:themeTint="BF" w:sz="18" w:space="0"/>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88">
    <w:name w:val="Medium Grid 1 Accent 6"/>
    <w:basedOn w:val="88"/>
    <w:autoRedefine/>
    <w:semiHidden/>
    <w:unhideWhenUsed/>
    <w:qFormat/>
    <w:uiPriority w:val="67"/>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insideV w:val="single" w:color="EB7886" w:themeColor="accent6" w:themeTint="BF" w:sz="8" w:space="0"/>
      </w:tblBorders>
    </w:tblPr>
    <w:tcPr>
      <w:shd w:val="clear" w:color="auto" w:fill="F8D2D7" w:themeFill="accent6" w:themeFillTint="3F"/>
    </w:tcPr>
    <w:tblStylePr w:type="firstRow">
      <w:rPr>
        <w:b/>
        <w:bCs/>
      </w:rPr>
    </w:tblStylePr>
    <w:tblStylePr w:type="lastRow">
      <w:rPr>
        <w:b/>
        <w:bCs/>
      </w:rPr>
      <w:tblPr/>
      <w:tcPr>
        <w:tcBorders>
          <w:top w:val="single" w:color="EB7886" w:themeColor="accent6" w:themeTint="BF" w:sz="18" w:space="0"/>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Pr>
    <w:tcPr>
      <w:shd w:val="clear" w:color="auto" w:fill="D1DCF2" w:themeFill="accent1" w:themeFillTint="3F"/>
    </w:tcPr>
    <w:tblStylePr w:type="firstRow">
      <w:rPr>
        <w:b/>
        <w:bCs/>
        <w:color w:val="000000" w:themeColor="text1"/>
        <w14:textFill>
          <w14:solidFill>
            <w14:schemeClr w14:val="tx1"/>
          </w14:solidFill>
        </w14:textFill>
      </w:rPr>
      <w:tblPr/>
      <w:tcPr>
        <w:shd w:val="clear" w:color="auto" w:fill="ED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insideV w:val="single" w:sz="6" w:space="0"/>
        </w:tcBorders>
        <w:shd w:val="clear" w:color="auto" w:fill="A3B9E5"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Pr>
    <w:tcPr>
      <w:shd w:val="clear" w:color="auto" w:fill="FAE0CB"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insideV w:val="single" w:sz="6" w:space="0"/>
        </w:tcBorders>
        <w:shd w:val="clear" w:color="auto" w:fill="F6C097"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Pr>
    <w:tcPr>
      <w:shd w:val="clear" w:color="auto" w:fill="FEEFBD" w:themeFill="accent3" w:themeFillTint="3F"/>
    </w:tcPr>
    <w:tblStylePr w:type="firstRow">
      <w:rPr>
        <w:b/>
        <w:bCs/>
        <w:color w:val="000000" w:themeColor="text1"/>
        <w14:textFill>
          <w14:solidFill>
            <w14:schemeClr w14:val="tx1"/>
          </w14:solidFill>
        </w14:textFill>
      </w:rPr>
      <w:tblPr/>
      <w:tcPr>
        <w:shd w:val="clear" w:color="auto" w:fill="FEF8E5"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DDF7B" w:themeFill="accent3" w:themeFillTint="7F"/>
      </w:tcPr>
    </w:tblStylePr>
    <w:tblStylePr w:type="band1Horz">
      <w:tblPr/>
      <w:tcPr>
        <w:tcBorders>
          <w:insideH w:val="single" w:sz="6" w:space="0"/>
          <w:insideV w:val="single" w:sz="6" w:space="0"/>
        </w:tcBorders>
        <w:shd w:val="clear" w:color="auto" w:fill="FDDF7B"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Pr>
    <w:tcPr>
      <w:shd w:val="clear" w:color="auto" w:fill="DCEED0" w:themeFill="accent4" w:themeFillTint="3F"/>
    </w:tcPr>
    <w:tblStylePr w:type="firstRow">
      <w:rPr>
        <w:b/>
        <w:bCs/>
        <w:color w:val="000000" w:themeColor="text1"/>
        <w14:textFill>
          <w14:solidFill>
            <w14:schemeClr w14:val="tx1"/>
          </w14:solidFill>
        </w14:textFill>
      </w:rPr>
      <w:tblPr/>
      <w:tcPr>
        <w:shd w:val="clear" w:color="auto" w:fill="F1F8EC"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insideV w:val="single" w:sz="6" w:space="0"/>
        </w:tcBorders>
        <w:shd w:val="clear" w:color="auto" w:fill="BADEA0"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Pr>
    <w:tcPr>
      <w:shd w:val="clear" w:color="auto" w:fill="C9F1EE" w:themeFill="accent5" w:themeFillTint="3F"/>
    </w:tcPr>
    <w:tblStylePr w:type="firstRow">
      <w:rPr>
        <w:b/>
        <w:bCs/>
        <w:color w:val="000000" w:themeColor="text1"/>
        <w14:textFill>
          <w14:solidFill>
            <w14:schemeClr w14:val="tx1"/>
          </w14:solidFill>
        </w14:textFill>
      </w:rPr>
      <w:tblPr/>
      <w:tcPr>
        <w:shd w:val="clear" w:color="auto" w:fill="E9F9F8"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insideV w:val="single" w:sz="6" w:space="0"/>
        </w:tcBorders>
        <w:shd w:val="clear" w:color="auto" w:fill="93E4DD"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Pr>
    <w:tcPr>
      <w:shd w:val="clear" w:color="auto" w:fill="F8D2D7" w:themeFill="accent6" w:themeFillTint="3F"/>
    </w:tcPr>
    <w:tblStylePr w:type="firstRow">
      <w:rPr>
        <w:b/>
        <w:bCs/>
        <w:color w:val="000000" w:themeColor="text1"/>
        <w14:textFill>
          <w14:solidFill>
            <w14:schemeClr w14:val="tx1"/>
          </w14:solidFill>
        </w14:textFill>
      </w:rPr>
      <w:tblPr/>
      <w:tcPr>
        <w:shd w:val="clear" w:color="auto" w:fill="FCEDE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insideV w:val="single" w:sz="6" w:space="0"/>
        </w:tcBorders>
        <w:shd w:val="clear" w:color="auto" w:fill="F2A5AE"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1DC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874CB"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874CB"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874CB"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874CB"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B9E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3B9E5"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E0CB"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E822F"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E822F"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E822F"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E822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C09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C097"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EEFBD"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2BA02"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2BA02"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2BA02"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2BA0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DF7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DDF7B"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EED0"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5BD4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5BD4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5BD4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5BD4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A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ADEA0"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F1EE"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30C0B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30C0B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30C0B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30C0B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E4D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93E4DD"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8D2D7"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54C5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54C5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54C5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54C5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A5A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2A5AE"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874CB"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D54A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D54A0" w:themeFill="accent1" w:themeFillShade="BF"/>
      </w:tcPr>
    </w:tblStylePr>
    <w:tblStylePr w:type="band1Vert">
      <w:tblPr/>
      <w:tcPr>
        <w:tcBorders>
          <w:top w:val="nil"/>
          <w:left w:val="nil"/>
          <w:bottom w:val="nil"/>
          <w:right w:val="nil"/>
          <w:insideH w:val="nil"/>
          <w:insideV w:val="nil"/>
        </w:tcBorders>
        <w:shd w:val="clear" w:color="auto" w:fill="2D54A0" w:themeFill="accent1" w:themeFillShade="BF"/>
      </w:tcPr>
    </w:tblStylePr>
    <w:tblStylePr w:type="band1Horz">
      <w:tblPr/>
      <w:tcPr>
        <w:tcBorders>
          <w:top w:val="nil"/>
          <w:left w:val="nil"/>
          <w:bottom w:val="nil"/>
          <w:right w:val="nil"/>
          <w:insideH w:val="nil"/>
          <w:insideV w:val="nil"/>
        </w:tcBorders>
        <w:shd w:val="clear" w:color="auto" w:fill="2D54A0"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E822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33F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E1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2BA0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85C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58B0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58B01" w:themeFill="accent3" w:themeFillShade="BF"/>
      </w:tcPr>
    </w:tblStylePr>
    <w:tblStylePr w:type="band1Vert">
      <w:tblPr/>
      <w:tcPr>
        <w:tcBorders>
          <w:top w:val="nil"/>
          <w:left w:val="nil"/>
          <w:bottom w:val="nil"/>
          <w:right w:val="nil"/>
          <w:insideH w:val="nil"/>
          <w:insideV w:val="nil"/>
        </w:tcBorders>
        <w:shd w:val="clear" w:color="auto" w:fill="B58B01" w:themeFill="accent3" w:themeFillShade="BF"/>
      </w:tcPr>
    </w:tblStylePr>
    <w:tblStylePr w:type="band1Horz">
      <w:tblPr/>
      <w:tcPr>
        <w:tcBorders>
          <w:top w:val="nil"/>
          <w:left w:val="nil"/>
          <w:bottom w:val="nil"/>
          <w:right w:val="nil"/>
          <w:insideH w:val="nil"/>
          <w:insideV w:val="nil"/>
        </w:tcBorders>
        <w:shd w:val="clear" w:color="auto" w:fill="B58B01"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5BD4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E2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78D3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30C0B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75F5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38F8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38F86" w:themeFill="accent5" w:themeFillShade="BF"/>
      </w:tcPr>
    </w:tblStylePr>
    <w:tblStylePr w:type="band1Vert">
      <w:tblPr/>
      <w:tcPr>
        <w:tcBorders>
          <w:top w:val="nil"/>
          <w:left w:val="nil"/>
          <w:bottom w:val="nil"/>
          <w:right w:val="nil"/>
          <w:insideH w:val="nil"/>
          <w:insideV w:val="nil"/>
        </w:tcBorders>
        <w:shd w:val="clear" w:color="auto" w:fill="238F86" w:themeFill="accent5" w:themeFillShade="BF"/>
      </w:tcPr>
    </w:tblStylePr>
    <w:tblStylePr w:type="band1Horz">
      <w:tblPr/>
      <w:tcPr>
        <w:tcBorders>
          <w:top w:val="nil"/>
          <w:left w:val="nil"/>
          <w:bottom w:val="nil"/>
          <w:right w:val="nil"/>
          <w:insideH w:val="nil"/>
          <w:insideV w:val="nil"/>
        </w:tcBorders>
        <w:shd w:val="clear" w:color="auto" w:fill="238F8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54C5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71C31"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71C31" w:themeFill="accent6" w:themeFillShade="BF"/>
      </w:tcPr>
    </w:tblStylePr>
    <w:tblStylePr w:type="band1Vert">
      <w:tblPr/>
      <w:tcPr>
        <w:tcBorders>
          <w:top w:val="nil"/>
          <w:left w:val="nil"/>
          <w:bottom w:val="nil"/>
          <w:right w:val="nil"/>
          <w:insideH w:val="nil"/>
          <w:insideV w:val="nil"/>
        </w:tcBorders>
        <w:shd w:val="clear" w:color="auto" w:fill="C71C31" w:themeFill="accent6" w:themeFillShade="BF"/>
      </w:tcPr>
    </w:tblStylePr>
    <w:tblStylePr w:type="band1Horz">
      <w:tblPr/>
      <w:tcPr>
        <w:tcBorders>
          <w:top w:val="nil"/>
          <w:left w:val="nil"/>
          <w:bottom w:val="nil"/>
          <w:right w:val="nil"/>
          <w:insideH w:val="nil"/>
          <w:insideV w:val="nil"/>
        </w:tcBorders>
        <w:shd w:val="clear" w:color="auto" w:fill="C71C31"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4874CB" w:themeColor="accent1" w:sz="4" w:space="0"/>
        <w:bottom w:val="single" w:color="4874CB" w:themeColor="accent1" w:sz="4" w:space="0"/>
        <w:right w:val="single" w:color="4874CB" w:themeColor="accent1" w:sz="4" w:space="0"/>
        <w:insideH w:val="single" w:color="FFFFFF" w:themeColor="background1" w:sz="4" w:space="0"/>
        <w:insideV w:val="single" w:color="FFFFFF" w:themeColor="background1" w:sz="4" w:space="0"/>
      </w:tblBorders>
    </w:tblPr>
    <w:tcPr>
      <w:shd w:val="clear" w:color="auto" w:fill="EDF1F9" w:themeFill="accen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44380"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44380"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autoRedefine/>
    <w:semiHidden/>
    <w:unhideWhenUsed/>
    <w:qFormat/>
    <w:uiPriority w:val="71"/>
    <w:rPr>
      <w:color w:val="000000" w:themeColor="text1"/>
      <w14:textFill>
        <w14:solidFill>
          <w14:schemeClr w14:val="tx1"/>
        </w14:solidFill>
      </w14:textFill>
    </w:rPr>
    <w:tblPr>
      <w:tblBorders>
        <w:top w:val="single" w:color="EE822F" w:themeColor="accent2" w:sz="24" w:space="0"/>
        <w:left w:val="single" w:color="EE822F" w:themeColor="accent2" w:sz="4" w:space="0"/>
        <w:bottom w:val="single" w:color="EE822F" w:themeColor="accent2" w:sz="4" w:space="0"/>
        <w:right w:val="single" w:color="EE822F"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E4B0C"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E4B0C"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E4B0C"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75BD42" w:themeColor="accent4" w:sz="24" w:space="0"/>
        <w:left w:val="single" w:color="F2BA02" w:themeColor="accent3" w:sz="4" w:space="0"/>
        <w:bottom w:val="single" w:color="F2BA02" w:themeColor="accent3" w:sz="4" w:space="0"/>
        <w:right w:val="single" w:color="F2BA02" w:themeColor="accent3" w:sz="4" w:space="0"/>
        <w:insideH w:val="single" w:color="FFFFFF" w:themeColor="background1" w:sz="4" w:space="0"/>
        <w:insideV w:val="single" w:color="FFFFFF" w:themeColor="background1" w:sz="4" w:space="0"/>
      </w:tblBorders>
    </w:tblPr>
    <w:tcPr>
      <w:shd w:val="clear" w:color="auto" w:fill="FEF8E5" w:themeFill="accent3" w:themeFillTint="19"/>
    </w:tcPr>
    <w:tblStylePr w:type="firstRow">
      <w:rPr>
        <w:b/>
        <w:bCs/>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16F01"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16F01"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DDF7B"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F2BA02" w:themeColor="accent3" w:sz="24" w:space="0"/>
        <w:left w:val="single" w:color="75BD42" w:themeColor="accent4" w:sz="4" w:space="0"/>
        <w:bottom w:val="single" w:color="75BD42" w:themeColor="accent4" w:sz="4" w:space="0"/>
        <w:right w:val="single" w:color="75BD42" w:themeColor="accent4" w:sz="4" w:space="0"/>
        <w:insideH w:val="single" w:color="FFFFFF" w:themeColor="background1" w:sz="4" w:space="0"/>
        <w:insideV w:val="single" w:color="FFFFFF" w:themeColor="background1" w:sz="4" w:space="0"/>
      </w:tblBorders>
    </w:tblPr>
    <w:tcPr>
      <w:shd w:val="clear" w:color="auto" w:fill="F1F8EC" w:themeFill="accent4" w:themeFillTint="19"/>
    </w:tcPr>
    <w:tblStylePr w:type="firstRow">
      <w:rPr>
        <w:b/>
        <w:bCs/>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67127"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67127"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E54C5E" w:themeColor="accent6" w:sz="24" w:space="0"/>
        <w:left w:val="single" w:color="30C0B4" w:themeColor="accent5" w:sz="4" w:space="0"/>
        <w:bottom w:val="single" w:color="30C0B4" w:themeColor="accent5" w:sz="4" w:space="0"/>
        <w:right w:val="single" w:color="30C0B4" w:themeColor="accent5" w:sz="4" w:space="0"/>
        <w:insideH w:val="single" w:color="FFFFFF" w:themeColor="background1" w:sz="4" w:space="0"/>
        <w:insideV w:val="single" w:color="FFFFFF" w:themeColor="background1" w:sz="4" w:space="0"/>
      </w:tblBorders>
    </w:tblPr>
    <w:tcPr>
      <w:shd w:val="clear" w:color="auto" w:fill="E9F9F8" w:themeFill="accent5" w:themeFillTint="19"/>
    </w:tcPr>
    <w:tblStylePr w:type="firstRow">
      <w:rPr>
        <w:b/>
        <w:bCs/>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C736B"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C736B"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30C0B4" w:themeColor="accent5" w:sz="24" w:space="0"/>
        <w:left w:val="single" w:color="E54C5E" w:themeColor="accent6" w:sz="4" w:space="0"/>
        <w:bottom w:val="single" w:color="E54C5E" w:themeColor="accent6" w:sz="4" w:space="0"/>
        <w:right w:val="single" w:color="E54C5E" w:themeColor="accent6" w:sz="4" w:space="0"/>
        <w:insideH w:val="single" w:color="FFFFFF" w:themeColor="background1" w:sz="4" w:space="0"/>
        <w:insideV w:val="single" w:color="FFFFFF" w:themeColor="background1" w:sz="4" w:space="0"/>
      </w:tblBorders>
    </w:tblPr>
    <w:tcPr>
      <w:shd w:val="clear" w:color="auto" w:fill="FCEDEF" w:themeFill="accent6" w:themeFillTint="19"/>
    </w:tcPr>
    <w:tblStylePr w:type="firstRow">
      <w:rPr>
        <w:b/>
        <w:bCs/>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F172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F172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D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B" w:themeFill="accent2" w:themeFillTint="3F"/>
      </w:tcPr>
    </w:tblStylePr>
    <w:tblStylePr w:type="band1Horz">
      <w:tblPr/>
      <w:tcPr>
        <w:shd w:val="clear" w:color="auto" w:fill="FBE5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EF8E5"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D9734" w:themeFill="accent4" w:themeFillShade="CC"/>
      </w:tcPr>
    </w:tblStylePr>
    <w:tblStylePr w:type="lastRow">
      <w:rPr>
        <w:b/>
        <w:bCs/>
        <w:color w:val="5E973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1F8EC"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19401" w:themeFill="accent3" w:themeFillShade="CC"/>
      </w:tcPr>
    </w:tblStylePr>
    <w:tblStylePr w:type="lastRow">
      <w:rPr>
        <w:b/>
        <w:bCs/>
        <w:color w:val="C2950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9F9F8"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51E34" w:themeFill="accent6" w:themeFillShade="CC"/>
      </w:tcPr>
    </w:tblStylePr>
    <w:tblStylePr w:type="lastRow">
      <w:rPr>
        <w:b/>
        <w:bCs/>
        <w:color w:val="D51F3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CEDEF"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6998F" w:themeFill="accent5" w:themeFillShade="CC"/>
      </w:tcPr>
    </w:tblStylePr>
    <w:tblStylePr w:type="lastRow">
      <w:rPr>
        <w:b/>
        <w:bCs/>
        <w:color w:val="269A9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14:textFill>
          <w14:solidFill>
            <w14:schemeClr w14:val="tx1"/>
          </w14:solidFill>
        </w14:textFill>
      </w:rPr>
      <w:tblPr/>
      <w:tcPr>
        <w:shd w:val="clear" w:color="auto" w:fill="B5C7EA" w:themeFill="accent1" w:themeFillTint="66"/>
      </w:tcPr>
    </w:tblStylePr>
    <w:tblStylePr w:type="firstCol">
      <w:rPr>
        <w:color w:val="FFFFFF" w:themeColor="background1"/>
        <w14:textFill>
          <w14:solidFill>
            <w14:schemeClr w14:val="bg1"/>
          </w14:solidFill>
        </w14:textFill>
      </w:rPr>
      <w:tblPr/>
      <w:tcPr>
        <w:shd w:val="clear" w:color="auto" w:fill="2D54A0" w:themeFill="accent1" w:themeFillShade="BF"/>
      </w:tcPr>
    </w:tblStylePr>
    <w:tblStylePr w:type="lastCol">
      <w:rPr>
        <w:color w:val="FFFFFF" w:themeColor="background1"/>
        <w14:textFill>
          <w14:solidFill>
            <w14:schemeClr w14:val="bg1"/>
          </w14:solidFill>
        </w14:textFill>
      </w:rPr>
      <w:tblPr/>
      <w:tcPr>
        <w:shd w:val="clear" w:color="auto" w:fill="2D54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14:textFill>
          <w14:solidFill>
            <w14:schemeClr w14:val="tx1"/>
          </w14:solidFill>
        </w14:textFill>
      </w:rPr>
      <w:tblPr/>
      <w:tcPr>
        <w:shd w:val="clear" w:color="auto" w:fill="F8CCAB" w:themeFill="accent2" w:themeFillTint="66"/>
      </w:tcPr>
    </w:tblStylePr>
    <w:tblStylePr w:type="firstCol">
      <w:rPr>
        <w:color w:val="FFFFFF" w:themeColor="background1"/>
        <w14:textFill>
          <w14:solidFill>
            <w14:schemeClr w14:val="bg1"/>
          </w14:solidFill>
        </w14:textFill>
      </w:rPr>
      <w:tblPr/>
      <w:tcPr>
        <w:shd w:val="clear" w:color="auto" w:fill="C55E10" w:themeFill="accent2" w:themeFillShade="BF"/>
      </w:tcPr>
    </w:tblStylePr>
    <w:tblStylePr w:type="lastCol">
      <w:rPr>
        <w:color w:val="FFFFFF" w:themeColor="background1"/>
        <w14:textFill>
          <w14:solidFill>
            <w14:schemeClr w14:val="bg1"/>
          </w14:solidFill>
        </w14:textFill>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227">
    <w:name w:val="Colorful Grid Accent 3"/>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14:textFill>
          <w14:solidFill>
            <w14:schemeClr w14:val="tx1"/>
          </w14:solidFill>
        </w14:textFill>
      </w:rPr>
      <w:tblPr/>
      <w:tcPr>
        <w:shd w:val="clear" w:color="auto" w:fill="FEE595" w:themeFill="accent3" w:themeFillTint="66"/>
      </w:tcPr>
    </w:tblStylePr>
    <w:tblStylePr w:type="firstCol">
      <w:rPr>
        <w:color w:val="FFFFFF" w:themeColor="background1"/>
        <w14:textFill>
          <w14:solidFill>
            <w14:schemeClr w14:val="bg1"/>
          </w14:solidFill>
        </w14:textFill>
      </w:rPr>
      <w:tblPr/>
      <w:tcPr>
        <w:shd w:val="clear" w:color="auto" w:fill="B58B01" w:themeFill="accent3" w:themeFillShade="BF"/>
      </w:tcPr>
    </w:tblStylePr>
    <w:tblStylePr w:type="lastCol">
      <w:rPr>
        <w:color w:val="FFFFFF" w:themeColor="background1"/>
        <w14:textFill>
          <w14:solidFill>
            <w14:schemeClr w14:val="bg1"/>
          </w14:solidFill>
        </w14:textFill>
      </w:rPr>
      <w:tblPr/>
      <w:tcPr>
        <w:shd w:val="clear" w:color="auto" w:fill="B58B01" w:themeFill="accent3" w:themeFillShade="BF"/>
      </w:tc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228">
    <w:name w:val="Colorful Grid Accent 4"/>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14:textFill>
          <w14:solidFill>
            <w14:schemeClr w14:val="tx1"/>
          </w14:solidFill>
        </w14:textFill>
      </w:rPr>
      <w:tblPr/>
      <w:tcPr>
        <w:shd w:val="clear" w:color="auto" w:fill="C7E4B3" w:themeFill="accent4" w:themeFillTint="66"/>
      </w:tcPr>
    </w:tblStylePr>
    <w:tblStylePr w:type="firstCol">
      <w:rPr>
        <w:color w:val="FFFFFF" w:themeColor="background1"/>
        <w14:textFill>
          <w14:solidFill>
            <w14:schemeClr w14:val="bg1"/>
          </w14:solidFill>
        </w14:textFill>
      </w:rPr>
      <w:tblPr/>
      <w:tcPr>
        <w:shd w:val="clear" w:color="auto" w:fill="578D31" w:themeFill="accent4" w:themeFillShade="BF"/>
      </w:tcPr>
    </w:tblStylePr>
    <w:tblStylePr w:type="lastCol">
      <w:rPr>
        <w:color w:val="FFFFFF" w:themeColor="background1"/>
        <w14:textFill>
          <w14:solidFill>
            <w14:schemeClr w14:val="bg1"/>
          </w14:solidFill>
        </w14:textFill>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14:textFill>
          <w14:solidFill>
            <w14:schemeClr w14:val="tx1"/>
          </w14:solidFill>
        </w14:textFill>
      </w:rPr>
      <w:tblPr/>
      <w:tcPr>
        <w:shd w:val="clear" w:color="auto" w:fill="A8E9E3" w:themeFill="accent5" w:themeFillTint="66"/>
      </w:tcPr>
    </w:tblStylePr>
    <w:tblStylePr w:type="firstCol">
      <w:rPr>
        <w:color w:val="FFFFFF" w:themeColor="background1"/>
        <w14:textFill>
          <w14:solidFill>
            <w14:schemeClr w14:val="bg1"/>
          </w14:solidFill>
        </w14:textFill>
      </w:rPr>
      <w:tblPr/>
      <w:tcPr>
        <w:shd w:val="clear" w:color="auto" w:fill="238F86" w:themeFill="accent5" w:themeFillShade="BF"/>
      </w:tcPr>
    </w:tblStylePr>
    <w:tblStylePr w:type="lastCol">
      <w:rPr>
        <w:color w:val="FFFFFF" w:themeColor="background1"/>
        <w14:textFill>
          <w14:solidFill>
            <w14:schemeClr w14:val="bg1"/>
          </w14:solidFill>
        </w14:textFill>
      </w:rPr>
      <w:tblPr/>
      <w:tcPr>
        <w:shd w:val="clear" w:color="auto" w:fill="23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14:textFill>
          <w14:solidFill>
            <w14:schemeClr w14:val="tx1"/>
          </w14:solidFill>
        </w14:textFill>
      </w:rPr>
      <w:tblPr/>
      <w:tcPr>
        <w:shd w:val="clear" w:color="auto" w:fill="F4B7BE" w:themeFill="accent6" w:themeFillTint="66"/>
      </w:tcPr>
    </w:tblStylePr>
    <w:tblStylePr w:type="firstCol">
      <w:rPr>
        <w:color w:val="FFFFFF" w:themeColor="background1"/>
        <w14:textFill>
          <w14:solidFill>
            <w14:schemeClr w14:val="bg1"/>
          </w14:solidFill>
        </w14:textFill>
      </w:rPr>
      <w:tblPr/>
      <w:tcPr>
        <w:shd w:val="clear" w:color="auto" w:fill="C71C31" w:themeFill="accent6" w:themeFillShade="BF"/>
      </w:tcPr>
    </w:tblStylePr>
    <w:tblStylePr w:type="lastCol">
      <w:rPr>
        <w:color w:val="FFFFFF" w:themeColor="background1"/>
        <w14:textFill>
          <w14:solidFill>
            <w14:schemeClr w14:val="bg1"/>
          </w14:solidFill>
        </w14:textFill>
      </w:rPr>
      <w:tblPr/>
      <w:tcPr>
        <w:shd w:val="clear" w:color="auto" w:fill="C71C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232">
    <w:name w:val="Strong"/>
    <w:basedOn w:val="231"/>
    <w:qFormat/>
    <w:uiPriority w:val="0"/>
    <w:rPr>
      <w:rFonts w:ascii="微软雅黑" w:hAnsi="微软雅黑" w:eastAsia="微软雅黑"/>
      <w:b/>
      <w:bCs/>
      <w:color w:val="2E54A1" w:themeColor="accent1" w:themeShade="BF"/>
    </w:rPr>
  </w:style>
  <w:style w:type="character" w:styleId="233">
    <w:name w:val="endnote reference"/>
    <w:basedOn w:val="231"/>
    <w:qFormat/>
    <w:uiPriority w:val="0"/>
    <w:rPr>
      <w:rFonts w:ascii="微软雅黑" w:hAnsi="微软雅黑" w:eastAsia="微软雅黑" w:cs="Times New Roman"/>
      <w:color w:val="262626" w:themeColor="text1" w:themeTint="D9"/>
      <w:kern w:val="2"/>
      <w:sz w:val="28"/>
      <w:szCs w:val="28"/>
      <w:lang w:val="en-US" w:eastAsia="zh-CN" w:bidi="ar-SA"/>
      <w14:textFill>
        <w14:solidFill>
          <w14:schemeClr w14:val="tx1">
            <w14:lumMod w14:val="85000"/>
            <w14:lumOff w14:val="15000"/>
          </w14:schemeClr>
        </w14:solidFill>
      </w14:textFill>
    </w:rPr>
  </w:style>
  <w:style w:type="character" w:styleId="234">
    <w:name w:val="page number"/>
    <w:basedOn w:val="231"/>
    <w:qFormat/>
    <w:uiPriority w:val="0"/>
    <w:rPr>
      <w:rFonts w:ascii="微软雅黑" w:hAnsi="微软雅黑" w:eastAsia="微软雅黑" w:cs="Times New Roman"/>
      <w:color w:val="auto"/>
      <w:spacing w:val="6"/>
      <w:kern w:val="2"/>
      <w:sz w:val="20"/>
      <w:lang w:val="en-US" w:eastAsia="zh-CN" w:bidi="ar-SA"/>
    </w:rPr>
  </w:style>
  <w:style w:type="character" w:styleId="235">
    <w:name w:val="FollowedHyperlink"/>
    <w:basedOn w:val="231"/>
    <w:qFormat/>
    <w:uiPriority w:val="0"/>
    <w:rPr>
      <w:rFonts w:ascii="微软雅黑" w:hAnsi="微软雅黑" w:eastAsia="微软雅黑" w:cs="Times New Roman"/>
      <w:color w:val="249087" w:themeColor="accent5" w:themeShade="BF"/>
      <w:kern w:val="2"/>
      <w:sz w:val="28"/>
      <w:szCs w:val="28"/>
      <w:u w:val="single"/>
      <w:lang w:val="en-US" w:eastAsia="zh-CN" w:bidi="ar-SA"/>
    </w:rPr>
  </w:style>
  <w:style w:type="character" w:styleId="236">
    <w:name w:val="Emphasis"/>
    <w:basedOn w:val="231"/>
    <w:autoRedefine/>
    <w:qFormat/>
    <w:uiPriority w:val="20"/>
    <w:rPr>
      <w:rFonts w:ascii="汉仪字酷堂长林体W" w:hAnsi="汉仪字酷堂长林体W" w:eastAsia="汉仪字酷堂长林体W" w:cs="Times New Roman"/>
      <w:b/>
      <w:bCs/>
      <w:color w:val="000000" w:themeColor="text1"/>
      <w:sz w:val="28"/>
      <w:szCs w:val="28"/>
      <w14:textFill>
        <w14:solidFill>
          <w14:schemeClr w14:val="tx1"/>
        </w14:solidFill>
      </w14:textFill>
    </w:rPr>
  </w:style>
  <w:style w:type="character" w:styleId="237">
    <w:name w:val="line number"/>
    <w:basedOn w:val="231"/>
    <w:autoRedefine/>
    <w:qFormat/>
    <w:uiPriority w:val="0"/>
    <w:rPr>
      <w:rFonts w:ascii="汉仪字酷堂长林体W" w:hAnsi="汉仪字酷堂长林体W" w:eastAsia="汉仪字酷堂长林体W" w:cs="Times New Roman"/>
      <w:color w:val="000000" w:themeColor="text1"/>
      <w:szCs w:val="24"/>
      <w14:textFill>
        <w14:solidFill>
          <w14:schemeClr w14:val="tx1"/>
        </w14:solidFill>
      </w14:textFill>
    </w:rPr>
  </w:style>
  <w:style w:type="character" w:styleId="238">
    <w:name w:val="HTML Definition"/>
    <w:basedOn w:val="231"/>
    <w:autoRedefine/>
    <w:qFormat/>
    <w:uiPriority w:val="0"/>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styleId="239">
    <w:name w:val="HTML Typewriter"/>
    <w:basedOn w:val="231"/>
    <w:autoRedefine/>
    <w:qFormat/>
    <w:uiPriority w:val="0"/>
    <w:rPr>
      <w:rFonts w:ascii="汉仪字酷堂长林体W" w:hAnsi="汉仪字酷堂长林体W" w:eastAsia="汉仪字酷堂长林体W" w:cs="Times New Roman"/>
      <w:color w:val="000000" w:themeColor="text1"/>
      <w:sz w:val="20"/>
      <w:szCs w:val="20"/>
      <w14:textFill>
        <w14:solidFill>
          <w14:schemeClr w14:val="tx1"/>
        </w14:solidFill>
      </w14:textFill>
    </w:rPr>
  </w:style>
  <w:style w:type="character" w:styleId="240">
    <w:name w:val="HTML Acronym"/>
    <w:basedOn w:val="231"/>
    <w:autoRedefine/>
    <w:qFormat/>
    <w:uiPriority w:val="0"/>
    <w:rPr>
      <w:rFonts w:ascii="汉仪字酷堂长林体W" w:hAnsi="汉仪字酷堂长林体W" w:eastAsia="汉仪字酷堂长林体W" w:cs="Times New Roman"/>
      <w:color w:val="000000" w:themeColor="text1"/>
      <w:szCs w:val="24"/>
      <w14:textFill>
        <w14:solidFill>
          <w14:schemeClr w14:val="tx1"/>
        </w14:solidFill>
      </w14:textFill>
    </w:rPr>
  </w:style>
  <w:style w:type="character" w:styleId="241">
    <w:name w:val="HTML Variable"/>
    <w:basedOn w:val="231"/>
    <w:autoRedefine/>
    <w:qFormat/>
    <w:uiPriority w:val="0"/>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styleId="242">
    <w:name w:val="Hyperlink"/>
    <w:basedOn w:val="231"/>
    <w:qFormat/>
    <w:uiPriority w:val="0"/>
    <w:rPr>
      <w:rFonts w:ascii="微软雅黑" w:hAnsi="微软雅黑" w:eastAsia="微软雅黑" w:cs="Times New Roman"/>
      <w:color w:val="2E54A1" w:themeColor="accent1" w:themeShade="BF"/>
      <w:kern w:val="2"/>
      <w:sz w:val="28"/>
      <w:szCs w:val="28"/>
      <w:u w:val="single"/>
      <w:lang w:val="en-US" w:eastAsia="zh-CN" w:bidi="ar-SA"/>
    </w:rPr>
  </w:style>
  <w:style w:type="character" w:styleId="243">
    <w:name w:val="HTML Code"/>
    <w:basedOn w:val="231"/>
    <w:autoRedefine/>
    <w:qFormat/>
    <w:uiPriority w:val="0"/>
    <w:rPr>
      <w:rFonts w:ascii="汉仪字酷堂长林体W" w:hAnsi="汉仪字酷堂长林体W" w:eastAsia="汉仪字酷堂长林体W" w:cs="Times New Roman"/>
      <w:color w:val="000000" w:themeColor="text1"/>
      <w:sz w:val="20"/>
      <w:szCs w:val="20"/>
      <w14:textFill>
        <w14:solidFill>
          <w14:schemeClr w14:val="tx1"/>
        </w14:solidFill>
      </w14:textFill>
    </w:rPr>
  </w:style>
  <w:style w:type="character" w:styleId="244">
    <w:name w:val="annotation reference"/>
    <w:basedOn w:val="231"/>
    <w:qFormat/>
    <w:uiPriority w:val="0"/>
    <w:rPr>
      <w:rFonts w:ascii="微软雅黑" w:hAnsi="微软雅黑" w:eastAsia="微软雅黑" w:cs="Times New Roman"/>
      <w:color w:val="262626" w:themeColor="text1" w:themeTint="D9"/>
      <w:sz w:val="21"/>
      <w:szCs w:val="21"/>
      <w14:textFill>
        <w14:solidFill>
          <w14:schemeClr w14:val="tx1">
            <w14:lumMod w14:val="85000"/>
            <w14:lumOff w14:val="15000"/>
          </w14:schemeClr>
        </w14:solidFill>
      </w14:textFill>
    </w:rPr>
  </w:style>
  <w:style w:type="character" w:styleId="245">
    <w:name w:val="HTML Cite"/>
    <w:basedOn w:val="231"/>
    <w:autoRedefine/>
    <w:qFormat/>
    <w:uiPriority w:val="0"/>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styleId="246">
    <w:name w:val="footnote reference"/>
    <w:basedOn w:val="231"/>
    <w:qFormat/>
    <w:uiPriority w:val="0"/>
    <w:rPr>
      <w:rFonts w:ascii="微软雅黑" w:hAnsi="微软雅黑" w:eastAsia="微软雅黑" w:cs="Times New Roman"/>
      <w:color w:val="262626" w:themeColor="text1" w:themeTint="D9"/>
      <w:szCs w:val="20"/>
      <w:vertAlign w:val="superscript"/>
      <w14:textFill>
        <w14:solidFill>
          <w14:schemeClr w14:val="tx1">
            <w14:lumMod w14:val="85000"/>
            <w14:lumOff w14:val="15000"/>
          </w14:schemeClr>
        </w14:solidFill>
      </w14:textFill>
    </w:rPr>
  </w:style>
  <w:style w:type="character" w:styleId="247">
    <w:name w:val="HTML Keyboard"/>
    <w:basedOn w:val="231"/>
    <w:autoRedefine/>
    <w:qFormat/>
    <w:uiPriority w:val="0"/>
    <w:rPr>
      <w:rFonts w:ascii="汉仪字酷堂长林体W" w:hAnsi="汉仪字酷堂长林体W" w:eastAsia="汉仪字酷堂长林体W" w:cs="Times New Roman"/>
      <w:color w:val="000000" w:themeColor="text1"/>
      <w:sz w:val="20"/>
      <w:szCs w:val="20"/>
      <w14:textFill>
        <w14:solidFill>
          <w14:schemeClr w14:val="tx1"/>
        </w14:solidFill>
      </w14:textFill>
    </w:rPr>
  </w:style>
  <w:style w:type="character" w:styleId="248">
    <w:name w:val="HTML Sample"/>
    <w:basedOn w:val="231"/>
    <w:autoRedefine/>
    <w:qFormat/>
    <w:uiPriority w:val="0"/>
    <w:rPr>
      <w:rFonts w:ascii="汉仪字酷堂长林体W" w:hAnsi="汉仪字酷堂长林体W" w:eastAsia="汉仪字酷堂长林体W" w:cs="Times New Roman"/>
      <w:color w:val="000000" w:themeColor="text1"/>
      <w:szCs w:val="24"/>
      <w14:textFill>
        <w14:solidFill>
          <w14:schemeClr w14:val="tx1"/>
        </w14:solidFill>
      </w14:textFill>
    </w:rPr>
  </w:style>
  <w:style w:type="table" w:customStyle="1" w:styleId="249">
    <w:name w:val="Table Normal"/>
    <w:semiHidden/>
    <w:unhideWhenUsed/>
    <w:qFormat/>
    <w:uiPriority w:val="0"/>
    <w:tblPr>
      <w:tblCellMar>
        <w:top w:w="0" w:type="dxa"/>
        <w:left w:w="0" w:type="dxa"/>
        <w:bottom w:w="0" w:type="dxa"/>
        <w:right w:w="0" w:type="dxa"/>
      </w:tblCellMar>
    </w:tblPr>
  </w:style>
  <w:style w:type="paragraph" w:customStyle="1" w:styleId="250">
    <w:name w:val="Table Text"/>
    <w:basedOn w:val="1"/>
    <w:semiHidden/>
    <w:qFormat/>
    <w:uiPriority w:val="0"/>
    <w:rPr>
      <w:rFonts w:ascii="宋体" w:hAnsi="宋体" w:eastAsia="宋体" w:cs="宋体"/>
      <w:sz w:val="20"/>
      <w:szCs w:val="20"/>
      <w:lang w:val="en-US" w:eastAsia="en-US" w:bidi="ar-SA"/>
    </w:rPr>
  </w:style>
  <w:style w:type="paragraph" w:customStyle="1" w:styleId="251">
    <w:name w:val="正文1"/>
    <w:autoRedefine/>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52">
    <w:name w:val="列出段落1"/>
    <w:basedOn w:val="1"/>
    <w:qFormat/>
    <w:uiPriority w:val="0"/>
    <w:pPr>
      <w:ind w:firstLine="420" w:firstLineChars="200"/>
    </w:pPr>
  </w:style>
  <w:style w:type="paragraph" w:customStyle="1" w:styleId="253">
    <w:name w:val="Char1"/>
    <w:basedOn w:val="1"/>
    <w:qFormat/>
    <w:uiPriority w:val="0"/>
    <w:rPr>
      <w:sz w:val="21"/>
      <w:szCs w:val="21"/>
    </w:rPr>
  </w:style>
  <w:style w:type="paragraph" w:customStyle="1" w:styleId="254">
    <w:name w:val="WPSOffice手动目录 1"/>
    <w:qFormat/>
    <w:uiPriority w:val="0"/>
    <w:pPr>
      <w:ind w:leftChars="0"/>
    </w:pPr>
    <w:rPr>
      <w:rFonts w:ascii="Arial" w:hAnsi="Arial" w:eastAsia="Arial" w:cs="Arial"/>
      <w:sz w:val="20"/>
      <w:szCs w:val="20"/>
    </w:rPr>
  </w:style>
  <w:style w:type="paragraph" w:customStyle="1" w:styleId="255">
    <w:name w:val="WPSOffice手动目录 2"/>
    <w:qFormat/>
    <w:uiPriority w:val="0"/>
    <w:pPr>
      <w:ind w:leftChars="200"/>
    </w:pPr>
    <w:rPr>
      <w:rFonts w:ascii="Arial" w:hAnsi="Arial" w:eastAsia="Arial" w:cs="Arial"/>
      <w:sz w:val="20"/>
      <w:szCs w:val="20"/>
    </w:rPr>
  </w:style>
  <w:style w:type="paragraph" w:customStyle="1" w:styleId="256">
    <w:name w:val="WPSOffice手动目录 3"/>
    <w:qFormat/>
    <w:uiPriority w:val="0"/>
    <w:pPr>
      <w:ind w:leftChars="400"/>
    </w:pPr>
    <w:rPr>
      <w:rFonts w:ascii="Arial" w:hAnsi="Arial" w:eastAsia="Arial" w:cs="Arial"/>
      <w:sz w:val="20"/>
      <w:szCs w:val="20"/>
    </w:rPr>
  </w:style>
  <w:style w:type="character" w:customStyle="1" w:styleId="257">
    <w:name w:val="副标题 字符"/>
    <w:link w:val="64"/>
    <w:autoRedefine/>
    <w:qFormat/>
    <w:uiPriority w:val="0"/>
    <w:rPr>
      <w:rFonts w:ascii="Arial" w:hAnsi="Arial"/>
      <w:b/>
      <w:kern w:val="28"/>
      <w:sz w:val="32"/>
    </w:rPr>
  </w:style>
  <w:style w:type="character" w:customStyle="1" w:styleId="258">
    <w:name w:val="标题 4 字符"/>
    <w:link w:val="6"/>
    <w:autoRedefine/>
    <w:qFormat/>
    <w:uiPriority w:val="9"/>
    <w:rPr>
      <w:rFonts w:ascii="Arial" w:hAnsi="Arial" w:eastAsia="黑体"/>
      <w:b/>
      <w:sz w:val="28"/>
    </w:rPr>
  </w:style>
  <w:style w:type="paragraph" w:customStyle="1" w:styleId="259">
    <w:name w:val="目录标题"/>
    <w:link w:val="260"/>
    <w:qFormat/>
    <w:uiPriority w:val="0"/>
    <w:pPr>
      <w:adjustRightInd w:val="0"/>
      <w:snapToGrid w:val="0"/>
      <w:spacing w:before="80" w:beforeLines="80" w:after="40" w:afterLines="40"/>
      <w:jc w:val="center"/>
    </w:pPr>
    <w:rPr>
      <w:rFonts w:ascii="汉仪细秀体简 L" w:hAnsi="汉仪细秀体简 L" w:eastAsia="汉仪细秀体简 L" w:cs="Times New Roman"/>
      <w:b/>
      <w:bCs/>
      <w:color w:val="2E54A1" w:themeColor="accent1" w:themeShade="BF"/>
      <w:sz w:val="30"/>
      <w:szCs w:val="30"/>
      <w:lang w:val="en-US" w:eastAsia="zh-CN" w:bidi="ar-SA"/>
    </w:rPr>
  </w:style>
  <w:style w:type="character" w:customStyle="1" w:styleId="260">
    <w:name w:val="目录标题 Char"/>
    <w:link w:val="259"/>
    <w:autoRedefine/>
    <w:qFormat/>
    <w:uiPriority w:val="0"/>
    <w:rPr>
      <w:rFonts w:ascii="汉仪细秀体简 L" w:hAnsi="汉仪细秀体简 L" w:eastAsia="汉仪细秀体简 L" w:cs="Times New Roman"/>
      <w:b/>
      <w:bCs/>
      <w:color w:val="2E54A1" w:themeColor="accent1" w:themeShade="BF"/>
      <w:sz w:val="30"/>
      <w:szCs w:val="30"/>
      <w:lang w:val="en-US" w:eastAsia="zh-CN" w:bidi="ar-SA"/>
    </w:rPr>
  </w:style>
  <w:style w:type="character" w:customStyle="1" w:styleId="261">
    <w:name w:val="日期 字符"/>
    <w:link w:val="50"/>
    <w:qFormat/>
    <w:uiPriority w:val="0"/>
  </w:style>
  <w:style w:type="character" w:customStyle="1" w:styleId="262">
    <w:name w:val="@他1"/>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263">
    <w:name w:val="HTML 地址 字符"/>
    <w:link w:val="41"/>
    <w:qFormat/>
    <w:uiPriority w:val="0"/>
    <w:rPr>
      <w:i/>
    </w:rPr>
  </w:style>
  <w:style w:type="character" w:customStyle="1" w:styleId="264">
    <w:name w:val="HTML 预设格式 字符"/>
    <w:link w:val="80"/>
    <w:qFormat/>
    <w:uiPriority w:val="0"/>
    <w:rPr>
      <w:rFonts w:ascii="Courier New" w:hAnsi="Courier New"/>
      <w:sz w:val="20"/>
    </w:rPr>
  </w:style>
  <w:style w:type="paragraph" w:customStyle="1" w:styleId="265">
    <w:name w:val="TOC 标题1"/>
    <w:basedOn w:val="3"/>
    <w:next w:val="1"/>
    <w:semiHidden/>
    <w:unhideWhenUsed/>
    <w:qFormat/>
    <w:uiPriority w:val="39"/>
    <w:pPr>
      <w:widowControl w:val="0"/>
      <w:numPr>
        <w:ilvl w:val="0"/>
        <w:numId w:val="0"/>
      </w:numPr>
      <w:spacing w:before="340" w:beforeLines="0" w:after="330" w:line="578" w:lineRule="auto"/>
      <w:ind w:firstLine="440" w:firstLineChars="200"/>
      <w:jc w:val="both"/>
      <w:outlineLvl w:val="9"/>
    </w:pPr>
    <w:rPr>
      <w:color w:val="474747" w:themeColor="text1" w:themeTint="D9"/>
      <w:sz w:val="44"/>
      <w:szCs w:val="44"/>
      <w14:textFill>
        <w14:solidFill>
          <w14:schemeClr w14:val="tx1">
            <w14:lumMod w14:val="85000"/>
            <w14:lumOff w14:val="15000"/>
            <w14:lumMod w14:val="85000"/>
            <w14:lumOff w14:val="15000"/>
          </w14:schemeClr>
        </w14:solidFill>
      </w14:textFill>
    </w:rPr>
  </w:style>
  <w:style w:type="character" w:customStyle="1" w:styleId="266">
    <w:name w:val="不明显参考1"/>
    <w:basedOn w:val="231"/>
    <w:autoRedefine/>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267">
    <w:name w:val="不明显强调1"/>
    <w:basedOn w:val="231"/>
    <w:autoRedefine/>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268">
    <w:name w:val="纯文本 字符"/>
    <w:link w:val="45"/>
    <w:qFormat/>
    <w:uiPriority w:val="0"/>
    <w:rPr>
      <w:rFonts w:ascii="宋体" w:hAnsi="Courier New"/>
    </w:rPr>
  </w:style>
  <w:style w:type="character" w:customStyle="1" w:styleId="269">
    <w:name w:val="电子邮件签名 字符"/>
    <w:link w:val="19"/>
    <w:qFormat/>
    <w:uiPriority w:val="0"/>
  </w:style>
  <w:style w:type="character" w:customStyle="1" w:styleId="270">
    <w:name w:val="宏文本 字符"/>
    <w:link w:val="2"/>
    <w:qFormat/>
    <w:uiPriority w:val="0"/>
    <w:rPr>
      <w:rFonts w:ascii="Courier New" w:hAnsi="Courier New" w:eastAsiaTheme="minorEastAsia" w:cstheme="minorBidi"/>
      <w:kern w:val="2"/>
      <w:sz w:val="24"/>
      <w:lang w:val="en-US" w:eastAsia="zh-CN"/>
    </w:rPr>
  </w:style>
  <w:style w:type="character" w:customStyle="1" w:styleId="271">
    <w:name w:val="结束语 字符"/>
    <w:link w:val="32"/>
    <w:qFormat/>
    <w:uiPriority w:val="0"/>
  </w:style>
  <w:style w:type="character" w:customStyle="1" w:styleId="272">
    <w:name w:val="井号标签1"/>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paragraph" w:styleId="273">
    <w:name w:val="List Paragraph"/>
    <w:basedOn w:val="1"/>
    <w:qFormat/>
    <w:uiPriority w:val="99"/>
    <w:pPr>
      <w:ind w:firstLine="420"/>
    </w:pPr>
  </w:style>
  <w:style w:type="character" w:customStyle="1" w:styleId="274">
    <w:name w:val="明显参考1"/>
    <w:basedOn w:val="231"/>
    <w:autoRedefine/>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275">
    <w:name w:val="明显强调1"/>
    <w:basedOn w:val="231"/>
    <w:autoRedefine/>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paragraph" w:styleId="276">
    <w:name w:val="Intense Quote"/>
    <w:basedOn w:val="1"/>
    <w:next w:val="1"/>
    <w:link w:val="277"/>
    <w:qFormat/>
    <w:uiPriority w:val="99"/>
    <w:pPr>
      <w:pBdr>
        <w:top w:val="single" w:color="4874CB" w:themeColor="accent1" w:sz="4" w:space="10"/>
        <w:bottom w:val="single" w:color="4874CB" w:themeColor="accent1" w:sz="4" w:space="10"/>
      </w:pBdr>
      <w:spacing w:before="360" w:after="360"/>
      <w:ind w:left="864" w:right="864"/>
      <w:jc w:val="center"/>
    </w:pPr>
    <w:rPr>
      <w:rFonts w:ascii="微软雅黑" w:hAnsi="微软雅黑" w:eastAsia="微软雅黑" w:cstheme="minorBidi"/>
      <w:i/>
      <w:iCs/>
      <w:color w:val="4874CB" w:themeColor="accent1"/>
      <w:kern w:val="2"/>
      <w:sz w:val="28"/>
      <w:szCs w:val="28"/>
      <w14:textFill>
        <w14:solidFill>
          <w14:schemeClr w14:val="accent1"/>
        </w14:solidFill>
      </w14:textFill>
    </w:rPr>
  </w:style>
  <w:style w:type="character" w:customStyle="1" w:styleId="277">
    <w:name w:val="明显引用 字符"/>
    <w:basedOn w:val="231"/>
    <w:link w:val="276"/>
    <w:qFormat/>
    <w:uiPriority w:val="99"/>
    <w:rPr>
      <w:rFonts w:ascii="微软雅黑" w:hAnsi="微软雅黑" w:eastAsia="微软雅黑" w:cstheme="minorBidi"/>
      <w:i/>
      <w:iCs/>
      <w:color w:val="4874CB" w:themeColor="accent1"/>
      <w:kern w:val="2"/>
      <w:sz w:val="28"/>
      <w:szCs w:val="28"/>
      <w14:textFill>
        <w14:solidFill>
          <w14:schemeClr w14:val="accent1"/>
        </w14:solidFill>
      </w14:textFill>
    </w:rPr>
  </w:style>
  <w:style w:type="table" w:customStyle="1" w:styleId="278">
    <w:name w:val="清单表 1 浅色1"/>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79">
    <w:name w:val="清单表 1 浅色 - 着色 11"/>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80">
    <w:name w:val="清单表 1 浅色 - 着色 21"/>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81">
    <w:name w:val="清单表 1 浅色 - 着色 31"/>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82">
    <w:name w:val="清单表 1 浅色 - 着色 41"/>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83">
    <w:name w:val="清单表 1 浅色 - 着色 51"/>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84">
    <w:name w:val="清单表 1 浅色 - 着色 61"/>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85">
    <w:name w:val="清单表 21"/>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86">
    <w:name w:val="清单表 2 - 着色 11"/>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287">
    <w:name w:val="清单表 2 - 着色 21"/>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288">
    <w:name w:val="清单表 2 - 着色 31"/>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289">
    <w:name w:val="清单表 2 - 着色 41"/>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290">
    <w:name w:val="清单表 2 - 着色 51"/>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291">
    <w:name w:val="清单表 2 - 着色 61"/>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292">
    <w:name w:val="清单表 31"/>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93">
    <w:name w:val="清单表 3 - 着色 11"/>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294">
    <w:name w:val="清单表 3 - 着色 21"/>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295">
    <w:name w:val="清单表 3 - 着色 31"/>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296">
    <w:name w:val="清单表 3 - 着色 41"/>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297">
    <w:name w:val="清单表 3 - 着色 51"/>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298">
    <w:name w:val="清单表 3 - 着色 61"/>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299">
    <w:name w:val="清单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0">
    <w:name w:val="清单表 4 - 着色 11"/>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01">
    <w:name w:val="清单表 4 - 着色 21"/>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02">
    <w:name w:val="清单表 4 - 着色 31"/>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03">
    <w:name w:val="清单表 4 - 着色 41"/>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04">
    <w:name w:val="清单表 4 - 着色 51"/>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05">
    <w:name w:val="清单表 4 - 着色 61"/>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06">
    <w:name w:val="清单表 5 深色1"/>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7">
    <w:name w:val="清单表 5 深色 - 着色 11"/>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8">
    <w:name w:val="清单表 5 深色 - 着色 21"/>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09">
    <w:name w:val="清单表 5 深色 - 着色 31"/>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10">
    <w:name w:val="清单表 5 深色 - 着色 41"/>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11">
    <w:name w:val="清单表 5 深色 - 着色 51"/>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12">
    <w:name w:val="清单表 5 深色 - 着色 61"/>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13">
    <w:name w:val="清单表 6 彩色1"/>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4">
    <w:name w:val="清单表 6 彩色 - 着色 11"/>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15">
    <w:name w:val="清单表 6 彩色 - 着色 21"/>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16">
    <w:name w:val="清单表 6 彩色 - 着色 31"/>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17">
    <w:name w:val="清单表 6 彩色 - 着色 41"/>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18">
    <w:name w:val="清单表 6 彩色 - 着色 51"/>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19">
    <w:name w:val="清单表 6 彩色 - 着色 61"/>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20">
    <w:name w:val="清单表 7 彩色1"/>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21">
    <w:name w:val="清单表 7 彩色 - 着色 11"/>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22">
    <w:name w:val="清单表 7 彩色 - 着色 21"/>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23">
    <w:name w:val="清单表 7 彩色 - 着色 31"/>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24">
    <w:name w:val="清单表 7 彩色 - 着色 41"/>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25">
    <w:name w:val="清单表 7 彩色 - 着色 51"/>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26">
    <w:name w:val="清单表 7 彩色 - 着色 61"/>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27">
    <w:name w:val="书籍标题1"/>
    <w:basedOn w:val="231"/>
    <w:autoRedefine/>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paragraph" w:customStyle="1" w:styleId="328">
    <w:name w:val="书目1"/>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table" w:customStyle="1" w:styleId="329">
    <w:name w:val="网格表 1 浅色1"/>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30">
    <w:name w:val="网格表 1 浅色 - 着色 11"/>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331">
    <w:name w:val="网格表 1 浅色 - 着色 21"/>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332">
    <w:name w:val="网格表 1 浅色 - 着色 31"/>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333">
    <w:name w:val="网格表 1 浅色 - 着色 41"/>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334">
    <w:name w:val="网格表 1 浅色 - 着色 51"/>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335">
    <w:name w:val="网格表 1 浅色 - 着色 61"/>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336">
    <w:name w:val="网格表 21"/>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37">
    <w:name w:val="网格表 2 - 着色 11"/>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38">
    <w:name w:val="网格表 2 - 着色 21"/>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39">
    <w:name w:val="网格表 2 - 着色 31"/>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40">
    <w:name w:val="网格表 2 - 着色 41"/>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41">
    <w:name w:val="网格表 2 - 着色 51"/>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42">
    <w:name w:val="网格表 2 - 着色 61"/>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43">
    <w:name w:val="网格表 31"/>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44">
    <w:name w:val="网格表 3 - 着色 11"/>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45">
    <w:name w:val="网格表 3 - 着色 21"/>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46">
    <w:name w:val="网格表 3 - 着色 31"/>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47">
    <w:name w:val="网格表 3 - 着色 41"/>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48">
    <w:name w:val="网格表 3 - 着色 51"/>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49">
    <w:name w:val="网格表 3 - 着色 61"/>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50">
    <w:name w:val="网格表 41"/>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51">
    <w:name w:val="网格表 4 - 着色 11"/>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52">
    <w:name w:val="网格表 4 - 着色 21"/>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53">
    <w:name w:val="网格表 4 - 着色 31"/>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54">
    <w:name w:val="网格表 4 - 着色 41"/>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55">
    <w:name w:val="网格表 4 - 着色 51"/>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56">
    <w:name w:val="网格表 4 - 着色 61"/>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57">
    <w:name w:val="网格表 5 深色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58">
    <w:name w:val="网格表 5 深色 - 着色 1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359">
    <w:name w:val="网格表 5 深色 - 着色 2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360">
    <w:name w:val="网格表 5 深色 - 着色 3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361">
    <w:name w:val="网格表 5 深色 - 着色 4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362">
    <w:name w:val="网格表 5 深色 - 着色 5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363">
    <w:name w:val="网格表 5 深色 - 着色 6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364">
    <w:name w:val="网格表 6 彩色1"/>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5">
    <w:name w:val="网格表 6 彩色 - 着色 11"/>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66">
    <w:name w:val="网格表 6 彩色 - 着色 21"/>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67">
    <w:name w:val="网格表 6 彩色 - 着色 31"/>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68">
    <w:name w:val="网格表 6 彩色 - 着色 41"/>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69">
    <w:name w:val="网格表 6 彩色 - 着色 51"/>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70">
    <w:name w:val="网格表 6 彩色 - 着色 61"/>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71">
    <w:name w:val="网格表 7 彩色1"/>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72">
    <w:name w:val="网格表 7 彩色 - 着色 11"/>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373">
    <w:name w:val="网格表 7 彩色 - 着色 21"/>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374">
    <w:name w:val="网格表 7 彩色 - 着色 31"/>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375">
    <w:name w:val="网格表 7 彩色 - 着色 41"/>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376">
    <w:name w:val="网格表 7 彩色 - 着色 51"/>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377">
    <w:name w:val="网格表 7 彩色 - 着色 61"/>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378">
    <w:name w:val="网格型浅色1"/>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79">
    <w:name w:val="未处理的提及1"/>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380">
    <w:name w:val="文档结构图 字符"/>
    <w:link w:val="26"/>
    <w:qFormat/>
    <w:uiPriority w:val="0"/>
  </w:style>
  <w:style w:type="table" w:customStyle="1" w:styleId="381">
    <w:name w:val="无格式表格 1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82">
    <w:name w:val="无格式表格 21"/>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83">
    <w:name w:val="无格式表格 31"/>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84">
    <w:name w:val="无格式表格 41"/>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385">
    <w:name w:val="无格式表格 51"/>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386">
    <w:name w:val="No Spacing"/>
    <w:qFormat/>
    <w:uiPriority w:val="99"/>
    <w:pPr>
      <w:widowControl w:val="0"/>
      <w:adjustRightInd w:val="0"/>
      <w:snapToGrid w:val="0"/>
      <w:ind w:firstLine="1922" w:firstLineChars="200"/>
      <w:jc w:val="both"/>
    </w:pPr>
    <w:rPr>
      <w:rFonts w:ascii="微软雅黑" w:hAnsi="微软雅黑" w:eastAsia="微软雅黑" w:cstheme="minorBidi"/>
      <w:color w:val="172328"/>
      <w:kern w:val="2"/>
      <w:sz w:val="28"/>
      <w:szCs w:val="28"/>
      <w:lang w:val="en-US" w:eastAsia="zh-CN" w:bidi="ar-SA"/>
    </w:rPr>
  </w:style>
  <w:style w:type="character" w:customStyle="1" w:styleId="387">
    <w:name w:val="信息标题 字符"/>
    <w:link w:val="79"/>
    <w:qFormat/>
    <w:uiPriority w:val="0"/>
    <w:rPr>
      <w:rFonts w:ascii="Arial" w:hAnsi="Arial"/>
      <w:sz w:val="24"/>
    </w:rPr>
  </w:style>
  <w:style w:type="paragraph" w:styleId="388">
    <w:name w:val="Quote"/>
    <w:basedOn w:val="1"/>
    <w:next w:val="1"/>
    <w:link w:val="389"/>
    <w:qFormat/>
    <w:uiPriority w:val="99"/>
    <w:pPr>
      <w:spacing w:before="200" w:after="160"/>
      <w:ind w:left="864" w:right="864"/>
      <w:jc w:val="center"/>
    </w:pPr>
    <w:rPr>
      <w:rFonts w:ascii="微软雅黑" w:hAnsi="微软雅黑" w:eastAsia="微软雅黑" w:cstheme="minorBidi"/>
      <w:i/>
      <w:iCs/>
      <w:color w:val="404040" w:themeColor="text1" w:themeTint="BF"/>
      <w:kern w:val="2"/>
      <w:sz w:val="28"/>
      <w:szCs w:val="28"/>
      <w14:textFill>
        <w14:solidFill>
          <w14:schemeClr w14:val="tx1">
            <w14:lumMod w14:val="75000"/>
            <w14:lumOff w14:val="25000"/>
          </w14:schemeClr>
        </w14:solidFill>
      </w14:textFill>
    </w:rPr>
  </w:style>
  <w:style w:type="character" w:customStyle="1" w:styleId="389">
    <w:name w:val="引用 字符"/>
    <w:basedOn w:val="231"/>
    <w:link w:val="388"/>
    <w:qFormat/>
    <w:uiPriority w:val="99"/>
    <w:rPr>
      <w:rFonts w:ascii="微软雅黑" w:hAnsi="微软雅黑" w:eastAsia="微软雅黑" w:cstheme="minorBidi"/>
      <w:i/>
      <w:iCs/>
      <w:color w:val="404040" w:themeColor="text1" w:themeTint="BF"/>
      <w:kern w:val="2"/>
      <w:sz w:val="28"/>
      <w:szCs w:val="28"/>
      <w14:textFill>
        <w14:solidFill>
          <w14:schemeClr w14:val="tx1">
            <w14:lumMod w14:val="75000"/>
            <w14:lumOff w14:val="25000"/>
          </w14:schemeClr>
        </w14:solidFill>
      </w14:textFill>
    </w:rPr>
  </w:style>
  <w:style w:type="character" w:styleId="390">
    <w:name w:val="Placeholder Text"/>
    <w:basedOn w:val="231"/>
    <w:autoRedefine/>
    <w:semiHidden/>
    <w:qFormat/>
    <w:uiPriority w:val="99"/>
    <w:rPr>
      <w:rFonts w:ascii="汉仪字酷堂长林体W" w:hAnsi="汉仪字酷堂长林体W" w:eastAsia="汉仪字酷堂长林体W" w:cs="Times New Roman"/>
      <w:color w:val="000000" w:themeColor="text1"/>
      <w:szCs w:val="24"/>
      <w14:textFill>
        <w14:solidFill>
          <w14:schemeClr w14:val="tx1"/>
        </w14:solidFill>
      </w14:textFill>
    </w:rPr>
  </w:style>
  <w:style w:type="character" w:customStyle="1" w:styleId="391">
    <w:name w:val="正文文本 2 字符"/>
    <w:link w:val="76"/>
    <w:qFormat/>
    <w:uiPriority w:val="0"/>
  </w:style>
  <w:style w:type="character" w:customStyle="1" w:styleId="392">
    <w:name w:val="正文文本 3 字符"/>
    <w:link w:val="31"/>
    <w:qFormat/>
    <w:uiPriority w:val="0"/>
    <w:rPr>
      <w:sz w:val="16"/>
    </w:rPr>
  </w:style>
  <w:style w:type="character" w:customStyle="1" w:styleId="393">
    <w:name w:val="正文文本 字符"/>
    <w:link w:val="34"/>
    <w:autoRedefine/>
    <w:qFormat/>
    <w:uiPriority w:val="0"/>
  </w:style>
  <w:style w:type="character" w:customStyle="1" w:styleId="394">
    <w:name w:val="正文文本首行缩进 字符"/>
    <w:link w:val="86"/>
    <w:qFormat/>
    <w:uiPriority w:val="0"/>
  </w:style>
  <w:style w:type="character" w:customStyle="1" w:styleId="395">
    <w:name w:val="正文文本缩进 字符"/>
    <w:link w:val="35"/>
    <w:qFormat/>
    <w:uiPriority w:val="0"/>
  </w:style>
  <w:style w:type="character" w:customStyle="1" w:styleId="396">
    <w:name w:val="正文文本首行缩进 2 字符"/>
    <w:link w:val="87"/>
    <w:qFormat/>
    <w:uiPriority w:val="0"/>
  </w:style>
  <w:style w:type="character" w:customStyle="1" w:styleId="397">
    <w:name w:val="正文文本缩进 2 字符"/>
    <w:link w:val="51"/>
    <w:qFormat/>
    <w:uiPriority w:val="0"/>
  </w:style>
  <w:style w:type="character" w:customStyle="1" w:styleId="398">
    <w:name w:val="正文文本缩进 3 字符"/>
    <w:link w:val="70"/>
    <w:qFormat/>
    <w:uiPriority w:val="0"/>
    <w:rPr>
      <w:sz w:val="16"/>
    </w:rPr>
  </w:style>
  <w:style w:type="character" w:customStyle="1" w:styleId="399">
    <w:name w:val="智能超链接1"/>
    <w:basedOn w:val="231"/>
    <w:autoRedefine/>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400">
    <w:name w:val="智能链接1"/>
    <w:basedOn w:val="231"/>
    <w:autoRedefine/>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character" w:customStyle="1" w:styleId="401">
    <w:name w:val="注释标题 字符"/>
    <w:link w:val="16"/>
    <w:qFormat/>
    <w:uiPriority w:val="0"/>
  </w:style>
  <w:style w:type="character" w:customStyle="1" w:styleId="402">
    <w:name w:val="@他2"/>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paragraph" w:customStyle="1" w:styleId="403">
    <w:name w:val="TOC 标题2"/>
    <w:basedOn w:val="3"/>
    <w:next w:val="1"/>
    <w:semiHidden/>
    <w:unhideWhenUsed/>
    <w:qFormat/>
    <w:uiPriority w:val="39"/>
    <w:pPr>
      <w:widowControl w:val="0"/>
      <w:numPr>
        <w:ilvl w:val="0"/>
        <w:numId w:val="0"/>
      </w:numPr>
      <w:spacing w:before="340" w:beforeLines="0" w:after="330" w:line="578" w:lineRule="auto"/>
      <w:ind w:firstLine="440" w:firstLineChars="200"/>
      <w:jc w:val="both"/>
      <w:outlineLvl w:val="9"/>
    </w:pPr>
    <w:rPr>
      <w:sz w:val="44"/>
      <w:szCs w:val="44"/>
    </w:rPr>
  </w:style>
  <w:style w:type="character" w:customStyle="1" w:styleId="404">
    <w:name w:val="不明显参考2"/>
    <w:basedOn w:val="231"/>
    <w:autoRedefine/>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405">
    <w:name w:val="不明显强调2"/>
    <w:basedOn w:val="231"/>
    <w:autoRedefine/>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406">
    <w:name w:val="井号标签2"/>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407">
    <w:name w:val="明显参考2"/>
    <w:basedOn w:val="231"/>
    <w:autoRedefine/>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408">
    <w:name w:val="明显强调2"/>
    <w:basedOn w:val="231"/>
    <w:autoRedefine/>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table" w:customStyle="1" w:styleId="409">
    <w:name w:val="清单表 1 浅色2"/>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0">
    <w:name w:val="清单表 1 浅色 - 着色 12"/>
    <w:basedOn w:val="88"/>
    <w:autoRedefine/>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11">
    <w:name w:val="清单表 1 浅色 - 着色 22"/>
    <w:basedOn w:val="88"/>
    <w:autoRedefine/>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2">
    <w:name w:val="清单表 1 浅色 - 着色 32"/>
    <w:basedOn w:val="88"/>
    <w:autoRedefine/>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13">
    <w:name w:val="清单表 1 浅色 - 着色 42"/>
    <w:basedOn w:val="88"/>
    <w:autoRedefine/>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14">
    <w:name w:val="清单表 1 浅色 - 着色 52"/>
    <w:basedOn w:val="88"/>
    <w:autoRedefine/>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15">
    <w:name w:val="清单表 1 浅色 - 着色 62"/>
    <w:basedOn w:val="88"/>
    <w:autoRedefine/>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16">
    <w:name w:val="清单表 22"/>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7">
    <w:name w:val="清单表 2 - 着色 12"/>
    <w:basedOn w:val="88"/>
    <w:autoRedefine/>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18">
    <w:name w:val="清单表 2 - 着色 22"/>
    <w:basedOn w:val="88"/>
    <w:autoRedefine/>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9">
    <w:name w:val="清单表 2 - 着色 32"/>
    <w:basedOn w:val="88"/>
    <w:autoRedefine/>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20">
    <w:name w:val="清单表 2 - 着色 42"/>
    <w:basedOn w:val="88"/>
    <w:autoRedefine/>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21">
    <w:name w:val="清单表 2 - 着色 52"/>
    <w:basedOn w:val="88"/>
    <w:autoRedefine/>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22">
    <w:name w:val="清单表 2 - 着色 62"/>
    <w:basedOn w:val="88"/>
    <w:autoRedefine/>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23">
    <w:name w:val="清单表 32"/>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424">
    <w:name w:val="清单表 3 - 着色 12"/>
    <w:basedOn w:val="88"/>
    <w:autoRedefine/>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425">
    <w:name w:val="清单表 3 - 着色 22"/>
    <w:basedOn w:val="88"/>
    <w:autoRedefine/>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426">
    <w:name w:val="清单表 3 - 着色 32"/>
    <w:basedOn w:val="88"/>
    <w:autoRedefine/>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427">
    <w:name w:val="清单表 3 - 着色 42"/>
    <w:basedOn w:val="88"/>
    <w:autoRedefine/>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428">
    <w:name w:val="清单表 3 - 着色 52"/>
    <w:basedOn w:val="88"/>
    <w:autoRedefine/>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429">
    <w:name w:val="清单表 3 - 着色 62"/>
    <w:basedOn w:val="88"/>
    <w:autoRedefine/>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430">
    <w:name w:val="清单表 42"/>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清单表 4 - 着色 12"/>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32">
    <w:name w:val="清单表 4 - 着色 22"/>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33">
    <w:name w:val="清单表 4 - 着色 32"/>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34">
    <w:name w:val="清单表 4 - 着色 42"/>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35">
    <w:name w:val="清单表 4 - 着色 52"/>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36">
    <w:name w:val="清单表 4 - 着色 62"/>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37">
    <w:name w:val="清单表 5 深色2"/>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8">
    <w:name w:val="清单表 5 深色 - 着色 12"/>
    <w:basedOn w:val="88"/>
    <w:autoRedefine/>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39">
    <w:name w:val="清单表 5 深色 - 着色 22"/>
    <w:basedOn w:val="88"/>
    <w:autoRedefine/>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40">
    <w:name w:val="清单表 5 深色 - 着色 32"/>
    <w:basedOn w:val="88"/>
    <w:autoRedefine/>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41">
    <w:name w:val="清单表 5 深色 - 着色 42"/>
    <w:basedOn w:val="88"/>
    <w:autoRedefine/>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42">
    <w:name w:val="清单表 5 深色 - 着色 52"/>
    <w:basedOn w:val="88"/>
    <w:autoRedefine/>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43">
    <w:name w:val="清单表 5 深色 - 着色 62"/>
    <w:basedOn w:val="88"/>
    <w:autoRedefine/>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44">
    <w:name w:val="清单表 6 彩色2"/>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清单表 6 彩色 - 着色 12"/>
    <w:basedOn w:val="88"/>
    <w:autoRedefine/>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46">
    <w:name w:val="清单表 6 彩色 - 着色 22"/>
    <w:basedOn w:val="88"/>
    <w:autoRedefine/>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47">
    <w:name w:val="清单表 6 彩色 - 着色 32"/>
    <w:basedOn w:val="88"/>
    <w:autoRedefine/>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48">
    <w:name w:val="清单表 6 彩色 - 着色 42"/>
    <w:basedOn w:val="88"/>
    <w:autoRedefine/>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49">
    <w:name w:val="清单表 6 彩色 - 着色 52"/>
    <w:basedOn w:val="88"/>
    <w:autoRedefine/>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50">
    <w:name w:val="清单表 6 彩色 - 着色 62"/>
    <w:basedOn w:val="88"/>
    <w:autoRedefine/>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51">
    <w:name w:val="清单表 7 彩色2"/>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2">
    <w:name w:val="清单表 7 彩色 - 着色 12"/>
    <w:basedOn w:val="88"/>
    <w:autoRedefine/>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3">
    <w:name w:val="清单表 7 彩色 - 着色 22"/>
    <w:basedOn w:val="88"/>
    <w:autoRedefine/>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4">
    <w:name w:val="清单表 7 彩色 - 着色 32"/>
    <w:basedOn w:val="88"/>
    <w:autoRedefine/>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5">
    <w:name w:val="清单表 7 彩色 - 着色 42"/>
    <w:basedOn w:val="88"/>
    <w:autoRedefine/>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6">
    <w:name w:val="清单表 7 彩色 - 着色 52"/>
    <w:basedOn w:val="88"/>
    <w:autoRedefine/>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57">
    <w:name w:val="清单表 7 彩色 - 着色 62"/>
    <w:basedOn w:val="88"/>
    <w:autoRedefine/>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58">
    <w:name w:val="书籍标题2"/>
    <w:basedOn w:val="231"/>
    <w:autoRedefine/>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paragraph" w:customStyle="1" w:styleId="459">
    <w:name w:val="书目2"/>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table" w:customStyle="1" w:styleId="460">
    <w:name w:val="网格表 1 浅色2"/>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61">
    <w:name w:val="网格表 1 浅色 - 着色 12"/>
    <w:basedOn w:val="88"/>
    <w:autoRedefine/>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462">
    <w:name w:val="网格表 1 浅色 - 着色 22"/>
    <w:basedOn w:val="88"/>
    <w:autoRedefine/>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463">
    <w:name w:val="网格表 1 浅色 - 着色 32"/>
    <w:basedOn w:val="88"/>
    <w:autoRedefine/>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464">
    <w:name w:val="网格表 1 浅色 - 着色 42"/>
    <w:basedOn w:val="88"/>
    <w:autoRedefine/>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465">
    <w:name w:val="网格表 1 浅色 - 着色 52"/>
    <w:basedOn w:val="88"/>
    <w:autoRedefine/>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466">
    <w:name w:val="网格表 1 浅色 - 着色 62"/>
    <w:basedOn w:val="88"/>
    <w:autoRedefine/>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467">
    <w:name w:val="网格表 22"/>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68">
    <w:name w:val="网格表 2 - 着色 12"/>
    <w:basedOn w:val="88"/>
    <w:autoRedefine/>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69">
    <w:name w:val="网格表 2 - 着色 22"/>
    <w:basedOn w:val="88"/>
    <w:autoRedefine/>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70">
    <w:name w:val="网格表 2 - 着色 32"/>
    <w:basedOn w:val="88"/>
    <w:autoRedefine/>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71">
    <w:name w:val="网格表 2 - 着色 42"/>
    <w:basedOn w:val="88"/>
    <w:autoRedefine/>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72">
    <w:name w:val="网格表 2 - 着色 52"/>
    <w:basedOn w:val="88"/>
    <w:autoRedefine/>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73">
    <w:name w:val="网格表 2 - 着色 62"/>
    <w:basedOn w:val="88"/>
    <w:autoRedefine/>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74">
    <w:name w:val="网格表 32"/>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75">
    <w:name w:val="网格表 3 - 着色 12"/>
    <w:basedOn w:val="88"/>
    <w:autoRedefine/>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76">
    <w:name w:val="网格表 3 - 着色 22"/>
    <w:basedOn w:val="88"/>
    <w:autoRedefine/>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77">
    <w:name w:val="网格表 3 - 着色 32"/>
    <w:basedOn w:val="88"/>
    <w:autoRedefine/>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78">
    <w:name w:val="网格表 3 - 着色 42"/>
    <w:basedOn w:val="88"/>
    <w:autoRedefine/>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79">
    <w:name w:val="网格表 3 - 着色 52"/>
    <w:basedOn w:val="88"/>
    <w:autoRedefine/>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80">
    <w:name w:val="网格表 3 - 着色 62"/>
    <w:basedOn w:val="88"/>
    <w:autoRedefine/>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81">
    <w:name w:val="网格表 42"/>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82">
    <w:name w:val="网格表 4 - 着色 12"/>
    <w:basedOn w:val="88"/>
    <w:autoRedefine/>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83">
    <w:name w:val="网格表 4 - 着色 22"/>
    <w:basedOn w:val="88"/>
    <w:autoRedefine/>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84">
    <w:name w:val="网格表 4 - 着色 32"/>
    <w:basedOn w:val="88"/>
    <w:autoRedefine/>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85">
    <w:name w:val="网格表 4 - 着色 42"/>
    <w:basedOn w:val="88"/>
    <w:autoRedefine/>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86">
    <w:name w:val="网格表 4 - 着色 52"/>
    <w:basedOn w:val="88"/>
    <w:autoRedefine/>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87">
    <w:name w:val="网格表 4 - 着色 62"/>
    <w:basedOn w:val="88"/>
    <w:autoRedefine/>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88">
    <w:name w:val="网格表 5 深色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89">
    <w:name w:val="网格表 5 深色 - 着色 1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490">
    <w:name w:val="网格表 5 深色 - 着色 2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491">
    <w:name w:val="网格表 5 深色 - 着色 3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492">
    <w:name w:val="网格表 5 深色 - 着色 4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493">
    <w:name w:val="网格表 5 深色 - 着色 5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494">
    <w:name w:val="网格表 5 深色 - 着色 6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495">
    <w:name w:val="网格表 6 彩色2"/>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96">
    <w:name w:val="网格表 6 彩色 - 着色 12"/>
    <w:basedOn w:val="88"/>
    <w:autoRedefine/>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97">
    <w:name w:val="网格表 6 彩色 - 着色 22"/>
    <w:basedOn w:val="88"/>
    <w:autoRedefine/>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98">
    <w:name w:val="网格表 6 彩色 - 着色 32"/>
    <w:basedOn w:val="88"/>
    <w:autoRedefine/>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99">
    <w:name w:val="网格表 6 彩色 - 着色 42"/>
    <w:basedOn w:val="88"/>
    <w:autoRedefine/>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00">
    <w:name w:val="网格表 6 彩色 - 着色 52"/>
    <w:basedOn w:val="88"/>
    <w:autoRedefine/>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01">
    <w:name w:val="网格表 6 彩色 - 着色 62"/>
    <w:basedOn w:val="88"/>
    <w:autoRedefine/>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02">
    <w:name w:val="网格表 7 彩色2"/>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503">
    <w:name w:val="网格表 7 彩色 - 着色 12"/>
    <w:basedOn w:val="88"/>
    <w:autoRedefine/>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504">
    <w:name w:val="网格表 7 彩色 - 着色 22"/>
    <w:basedOn w:val="88"/>
    <w:autoRedefine/>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505">
    <w:name w:val="网格表 7 彩色 - 着色 32"/>
    <w:basedOn w:val="88"/>
    <w:autoRedefine/>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506">
    <w:name w:val="网格表 7 彩色 - 着色 42"/>
    <w:basedOn w:val="88"/>
    <w:autoRedefine/>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507">
    <w:name w:val="网格表 7 彩色 - 着色 52"/>
    <w:basedOn w:val="88"/>
    <w:autoRedefine/>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508">
    <w:name w:val="网格表 7 彩色 - 着色 62"/>
    <w:basedOn w:val="88"/>
    <w:autoRedefine/>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509">
    <w:name w:val="网格型浅色2"/>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510">
    <w:name w:val="未处理的提及2"/>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table" w:customStyle="1" w:styleId="511">
    <w:name w:val="无格式表格 12"/>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12">
    <w:name w:val="无格式表格 22"/>
    <w:basedOn w:val="88"/>
    <w:autoRedefine/>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513">
    <w:name w:val="无格式表格 32"/>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14">
    <w:name w:val="无格式表格 42"/>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515">
    <w:name w:val="无格式表格 52"/>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516">
    <w:name w:val="智能超链接2"/>
    <w:basedOn w:val="231"/>
    <w:autoRedefine/>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517">
    <w:name w:val="智能链接2"/>
    <w:basedOn w:val="231"/>
    <w:autoRedefine/>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paragraph" w:customStyle="1" w:styleId="518">
    <w:name w:val="TOC 标题3"/>
    <w:basedOn w:val="3"/>
    <w:next w:val="1"/>
    <w:semiHidden/>
    <w:unhideWhenUsed/>
    <w:qFormat/>
    <w:uiPriority w:val="39"/>
    <w:pPr>
      <w:widowControl w:val="0"/>
      <w:numPr>
        <w:ilvl w:val="0"/>
        <w:numId w:val="0"/>
      </w:numPr>
      <w:spacing w:before="340" w:beforeLines="0" w:after="330" w:line="578" w:lineRule="auto"/>
      <w:ind w:firstLine="440" w:firstLineChars="200"/>
      <w:jc w:val="both"/>
      <w:outlineLvl w:val="9"/>
    </w:pPr>
    <w:rPr>
      <w:sz w:val="44"/>
      <w:szCs w:val="44"/>
    </w:rPr>
  </w:style>
  <w:style w:type="paragraph" w:customStyle="1" w:styleId="519">
    <w:name w:val="书目3"/>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character" w:customStyle="1" w:styleId="520">
    <w:name w:val="@他3"/>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21">
    <w:name w:val="不明显参考3"/>
    <w:basedOn w:val="231"/>
    <w:autoRedefine/>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522">
    <w:name w:val="不明显强调3"/>
    <w:basedOn w:val="231"/>
    <w:autoRedefine/>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23">
    <w:name w:val="井号标签3"/>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24">
    <w:name w:val="明显参考3"/>
    <w:basedOn w:val="231"/>
    <w:autoRedefine/>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525">
    <w:name w:val="明显强调3"/>
    <w:basedOn w:val="231"/>
    <w:autoRedefine/>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26">
    <w:name w:val="书籍标题3"/>
    <w:basedOn w:val="231"/>
    <w:autoRedefine/>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character" w:customStyle="1" w:styleId="527">
    <w:name w:val="未处理的提及3"/>
    <w:basedOn w:val="231"/>
    <w:autoRedefine/>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28">
    <w:name w:val="智能超链接3"/>
    <w:basedOn w:val="231"/>
    <w:autoRedefine/>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529">
    <w:name w:val="智能链接3"/>
    <w:basedOn w:val="231"/>
    <w:autoRedefine/>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paragraph" w:customStyle="1" w:styleId="530">
    <w:name w:val="TOC 标题4"/>
    <w:basedOn w:val="3"/>
    <w:next w:val="1"/>
    <w:semiHidden/>
    <w:unhideWhenUsed/>
    <w:qFormat/>
    <w:uiPriority w:val="39"/>
    <w:pPr>
      <w:widowControl w:val="0"/>
      <w:numPr>
        <w:ilvl w:val="0"/>
        <w:numId w:val="0"/>
      </w:numPr>
      <w:spacing w:before="340" w:beforeLines="0" w:after="330" w:afterLines="50" w:line="578" w:lineRule="auto"/>
      <w:ind w:firstLine="440" w:firstLineChars="200"/>
      <w:jc w:val="both"/>
      <w:outlineLvl w:val="9"/>
    </w:pPr>
    <w:rPr>
      <w:sz w:val="44"/>
      <w:szCs w:val="44"/>
    </w:rPr>
  </w:style>
  <w:style w:type="paragraph" w:customStyle="1" w:styleId="531">
    <w:name w:val="书目4"/>
    <w:basedOn w:val="1"/>
    <w:next w:val="1"/>
    <w:semiHidden/>
    <w:unhideWhenUsed/>
    <w:qFormat/>
    <w:uiPriority w:val="37"/>
    <w:rPr>
      <w:color w:val="262626" w:themeColor="text1" w:themeTint="D9"/>
      <w14:textFill>
        <w14:solidFill>
          <w14:schemeClr w14:val="tx1">
            <w14:lumMod w14:val="85000"/>
            <w14:lumOff w14:val="15000"/>
          </w14:schemeClr>
        </w14:solidFill>
      </w14:textFill>
    </w:rPr>
  </w:style>
  <w:style w:type="paragraph" w:customStyle="1" w:styleId="532">
    <w:name w:val="TOC Heading"/>
    <w:basedOn w:val="3"/>
    <w:next w:val="1"/>
    <w:semiHidden/>
    <w:unhideWhenUsed/>
    <w:qFormat/>
    <w:uiPriority w:val="39"/>
    <w:pPr>
      <w:widowControl w:val="0"/>
      <w:numPr>
        <w:ilvl w:val="0"/>
        <w:numId w:val="0"/>
      </w:numPr>
      <w:spacing w:before="340" w:after="330" w:line="578" w:lineRule="auto"/>
      <w:ind w:firstLine="1922" w:firstLineChars="200"/>
      <w:jc w:val="both"/>
      <w:outlineLvl w:val="9"/>
    </w:pPr>
    <w:rPr>
      <w:color w:val="172328"/>
      <w:sz w:val="44"/>
      <w:szCs w:val="44"/>
    </w:rPr>
  </w:style>
  <w:style w:type="paragraph" w:customStyle="1" w:styleId="533">
    <w:name w:val="Bibliography"/>
    <w:basedOn w:val="1"/>
    <w:next w:val="1"/>
    <w:semiHidden/>
    <w:unhideWhenUsed/>
    <w:qFormat/>
    <w:uiPriority w:val="37"/>
  </w:style>
  <w:style w:type="character" w:customStyle="1" w:styleId="534">
    <w:name w:val="Mention"/>
    <w:basedOn w:val="231"/>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35">
    <w:name w:val="Subtle Reference"/>
    <w:basedOn w:val="231"/>
    <w:qFormat/>
    <w:uiPriority w:val="31"/>
    <w:rPr>
      <w:rFonts w:ascii="汉仪字酷堂长林体W" w:hAnsi="汉仪字酷堂长林体W" w:eastAsia="汉仪字酷堂长林体W" w:cs="Times New Roman"/>
      <w:smallCaps/>
      <w:color w:val="000000" w:themeColor="text1"/>
      <w:szCs w:val="24"/>
      <w14:textFill>
        <w14:solidFill>
          <w14:schemeClr w14:val="tx1"/>
        </w14:solidFill>
      </w14:textFill>
    </w:rPr>
  </w:style>
  <w:style w:type="character" w:customStyle="1" w:styleId="536">
    <w:name w:val="Subtle Emphasis"/>
    <w:basedOn w:val="231"/>
    <w:qFormat/>
    <w:uiPriority w:val="19"/>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37">
    <w:name w:val="Hashtag"/>
    <w:basedOn w:val="231"/>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38">
    <w:name w:val="Intense Reference"/>
    <w:basedOn w:val="231"/>
    <w:qFormat/>
    <w:uiPriority w:val="32"/>
    <w:rPr>
      <w:rFonts w:ascii="汉仪字酷堂长林体W" w:hAnsi="汉仪字酷堂长林体W" w:eastAsia="汉仪字酷堂长林体W" w:cs="Times New Roman"/>
      <w:b/>
      <w:bCs/>
      <w:smallCaps/>
      <w:color w:val="000000" w:themeColor="text1"/>
      <w:spacing w:val="5"/>
      <w:szCs w:val="24"/>
      <w14:textFill>
        <w14:solidFill>
          <w14:schemeClr w14:val="tx1"/>
        </w14:solidFill>
      </w14:textFill>
    </w:rPr>
  </w:style>
  <w:style w:type="character" w:customStyle="1" w:styleId="539">
    <w:name w:val="Intense Emphasis"/>
    <w:basedOn w:val="231"/>
    <w:qFormat/>
    <w:uiPriority w:val="21"/>
    <w:rPr>
      <w:rFonts w:ascii="汉仪字酷堂长林体W" w:hAnsi="汉仪字酷堂长林体W" w:eastAsia="汉仪字酷堂长林体W" w:cs="Times New Roman"/>
      <w:i/>
      <w:iCs/>
      <w:color w:val="000000" w:themeColor="text1"/>
      <w:szCs w:val="24"/>
      <w14:textFill>
        <w14:solidFill>
          <w14:schemeClr w14:val="tx1"/>
        </w14:solidFill>
      </w14:textFill>
    </w:rPr>
  </w:style>
  <w:style w:type="character" w:customStyle="1" w:styleId="540">
    <w:name w:val="Book Title"/>
    <w:basedOn w:val="231"/>
    <w:qFormat/>
    <w:uiPriority w:val="33"/>
    <w:rPr>
      <w:rFonts w:ascii="汉仪字酷堂长林体W" w:hAnsi="汉仪字酷堂长林体W" w:eastAsia="汉仪字酷堂长林体W" w:cs="Times New Roman"/>
      <w:b/>
      <w:bCs/>
      <w:i/>
      <w:iCs/>
      <w:color w:val="000000" w:themeColor="text1"/>
      <w:spacing w:val="5"/>
      <w:szCs w:val="24"/>
      <w14:textFill>
        <w14:solidFill>
          <w14:schemeClr w14:val="tx1"/>
        </w14:solidFill>
      </w14:textFill>
    </w:rPr>
  </w:style>
  <w:style w:type="character" w:customStyle="1" w:styleId="541">
    <w:name w:val="Unresolved Mention"/>
    <w:basedOn w:val="231"/>
    <w:semiHidden/>
    <w:unhideWhenUsed/>
    <w:qFormat/>
    <w:uiPriority w:val="99"/>
    <w:rPr>
      <w:rFonts w:ascii="汉仪字酷堂长林体W" w:hAnsi="汉仪字酷堂长林体W" w:eastAsia="汉仪字酷堂长林体W" w:cs="Times New Roman"/>
      <w:color w:val="000000" w:themeColor="text1"/>
      <w:szCs w:val="24"/>
      <w:shd w:val="clear" w:color="auto" w:fill="E1DFDD"/>
      <w14:textFill>
        <w14:solidFill>
          <w14:schemeClr w14:val="tx1"/>
        </w14:solidFill>
      </w14:textFill>
    </w:rPr>
  </w:style>
  <w:style w:type="character" w:customStyle="1" w:styleId="542">
    <w:name w:val="Smart Hyperlink"/>
    <w:basedOn w:val="231"/>
    <w:semiHidden/>
    <w:unhideWhenUsed/>
    <w:qFormat/>
    <w:uiPriority w:val="99"/>
    <w:rPr>
      <w:rFonts w:ascii="汉仪字酷堂长林体W" w:hAnsi="汉仪字酷堂长林体W" w:eastAsia="汉仪字酷堂长林体W" w:cs="Times New Roman"/>
      <w:color w:val="000000" w:themeColor="text1"/>
      <w:szCs w:val="24"/>
      <w:u w:val="dotted"/>
      <w14:textFill>
        <w14:solidFill>
          <w14:schemeClr w14:val="tx1"/>
        </w14:solidFill>
      </w14:textFill>
    </w:rPr>
  </w:style>
  <w:style w:type="character" w:customStyle="1" w:styleId="543">
    <w:name w:val="Smart Link"/>
    <w:basedOn w:val="231"/>
    <w:semiHidden/>
    <w:unhideWhenUsed/>
    <w:qFormat/>
    <w:uiPriority w:val="99"/>
    <w:rPr>
      <w:rFonts w:ascii="汉仪字酷堂长林体W" w:hAnsi="汉仪字酷堂长林体W" w:eastAsia="汉仪字酷堂长林体W" w:cs="Times New Roman"/>
      <w:color w:val="000000" w:themeColor="text1"/>
      <w:szCs w:val="24"/>
      <w:u w:val="single"/>
      <w:shd w:val="clear" w:color="auto" w:fill="F3F2F1"/>
      <w14:textFill>
        <w14:solidFill>
          <w14:schemeClr w14:val="tx1"/>
        </w14:solidFill>
      </w14:textFill>
    </w:rPr>
  </w:style>
  <w:style w:type="table" w:customStyle="1" w:styleId="544">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45">
    <w:name w:val="List Table 1 Light Accent 1"/>
    <w:basedOn w:val="88"/>
    <w:qFormat/>
    <w:uiPriority w:val="46"/>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46">
    <w:name w:val="List Table 1 Light Accent 2"/>
    <w:basedOn w:val="88"/>
    <w:qFormat/>
    <w:uiPriority w:val="46"/>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47">
    <w:name w:val="List Table 1 Light Accent 3"/>
    <w:basedOn w:val="88"/>
    <w:qFormat/>
    <w:uiPriority w:val="46"/>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48">
    <w:name w:val="List Table 1 Light Accent 4"/>
    <w:basedOn w:val="88"/>
    <w:qFormat/>
    <w:uiPriority w:val="46"/>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49">
    <w:name w:val="List Table 1 Light Accent 5"/>
    <w:basedOn w:val="88"/>
    <w:qFormat/>
    <w:uiPriority w:val="46"/>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50">
    <w:name w:val="List Table 1 Light Accent 6"/>
    <w:basedOn w:val="88"/>
    <w:qFormat/>
    <w:uiPriority w:val="46"/>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51">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52">
    <w:name w:val="List Table 2 Accent 1"/>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53">
    <w:name w:val="List Table 2 Accent 2"/>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54">
    <w:name w:val="List Table 2 Accent 3"/>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55">
    <w:name w:val="List Table 2 Accent 4"/>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56">
    <w:name w:val="List Table 2 Accent 5"/>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57">
    <w:name w:val="List Table 2 Accent 6"/>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58">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559">
    <w:name w:val="List Table 3 Accent 1"/>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560">
    <w:name w:val="List Table 3 Accent 2"/>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561">
    <w:name w:val="List Table 3 Accent 3"/>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562">
    <w:name w:val="List Table 3 Accent 4"/>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563">
    <w:name w:val="List Table 3 Accent 5"/>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564">
    <w:name w:val="List Table 3 Accent 6"/>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565">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66">
    <w:name w:val="List Table 4 Accent 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67">
    <w:name w:val="List Table 4 Accent 2"/>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68">
    <w:name w:val="List Table 4 Accent 3"/>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69">
    <w:name w:val="List Table 4 Accent 4"/>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70">
    <w:name w:val="List Table 4 Accent 5"/>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71">
    <w:name w:val="List Table 4 Accent 6"/>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72">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3">
    <w:name w:val="List Table 5 Dark Accent 1"/>
    <w:basedOn w:val="88"/>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4">
    <w:name w:val="List Table 5 Dark Accent 2"/>
    <w:basedOn w:val="88"/>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5">
    <w:name w:val="List Table 5 Dark Accent 3"/>
    <w:basedOn w:val="88"/>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6">
    <w:name w:val="List Table 5 Dark Accent 4"/>
    <w:basedOn w:val="88"/>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7">
    <w:name w:val="List Table 5 Dark Accent 5"/>
    <w:basedOn w:val="88"/>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8">
    <w:name w:val="List Table 5 Dark Accent 6"/>
    <w:basedOn w:val="88"/>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579">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580">
    <w:name w:val="List Table 6 Colorful Accent 1"/>
    <w:basedOn w:val="88"/>
    <w:qFormat/>
    <w:uiPriority w:val="51"/>
    <w:rPr>
      <w:color w:val="2E54A1" w:themeColor="accent1" w:themeShade="BF"/>
    </w:rPr>
    <w:tblPr>
      <w:tblBorders>
        <w:top w:val="single" w:color="4874CB" w:themeColor="accent1" w:sz="4" w:space="0"/>
        <w:bottom w:val="single" w:color="4874CB" w:themeColor="accent1" w:sz="4" w:space="0"/>
      </w:tblBorders>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581">
    <w:name w:val="List Table 6 Colorful Accent 2"/>
    <w:basedOn w:val="88"/>
    <w:qFormat/>
    <w:uiPriority w:val="51"/>
    <w:rPr>
      <w:color w:val="C65F10" w:themeColor="accent2" w:themeShade="BF"/>
    </w:rPr>
    <w:tblPr>
      <w:tblBorders>
        <w:top w:val="single" w:color="EE822F" w:themeColor="accent2" w:sz="4" w:space="0"/>
        <w:bottom w:val="single" w:color="EE822F" w:themeColor="accent2" w:sz="4" w:space="0"/>
      </w:tblBorders>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582">
    <w:name w:val="List Table 6 Colorful Accent 3"/>
    <w:basedOn w:val="88"/>
    <w:qFormat/>
    <w:uiPriority w:val="51"/>
    <w:rPr>
      <w:color w:val="B68C02" w:themeColor="accent3" w:themeShade="BF"/>
    </w:rPr>
    <w:tblPr>
      <w:tblBorders>
        <w:top w:val="single" w:color="F2BA02" w:themeColor="accent3" w:sz="4" w:space="0"/>
        <w:bottom w:val="single" w:color="F2BA02" w:themeColor="accent3" w:sz="4" w:space="0"/>
      </w:tblBorders>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583">
    <w:name w:val="List Table 6 Colorful Accent 4"/>
    <w:basedOn w:val="88"/>
    <w:qFormat/>
    <w:uiPriority w:val="51"/>
    <w:rPr>
      <w:color w:val="588E32" w:themeColor="accent4" w:themeShade="BF"/>
    </w:rPr>
    <w:tblPr>
      <w:tblBorders>
        <w:top w:val="single" w:color="75BD42" w:themeColor="accent4" w:sz="4" w:space="0"/>
        <w:bottom w:val="single" w:color="75BD42" w:themeColor="accent4" w:sz="4" w:space="0"/>
      </w:tblBorders>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584">
    <w:name w:val="List Table 6 Colorful Accent 5"/>
    <w:basedOn w:val="88"/>
    <w:qFormat/>
    <w:uiPriority w:val="51"/>
    <w:rPr>
      <w:color w:val="249087" w:themeColor="accent5" w:themeShade="BF"/>
    </w:rPr>
    <w:tblPr>
      <w:tblBorders>
        <w:top w:val="single" w:color="30C0B4" w:themeColor="accent5" w:sz="4" w:space="0"/>
        <w:bottom w:val="single" w:color="30C0B4" w:themeColor="accent5" w:sz="4" w:space="0"/>
      </w:tblBorders>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585">
    <w:name w:val="List Table 6 Colorful Accent 6"/>
    <w:basedOn w:val="88"/>
    <w:qFormat/>
    <w:uiPriority w:val="51"/>
    <w:rPr>
      <w:color w:val="C81D31" w:themeColor="accent6" w:themeShade="BF"/>
    </w:rPr>
    <w:tblPr>
      <w:tblBorders>
        <w:top w:val="single" w:color="E54C5E" w:themeColor="accent6" w:sz="4" w:space="0"/>
        <w:bottom w:val="single" w:color="E54C5E" w:themeColor="accent6" w:sz="4" w:space="0"/>
      </w:tblBorders>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586">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7">
    <w:name w:val="List Table 7 Colorful Accent 1"/>
    <w:basedOn w:val="88"/>
    <w:qFormat/>
    <w:uiPriority w:val="52"/>
    <w:rPr>
      <w:color w:val="2E54A1" w:themeColor="accent1" w:themeShade="BF"/>
    </w:r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8">
    <w:name w:val="List Table 7 Colorful Accent 2"/>
    <w:basedOn w:val="88"/>
    <w:qFormat/>
    <w:uiPriority w:val="52"/>
    <w:rPr>
      <w:color w:val="C65F10" w:themeColor="accent2" w:themeShade="BF"/>
    </w:r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9">
    <w:name w:val="List Table 7 Colorful Accent 3"/>
    <w:basedOn w:val="88"/>
    <w:qFormat/>
    <w:uiPriority w:val="52"/>
    <w:rPr>
      <w:color w:val="B68C02" w:themeColor="accent3" w:themeShade="BF"/>
    </w:r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90">
    <w:name w:val="List Table 7 Colorful Accent 4"/>
    <w:basedOn w:val="88"/>
    <w:qFormat/>
    <w:uiPriority w:val="52"/>
    <w:rPr>
      <w:color w:val="588E32" w:themeColor="accent4" w:themeShade="BF"/>
    </w:r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91">
    <w:name w:val="List Table 7 Colorful Accent 5"/>
    <w:basedOn w:val="88"/>
    <w:qFormat/>
    <w:uiPriority w:val="52"/>
    <w:rPr>
      <w:color w:val="249087" w:themeColor="accent5" w:themeShade="BF"/>
    </w:r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92">
    <w:name w:val="List Table 7 Colorful Accent 6"/>
    <w:basedOn w:val="88"/>
    <w:qFormat/>
    <w:uiPriority w:val="52"/>
    <w:rPr>
      <w:color w:val="C81D31" w:themeColor="accent6" w:themeShade="BF"/>
    </w:r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93">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94">
    <w:name w:val="Grid Table 1 Light Accent 1"/>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595">
    <w:name w:val="Grid Table 1 Light Accent 2"/>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596">
    <w:name w:val="Grid Table 1 Light Accent 3"/>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597">
    <w:name w:val="Grid Table 1 Light Accent 4"/>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598">
    <w:name w:val="Grid Table 1 Light Accent 5"/>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599">
    <w:name w:val="Grid Table 1 Light Accent 6"/>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600">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01">
    <w:name w:val="Grid Table 2 Accent 1"/>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02">
    <w:name w:val="Grid Table 2 Accent 2"/>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03">
    <w:name w:val="Grid Table 2 Accent 3"/>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04">
    <w:name w:val="Grid Table 2 Accent 4"/>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05">
    <w:name w:val="Grid Table 2 Accent 5"/>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06">
    <w:name w:val="Grid Table 2 Accent 6"/>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07">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08">
    <w:name w:val="Grid Table 3 Accent 1"/>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09">
    <w:name w:val="Grid Table 3 Accent 2"/>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10">
    <w:name w:val="Grid Table 3 Accent 3"/>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11">
    <w:name w:val="Grid Table 3 Accent 4"/>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12">
    <w:name w:val="Grid Table 3 Accent 5"/>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13">
    <w:name w:val="Grid Table 3 Accent 6"/>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14">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15">
    <w:name w:val="Grid Table 4 Accent 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16">
    <w:name w:val="Grid Table 4 Accent 2"/>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17">
    <w:name w:val="Grid Table 4 Accent 3"/>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18">
    <w:name w:val="Grid Table 4 Accent 4"/>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19">
    <w:name w:val="Grid Table 4 Accent 5"/>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20">
    <w:name w:val="Grid Table 4 Accent 6"/>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21">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622">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623">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624">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625">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626">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627">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628">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629">
    <w:name w:val="Grid Table 6 Colorful Accent 1"/>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630">
    <w:name w:val="Grid Table 6 Colorful Accent 2"/>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631">
    <w:name w:val="Grid Table 6 Colorful Accent 3"/>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632">
    <w:name w:val="Grid Table 6 Colorful Accent 4"/>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633">
    <w:name w:val="Grid Table 6 Colorful Accent 5"/>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634">
    <w:name w:val="Grid Table 6 Colorful Accent 6"/>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635">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636">
    <w:name w:val="Grid Table 7 Colorful Accent 1"/>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637">
    <w:name w:val="Grid Table 7 Colorful Accent 2"/>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638">
    <w:name w:val="Grid Table 7 Colorful Accent 3"/>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639">
    <w:name w:val="Grid Table 7 Colorful Accent 4"/>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640">
    <w:name w:val="Grid Table 7 Colorful Accent 5"/>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641">
    <w:name w:val="Grid Table 7 Colorful Accent 6"/>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642">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643">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44">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45">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646">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47">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648">
    <w:name w:val="题注1"/>
    <w:basedOn w:val="1"/>
    <w:qFormat/>
    <w:uiPriority w:val="0"/>
    <w:rPr>
      <w:color w:val="404040" w:themeColor="text1" w:themeTint="BF"/>
      <w:sz w:val="20"/>
      <w:szCs w:val="20"/>
      <w14:textFill>
        <w14:solidFill>
          <w14:schemeClr w14:val="tx1">
            <w14:lumMod w14:val="75000"/>
            <w14:lumOff w14:val="25000"/>
          </w14:schemeClr>
        </w14:solidFill>
      </w14:textFill>
    </w:rPr>
  </w:style>
  <w:style w:type="character" w:customStyle="1" w:styleId="649">
    <w:name w:val="页眉 字符"/>
    <w:link w:val="57"/>
    <w:qFormat/>
    <w:uiPriority w:val="99"/>
    <w:rPr>
      <w:sz w:val="18"/>
    </w:rPr>
  </w:style>
  <w:style w:type="character" w:customStyle="1" w:styleId="650">
    <w:name w:val="页脚 字符"/>
    <w:link w:val="55"/>
    <w:qFormat/>
    <w:uiPriority w:val="99"/>
    <w:rPr>
      <w:color w:val="auto"/>
      <w:sz w:val="18"/>
      <w:szCs w:val="18"/>
    </w:rPr>
  </w:style>
  <w:style w:type="paragraph" w:customStyle="1" w:styleId="651">
    <w:name w:val="章标题"/>
    <w:basedOn w:val="1"/>
    <w:qFormat/>
    <w:uiPriority w:val="0"/>
    <w:pPr>
      <w:keepNext/>
      <w:keepLines/>
      <w:spacing w:line="240" w:lineRule="auto"/>
      <w:ind w:firstLine="0" w:firstLineChars="0"/>
      <w:jc w:val="center"/>
      <w:outlineLvl w:val="0"/>
    </w:pPr>
    <w:rPr>
      <w:rFonts w:cs="Times New Roman"/>
      <w:b/>
      <w:bCs/>
      <w:kern w:val="44"/>
      <w:sz w:val="36"/>
      <w:szCs w:val="36"/>
    </w:rPr>
  </w:style>
  <w:style w:type="paragraph" w:customStyle="1" w:styleId="652">
    <w:name w:val="节标题"/>
    <w:qFormat/>
    <w:uiPriority w:val="0"/>
    <w:pPr>
      <w:keepNext/>
      <w:keepLines/>
      <w:widowControl w:val="0"/>
      <w:adjustRightInd w:val="0"/>
      <w:snapToGrid w:val="0"/>
      <w:spacing w:before="50" w:beforeLines="50" w:line="264" w:lineRule="auto"/>
      <w:jc w:val="center"/>
    </w:pPr>
    <w:rPr>
      <w:rFonts w:hint="eastAsia" w:ascii="微软雅黑" w:hAnsi="微软雅黑" w:eastAsia="微软雅黑" w:cs="Times New Roman"/>
      <w:b/>
      <w:bCs/>
      <w:sz w:val="28"/>
      <w:szCs w:val="28"/>
      <w:lang w:val="en-US" w:eastAsia="zh-CN" w:bidi="ar-SA"/>
    </w:rPr>
  </w:style>
  <w:style w:type="paragraph" w:customStyle="1" w:styleId="653">
    <w:name w:val="附录标题"/>
    <w:qFormat/>
    <w:uiPriority w:val="0"/>
    <w:pPr>
      <w:keepNext/>
      <w:keepLines/>
      <w:widowControl w:val="0"/>
      <w:jc w:val="center"/>
      <w:outlineLvl w:val="0"/>
    </w:pPr>
    <w:rPr>
      <w:rFonts w:hint="eastAsia" w:ascii="微软雅黑" w:hAnsi="微软雅黑" w:eastAsia="微软雅黑" w:cs="Times New Roman"/>
      <w:b/>
      <w:kern w:val="44"/>
      <w:sz w:val="36"/>
      <w:szCs w:val="36"/>
      <w:lang w:val="en-US" w:eastAsia="zh-CN" w:bidi="ar-SA"/>
    </w:rPr>
  </w:style>
  <w:style w:type="paragraph" w:customStyle="1" w:styleId="654">
    <w:name w:val="摘要"/>
    <w:basedOn w:val="1"/>
    <w:qFormat/>
    <w:uiPriority w:val="0"/>
    <w:pPr>
      <w:spacing w:line="336" w:lineRule="auto"/>
      <w:ind w:firstLine="1041"/>
    </w:pPr>
    <w:rPr>
      <w:rFonts w:hint="eastAsia" w:cs="Times New Roman"/>
      <w:b/>
      <w:sz w:val="22"/>
      <w:szCs w:val="22"/>
    </w:rPr>
  </w:style>
  <w:style w:type="paragraph" w:customStyle="1" w:styleId="655">
    <w:name w:val="关键词"/>
    <w:basedOn w:val="1"/>
    <w:qFormat/>
    <w:uiPriority w:val="0"/>
    <w:pPr>
      <w:spacing w:line="336" w:lineRule="auto"/>
      <w:ind w:firstLine="440"/>
    </w:pPr>
    <w:rPr>
      <w:rFonts w:hint="eastAsia" w:cs="Times New Roman"/>
      <w:b/>
      <w:sz w:val="22"/>
      <w:szCs w:val="22"/>
    </w:rPr>
  </w:style>
  <w:style w:type="character" w:customStyle="1" w:styleId="656">
    <w:name w:val="标题 2 字符"/>
    <w:link w:val="4"/>
    <w:autoRedefine/>
    <w:qFormat/>
    <w:uiPriority w:val="0"/>
    <w:rPr>
      <w:rFonts w:ascii="Arial" w:hAnsi="Arial" w:eastAsia="黑体"/>
      <w:b/>
      <w:sz w:val="32"/>
    </w:rPr>
  </w:style>
  <w:style w:type="character" w:customStyle="1" w:styleId="657">
    <w:name w:val="称呼 字符"/>
    <w:link w:val="30"/>
    <w:qFormat/>
    <w:uiPriority w:val="0"/>
  </w:style>
  <w:style w:type="character" w:customStyle="1" w:styleId="658">
    <w:name w:val="签名 字符"/>
    <w:link w:val="58"/>
    <w:qFormat/>
    <w:uiPriority w:val="0"/>
  </w:style>
  <w:style w:type="character" w:customStyle="1" w:styleId="659">
    <w:name w:val="普通(网站) 字符"/>
    <w:link w:val="81"/>
    <w:autoRedefine/>
    <w:qFormat/>
    <w:uiPriority w:val="0"/>
    <w:rPr>
      <w:sz w:val="24"/>
    </w:rPr>
  </w:style>
  <w:style w:type="character" w:customStyle="1" w:styleId="660">
    <w:name w:val="页脚 Char"/>
    <w:link w:val="55"/>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5.wmf"/><Relationship Id="rId43" Type="http://schemas.openxmlformats.org/officeDocument/2006/relationships/oleObject" Target="embeddings/oleObject5.bin"/><Relationship Id="rId42" Type="http://schemas.openxmlformats.org/officeDocument/2006/relationships/image" Target="media/image4.wmf"/><Relationship Id="rId41" Type="http://schemas.openxmlformats.org/officeDocument/2006/relationships/oleObject" Target="embeddings/oleObject4.bin"/><Relationship Id="rId40" Type="http://schemas.openxmlformats.org/officeDocument/2006/relationships/image" Target="media/image3.wmf"/><Relationship Id="rId4" Type="http://schemas.openxmlformats.org/officeDocument/2006/relationships/footer" Target="footer2.xml"/><Relationship Id="rId39" Type="http://schemas.openxmlformats.org/officeDocument/2006/relationships/oleObject" Target="embeddings/oleObject3.bin"/><Relationship Id="rId38" Type="http://schemas.openxmlformats.org/officeDocument/2006/relationships/image" Target="media/image2.wmf"/><Relationship Id="rId37" Type="http://schemas.openxmlformats.org/officeDocument/2006/relationships/oleObject" Target="embeddings/oleObject2.bin"/><Relationship Id="rId36" Type="http://schemas.openxmlformats.org/officeDocument/2006/relationships/image" Target="media/image1.wmf"/><Relationship Id="rId35" Type="http://schemas.openxmlformats.org/officeDocument/2006/relationships/oleObject" Target="embeddings/oleObject1.bin"/><Relationship Id="rId34" Type="http://schemas.openxmlformats.org/officeDocument/2006/relationships/theme" Target="theme/theme1.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172</Pages>
  <Words>11418</Words>
  <Characters>12817</Characters>
  <TotalTime>975</TotalTime>
  <ScaleCrop>false</ScaleCrop>
  <LinksUpToDate>false</LinksUpToDate>
  <CharactersWithSpaces>13026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2024-11-19T11:16:00Z</dcterms:created>
  <dc:creator>yp</dc:creator>
  <cp:lastModifiedBy>宋璟雯</cp:lastModifiedBy>
  <dcterms:modified xsi:type="dcterms:W3CDTF">2025-03-19T10:19:56Z</dcterms:modified>
  <dc:title>西安市长安区人民代表大会常务委员会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2024-12-10T11:02:05Z</vt:filetime>
  </property>
  <property fmtid="{D5CDD505-2E9C-101B-9397-08002B2CF9AE}" pid="4" name="KSOProductBuildVer">
    <vt:lpwstr>2052-12.1.0.20305</vt:lpwstr>
  </property>
  <property fmtid="{D5CDD505-2E9C-101B-9397-08002B2CF9AE}" pid="5" name="ICV">
    <vt:lpwstr>AA14752F33A9430792D56C253E2FA299_13</vt:lpwstr>
  </property>
  <property fmtid="{D5CDD505-2E9C-101B-9397-08002B2CF9AE}" pid="6" name="KSOTemplateDocerSaveRecord">
    <vt:lpwstr>eyJoZGlkIjoiYjA5MDIyNjdmNTI0MTU3OWI3N2I2NTczMTFmZjA1YzciLCJ1c2VySWQiOiIxNDU1MjAyNDM0In0=</vt:lpwstr>
  </property>
</Properties>
</file>