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072C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2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渭南广播电视台为满足电视剧正常播出，每年需采购拥有渭南电视台播出版权的电视连续剧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2000集。</w:t>
      </w:r>
    </w:p>
    <w:p w14:paraId="2933F9B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1、具体要求</w:t>
      </w:r>
    </w:p>
    <w:p w14:paraId="1162C2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（1）电视剧播出版权不少于一年</w:t>
      </w:r>
    </w:p>
    <w:p w14:paraId="720880B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（2）必须提供两年以内制作播出的电视剧</w:t>
      </w:r>
    </w:p>
    <w:p w14:paraId="4EDE8EC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（3）必须提供高清版电视剧</w:t>
      </w:r>
    </w:p>
    <w:p w14:paraId="7489B5D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（4）免费制作硬盘复录供给</w:t>
      </w:r>
    </w:p>
    <w:p w14:paraId="4547732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节目打包参数要求：</w:t>
      </w:r>
    </w:p>
    <w:p w14:paraId="428E767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（1）视频</w:t>
      </w:r>
    </w:p>
    <w:p w14:paraId="5B1C456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制式：PAL制</w:t>
      </w:r>
    </w:p>
    <w:p w14:paraId="6F837D1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分辨率：HD 1920X1080</w:t>
      </w:r>
    </w:p>
    <w:p w14:paraId="44D1E1B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帧率：25</w:t>
      </w:r>
    </w:p>
    <w:p w14:paraId="1AF47C5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码率：30Mb/s</w:t>
      </w:r>
    </w:p>
    <w:p w14:paraId="5C93E47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GOP选项：全部关闭</w:t>
      </w:r>
    </w:p>
    <w:p w14:paraId="7C17115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GOP长度：12</w:t>
      </w:r>
    </w:p>
    <w:p w14:paraId="5571CD0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扫描方式：顶场在前（Interlaced）</w:t>
      </w:r>
    </w:p>
    <w:p w14:paraId="4C1271C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色彩采样：4:2:2</w:t>
      </w:r>
    </w:p>
    <w:p w14:paraId="40E5A1C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编码方式：CBR</w:t>
      </w:r>
    </w:p>
    <w:p w14:paraId="5DAD535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编码格式：MPEG2--IBP帧结构</w:t>
      </w:r>
    </w:p>
    <w:p w14:paraId="4A49C6C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文件封装格式:MXF OP1A</w:t>
      </w:r>
    </w:p>
    <w:p w14:paraId="2B4B5F8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（2）音频</w:t>
      </w:r>
    </w:p>
    <w:p w14:paraId="289A1E0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编码：PCM</w:t>
      </w:r>
    </w:p>
    <w:p w14:paraId="0EA2CED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采样率：48KHz   </w:t>
      </w:r>
    </w:p>
    <w:p w14:paraId="5ADB2C0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位深：16Bits</w:t>
      </w:r>
    </w:p>
    <w:p w14:paraId="7E686F0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通道：双声道或立体声</w:t>
      </w:r>
    </w:p>
    <w:p w14:paraId="50F348A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2、供应商拥有陕西渭南地区电视剧版权、播映权。尤其需要收视率高、群众反响好的电视剧。</w:t>
      </w:r>
    </w:p>
    <w:p w14:paraId="6BF7B2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C32D1"/>
    <w:rsid w:val="0B9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2025-04-07T07:05:00Z</dcterms:created>
  <dc:creator>蒲公瑛</dc:creator>
  <cp:lastModifiedBy>蒲公瑛</cp:lastModifiedBy>
  <dcterms:modified xsi:type="dcterms:W3CDTF">2025-04-07T07:05:39Z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53965A8D388849319856638C5F27F673_11</vt:lpwstr>
  </property>
  <property fmtid="{D5CDD505-2E9C-101B-9397-08002B2CF9AE}" pid="4" name="KSOTemplateDocerSaveRecord">
    <vt:lpwstr>eyJoZGlkIjoiMjMyMjQ3NWZiMzY3ZGRlYWM4ZTc5M2RlNjk3ZDU4ODQiLCJ1c2VySWQiOiIyNjczNDI4MzEifQ==</vt:lpwstr>
  </property>
</Properties>
</file>