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B84FD7">
      <w:pPr>
        <w:pStyle w:val="4"/>
        <w:spacing w:line="480" w:lineRule="exact"/>
        <w:jc w:val="center"/>
        <w:rPr>
          <w:rFonts w:hint="eastAsia" w:ascii="宋体" w:hAnsi="宋体" w:eastAsia="宋体" w:cs="宋体"/>
          <w:sz w:val="24"/>
          <w:szCs w:val="24"/>
        </w:rPr>
      </w:pPr>
      <w:r>
        <w:rPr>
          <w:rFonts w:hint="eastAsia" w:ascii="宋体" w:hAnsi="宋体" w:eastAsia="宋体" w:cs="宋体"/>
          <w:b/>
          <w:sz w:val="48"/>
          <w:szCs w:val="24"/>
        </w:rPr>
        <w:t>南郑区精神专科医院医疗设备采购项目竞争性谈判公告</w:t>
      </w:r>
    </w:p>
    <w:p w14:paraId="07F95EBF">
      <w:pPr>
        <w:pStyle w:val="4"/>
        <w:outlineLvl w:val="5"/>
        <w:rPr>
          <w:rFonts w:hint="eastAsia" w:ascii="宋体" w:hAnsi="宋体" w:eastAsia="宋体" w:cs="宋体"/>
          <w:sz w:val="24"/>
          <w:szCs w:val="24"/>
        </w:rPr>
      </w:pPr>
      <w:r>
        <w:rPr>
          <w:rFonts w:hint="eastAsia" w:ascii="宋体" w:hAnsi="宋体" w:eastAsia="宋体" w:cs="宋体"/>
          <w:b/>
          <w:sz w:val="20"/>
          <w:szCs w:val="24"/>
        </w:rPr>
        <w:t xml:space="preserve"> 项目概况</w:t>
      </w:r>
    </w:p>
    <w:p w14:paraId="508447B8">
      <w:pPr>
        <w:pStyle w:val="4"/>
        <w:ind w:firstLine="480" w:firstLineChars="200"/>
        <w:rPr>
          <w:rFonts w:hint="eastAsia" w:ascii="宋体" w:hAnsi="宋体" w:eastAsia="宋体" w:cs="宋体"/>
          <w:sz w:val="24"/>
          <w:szCs w:val="24"/>
        </w:rPr>
      </w:pPr>
      <w:bookmarkStart w:id="0" w:name="_GoBack"/>
      <w:bookmarkEnd w:id="0"/>
      <w:r>
        <w:rPr>
          <w:rFonts w:hint="eastAsia" w:ascii="宋体" w:hAnsi="宋体" w:eastAsia="宋体" w:cs="宋体"/>
          <w:sz w:val="24"/>
          <w:szCs w:val="24"/>
        </w:rPr>
        <w:t>南郑区精神专科医院医疗设备采购项目采购项目的潜在供应商应在汉中市南郑区英郦庄园小区 C2 号楼 1 单元 201 室获取采购文件，并于 2025年04月23日 14时00分 （北京时间）前提交响应文件。</w:t>
      </w:r>
    </w:p>
    <w:p w14:paraId="091262B6">
      <w:pPr>
        <w:pStyle w:val="4"/>
        <w:outlineLvl w:val="3"/>
        <w:rPr>
          <w:rFonts w:hint="eastAsia" w:ascii="宋体" w:hAnsi="宋体" w:eastAsia="宋体" w:cs="宋体"/>
          <w:sz w:val="24"/>
          <w:szCs w:val="24"/>
        </w:rPr>
      </w:pPr>
      <w:r>
        <w:rPr>
          <w:rFonts w:hint="eastAsia" w:ascii="宋体" w:hAnsi="宋体" w:eastAsia="宋体" w:cs="宋体"/>
          <w:b/>
          <w:sz w:val="36"/>
          <w:szCs w:val="24"/>
        </w:rPr>
        <w:t>一、项目基本情况</w:t>
      </w:r>
    </w:p>
    <w:p w14:paraId="6DEF5523">
      <w:pPr>
        <w:pStyle w:val="4"/>
        <w:rPr>
          <w:rFonts w:hint="eastAsia" w:ascii="宋体" w:hAnsi="宋体" w:eastAsia="宋体" w:cs="宋体"/>
          <w:sz w:val="24"/>
          <w:szCs w:val="24"/>
        </w:rPr>
      </w:pPr>
      <w:r>
        <w:rPr>
          <w:rFonts w:hint="eastAsia" w:ascii="宋体" w:hAnsi="宋体" w:eastAsia="宋体" w:cs="宋体"/>
          <w:sz w:val="24"/>
          <w:szCs w:val="24"/>
        </w:rPr>
        <w:t>项目编号：YCH-2025-0112</w:t>
      </w:r>
    </w:p>
    <w:p w14:paraId="334EC8F2">
      <w:pPr>
        <w:pStyle w:val="4"/>
        <w:rPr>
          <w:rFonts w:hint="eastAsia" w:ascii="宋体" w:hAnsi="宋体" w:eastAsia="宋体" w:cs="宋体"/>
          <w:sz w:val="24"/>
          <w:szCs w:val="24"/>
        </w:rPr>
      </w:pPr>
      <w:r>
        <w:rPr>
          <w:rFonts w:hint="eastAsia" w:ascii="宋体" w:hAnsi="宋体" w:eastAsia="宋体" w:cs="宋体"/>
          <w:sz w:val="24"/>
          <w:szCs w:val="24"/>
        </w:rPr>
        <w:t>项目名称：南郑区精神专科医院医疗设备采购项目</w:t>
      </w:r>
    </w:p>
    <w:p w14:paraId="37047D4F">
      <w:pPr>
        <w:pStyle w:val="4"/>
        <w:rPr>
          <w:rFonts w:hint="eastAsia" w:ascii="宋体" w:hAnsi="宋体" w:eastAsia="宋体" w:cs="宋体"/>
          <w:sz w:val="24"/>
          <w:szCs w:val="24"/>
        </w:rPr>
      </w:pPr>
      <w:r>
        <w:rPr>
          <w:rFonts w:hint="eastAsia" w:ascii="宋体" w:hAnsi="宋体" w:eastAsia="宋体" w:cs="宋体"/>
          <w:sz w:val="24"/>
          <w:szCs w:val="24"/>
        </w:rPr>
        <w:t>采购方式：竞争性谈判</w:t>
      </w:r>
    </w:p>
    <w:p w14:paraId="5E5C6ED3">
      <w:pPr>
        <w:pStyle w:val="4"/>
        <w:rPr>
          <w:rFonts w:hint="eastAsia" w:ascii="宋体" w:hAnsi="宋体" w:eastAsia="宋体" w:cs="宋体"/>
          <w:sz w:val="24"/>
          <w:szCs w:val="24"/>
        </w:rPr>
      </w:pPr>
      <w:r>
        <w:rPr>
          <w:rFonts w:hint="eastAsia" w:ascii="宋体" w:hAnsi="宋体" w:eastAsia="宋体" w:cs="宋体"/>
          <w:sz w:val="24"/>
          <w:szCs w:val="24"/>
        </w:rPr>
        <w:t>预算金额：810,000.00元</w:t>
      </w:r>
    </w:p>
    <w:p w14:paraId="1146DE4C">
      <w:pPr>
        <w:pStyle w:val="4"/>
        <w:rPr>
          <w:rFonts w:hint="eastAsia" w:ascii="宋体" w:hAnsi="宋体" w:eastAsia="宋体" w:cs="宋体"/>
          <w:sz w:val="24"/>
          <w:szCs w:val="24"/>
        </w:rPr>
      </w:pPr>
      <w:r>
        <w:rPr>
          <w:rFonts w:hint="eastAsia" w:ascii="宋体" w:hAnsi="宋体" w:eastAsia="宋体" w:cs="宋体"/>
          <w:sz w:val="24"/>
          <w:szCs w:val="24"/>
        </w:rPr>
        <w:t>采购需求：</w:t>
      </w:r>
    </w:p>
    <w:p w14:paraId="4CD811CF">
      <w:pPr>
        <w:pStyle w:val="4"/>
        <w:rPr>
          <w:rFonts w:hint="eastAsia" w:ascii="宋体" w:hAnsi="宋体" w:eastAsia="宋体" w:cs="宋体"/>
          <w:sz w:val="24"/>
          <w:szCs w:val="24"/>
        </w:rPr>
      </w:pPr>
      <w:r>
        <w:rPr>
          <w:rFonts w:hint="eastAsia" w:ascii="宋体" w:hAnsi="宋体" w:eastAsia="宋体" w:cs="宋体"/>
          <w:sz w:val="24"/>
          <w:szCs w:val="24"/>
        </w:rPr>
        <w:t>合同包1(采购经颅重复磁刺激仪):</w:t>
      </w:r>
    </w:p>
    <w:p w14:paraId="3ECBEEDC">
      <w:pPr>
        <w:pStyle w:val="4"/>
        <w:ind w:firstLine="630"/>
        <w:rPr>
          <w:rFonts w:hint="eastAsia" w:ascii="宋体" w:hAnsi="宋体" w:eastAsia="宋体" w:cs="宋体"/>
          <w:sz w:val="24"/>
          <w:szCs w:val="24"/>
        </w:rPr>
      </w:pPr>
      <w:r>
        <w:rPr>
          <w:rFonts w:hint="eastAsia" w:ascii="宋体" w:hAnsi="宋体" w:eastAsia="宋体" w:cs="宋体"/>
          <w:sz w:val="24"/>
          <w:szCs w:val="24"/>
        </w:rPr>
        <w:t>合同包预算金额：400,000.00元</w:t>
      </w:r>
    </w:p>
    <w:p w14:paraId="3FFCB553">
      <w:pPr>
        <w:pStyle w:val="4"/>
        <w:ind w:firstLine="630"/>
        <w:rPr>
          <w:rFonts w:hint="eastAsia" w:ascii="宋体" w:hAnsi="宋体" w:eastAsia="宋体" w:cs="宋体"/>
          <w:sz w:val="24"/>
          <w:szCs w:val="24"/>
        </w:rPr>
      </w:pPr>
      <w:r>
        <w:rPr>
          <w:rFonts w:hint="eastAsia" w:ascii="宋体" w:hAnsi="宋体" w:eastAsia="宋体" w:cs="宋体"/>
          <w:sz w:val="24"/>
          <w:szCs w:val="24"/>
        </w:rPr>
        <w:t xml:space="preserve"> 合同包最高限价：400,000.00元</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36"/>
        <w:gridCol w:w="1126"/>
        <w:gridCol w:w="1126"/>
        <w:gridCol w:w="1156"/>
        <w:gridCol w:w="1146"/>
        <w:gridCol w:w="1416"/>
        <w:gridCol w:w="1416"/>
      </w:tblGrid>
      <w:tr w14:paraId="7A8A05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0D1F5A0B">
            <w:pPr>
              <w:pStyle w:val="4"/>
              <w:rPr>
                <w:rFonts w:hint="eastAsia" w:ascii="宋体" w:hAnsi="宋体" w:eastAsia="宋体" w:cs="宋体"/>
                <w:sz w:val="24"/>
                <w:szCs w:val="24"/>
              </w:rPr>
            </w:pPr>
            <w:r>
              <w:rPr>
                <w:rFonts w:hint="eastAsia" w:ascii="宋体" w:hAnsi="宋体" w:eastAsia="宋体" w:cs="宋体"/>
                <w:sz w:val="24"/>
                <w:szCs w:val="24"/>
              </w:rPr>
              <w:t>品目号</w:t>
            </w:r>
          </w:p>
        </w:tc>
        <w:tc>
          <w:tcPr>
            <w:tcW w:w="1187" w:type="dxa"/>
          </w:tcPr>
          <w:p w14:paraId="4E27779F">
            <w:pPr>
              <w:pStyle w:val="4"/>
              <w:rPr>
                <w:rFonts w:hint="eastAsia" w:ascii="宋体" w:hAnsi="宋体" w:eastAsia="宋体" w:cs="宋体"/>
                <w:sz w:val="24"/>
                <w:szCs w:val="24"/>
              </w:rPr>
            </w:pPr>
            <w:r>
              <w:rPr>
                <w:rFonts w:hint="eastAsia" w:ascii="宋体" w:hAnsi="宋体" w:eastAsia="宋体" w:cs="宋体"/>
                <w:sz w:val="24"/>
                <w:szCs w:val="24"/>
              </w:rPr>
              <w:t>品目名称</w:t>
            </w:r>
          </w:p>
        </w:tc>
        <w:tc>
          <w:tcPr>
            <w:tcW w:w="1187" w:type="dxa"/>
          </w:tcPr>
          <w:p w14:paraId="02F7FFC5">
            <w:pPr>
              <w:pStyle w:val="4"/>
              <w:rPr>
                <w:rFonts w:hint="eastAsia" w:ascii="宋体" w:hAnsi="宋体" w:eastAsia="宋体" w:cs="宋体"/>
                <w:sz w:val="24"/>
                <w:szCs w:val="24"/>
              </w:rPr>
            </w:pPr>
            <w:r>
              <w:rPr>
                <w:rFonts w:hint="eastAsia" w:ascii="宋体" w:hAnsi="宋体" w:eastAsia="宋体" w:cs="宋体"/>
                <w:sz w:val="24"/>
                <w:szCs w:val="24"/>
              </w:rPr>
              <w:t>采购标的</w:t>
            </w:r>
          </w:p>
        </w:tc>
        <w:tc>
          <w:tcPr>
            <w:tcW w:w="1187" w:type="dxa"/>
          </w:tcPr>
          <w:p w14:paraId="7C3B8657">
            <w:pPr>
              <w:pStyle w:val="4"/>
              <w:rPr>
                <w:rFonts w:hint="eastAsia" w:ascii="宋体" w:hAnsi="宋体" w:eastAsia="宋体" w:cs="宋体"/>
                <w:sz w:val="24"/>
                <w:szCs w:val="24"/>
              </w:rPr>
            </w:pPr>
            <w:r>
              <w:rPr>
                <w:rFonts w:hint="eastAsia" w:ascii="宋体" w:hAnsi="宋体" w:eastAsia="宋体" w:cs="宋体"/>
                <w:sz w:val="24"/>
                <w:szCs w:val="24"/>
              </w:rPr>
              <w:t>数量（单位）</w:t>
            </w:r>
          </w:p>
        </w:tc>
        <w:tc>
          <w:tcPr>
            <w:tcW w:w="1187" w:type="dxa"/>
          </w:tcPr>
          <w:p w14:paraId="0D8D46FA">
            <w:pPr>
              <w:pStyle w:val="4"/>
              <w:rPr>
                <w:rFonts w:hint="eastAsia" w:ascii="宋体" w:hAnsi="宋体" w:eastAsia="宋体" w:cs="宋体"/>
                <w:sz w:val="24"/>
                <w:szCs w:val="24"/>
              </w:rPr>
            </w:pPr>
            <w:r>
              <w:rPr>
                <w:rFonts w:hint="eastAsia" w:ascii="宋体" w:hAnsi="宋体" w:eastAsia="宋体" w:cs="宋体"/>
                <w:sz w:val="24"/>
                <w:szCs w:val="24"/>
              </w:rPr>
              <w:t>技术规格、参数及要求</w:t>
            </w:r>
          </w:p>
        </w:tc>
        <w:tc>
          <w:tcPr>
            <w:tcW w:w="1187" w:type="dxa"/>
          </w:tcPr>
          <w:p w14:paraId="2B35CA4C">
            <w:pPr>
              <w:pStyle w:val="4"/>
              <w:rPr>
                <w:rFonts w:hint="eastAsia" w:ascii="宋体" w:hAnsi="宋体" w:eastAsia="宋体" w:cs="宋体"/>
                <w:sz w:val="24"/>
                <w:szCs w:val="24"/>
              </w:rPr>
            </w:pPr>
            <w:r>
              <w:rPr>
                <w:rFonts w:hint="eastAsia" w:ascii="宋体" w:hAnsi="宋体" w:eastAsia="宋体" w:cs="宋体"/>
                <w:sz w:val="24"/>
                <w:szCs w:val="24"/>
              </w:rPr>
              <w:t>品目预算(元)</w:t>
            </w:r>
          </w:p>
        </w:tc>
        <w:tc>
          <w:tcPr>
            <w:tcW w:w="1187" w:type="dxa"/>
          </w:tcPr>
          <w:p w14:paraId="4C4B459E">
            <w:pPr>
              <w:pStyle w:val="4"/>
              <w:rPr>
                <w:rFonts w:hint="eastAsia" w:ascii="宋体" w:hAnsi="宋体" w:eastAsia="宋体" w:cs="宋体"/>
                <w:sz w:val="24"/>
                <w:szCs w:val="24"/>
              </w:rPr>
            </w:pPr>
            <w:r>
              <w:rPr>
                <w:rFonts w:hint="eastAsia" w:ascii="宋体" w:hAnsi="宋体" w:eastAsia="宋体" w:cs="宋体"/>
                <w:sz w:val="24"/>
                <w:szCs w:val="24"/>
              </w:rPr>
              <w:t>最高限价(元)</w:t>
            </w:r>
          </w:p>
        </w:tc>
      </w:tr>
      <w:tr w14:paraId="150BA1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3428DF62">
            <w:pPr>
              <w:pStyle w:val="4"/>
              <w:rPr>
                <w:rFonts w:hint="eastAsia" w:ascii="宋体" w:hAnsi="宋体" w:eastAsia="宋体" w:cs="宋体"/>
                <w:sz w:val="24"/>
                <w:szCs w:val="24"/>
              </w:rPr>
            </w:pPr>
            <w:r>
              <w:rPr>
                <w:rFonts w:hint="eastAsia" w:ascii="宋体" w:hAnsi="宋体" w:eastAsia="宋体" w:cs="宋体"/>
                <w:sz w:val="24"/>
                <w:szCs w:val="24"/>
              </w:rPr>
              <w:t>1-1</w:t>
            </w:r>
          </w:p>
        </w:tc>
        <w:tc>
          <w:tcPr>
            <w:tcW w:w="1187" w:type="dxa"/>
          </w:tcPr>
          <w:p w14:paraId="601253A8">
            <w:pPr>
              <w:pStyle w:val="4"/>
              <w:rPr>
                <w:rFonts w:hint="eastAsia" w:ascii="宋体" w:hAnsi="宋体" w:eastAsia="宋体" w:cs="宋体"/>
                <w:sz w:val="24"/>
                <w:szCs w:val="24"/>
              </w:rPr>
            </w:pPr>
            <w:r>
              <w:rPr>
                <w:rFonts w:hint="eastAsia" w:ascii="宋体" w:hAnsi="宋体" w:eastAsia="宋体" w:cs="宋体"/>
                <w:sz w:val="24"/>
                <w:szCs w:val="24"/>
              </w:rPr>
              <w:t>其他医疗设备</w:t>
            </w:r>
          </w:p>
        </w:tc>
        <w:tc>
          <w:tcPr>
            <w:tcW w:w="1187" w:type="dxa"/>
          </w:tcPr>
          <w:p w14:paraId="2FFA2F62">
            <w:pPr>
              <w:pStyle w:val="4"/>
              <w:rPr>
                <w:rFonts w:hint="eastAsia" w:ascii="宋体" w:hAnsi="宋体" w:eastAsia="宋体" w:cs="宋体"/>
                <w:sz w:val="24"/>
                <w:szCs w:val="24"/>
              </w:rPr>
            </w:pPr>
            <w:r>
              <w:rPr>
                <w:rFonts w:hint="eastAsia" w:ascii="宋体" w:hAnsi="宋体" w:eastAsia="宋体" w:cs="宋体"/>
                <w:sz w:val="24"/>
                <w:szCs w:val="24"/>
              </w:rPr>
              <w:t>采购经颅重复磁刺激仪</w:t>
            </w:r>
          </w:p>
        </w:tc>
        <w:tc>
          <w:tcPr>
            <w:tcW w:w="1187" w:type="dxa"/>
          </w:tcPr>
          <w:p w14:paraId="4D050ECF">
            <w:pPr>
              <w:pStyle w:val="4"/>
              <w:rPr>
                <w:rFonts w:hint="eastAsia" w:ascii="宋体" w:hAnsi="宋体" w:eastAsia="宋体" w:cs="宋体"/>
                <w:sz w:val="24"/>
                <w:szCs w:val="24"/>
              </w:rPr>
            </w:pPr>
            <w:r>
              <w:rPr>
                <w:rFonts w:hint="eastAsia" w:ascii="宋体" w:hAnsi="宋体" w:eastAsia="宋体" w:cs="宋体"/>
                <w:sz w:val="24"/>
                <w:szCs w:val="24"/>
              </w:rPr>
              <w:t>1(台)</w:t>
            </w:r>
          </w:p>
        </w:tc>
        <w:tc>
          <w:tcPr>
            <w:tcW w:w="1187" w:type="dxa"/>
          </w:tcPr>
          <w:p w14:paraId="2B453EF7">
            <w:pPr>
              <w:pStyle w:val="4"/>
              <w:rPr>
                <w:rFonts w:hint="eastAsia" w:ascii="宋体" w:hAnsi="宋体" w:eastAsia="宋体" w:cs="宋体"/>
                <w:sz w:val="24"/>
                <w:szCs w:val="24"/>
              </w:rPr>
            </w:pPr>
            <w:r>
              <w:rPr>
                <w:rFonts w:hint="eastAsia" w:ascii="宋体" w:hAnsi="宋体" w:eastAsia="宋体" w:cs="宋体"/>
                <w:sz w:val="24"/>
                <w:szCs w:val="24"/>
              </w:rPr>
              <w:t>详见采购文件</w:t>
            </w:r>
          </w:p>
        </w:tc>
        <w:tc>
          <w:tcPr>
            <w:tcW w:w="1187" w:type="dxa"/>
          </w:tcPr>
          <w:p w14:paraId="40159489">
            <w:pPr>
              <w:pStyle w:val="4"/>
              <w:rPr>
                <w:rFonts w:hint="eastAsia" w:ascii="宋体" w:hAnsi="宋体" w:eastAsia="宋体" w:cs="宋体"/>
                <w:sz w:val="24"/>
                <w:szCs w:val="24"/>
              </w:rPr>
            </w:pPr>
            <w:r>
              <w:rPr>
                <w:rFonts w:hint="eastAsia" w:ascii="宋体" w:hAnsi="宋体" w:eastAsia="宋体" w:cs="宋体"/>
                <w:sz w:val="24"/>
                <w:szCs w:val="24"/>
              </w:rPr>
              <w:t>400,000.00</w:t>
            </w:r>
          </w:p>
        </w:tc>
        <w:tc>
          <w:tcPr>
            <w:tcW w:w="1187" w:type="dxa"/>
          </w:tcPr>
          <w:p w14:paraId="66D0BA18">
            <w:pPr>
              <w:pStyle w:val="4"/>
              <w:rPr>
                <w:rFonts w:hint="eastAsia" w:ascii="宋体" w:hAnsi="宋体" w:eastAsia="宋体" w:cs="宋体"/>
                <w:sz w:val="24"/>
                <w:szCs w:val="24"/>
              </w:rPr>
            </w:pPr>
            <w:r>
              <w:rPr>
                <w:rFonts w:hint="eastAsia" w:ascii="宋体" w:hAnsi="宋体" w:eastAsia="宋体" w:cs="宋体"/>
                <w:sz w:val="24"/>
                <w:szCs w:val="24"/>
              </w:rPr>
              <w:t>400,000.00</w:t>
            </w:r>
          </w:p>
        </w:tc>
      </w:tr>
    </w:tbl>
    <w:p w14:paraId="6ABD899A">
      <w:pPr>
        <w:pStyle w:val="4"/>
        <w:rPr>
          <w:rFonts w:hint="eastAsia" w:ascii="宋体" w:hAnsi="宋体" w:eastAsia="宋体" w:cs="宋体"/>
          <w:sz w:val="24"/>
          <w:szCs w:val="24"/>
        </w:rPr>
      </w:pPr>
      <w:r>
        <w:rPr>
          <w:rFonts w:hint="eastAsia" w:ascii="宋体" w:hAnsi="宋体" w:eastAsia="宋体" w:cs="宋体"/>
          <w:sz w:val="24"/>
          <w:szCs w:val="24"/>
        </w:rPr>
        <w:t xml:space="preserve"> 本合同包不接受联合体投标</w:t>
      </w:r>
    </w:p>
    <w:p w14:paraId="72B90E51">
      <w:pPr>
        <w:pStyle w:val="4"/>
        <w:rPr>
          <w:rFonts w:hint="eastAsia" w:ascii="宋体" w:hAnsi="宋体" w:eastAsia="宋体" w:cs="宋体"/>
          <w:sz w:val="24"/>
          <w:szCs w:val="24"/>
        </w:rPr>
      </w:pPr>
      <w:r>
        <w:rPr>
          <w:rFonts w:hint="eastAsia" w:ascii="宋体" w:hAnsi="宋体" w:eastAsia="宋体" w:cs="宋体"/>
          <w:sz w:val="24"/>
          <w:szCs w:val="24"/>
        </w:rPr>
        <w:t xml:space="preserve"> 合同履行期限：20日历天</w:t>
      </w:r>
    </w:p>
    <w:p w14:paraId="46E1C6AF">
      <w:pPr>
        <w:pStyle w:val="4"/>
        <w:rPr>
          <w:rFonts w:hint="eastAsia" w:ascii="宋体" w:hAnsi="宋体" w:eastAsia="宋体" w:cs="宋体"/>
          <w:sz w:val="24"/>
          <w:szCs w:val="24"/>
        </w:rPr>
      </w:pPr>
      <w:r>
        <w:rPr>
          <w:rFonts w:hint="eastAsia" w:ascii="宋体" w:hAnsi="宋体" w:eastAsia="宋体" w:cs="宋体"/>
          <w:sz w:val="24"/>
          <w:szCs w:val="24"/>
        </w:rPr>
        <w:t>合同包2(采购脑电图仪):</w:t>
      </w:r>
    </w:p>
    <w:p w14:paraId="63FDE2BC">
      <w:pPr>
        <w:pStyle w:val="4"/>
        <w:ind w:firstLine="630"/>
        <w:rPr>
          <w:rFonts w:hint="eastAsia" w:ascii="宋体" w:hAnsi="宋体" w:eastAsia="宋体" w:cs="宋体"/>
          <w:sz w:val="24"/>
          <w:szCs w:val="24"/>
        </w:rPr>
      </w:pPr>
      <w:r>
        <w:rPr>
          <w:rFonts w:hint="eastAsia" w:ascii="宋体" w:hAnsi="宋体" w:eastAsia="宋体" w:cs="宋体"/>
          <w:sz w:val="24"/>
          <w:szCs w:val="24"/>
        </w:rPr>
        <w:t>合同包预算金额：160,000.00元</w:t>
      </w:r>
    </w:p>
    <w:p w14:paraId="574C661E">
      <w:pPr>
        <w:pStyle w:val="4"/>
        <w:ind w:firstLine="630"/>
        <w:rPr>
          <w:rFonts w:hint="eastAsia" w:ascii="宋体" w:hAnsi="宋体" w:eastAsia="宋体" w:cs="宋体"/>
          <w:sz w:val="24"/>
          <w:szCs w:val="24"/>
        </w:rPr>
      </w:pPr>
      <w:r>
        <w:rPr>
          <w:rFonts w:hint="eastAsia" w:ascii="宋体" w:hAnsi="宋体" w:eastAsia="宋体" w:cs="宋体"/>
          <w:sz w:val="24"/>
          <w:szCs w:val="24"/>
        </w:rPr>
        <w:t xml:space="preserve"> 合同包最高限价：160,000.00元</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36"/>
        <w:gridCol w:w="1126"/>
        <w:gridCol w:w="1126"/>
        <w:gridCol w:w="1156"/>
        <w:gridCol w:w="1146"/>
        <w:gridCol w:w="1416"/>
        <w:gridCol w:w="1416"/>
      </w:tblGrid>
      <w:tr w14:paraId="0A17415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08131559">
            <w:pPr>
              <w:pStyle w:val="4"/>
              <w:rPr>
                <w:rFonts w:hint="eastAsia" w:ascii="宋体" w:hAnsi="宋体" w:eastAsia="宋体" w:cs="宋体"/>
                <w:sz w:val="24"/>
                <w:szCs w:val="24"/>
              </w:rPr>
            </w:pPr>
            <w:r>
              <w:rPr>
                <w:rFonts w:hint="eastAsia" w:ascii="宋体" w:hAnsi="宋体" w:eastAsia="宋体" w:cs="宋体"/>
                <w:sz w:val="24"/>
                <w:szCs w:val="24"/>
              </w:rPr>
              <w:t>品目号</w:t>
            </w:r>
          </w:p>
        </w:tc>
        <w:tc>
          <w:tcPr>
            <w:tcW w:w="1187" w:type="dxa"/>
          </w:tcPr>
          <w:p w14:paraId="70A59360">
            <w:pPr>
              <w:pStyle w:val="4"/>
              <w:rPr>
                <w:rFonts w:hint="eastAsia" w:ascii="宋体" w:hAnsi="宋体" w:eastAsia="宋体" w:cs="宋体"/>
                <w:sz w:val="24"/>
                <w:szCs w:val="24"/>
              </w:rPr>
            </w:pPr>
            <w:r>
              <w:rPr>
                <w:rFonts w:hint="eastAsia" w:ascii="宋体" w:hAnsi="宋体" w:eastAsia="宋体" w:cs="宋体"/>
                <w:sz w:val="24"/>
                <w:szCs w:val="24"/>
              </w:rPr>
              <w:t>品目名称</w:t>
            </w:r>
          </w:p>
        </w:tc>
        <w:tc>
          <w:tcPr>
            <w:tcW w:w="1187" w:type="dxa"/>
          </w:tcPr>
          <w:p w14:paraId="1E59F166">
            <w:pPr>
              <w:pStyle w:val="4"/>
              <w:rPr>
                <w:rFonts w:hint="eastAsia" w:ascii="宋体" w:hAnsi="宋体" w:eastAsia="宋体" w:cs="宋体"/>
                <w:sz w:val="24"/>
                <w:szCs w:val="24"/>
              </w:rPr>
            </w:pPr>
            <w:r>
              <w:rPr>
                <w:rFonts w:hint="eastAsia" w:ascii="宋体" w:hAnsi="宋体" w:eastAsia="宋体" w:cs="宋体"/>
                <w:sz w:val="24"/>
                <w:szCs w:val="24"/>
              </w:rPr>
              <w:t>采购标的</w:t>
            </w:r>
          </w:p>
        </w:tc>
        <w:tc>
          <w:tcPr>
            <w:tcW w:w="1187" w:type="dxa"/>
          </w:tcPr>
          <w:p w14:paraId="67D7235D">
            <w:pPr>
              <w:pStyle w:val="4"/>
              <w:rPr>
                <w:rFonts w:hint="eastAsia" w:ascii="宋体" w:hAnsi="宋体" w:eastAsia="宋体" w:cs="宋体"/>
                <w:sz w:val="24"/>
                <w:szCs w:val="24"/>
              </w:rPr>
            </w:pPr>
            <w:r>
              <w:rPr>
                <w:rFonts w:hint="eastAsia" w:ascii="宋体" w:hAnsi="宋体" w:eastAsia="宋体" w:cs="宋体"/>
                <w:sz w:val="24"/>
                <w:szCs w:val="24"/>
              </w:rPr>
              <w:t>数量（单位）</w:t>
            </w:r>
          </w:p>
        </w:tc>
        <w:tc>
          <w:tcPr>
            <w:tcW w:w="1187" w:type="dxa"/>
          </w:tcPr>
          <w:p w14:paraId="0D420A90">
            <w:pPr>
              <w:pStyle w:val="4"/>
              <w:rPr>
                <w:rFonts w:hint="eastAsia" w:ascii="宋体" w:hAnsi="宋体" w:eastAsia="宋体" w:cs="宋体"/>
                <w:sz w:val="24"/>
                <w:szCs w:val="24"/>
              </w:rPr>
            </w:pPr>
            <w:r>
              <w:rPr>
                <w:rFonts w:hint="eastAsia" w:ascii="宋体" w:hAnsi="宋体" w:eastAsia="宋体" w:cs="宋体"/>
                <w:sz w:val="24"/>
                <w:szCs w:val="24"/>
              </w:rPr>
              <w:t>技术规格、参数及要求</w:t>
            </w:r>
          </w:p>
        </w:tc>
        <w:tc>
          <w:tcPr>
            <w:tcW w:w="1187" w:type="dxa"/>
          </w:tcPr>
          <w:p w14:paraId="4A71D24E">
            <w:pPr>
              <w:pStyle w:val="4"/>
              <w:rPr>
                <w:rFonts w:hint="eastAsia" w:ascii="宋体" w:hAnsi="宋体" w:eastAsia="宋体" w:cs="宋体"/>
                <w:sz w:val="24"/>
                <w:szCs w:val="24"/>
              </w:rPr>
            </w:pPr>
            <w:r>
              <w:rPr>
                <w:rFonts w:hint="eastAsia" w:ascii="宋体" w:hAnsi="宋体" w:eastAsia="宋体" w:cs="宋体"/>
                <w:sz w:val="24"/>
                <w:szCs w:val="24"/>
              </w:rPr>
              <w:t>品目预算(元)</w:t>
            </w:r>
          </w:p>
        </w:tc>
        <w:tc>
          <w:tcPr>
            <w:tcW w:w="1187" w:type="dxa"/>
          </w:tcPr>
          <w:p w14:paraId="0F7D2AC3">
            <w:pPr>
              <w:pStyle w:val="4"/>
              <w:rPr>
                <w:rFonts w:hint="eastAsia" w:ascii="宋体" w:hAnsi="宋体" w:eastAsia="宋体" w:cs="宋体"/>
                <w:sz w:val="24"/>
                <w:szCs w:val="24"/>
              </w:rPr>
            </w:pPr>
            <w:r>
              <w:rPr>
                <w:rFonts w:hint="eastAsia" w:ascii="宋体" w:hAnsi="宋体" w:eastAsia="宋体" w:cs="宋体"/>
                <w:sz w:val="24"/>
                <w:szCs w:val="24"/>
              </w:rPr>
              <w:t>最高限价(元)</w:t>
            </w:r>
          </w:p>
        </w:tc>
      </w:tr>
      <w:tr w14:paraId="593F78C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3BD66D07">
            <w:pPr>
              <w:pStyle w:val="4"/>
              <w:rPr>
                <w:rFonts w:hint="eastAsia" w:ascii="宋体" w:hAnsi="宋体" w:eastAsia="宋体" w:cs="宋体"/>
                <w:sz w:val="24"/>
                <w:szCs w:val="24"/>
              </w:rPr>
            </w:pPr>
            <w:r>
              <w:rPr>
                <w:rFonts w:hint="eastAsia" w:ascii="宋体" w:hAnsi="宋体" w:eastAsia="宋体" w:cs="宋体"/>
                <w:sz w:val="24"/>
                <w:szCs w:val="24"/>
              </w:rPr>
              <w:t>2-1</w:t>
            </w:r>
          </w:p>
        </w:tc>
        <w:tc>
          <w:tcPr>
            <w:tcW w:w="1187" w:type="dxa"/>
          </w:tcPr>
          <w:p w14:paraId="2CA9FA5B">
            <w:pPr>
              <w:pStyle w:val="4"/>
              <w:rPr>
                <w:rFonts w:hint="eastAsia" w:ascii="宋体" w:hAnsi="宋体" w:eastAsia="宋体" w:cs="宋体"/>
                <w:sz w:val="24"/>
                <w:szCs w:val="24"/>
              </w:rPr>
            </w:pPr>
            <w:r>
              <w:rPr>
                <w:rFonts w:hint="eastAsia" w:ascii="宋体" w:hAnsi="宋体" w:eastAsia="宋体" w:cs="宋体"/>
                <w:sz w:val="24"/>
                <w:szCs w:val="24"/>
              </w:rPr>
              <w:t>其他医疗设备</w:t>
            </w:r>
          </w:p>
        </w:tc>
        <w:tc>
          <w:tcPr>
            <w:tcW w:w="1187" w:type="dxa"/>
          </w:tcPr>
          <w:p w14:paraId="6E1C3B85">
            <w:pPr>
              <w:pStyle w:val="4"/>
              <w:rPr>
                <w:rFonts w:hint="eastAsia" w:ascii="宋体" w:hAnsi="宋体" w:eastAsia="宋体" w:cs="宋体"/>
                <w:sz w:val="24"/>
                <w:szCs w:val="24"/>
              </w:rPr>
            </w:pPr>
            <w:r>
              <w:rPr>
                <w:rFonts w:hint="eastAsia" w:ascii="宋体" w:hAnsi="宋体" w:eastAsia="宋体" w:cs="宋体"/>
                <w:sz w:val="24"/>
                <w:szCs w:val="24"/>
              </w:rPr>
              <w:t>采购脑电图仪</w:t>
            </w:r>
          </w:p>
        </w:tc>
        <w:tc>
          <w:tcPr>
            <w:tcW w:w="1187" w:type="dxa"/>
          </w:tcPr>
          <w:p w14:paraId="195D8C95">
            <w:pPr>
              <w:pStyle w:val="4"/>
              <w:rPr>
                <w:rFonts w:hint="eastAsia" w:ascii="宋体" w:hAnsi="宋体" w:eastAsia="宋体" w:cs="宋体"/>
                <w:sz w:val="24"/>
                <w:szCs w:val="24"/>
              </w:rPr>
            </w:pPr>
            <w:r>
              <w:rPr>
                <w:rFonts w:hint="eastAsia" w:ascii="宋体" w:hAnsi="宋体" w:eastAsia="宋体" w:cs="宋体"/>
                <w:sz w:val="24"/>
                <w:szCs w:val="24"/>
              </w:rPr>
              <w:t>1(台)</w:t>
            </w:r>
          </w:p>
        </w:tc>
        <w:tc>
          <w:tcPr>
            <w:tcW w:w="1187" w:type="dxa"/>
          </w:tcPr>
          <w:p w14:paraId="6403A391">
            <w:pPr>
              <w:pStyle w:val="4"/>
              <w:rPr>
                <w:rFonts w:hint="eastAsia" w:ascii="宋体" w:hAnsi="宋体" w:eastAsia="宋体" w:cs="宋体"/>
                <w:sz w:val="24"/>
                <w:szCs w:val="24"/>
              </w:rPr>
            </w:pPr>
            <w:r>
              <w:rPr>
                <w:rFonts w:hint="eastAsia" w:ascii="宋体" w:hAnsi="宋体" w:eastAsia="宋体" w:cs="宋体"/>
                <w:sz w:val="24"/>
                <w:szCs w:val="24"/>
              </w:rPr>
              <w:t>详见采购文件</w:t>
            </w:r>
          </w:p>
        </w:tc>
        <w:tc>
          <w:tcPr>
            <w:tcW w:w="1187" w:type="dxa"/>
          </w:tcPr>
          <w:p w14:paraId="4E93CBB7">
            <w:pPr>
              <w:pStyle w:val="4"/>
              <w:rPr>
                <w:rFonts w:hint="eastAsia" w:ascii="宋体" w:hAnsi="宋体" w:eastAsia="宋体" w:cs="宋体"/>
                <w:sz w:val="24"/>
                <w:szCs w:val="24"/>
              </w:rPr>
            </w:pPr>
            <w:r>
              <w:rPr>
                <w:rFonts w:hint="eastAsia" w:ascii="宋体" w:hAnsi="宋体" w:eastAsia="宋体" w:cs="宋体"/>
                <w:sz w:val="24"/>
                <w:szCs w:val="24"/>
              </w:rPr>
              <w:t>160,000.00</w:t>
            </w:r>
          </w:p>
        </w:tc>
        <w:tc>
          <w:tcPr>
            <w:tcW w:w="1187" w:type="dxa"/>
          </w:tcPr>
          <w:p w14:paraId="154EB331">
            <w:pPr>
              <w:pStyle w:val="4"/>
              <w:rPr>
                <w:rFonts w:hint="eastAsia" w:ascii="宋体" w:hAnsi="宋体" w:eastAsia="宋体" w:cs="宋体"/>
                <w:sz w:val="24"/>
                <w:szCs w:val="24"/>
              </w:rPr>
            </w:pPr>
            <w:r>
              <w:rPr>
                <w:rFonts w:hint="eastAsia" w:ascii="宋体" w:hAnsi="宋体" w:eastAsia="宋体" w:cs="宋体"/>
                <w:sz w:val="24"/>
                <w:szCs w:val="24"/>
              </w:rPr>
              <w:t>160,000.00</w:t>
            </w:r>
          </w:p>
        </w:tc>
      </w:tr>
    </w:tbl>
    <w:p w14:paraId="15B6F956">
      <w:pPr>
        <w:pStyle w:val="4"/>
        <w:rPr>
          <w:rFonts w:hint="eastAsia" w:ascii="宋体" w:hAnsi="宋体" w:eastAsia="宋体" w:cs="宋体"/>
          <w:sz w:val="24"/>
          <w:szCs w:val="24"/>
        </w:rPr>
      </w:pPr>
      <w:r>
        <w:rPr>
          <w:rFonts w:hint="eastAsia" w:ascii="宋体" w:hAnsi="宋体" w:eastAsia="宋体" w:cs="宋体"/>
          <w:sz w:val="24"/>
          <w:szCs w:val="24"/>
        </w:rPr>
        <w:t xml:space="preserve"> 本合同包不接受联合体投标</w:t>
      </w:r>
    </w:p>
    <w:p w14:paraId="4CAEA6A1">
      <w:pPr>
        <w:pStyle w:val="4"/>
        <w:rPr>
          <w:rFonts w:hint="eastAsia" w:ascii="宋体" w:hAnsi="宋体" w:eastAsia="宋体" w:cs="宋体"/>
          <w:sz w:val="24"/>
          <w:szCs w:val="24"/>
        </w:rPr>
      </w:pPr>
      <w:r>
        <w:rPr>
          <w:rFonts w:hint="eastAsia" w:ascii="宋体" w:hAnsi="宋体" w:eastAsia="宋体" w:cs="宋体"/>
          <w:sz w:val="24"/>
          <w:szCs w:val="24"/>
        </w:rPr>
        <w:t xml:space="preserve"> 合同履行期限：20日历天</w:t>
      </w:r>
    </w:p>
    <w:p w14:paraId="788F0445">
      <w:pPr>
        <w:pStyle w:val="4"/>
        <w:rPr>
          <w:rFonts w:hint="eastAsia" w:ascii="宋体" w:hAnsi="宋体" w:eastAsia="宋体" w:cs="宋体"/>
          <w:sz w:val="24"/>
          <w:szCs w:val="24"/>
        </w:rPr>
      </w:pPr>
      <w:r>
        <w:rPr>
          <w:rFonts w:hint="eastAsia" w:ascii="宋体" w:hAnsi="宋体" w:eastAsia="宋体" w:cs="宋体"/>
          <w:sz w:val="24"/>
          <w:szCs w:val="24"/>
        </w:rPr>
        <w:t>合同包3(采购化学发光免疫分析仪):</w:t>
      </w:r>
    </w:p>
    <w:p w14:paraId="603F00C8">
      <w:pPr>
        <w:pStyle w:val="4"/>
        <w:ind w:firstLine="630"/>
        <w:rPr>
          <w:rFonts w:hint="eastAsia" w:ascii="宋体" w:hAnsi="宋体" w:eastAsia="宋体" w:cs="宋体"/>
          <w:sz w:val="24"/>
          <w:szCs w:val="24"/>
        </w:rPr>
      </w:pPr>
      <w:r>
        <w:rPr>
          <w:rFonts w:hint="eastAsia" w:ascii="宋体" w:hAnsi="宋体" w:eastAsia="宋体" w:cs="宋体"/>
          <w:sz w:val="24"/>
          <w:szCs w:val="24"/>
        </w:rPr>
        <w:t>合同包预算金额：250,000.00元</w:t>
      </w:r>
    </w:p>
    <w:p w14:paraId="4725E5CB">
      <w:pPr>
        <w:pStyle w:val="4"/>
        <w:ind w:firstLine="630"/>
        <w:rPr>
          <w:rFonts w:hint="eastAsia" w:ascii="宋体" w:hAnsi="宋体" w:eastAsia="宋体" w:cs="宋体"/>
          <w:sz w:val="24"/>
          <w:szCs w:val="24"/>
        </w:rPr>
      </w:pPr>
      <w:r>
        <w:rPr>
          <w:rFonts w:hint="eastAsia" w:ascii="宋体" w:hAnsi="宋体" w:eastAsia="宋体" w:cs="宋体"/>
          <w:sz w:val="24"/>
          <w:szCs w:val="24"/>
        </w:rPr>
        <w:t xml:space="preserve"> 合同包最高限价：250,000.00元</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36"/>
        <w:gridCol w:w="1126"/>
        <w:gridCol w:w="1126"/>
        <w:gridCol w:w="1156"/>
        <w:gridCol w:w="1146"/>
        <w:gridCol w:w="1416"/>
        <w:gridCol w:w="1416"/>
      </w:tblGrid>
      <w:tr w14:paraId="127E4C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305C9AEF">
            <w:pPr>
              <w:pStyle w:val="4"/>
              <w:rPr>
                <w:rFonts w:hint="eastAsia" w:ascii="宋体" w:hAnsi="宋体" w:eastAsia="宋体" w:cs="宋体"/>
                <w:sz w:val="24"/>
                <w:szCs w:val="24"/>
              </w:rPr>
            </w:pPr>
            <w:r>
              <w:rPr>
                <w:rFonts w:hint="eastAsia" w:ascii="宋体" w:hAnsi="宋体" w:eastAsia="宋体" w:cs="宋体"/>
                <w:sz w:val="24"/>
                <w:szCs w:val="24"/>
              </w:rPr>
              <w:t>品目号</w:t>
            </w:r>
          </w:p>
        </w:tc>
        <w:tc>
          <w:tcPr>
            <w:tcW w:w="1187" w:type="dxa"/>
          </w:tcPr>
          <w:p w14:paraId="15A38C0A">
            <w:pPr>
              <w:pStyle w:val="4"/>
              <w:rPr>
                <w:rFonts w:hint="eastAsia" w:ascii="宋体" w:hAnsi="宋体" w:eastAsia="宋体" w:cs="宋体"/>
                <w:sz w:val="24"/>
                <w:szCs w:val="24"/>
              </w:rPr>
            </w:pPr>
            <w:r>
              <w:rPr>
                <w:rFonts w:hint="eastAsia" w:ascii="宋体" w:hAnsi="宋体" w:eastAsia="宋体" w:cs="宋体"/>
                <w:sz w:val="24"/>
                <w:szCs w:val="24"/>
              </w:rPr>
              <w:t>品目名称</w:t>
            </w:r>
          </w:p>
        </w:tc>
        <w:tc>
          <w:tcPr>
            <w:tcW w:w="1187" w:type="dxa"/>
          </w:tcPr>
          <w:p w14:paraId="00DC9472">
            <w:pPr>
              <w:pStyle w:val="4"/>
              <w:rPr>
                <w:rFonts w:hint="eastAsia" w:ascii="宋体" w:hAnsi="宋体" w:eastAsia="宋体" w:cs="宋体"/>
                <w:sz w:val="24"/>
                <w:szCs w:val="24"/>
              </w:rPr>
            </w:pPr>
            <w:r>
              <w:rPr>
                <w:rFonts w:hint="eastAsia" w:ascii="宋体" w:hAnsi="宋体" w:eastAsia="宋体" w:cs="宋体"/>
                <w:sz w:val="24"/>
                <w:szCs w:val="24"/>
              </w:rPr>
              <w:t>采购标的</w:t>
            </w:r>
          </w:p>
        </w:tc>
        <w:tc>
          <w:tcPr>
            <w:tcW w:w="1187" w:type="dxa"/>
          </w:tcPr>
          <w:p w14:paraId="6D9253F0">
            <w:pPr>
              <w:pStyle w:val="4"/>
              <w:rPr>
                <w:rFonts w:hint="eastAsia" w:ascii="宋体" w:hAnsi="宋体" w:eastAsia="宋体" w:cs="宋体"/>
                <w:sz w:val="24"/>
                <w:szCs w:val="24"/>
              </w:rPr>
            </w:pPr>
            <w:r>
              <w:rPr>
                <w:rFonts w:hint="eastAsia" w:ascii="宋体" w:hAnsi="宋体" w:eastAsia="宋体" w:cs="宋体"/>
                <w:sz w:val="24"/>
                <w:szCs w:val="24"/>
              </w:rPr>
              <w:t>数量（单位）</w:t>
            </w:r>
          </w:p>
        </w:tc>
        <w:tc>
          <w:tcPr>
            <w:tcW w:w="1187" w:type="dxa"/>
          </w:tcPr>
          <w:p w14:paraId="1A7BAD54">
            <w:pPr>
              <w:pStyle w:val="4"/>
              <w:rPr>
                <w:rFonts w:hint="eastAsia" w:ascii="宋体" w:hAnsi="宋体" w:eastAsia="宋体" w:cs="宋体"/>
                <w:sz w:val="24"/>
                <w:szCs w:val="24"/>
              </w:rPr>
            </w:pPr>
            <w:r>
              <w:rPr>
                <w:rFonts w:hint="eastAsia" w:ascii="宋体" w:hAnsi="宋体" w:eastAsia="宋体" w:cs="宋体"/>
                <w:sz w:val="24"/>
                <w:szCs w:val="24"/>
              </w:rPr>
              <w:t>技术规格、参数及要求</w:t>
            </w:r>
          </w:p>
        </w:tc>
        <w:tc>
          <w:tcPr>
            <w:tcW w:w="1187" w:type="dxa"/>
          </w:tcPr>
          <w:p w14:paraId="4D7C3E3E">
            <w:pPr>
              <w:pStyle w:val="4"/>
              <w:rPr>
                <w:rFonts w:hint="eastAsia" w:ascii="宋体" w:hAnsi="宋体" w:eastAsia="宋体" w:cs="宋体"/>
                <w:sz w:val="24"/>
                <w:szCs w:val="24"/>
              </w:rPr>
            </w:pPr>
            <w:r>
              <w:rPr>
                <w:rFonts w:hint="eastAsia" w:ascii="宋体" w:hAnsi="宋体" w:eastAsia="宋体" w:cs="宋体"/>
                <w:sz w:val="24"/>
                <w:szCs w:val="24"/>
              </w:rPr>
              <w:t>品目预算(元)</w:t>
            </w:r>
          </w:p>
        </w:tc>
        <w:tc>
          <w:tcPr>
            <w:tcW w:w="1187" w:type="dxa"/>
          </w:tcPr>
          <w:p w14:paraId="18AA1B6A">
            <w:pPr>
              <w:pStyle w:val="4"/>
              <w:rPr>
                <w:rFonts w:hint="eastAsia" w:ascii="宋体" w:hAnsi="宋体" w:eastAsia="宋体" w:cs="宋体"/>
                <w:sz w:val="24"/>
                <w:szCs w:val="24"/>
              </w:rPr>
            </w:pPr>
            <w:r>
              <w:rPr>
                <w:rFonts w:hint="eastAsia" w:ascii="宋体" w:hAnsi="宋体" w:eastAsia="宋体" w:cs="宋体"/>
                <w:sz w:val="24"/>
                <w:szCs w:val="24"/>
              </w:rPr>
              <w:t>最高限价(元)</w:t>
            </w:r>
          </w:p>
        </w:tc>
      </w:tr>
      <w:tr w14:paraId="478B33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668C003E">
            <w:pPr>
              <w:pStyle w:val="4"/>
              <w:rPr>
                <w:rFonts w:hint="eastAsia" w:ascii="宋体" w:hAnsi="宋体" w:eastAsia="宋体" w:cs="宋体"/>
                <w:sz w:val="24"/>
                <w:szCs w:val="24"/>
              </w:rPr>
            </w:pPr>
            <w:r>
              <w:rPr>
                <w:rFonts w:hint="eastAsia" w:ascii="宋体" w:hAnsi="宋体" w:eastAsia="宋体" w:cs="宋体"/>
                <w:sz w:val="24"/>
                <w:szCs w:val="24"/>
              </w:rPr>
              <w:t>3-1</w:t>
            </w:r>
          </w:p>
        </w:tc>
        <w:tc>
          <w:tcPr>
            <w:tcW w:w="1187" w:type="dxa"/>
          </w:tcPr>
          <w:p w14:paraId="73142D79">
            <w:pPr>
              <w:pStyle w:val="4"/>
              <w:rPr>
                <w:rFonts w:hint="eastAsia" w:ascii="宋体" w:hAnsi="宋体" w:eastAsia="宋体" w:cs="宋体"/>
                <w:sz w:val="24"/>
                <w:szCs w:val="24"/>
              </w:rPr>
            </w:pPr>
            <w:r>
              <w:rPr>
                <w:rFonts w:hint="eastAsia" w:ascii="宋体" w:hAnsi="宋体" w:eastAsia="宋体" w:cs="宋体"/>
                <w:sz w:val="24"/>
                <w:szCs w:val="24"/>
              </w:rPr>
              <w:t>其他医疗设备</w:t>
            </w:r>
          </w:p>
        </w:tc>
        <w:tc>
          <w:tcPr>
            <w:tcW w:w="1187" w:type="dxa"/>
          </w:tcPr>
          <w:p w14:paraId="72D1312E">
            <w:pPr>
              <w:pStyle w:val="4"/>
              <w:rPr>
                <w:rFonts w:hint="eastAsia" w:ascii="宋体" w:hAnsi="宋体" w:eastAsia="宋体" w:cs="宋体"/>
                <w:sz w:val="24"/>
                <w:szCs w:val="24"/>
              </w:rPr>
            </w:pPr>
            <w:r>
              <w:rPr>
                <w:rFonts w:hint="eastAsia" w:ascii="宋体" w:hAnsi="宋体" w:eastAsia="宋体" w:cs="宋体"/>
                <w:sz w:val="24"/>
                <w:szCs w:val="24"/>
              </w:rPr>
              <w:t>采购化学发光免疫分析仪</w:t>
            </w:r>
          </w:p>
        </w:tc>
        <w:tc>
          <w:tcPr>
            <w:tcW w:w="1187" w:type="dxa"/>
          </w:tcPr>
          <w:p w14:paraId="255CFD7E">
            <w:pPr>
              <w:pStyle w:val="4"/>
              <w:rPr>
                <w:rFonts w:hint="eastAsia" w:ascii="宋体" w:hAnsi="宋体" w:eastAsia="宋体" w:cs="宋体"/>
                <w:sz w:val="24"/>
                <w:szCs w:val="24"/>
              </w:rPr>
            </w:pPr>
            <w:r>
              <w:rPr>
                <w:rFonts w:hint="eastAsia" w:ascii="宋体" w:hAnsi="宋体" w:eastAsia="宋体" w:cs="宋体"/>
                <w:sz w:val="24"/>
                <w:szCs w:val="24"/>
              </w:rPr>
              <w:t>1(台)</w:t>
            </w:r>
          </w:p>
        </w:tc>
        <w:tc>
          <w:tcPr>
            <w:tcW w:w="1187" w:type="dxa"/>
          </w:tcPr>
          <w:p w14:paraId="31FD303E">
            <w:pPr>
              <w:pStyle w:val="4"/>
              <w:rPr>
                <w:rFonts w:hint="eastAsia" w:ascii="宋体" w:hAnsi="宋体" w:eastAsia="宋体" w:cs="宋体"/>
                <w:sz w:val="24"/>
                <w:szCs w:val="24"/>
              </w:rPr>
            </w:pPr>
            <w:r>
              <w:rPr>
                <w:rFonts w:hint="eastAsia" w:ascii="宋体" w:hAnsi="宋体" w:eastAsia="宋体" w:cs="宋体"/>
                <w:sz w:val="24"/>
                <w:szCs w:val="24"/>
              </w:rPr>
              <w:t>详见采购文件</w:t>
            </w:r>
          </w:p>
        </w:tc>
        <w:tc>
          <w:tcPr>
            <w:tcW w:w="1187" w:type="dxa"/>
          </w:tcPr>
          <w:p w14:paraId="44FE0EB7">
            <w:pPr>
              <w:pStyle w:val="4"/>
              <w:rPr>
                <w:rFonts w:hint="eastAsia" w:ascii="宋体" w:hAnsi="宋体" w:eastAsia="宋体" w:cs="宋体"/>
                <w:sz w:val="24"/>
                <w:szCs w:val="24"/>
              </w:rPr>
            </w:pPr>
            <w:r>
              <w:rPr>
                <w:rFonts w:hint="eastAsia" w:ascii="宋体" w:hAnsi="宋体" w:eastAsia="宋体" w:cs="宋体"/>
                <w:sz w:val="24"/>
                <w:szCs w:val="24"/>
              </w:rPr>
              <w:t>250,000.00</w:t>
            </w:r>
          </w:p>
        </w:tc>
        <w:tc>
          <w:tcPr>
            <w:tcW w:w="1187" w:type="dxa"/>
          </w:tcPr>
          <w:p w14:paraId="337F335D">
            <w:pPr>
              <w:pStyle w:val="4"/>
              <w:rPr>
                <w:rFonts w:hint="eastAsia" w:ascii="宋体" w:hAnsi="宋体" w:eastAsia="宋体" w:cs="宋体"/>
                <w:sz w:val="24"/>
                <w:szCs w:val="24"/>
              </w:rPr>
            </w:pPr>
            <w:r>
              <w:rPr>
                <w:rFonts w:hint="eastAsia" w:ascii="宋体" w:hAnsi="宋体" w:eastAsia="宋体" w:cs="宋体"/>
                <w:sz w:val="24"/>
                <w:szCs w:val="24"/>
              </w:rPr>
              <w:t>250,000.00</w:t>
            </w:r>
          </w:p>
        </w:tc>
      </w:tr>
    </w:tbl>
    <w:p w14:paraId="02FCE45F">
      <w:pPr>
        <w:pStyle w:val="4"/>
        <w:rPr>
          <w:rFonts w:hint="eastAsia" w:ascii="宋体" w:hAnsi="宋体" w:eastAsia="宋体" w:cs="宋体"/>
          <w:sz w:val="24"/>
          <w:szCs w:val="24"/>
        </w:rPr>
      </w:pPr>
      <w:r>
        <w:rPr>
          <w:rFonts w:hint="eastAsia" w:ascii="宋体" w:hAnsi="宋体" w:eastAsia="宋体" w:cs="宋体"/>
          <w:sz w:val="24"/>
          <w:szCs w:val="24"/>
        </w:rPr>
        <w:t xml:space="preserve"> 本合同包不接受联合体投标</w:t>
      </w:r>
    </w:p>
    <w:p w14:paraId="7D346ABD">
      <w:pPr>
        <w:pStyle w:val="4"/>
        <w:rPr>
          <w:rFonts w:hint="eastAsia" w:ascii="宋体" w:hAnsi="宋体" w:eastAsia="宋体" w:cs="宋体"/>
          <w:sz w:val="24"/>
          <w:szCs w:val="24"/>
        </w:rPr>
      </w:pPr>
      <w:r>
        <w:rPr>
          <w:rFonts w:hint="eastAsia" w:ascii="宋体" w:hAnsi="宋体" w:eastAsia="宋体" w:cs="宋体"/>
          <w:sz w:val="24"/>
          <w:szCs w:val="24"/>
        </w:rPr>
        <w:t xml:space="preserve"> 合同履行期限：20日历天</w:t>
      </w:r>
    </w:p>
    <w:p w14:paraId="2069F2EC">
      <w:pPr>
        <w:pStyle w:val="4"/>
        <w:outlineLvl w:val="3"/>
        <w:rPr>
          <w:rFonts w:hint="eastAsia" w:ascii="宋体" w:hAnsi="宋体" w:eastAsia="宋体" w:cs="宋体"/>
          <w:sz w:val="24"/>
          <w:szCs w:val="24"/>
        </w:rPr>
      </w:pPr>
      <w:r>
        <w:rPr>
          <w:rFonts w:hint="eastAsia" w:ascii="宋体" w:hAnsi="宋体" w:eastAsia="宋体" w:cs="宋体"/>
          <w:b/>
          <w:sz w:val="36"/>
          <w:szCs w:val="24"/>
        </w:rPr>
        <w:t>二、申请人的资格要求：</w:t>
      </w:r>
    </w:p>
    <w:p w14:paraId="0CC095FB">
      <w:pPr>
        <w:pStyle w:val="4"/>
        <w:rPr>
          <w:rFonts w:hint="eastAsia" w:ascii="宋体" w:hAnsi="宋体" w:eastAsia="宋体" w:cs="宋体"/>
          <w:sz w:val="24"/>
          <w:szCs w:val="24"/>
        </w:rPr>
      </w:pPr>
      <w:r>
        <w:rPr>
          <w:rFonts w:hint="eastAsia" w:ascii="宋体" w:hAnsi="宋体" w:eastAsia="宋体" w:cs="宋体"/>
          <w:sz w:val="24"/>
          <w:szCs w:val="24"/>
        </w:rPr>
        <w:t>1.满足《中华人民共和国政府采购法》第二十二条规定;</w:t>
      </w:r>
    </w:p>
    <w:p w14:paraId="7C13150C">
      <w:pPr>
        <w:pStyle w:val="4"/>
        <w:rPr>
          <w:rFonts w:hint="eastAsia" w:ascii="宋体" w:hAnsi="宋体" w:eastAsia="宋体" w:cs="宋体"/>
          <w:sz w:val="24"/>
          <w:szCs w:val="24"/>
        </w:rPr>
      </w:pPr>
      <w:r>
        <w:rPr>
          <w:rFonts w:hint="eastAsia" w:ascii="宋体" w:hAnsi="宋体" w:eastAsia="宋体" w:cs="宋体"/>
          <w:sz w:val="24"/>
          <w:szCs w:val="24"/>
        </w:rPr>
        <w:t>2.落实政府采购政策需满足的资格要求：</w:t>
      </w:r>
    </w:p>
    <w:p w14:paraId="1BE9EB21">
      <w:pPr>
        <w:pStyle w:val="4"/>
        <w:rPr>
          <w:rFonts w:hint="eastAsia" w:ascii="宋体" w:hAnsi="宋体" w:eastAsia="宋体" w:cs="宋体"/>
          <w:sz w:val="24"/>
          <w:szCs w:val="24"/>
        </w:rPr>
      </w:pPr>
      <w:r>
        <w:rPr>
          <w:rFonts w:hint="eastAsia" w:ascii="宋体" w:hAnsi="宋体" w:eastAsia="宋体" w:cs="宋体"/>
          <w:sz w:val="24"/>
          <w:szCs w:val="24"/>
        </w:rPr>
        <w:t>合同包1(采购经颅重复磁刺激仪)落实政府采购政策需满足的资格要求如下:</w:t>
      </w:r>
    </w:p>
    <w:p w14:paraId="2563591C">
      <w:pPr>
        <w:pStyle w:val="4"/>
        <w:ind w:left="480"/>
        <w:rPr>
          <w:rFonts w:hint="eastAsia" w:ascii="宋体" w:hAnsi="宋体" w:eastAsia="宋体" w:cs="宋体"/>
          <w:sz w:val="24"/>
          <w:szCs w:val="24"/>
        </w:rPr>
      </w:pPr>
      <w:r>
        <w:rPr>
          <w:rFonts w:hint="eastAsia" w:ascii="宋体" w:hAnsi="宋体" w:eastAsia="宋体" w:cs="宋体"/>
          <w:sz w:val="24"/>
          <w:szCs w:val="24"/>
        </w:rPr>
        <w:t>（1）《国务院办公厅关于建立政府强制采购节能产品制度的通知》（国发办〔2007〕51号）；（2）《财政部司法部关于政府采购支持监狱企业发展有关问题的通知》（财库〔2014〕68号）；（3）《三部门联合发布关于促进残疾人就业政府采购政策的通知》（财库〔2017〕141号）；（4）陕西省财政厅关于印发《陕西省中小企业政府采购信用融资办法》（陕财办采〔2018〕23号）；（5）《财政部发展改革委生态环境部市场监管总局关于调整优化节能产品、环境标志产品政府采购执行机制的通知》（财库〔2019〕9号）；（6）陕西省财政厅《关于加快推进我省中小企业政府采购信用融资工作的通知》（陕财办采〔2020〕15号）；（7）《政府采购促进中小企业发展管理办法》（财库〔2020〕46号）；（8）《财政部农业农村部国家乡村振兴局关于运用政府采购政策支持乡村产业振兴的通知》（财库〔2021〕19号）；（9）《财政部农业农村部国家乡村振兴局中华全国供销合作总社关于印发&lt;关于深入开展政府采购脱贫地区农副产品工作推进乡村产业振兴的实施意见&gt;的通知》（财库〔2021〕20号）；（10）《陕西省财政厅关于进一步加强政府绿色采购有关问题的通知》（陕财办采〔2021〕29号）；（11）《财政部关于在政府采购活动中落实平等对待内外资企业有关政策的通知》（财库〔2021〕35号）；（12）《关于进一步加大政府采购支持中小企业力度的通知》（财库〔2022〕19号）；（13）《陕西省财政厅、中国人民银行西安分行关于深入推进政府采购信用融资业务的通知》陕财办采〔2023〕5号；（14）按相关规定需要落实的其他政府采购政策。</w:t>
      </w:r>
    </w:p>
    <w:p w14:paraId="02DF6B99">
      <w:pPr>
        <w:pStyle w:val="4"/>
        <w:rPr>
          <w:rFonts w:hint="eastAsia" w:ascii="宋体" w:hAnsi="宋体" w:eastAsia="宋体" w:cs="宋体"/>
          <w:sz w:val="24"/>
          <w:szCs w:val="24"/>
        </w:rPr>
      </w:pPr>
      <w:r>
        <w:rPr>
          <w:rFonts w:hint="eastAsia" w:ascii="宋体" w:hAnsi="宋体" w:eastAsia="宋体" w:cs="宋体"/>
          <w:sz w:val="24"/>
          <w:szCs w:val="24"/>
        </w:rPr>
        <w:t>合同包2(采购脑电图仪)落实政府采购政策需满足的资格要求如下:</w:t>
      </w:r>
    </w:p>
    <w:p w14:paraId="6F48345A">
      <w:pPr>
        <w:pStyle w:val="4"/>
        <w:ind w:left="480"/>
        <w:rPr>
          <w:rFonts w:hint="eastAsia" w:ascii="宋体" w:hAnsi="宋体" w:eastAsia="宋体" w:cs="宋体"/>
          <w:sz w:val="24"/>
          <w:szCs w:val="24"/>
        </w:rPr>
      </w:pPr>
      <w:r>
        <w:rPr>
          <w:rFonts w:hint="eastAsia" w:ascii="宋体" w:hAnsi="宋体" w:eastAsia="宋体" w:cs="宋体"/>
          <w:sz w:val="24"/>
          <w:szCs w:val="24"/>
        </w:rPr>
        <w:t>（1）《国务院办公厅关于建立政府强制采购节能产品制度的通知》（国发办〔2007〕51号）；（2）《财政部司法部关于政府采购支持监狱企业发展有关问题的通知》（财库〔2014〕68号）；（3）《三部门联合发布关于促进残疾人就业政府采购政策的通知》（财库〔2017〕141号）；（4）陕西省财政厅关于印发《陕西省中小企业政府采购信用融资办法》（陕财办采〔2018〕23号）；（5）《财政部发展改革委生态环境部市场监管总局关于调整优化节能产品、环境标志产品政府采购执行机制的通知》（财库〔2019〕9号）；（6）陕西省财政厅《关于加快推进我省中小企业政府采购信用融资工作的通知》（陕财办采〔2020〕15号）；（7）《政府采购促进中小企业发展管理办法》（财库〔2020〕46号）；（8）《财政部农业农村部国家乡村振兴局关于运用政府采购政策支持乡村产业振兴的通知》（财库〔2021〕19号）；（9）《财政部农业农村部国家乡村振兴局中华全国供销合作总社关于印发&lt;关于深入开展政府采购脱贫地区农副产品工作推进乡村产业振兴的实施意见&gt;的通知》（财库〔2021〕20号）；（10）《陕西省财政厅关于进一步加强政府绿色采购有关问题的通知》（陕财办采〔2021〕29号）；（11）《财政部关于在政府采购活动中落实平等对待内外资企业有关政策的通知》（财库〔2021〕35号）；（12）《关于进一步加大政府采购支持中小企业力度的通知》（财库〔2022〕19号）；（13）《陕西省财政厅、中国人民银行西安分行关于深入推进政府采购信用融资业务的通知》陕财办采〔2023〕5号；（14）按相关规定需要落实的其他政府采购政策。</w:t>
      </w:r>
    </w:p>
    <w:p w14:paraId="387F53E3">
      <w:pPr>
        <w:pStyle w:val="4"/>
        <w:rPr>
          <w:rFonts w:hint="eastAsia" w:ascii="宋体" w:hAnsi="宋体" w:eastAsia="宋体" w:cs="宋体"/>
          <w:sz w:val="24"/>
          <w:szCs w:val="24"/>
        </w:rPr>
      </w:pPr>
      <w:r>
        <w:rPr>
          <w:rFonts w:hint="eastAsia" w:ascii="宋体" w:hAnsi="宋体" w:eastAsia="宋体" w:cs="宋体"/>
          <w:sz w:val="24"/>
          <w:szCs w:val="24"/>
        </w:rPr>
        <w:t>合同包3(采购化学发光免疫分析仪)落实政府采购政策需满足的资格要求如下:</w:t>
      </w:r>
    </w:p>
    <w:p w14:paraId="325621DC">
      <w:pPr>
        <w:pStyle w:val="4"/>
        <w:ind w:left="480"/>
        <w:rPr>
          <w:rFonts w:hint="eastAsia" w:ascii="宋体" w:hAnsi="宋体" w:eastAsia="宋体" w:cs="宋体"/>
          <w:sz w:val="24"/>
          <w:szCs w:val="24"/>
        </w:rPr>
      </w:pPr>
      <w:r>
        <w:rPr>
          <w:rFonts w:hint="eastAsia" w:ascii="宋体" w:hAnsi="宋体" w:eastAsia="宋体" w:cs="宋体"/>
          <w:sz w:val="24"/>
          <w:szCs w:val="24"/>
        </w:rPr>
        <w:t>（1）《国务院办公厅关于建立政府强制采购节能产品制度的通知》（国发办〔2007〕51号）；（2）《财政部司法部关于政府采购支持监狱企业发展有关问题的通知》（财库〔2014〕68号）；（3）《三部门联合发布关于促进残疾人就业政府采购政策的通知》（财库〔2017〕141号）；（4）陕西省财政厅关于印发《陕西省中小企业政府采购信用融资办法》（陕财办采〔2018〕23号）；（5）《财政部发展改革委生态环境部市场监管总局关于调整优化节能产品、环境标志产品政府采购执行机制的通知》（财库〔2019〕9号）；（6）陕西省财政厅《关于加快推进我省中小企业政府采购信用融资工作的通知》（陕财办采〔2020〕15号）；（7）《政府采购促进中小企业发展管理办法》（财库〔2020〕46号）；（8）《财政部农业农村部国家乡村振兴局关于运用政府采购政策支持乡村产业振兴的通知》（财库〔2021〕19号）；（9）《财政部农业农村部国家乡村振兴局中华全国供销合作总社关于印发&lt;关于深入开展政府采购脱贫地区农副产品工作推进乡村产业振兴的实施意见&gt;的通知》（财库〔2021〕20号）；（10）《陕西省财政厅关于进一步加强政府绿色采购有关问题的通知》（陕财办采〔2021〕29号）；（11）《财政部关于在政府采购活动中落实平等对待内外资企业有关政策的通知》（财库〔2021〕35号）；（12）《关于进一步加大政府采购支持中小企业力度的通知》（财库〔2022〕19号）；（13）《陕西省财政厅、中国人民银行西安分行关于深入推进政府采购信用融资业务的通知》陕财办采〔2023〕5号；（14）按相关规定需要落实的其他政府采购政策。</w:t>
      </w:r>
    </w:p>
    <w:p w14:paraId="426834A5">
      <w:pPr>
        <w:pStyle w:val="4"/>
        <w:rPr>
          <w:rFonts w:hint="eastAsia" w:ascii="宋体" w:hAnsi="宋体" w:eastAsia="宋体" w:cs="宋体"/>
          <w:sz w:val="24"/>
          <w:szCs w:val="24"/>
        </w:rPr>
      </w:pPr>
      <w:r>
        <w:rPr>
          <w:rFonts w:hint="eastAsia" w:ascii="宋体" w:hAnsi="宋体" w:eastAsia="宋体" w:cs="宋体"/>
          <w:sz w:val="24"/>
          <w:szCs w:val="24"/>
        </w:rPr>
        <w:t>3.本项目的特定资格要求：</w:t>
      </w:r>
    </w:p>
    <w:p w14:paraId="5EED4E4D">
      <w:pPr>
        <w:pStyle w:val="4"/>
        <w:rPr>
          <w:rFonts w:hint="eastAsia" w:ascii="宋体" w:hAnsi="宋体" w:eastAsia="宋体" w:cs="宋体"/>
          <w:sz w:val="24"/>
          <w:szCs w:val="24"/>
        </w:rPr>
      </w:pPr>
      <w:r>
        <w:rPr>
          <w:rFonts w:hint="eastAsia" w:ascii="宋体" w:hAnsi="宋体" w:eastAsia="宋体" w:cs="宋体"/>
          <w:sz w:val="24"/>
          <w:szCs w:val="24"/>
        </w:rPr>
        <w:t>合同包1(采购经颅重复磁刺激仪)特定资格要求如下:</w:t>
      </w:r>
    </w:p>
    <w:p w14:paraId="215E36A6">
      <w:pPr>
        <w:pStyle w:val="4"/>
        <w:ind w:left="480"/>
        <w:rPr>
          <w:rFonts w:hint="eastAsia" w:ascii="宋体" w:hAnsi="宋体" w:eastAsia="宋体" w:cs="宋体"/>
          <w:sz w:val="24"/>
          <w:szCs w:val="24"/>
        </w:rPr>
      </w:pPr>
      <w:r>
        <w:rPr>
          <w:rFonts w:hint="eastAsia" w:ascii="宋体" w:hAnsi="宋体" w:eastAsia="宋体" w:cs="宋体"/>
          <w:sz w:val="24"/>
          <w:szCs w:val="24"/>
        </w:rPr>
        <w:t>1.供应商为具有独立承担民事责任能力的企业法人或其他组织或自然人，并出具有效的营业执照（事业法人证）或证明文件或自然人的身份证明；</w:t>
      </w:r>
      <w:r>
        <w:rPr>
          <w:rFonts w:hint="eastAsia" w:ascii="宋体" w:hAnsi="宋体" w:eastAsia="宋体" w:cs="宋体"/>
          <w:sz w:val="24"/>
          <w:szCs w:val="24"/>
        </w:rPr>
        <w:br w:type="textWrapping"/>
      </w:r>
      <w:r>
        <w:rPr>
          <w:rFonts w:hint="eastAsia" w:ascii="宋体" w:hAnsi="宋体" w:eastAsia="宋体" w:cs="宋体"/>
          <w:sz w:val="24"/>
          <w:szCs w:val="24"/>
        </w:rPr>
        <w:t>2.法定代表人参加投标的，提供本人身份证复印件并出示身份证原件；法定代表人授权他人参加投标的，提供法定代表人授权委托书并出示被授权代表的身份证原件；</w:t>
      </w:r>
      <w:r>
        <w:rPr>
          <w:rFonts w:hint="eastAsia" w:ascii="宋体" w:hAnsi="宋体" w:eastAsia="宋体" w:cs="宋体"/>
          <w:sz w:val="24"/>
          <w:szCs w:val="24"/>
        </w:rPr>
        <w:br w:type="textWrapping"/>
      </w:r>
      <w:r>
        <w:rPr>
          <w:rFonts w:hint="eastAsia" w:ascii="宋体" w:hAnsi="宋体" w:eastAsia="宋体" w:cs="宋体"/>
          <w:sz w:val="24"/>
          <w:szCs w:val="24"/>
        </w:rPr>
        <w:t>3.供应商应具有良好的商业信誉和健全的财务会计制度,具有履行合同所必需的设备和专业技术能力,具有依法缴纳税收和社会保障金的良好记录，参加本项目采购活动前三年内无重大违法活动记录，未列入在信用中国网站“失信被执行人”、“重大税收违法案件当事人名单”中，也未列入中国政府采购网“政府采购严重违法失信行为记录名单”中。提供《汉中市政府采购供应商资格承诺函》；</w:t>
      </w:r>
      <w:r>
        <w:rPr>
          <w:rFonts w:hint="eastAsia" w:ascii="宋体" w:hAnsi="宋体" w:eastAsia="宋体" w:cs="宋体"/>
          <w:sz w:val="24"/>
          <w:szCs w:val="24"/>
        </w:rPr>
        <w:br w:type="textWrapping"/>
      </w:r>
      <w:r>
        <w:rPr>
          <w:rFonts w:hint="eastAsia" w:ascii="宋体" w:hAnsi="宋体" w:eastAsia="宋体" w:cs="宋体"/>
          <w:sz w:val="24"/>
          <w:szCs w:val="24"/>
        </w:rPr>
        <w:t>4.供应商为经销商的应出具医疗器械经营许可证或医疗器械经营备案凭证（投标产品须在其经营范围内），投标产品属于医疗设备的提供医疗器械注册证；投标人为制造厂家应出具医疗器械经营许可证或医疗器械备案凭证（投标产品须在其经营范围内），并出具医疗器械生产许可证（投标产品须在其生产范围内）、投标产品属于医疗器械管理的提供医疗器械注册证；</w:t>
      </w:r>
      <w:r>
        <w:rPr>
          <w:rFonts w:hint="eastAsia" w:ascii="宋体" w:hAnsi="宋体" w:eastAsia="宋体" w:cs="宋体"/>
          <w:sz w:val="24"/>
          <w:szCs w:val="24"/>
        </w:rPr>
        <w:br w:type="textWrapping"/>
      </w:r>
      <w:r>
        <w:rPr>
          <w:rFonts w:hint="eastAsia" w:ascii="宋体" w:hAnsi="宋体" w:eastAsia="宋体" w:cs="宋体"/>
          <w:sz w:val="24"/>
          <w:szCs w:val="24"/>
        </w:rPr>
        <w:t>5.单位负责人为同一人或者存在直接控股、管理关系的不同供应商，不得参加同一合同项下的政府采购活动；</w:t>
      </w:r>
      <w:r>
        <w:rPr>
          <w:rFonts w:hint="eastAsia" w:ascii="宋体" w:hAnsi="宋体" w:eastAsia="宋体" w:cs="宋体"/>
          <w:sz w:val="24"/>
          <w:szCs w:val="24"/>
        </w:rPr>
        <w:br w:type="textWrapping"/>
      </w:r>
      <w:r>
        <w:rPr>
          <w:rFonts w:hint="eastAsia" w:ascii="宋体" w:hAnsi="宋体" w:eastAsia="宋体" w:cs="宋体"/>
          <w:sz w:val="24"/>
          <w:szCs w:val="24"/>
        </w:rPr>
        <w:t>6、本项目不接受联合体投标。</w:t>
      </w:r>
    </w:p>
    <w:p w14:paraId="6AB3DD66">
      <w:pPr>
        <w:pStyle w:val="4"/>
        <w:rPr>
          <w:rFonts w:hint="eastAsia" w:ascii="宋体" w:hAnsi="宋体" w:eastAsia="宋体" w:cs="宋体"/>
          <w:sz w:val="24"/>
          <w:szCs w:val="24"/>
        </w:rPr>
      </w:pPr>
      <w:r>
        <w:rPr>
          <w:rFonts w:hint="eastAsia" w:ascii="宋体" w:hAnsi="宋体" w:eastAsia="宋体" w:cs="宋体"/>
          <w:sz w:val="24"/>
          <w:szCs w:val="24"/>
        </w:rPr>
        <w:t>合同包2(采购脑电图仪)特定资格要求如下:</w:t>
      </w:r>
    </w:p>
    <w:p w14:paraId="2F2AA16F">
      <w:pPr>
        <w:pStyle w:val="4"/>
        <w:ind w:left="480"/>
        <w:rPr>
          <w:rFonts w:hint="eastAsia" w:ascii="宋体" w:hAnsi="宋体" w:eastAsia="宋体" w:cs="宋体"/>
          <w:sz w:val="24"/>
          <w:szCs w:val="24"/>
        </w:rPr>
      </w:pPr>
      <w:r>
        <w:rPr>
          <w:rFonts w:hint="eastAsia" w:ascii="宋体" w:hAnsi="宋体" w:eastAsia="宋体" w:cs="宋体"/>
          <w:sz w:val="24"/>
          <w:szCs w:val="24"/>
        </w:rPr>
        <w:t>1.供应商为具有独立承担民事责任能力的企业法人或其他组织或自然人，并出具有效的营业执照（事业法人证）或证明文件或自然人的身份证明；</w:t>
      </w:r>
      <w:r>
        <w:rPr>
          <w:rFonts w:hint="eastAsia" w:ascii="宋体" w:hAnsi="宋体" w:eastAsia="宋体" w:cs="宋体"/>
          <w:sz w:val="24"/>
          <w:szCs w:val="24"/>
        </w:rPr>
        <w:br w:type="textWrapping"/>
      </w:r>
      <w:r>
        <w:rPr>
          <w:rFonts w:hint="eastAsia" w:ascii="宋体" w:hAnsi="宋体" w:eastAsia="宋体" w:cs="宋体"/>
          <w:sz w:val="24"/>
          <w:szCs w:val="24"/>
        </w:rPr>
        <w:t>2.法定代表人参加投标的，提供本人身份证复印件并出示身份证原件；法定代表人授权他人参加投标的，提供法定代表人授权委托书并出示被授权代表的身份证原件；</w:t>
      </w:r>
      <w:r>
        <w:rPr>
          <w:rFonts w:hint="eastAsia" w:ascii="宋体" w:hAnsi="宋体" w:eastAsia="宋体" w:cs="宋体"/>
          <w:sz w:val="24"/>
          <w:szCs w:val="24"/>
        </w:rPr>
        <w:br w:type="textWrapping"/>
      </w:r>
      <w:r>
        <w:rPr>
          <w:rFonts w:hint="eastAsia" w:ascii="宋体" w:hAnsi="宋体" w:eastAsia="宋体" w:cs="宋体"/>
          <w:sz w:val="24"/>
          <w:szCs w:val="24"/>
        </w:rPr>
        <w:t>3.供应商应具有良好的商业信誉和健全的财务会计制度,具有履行合同所必需的设备和专业技术能力,具有依法缴纳税收和社会保障金的良好记录，参加本项目采购活动前三年内无重大违法活动记录，未列入在信用中国网站“失信被执行人”、“重大税收违法案件当事人名单”中，也未列入中国政府采购网“政府采购严重违法失信行为记录名单”中。提供《汉中市政府采购供应商资格承诺函》；</w:t>
      </w:r>
      <w:r>
        <w:rPr>
          <w:rFonts w:hint="eastAsia" w:ascii="宋体" w:hAnsi="宋体" w:eastAsia="宋体" w:cs="宋体"/>
          <w:sz w:val="24"/>
          <w:szCs w:val="24"/>
        </w:rPr>
        <w:br w:type="textWrapping"/>
      </w:r>
      <w:r>
        <w:rPr>
          <w:rFonts w:hint="eastAsia" w:ascii="宋体" w:hAnsi="宋体" w:eastAsia="宋体" w:cs="宋体"/>
          <w:sz w:val="24"/>
          <w:szCs w:val="24"/>
        </w:rPr>
        <w:t>4.供应商为经销商的应出具医疗器械经营许可证或医疗器械经营备案凭证（投标产品须在其经营范围内），投标产品属于医疗设备的提供医疗器械注册证；投标人为制造厂家应出具医疗器械经营许可证或医疗器械备案凭证（投标产品须在其经营范围内），并出具医疗器械生产许可证（投标产品须在其生产范围内）、投标产品属于医疗器械管理的提供医疗器械注册证；</w:t>
      </w:r>
      <w:r>
        <w:rPr>
          <w:rFonts w:hint="eastAsia" w:ascii="宋体" w:hAnsi="宋体" w:eastAsia="宋体" w:cs="宋体"/>
          <w:sz w:val="24"/>
          <w:szCs w:val="24"/>
        </w:rPr>
        <w:br w:type="textWrapping"/>
      </w:r>
      <w:r>
        <w:rPr>
          <w:rFonts w:hint="eastAsia" w:ascii="宋体" w:hAnsi="宋体" w:eastAsia="宋体" w:cs="宋体"/>
          <w:sz w:val="24"/>
          <w:szCs w:val="24"/>
        </w:rPr>
        <w:t>5.单位负责人为同一人或者存在直接控股、管理关系的不同供应商，不得参加同一合同项下的政府采购活动；</w:t>
      </w:r>
      <w:r>
        <w:rPr>
          <w:rFonts w:hint="eastAsia" w:ascii="宋体" w:hAnsi="宋体" w:eastAsia="宋体" w:cs="宋体"/>
          <w:sz w:val="24"/>
          <w:szCs w:val="24"/>
        </w:rPr>
        <w:br w:type="textWrapping"/>
      </w:r>
      <w:r>
        <w:rPr>
          <w:rFonts w:hint="eastAsia" w:ascii="宋体" w:hAnsi="宋体" w:eastAsia="宋体" w:cs="宋体"/>
          <w:sz w:val="24"/>
          <w:szCs w:val="24"/>
        </w:rPr>
        <w:t>6、本项目不接受联合体投标。</w:t>
      </w:r>
    </w:p>
    <w:p w14:paraId="1F8944F3">
      <w:pPr>
        <w:pStyle w:val="4"/>
        <w:rPr>
          <w:rFonts w:hint="eastAsia" w:ascii="宋体" w:hAnsi="宋体" w:eastAsia="宋体" w:cs="宋体"/>
          <w:sz w:val="24"/>
          <w:szCs w:val="24"/>
        </w:rPr>
      </w:pPr>
      <w:r>
        <w:rPr>
          <w:rFonts w:hint="eastAsia" w:ascii="宋体" w:hAnsi="宋体" w:eastAsia="宋体" w:cs="宋体"/>
          <w:sz w:val="24"/>
          <w:szCs w:val="24"/>
        </w:rPr>
        <w:t>合同包3(采购化学发光免疫分析仪)特定资格要求如下:</w:t>
      </w:r>
    </w:p>
    <w:p w14:paraId="3DF82E6E">
      <w:pPr>
        <w:pStyle w:val="4"/>
        <w:ind w:left="480"/>
        <w:rPr>
          <w:rFonts w:hint="eastAsia" w:ascii="宋体" w:hAnsi="宋体" w:eastAsia="宋体" w:cs="宋体"/>
          <w:sz w:val="24"/>
          <w:szCs w:val="24"/>
        </w:rPr>
      </w:pPr>
      <w:r>
        <w:rPr>
          <w:rFonts w:hint="eastAsia" w:ascii="宋体" w:hAnsi="宋体" w:eastAsia="宋体" w:cs="宋体"/>
          <w:sz w:val="24"/>
          <w:szCs w:val="24"/>
        </w:rPr>
        <w:t>1.供应商为具有独立承担民事责任能力的企业法人或其他组织或自然人，并出具有效的营业执照（事业法人证）或证明文件或自然人的身份证明；</w:t>
      </w:r>
      <w:r>
        <w:rPr>
          <w:rFonts w:hint="eastAsia" w:ascii="宋体" w:hAnsi="宋体" w:eastAsia="宋体" w:cs="宋体"/>
          <w:sz w:val="24"/>
          <w:szCs w:val="24"/>
        </w:rPr>
        <w:br w:type="textWrapping"/>
      </w:r>
      <w:r>
        <w:rPr>
          <w:rFonts w:hint="eastAsia" w:ascii="宋体" w:hAnsi="宋体" w:eastAsia="宋体" w:cs="宋体"/>
          <w:sz w:val="24"/>
          <w:szCs w:val="24"/>
        </w:rPr>
        <w:t>2.法定代表人参加投标的，提供本人身份证复印件并出示身份证原件；法定代表人授权他人参加投标的，提供法定代表人授权委托书并出示被授权代表的身份证原件；</w:t>
      </w:r>
      <w:r>
        <w:rPr>
          <w:rFonts w:hint="eastAsia" w:ascii="宋体" w:hAnsi="宋体" w:eastAsia="宋体" w:cs="宋体"/>
          <w:sz w:val="24"/>
          <w:szCs w:val="24"/>
        </w:rPr>
        <w:br w:type="textWrapping"/>
      </w:r>
      <w:r>
        <w:rPr>
          <w:rFonts w:hint="eastAsia" w:ascii="宋体" w:hAnsi="宋体" w:eastAsia="宋体" w:cs="宋体"/>
          <w:sz w:val="24"/>
          <w:szCs w:val="24"/>
        </w:rPr>
        <w:t>3.供应商应具有良好的商业信誉和健全的财务会计制度,具有履行合同所必需的设备和专业技术能力,具有依法缴纳税收和社会保障金的良好记录，参加本项目采购活动前三年内无重大违法活动记录，未列入在信用中国网站“失信被执行人”、“重大税收违法案件当事人名单”中，也未列入中国政府采购网“政府采购严重违法失信行为记录名单”中。提供《汉中市政府采购供应商资格承诺函》；</w:t>
      </w:r>
      <w:r>
        <w:rPr>
          <w:rFonts w:hint="eastAsia" w:ascii="宋体" w:hAnsi="宋体" w:eastAsia="宋体" w:cs="宋体"/>
          <w:sz w:val="24"/>
          <w:szCs w:val="24"/>
        </w:rPr>
        <w:br w:type="textWrapping"/>
      </w:r>
      <w:r>
        <w:rPr>
          <w:rFonts w:hint="eastAsia" w:ascii="宋体" w:hAnsi="宋体" w:eastAsia="宋体" w:cs="宋体"/>
          <w:sz w:val="24"/>
          <w:szCs w:val="24"/>
        </w:rPr>
        <w:t>4.供应商为经销商的应出具医疗器械经营许可证或医疗器械经营备案凭证（投标产品须在其经营范围内），投标产品属于医疗设备的提供医疗器械注册证；投标人为制造厂家应出具医疗器械经营许可证或医疗器械备案凭证（投标产品须在其经营范围内），并出具医疗器械生产许可证（投标产品须在其生产范围内）、投标产品属于医疗器械管理的提供医疗器械注册证；</w:t>
      </w:r>
      <w:r>
        <w:rPr>
          <w:rFonts w:hint="eastAsia" w:ascii="宋体" w:hAnsi="宋体" w:eastAsia="宋体" w:cs="宋体"/>
          <w:sz w:val="24"/>
          <w:szCs w:val="24"/>
        </w:rPr>
        <w:br w:type="textWrapping"/>
      </w:r>
      <w:r>
        <w:rPr>
          <w:rFonts w:hint="eastAsia" w:ascii="宋体" w:hAnsi="宋体" w:eastAsia="宋体" w:cs="宋体"/>
          <w:sz w:val="24"/>
          <w:szCs w:val="24"/>
        </w:rPr>
        <w:t>5.单位负责人为同一人或者存在直接控股、管理关系的不同供应商，不得参加同一合同项下的政府采购活动；</w:t>
      </w:r>
      <w:r>
        <w:rPr>
          <w:rFonts w:hint="eastAsia" w:ascii="宋体" w:hAnsi="宋体" w:eastAsia="宋体" w:cs="宋体"/>
          <w:sz w:val="24"/>
          <w:szCs w:val="24"/>
        </w:rPr>
        <w:br w:type="textWrapping"/>
      </w:r>
      <w:r>
        <w:rPr>
          <w:rFonts w:hint="eastAsia" w:ascii="宋体" w:hAnsi="宋体" w:eastAsia="宋体" w:cs="宋体"/>
          <w:sz w:val="24"/>
          <w:szCs w:val="24"/>
        </w:rPr>
        <w:t>6、本项目不接受联合体投标。</w:t>
      </w:r>
    </w:p>
    <w:p w14:paraId="0EF1C1D0">
      <w:pPr>
        <w:pStyle w:val="4"/>
        <w:outlineLvl w:val="3"/>
        <w:rPr>
          <w:rFonts w:hint="eastAsia" w:ascii="宋体" w:hAnsi="宋体" w:eastAsia="宋体" w:cs="宋体"/>
          <w:sz w:val="24"/>
          <w:szCs w:val="24"/>
        </w:rPr>
      </w:pPr>
      <w:r>
        <w:rPr>
          <w:rFonts w:hint="eastAsia" w:ascii="宋体" w:hAnsi="宋体" w:eastAsia="宋体" w:cs="宋体"/>
          <w:b/>
          <w:sz w:val="36"/>
          <w:szCs w:val="24"/>
        </w:rPr>
        <w:t>三、获取采购文件</w:t>
      </w:r>
    </w:p>
    <w:p w14:paraId="22E01EA3">
      <w:pPr>
        <w:pStyle w:val="4"/>
        <w:rPr>
          <w:rFonts w:hint="eastAsia" w:ascii="宋体" w:hAnsi="宋体" w:eastAsia="宋体" w:cs="宋体"/>
          <w:sz w:val="24"/>
          <w:szCs w:val="24"/>
        </w:rPr>
      </w:pPr>
      <w:r>
        <w:rPr>
          <w:rFonts w:hint="eastAsia" w:ascii="宋体" w:hAnsi="宋体" w:eastAsia="宋体" w:cs="宋体"/>
          <w:sz w:val="24"/>
          <w:szCs w:val="24"/>
        </w:rPr>
        <w:t>时间： 2025年04月11日 至 2025年04月16日 ，每天上午 08:00:00 至 12:00:00 ，下午 14:00:00 至 18:00:00 （北京时间）</w:t>
      </w:r>
    </w:p>
    <w:p w14:paraId="56A62E46">
      <w:pPr>
        <w:pStyle w:val="4"/>
        <w:rPr>
          <w:rFonts w:hint="eastAsia" w:ascii="宋体" w:hAnsi="宋体" w:eastAsia="宋体" w:cs="宋体"/>
          <w:sz w:val="24"/>
          <w:szCs w:val="24"/>
        </w:rPr>
      </w:pPr>
      <w:r>
        <w:rPr>
          <w:rFonts w:hint="eastAsia" w:ascii="宋体" w:hAnsi="宋体" w:eastAsia="宋体" w:cs="宋体"/>
          <w:sz w:val="24"/>
          <w:szCs w:val="24"/>
        </w:rPr>
        <w:t>途径：汉中市南郑区英郦庄园小区 C2 号楼 1 单元 201 室</w:t>
      </w:r>
    </w:p>
    <w:p w14:paraId="6CBA775C">
      <w:pPr>
        <w:pStyle w:val="4"/>
        <w:rPr>
          <w:rFonts w:hint="eastAsia" w:ascii="宋体" w:hAnsi="宋体" w:eastAsia="宋体" w:cs="宋体"/>
          <w:sz w:val="24"/>
          <w:szCs w:val="24"/>
        </w:rPr>
      </w:pPr>
      <w:r>
        <w:rPr>
          <w:rFonts w:hint="eastAsia" w:ascii="宋体" w:hAnsi="宋体" w:eastAsia="宋体" w:cs="宋体"/>
          <w:sz w:val="24"/>
          <w:szCs w:val="24"/>
        </w:rPr>
        <w:t>方式：现场获取</w:t>
      </w:r>
    </w:p>
    <w:p w14:paraId="24580D8E">
      <w:pPr>
        <w:pStyle w:val="4"/>
        <w:rPr>
          <w:rFonts w:hint="eastAsia" w:ascii="宋体" w:hAnsi="宋体" w:eastAsia="宋体" w:cs="宋体"/>
          <w:sz w:val="24"/>
          <w:szCs w:val="24"/>
        </w:rPr>
      </w:pPr>
      <w:r>
        <w:rPr>
          <w:rFonts w:hint="eastAsia" w:ascii="宋体" w:hAnsi="宋体" w:eastAsia="宋体" w:cs="宋体"/>
          <w:sz w:val="24"/>
          <w:szCs w:val="24"/>
        </w:rPr>
        <w:t>售价： 500元</w:t>
      </w:r>
    </w:p>
    <w:p w14:paraId="7C4E185E">
      <w:pPr>
        <w:pStyle w:val="4"/>
        <w:outlineLvl w:val="3"/>
        <w:rPr>
          <w:rFonts w:hint="eastAsia" w:ascii="宋体" w:hAnsi="宋体" w:eastAsia="宋体" w:cs="宋体"/>
          <w:sz w:val="24"/>
          <w:szCs w:val="24"/>
        </w:rPr>
      </w:pPr>
      <w:r>
        <w:rPr>
          <w:rFonts w:hint="eastAsia" w:ascii="宋体" w:hAnsi="宋体" w:eastAsia="宋体" w:cs="宋体"/>
          <w:b/>
          <w:sz w:val="36"/>
          <w:szCs w:val="24"/>
        </w:rPr>
        <w:t>四、响应文件提交</w:t>
      </w:r>
    </w:p>
    <w:p w14:paraId="3C8EA5BB">
      <w:pPr>
        <w:pStyle w:val="4"/>
        <w:rPr>
          <w:rFonts w:hint="eastAsia" w:ascii="宋体" w:hAnsi="宋体" w:eastAsia="宋体" w:cs="宋体"/>
          <w:sz w:val="24"/>
          <w:szCs w:val="24"/>
        </w:rPr>
      </w:pPr>
      <w:r>
        <w:rPr>
          <w:rFonts w:hint="eastAsia" w:ascii="宋体" w:hAnsi="宋体" w:eastAsia="宋体" w:cs="宋体"/>
          <w:sz w:val="24"/>
          <w:szCs w:val="24"/>
        </w:rPr>
        <w:t>截止时间： 2025年04月23日 14时00分00秒 （北京时间）</w:t>
      </w:r>
    </w:p>
    <w:p w14:paraId="06BC0D49">
      <w:pPr>
        <w:pStyle w:val="4"/>
        <w:rPr>
          <w:rFonts w:hint="eastAsia" w:ascii="宋体" w:hAnsi="宋体" w:eastAsia="宋体" w:cs="宋体"/>
          <w:sz w:val="24"/>
          <w:szCs w:val="24"/>
        </w:rPr>
      </w:pPr>
      <w:r>
        <w:rPr>
          <w:rFonts w:hint="eastAsia" w:ascii="宋体" w:hAnsi="宋体" w:eastAsia="宋体" w:cs="宋体"/>
          <w:sz w:val="24"/>
          <w:szCs w:val="24"/>
        </w:rPr>
        <w:t>地点：汉中市南郑区英郦庄园小区 C2 号楼 1 单元 201 室</w:t>
      </w:r>
    </w:p>
    <w:p w14:paraId="726E5C1C">
      <w:pPr>
        <w:pStyle w:val="4"/>
        <w:outlineLvl w:val="3"/>
        <w:rPr>
          <w:rFonts w:hint="eastAsia" w:ascii="宋体" w:hAnsi="宋体" w:eastAsia="宋体" w:cs="宋体"/>
          <w:sz w:val="24"/>
          <w:szCs w:val="24"/>
        </w:rPr>
      </w:pPr>
      <w:r>
        <w:rPr>
          <w:rFonts w:hint="eastAsia" w:ascii="宋体" w:hAnsi="宋体" w:eastAsia="宋体" w:cs="宋体"/>
          <w:b/>
          <w:sz w:val="36"/>
          <w:szCs w:val="24"/>
        </w:rPr>
        <w:t>五、开启</w:t>
      </w:r>
    </w:p>
    <w:p w14:paraId="0B6802CC">
      <w:pPr>
        <w:pStyle w:val="4"/>
        <w:rPr>
          <w:rFonts w:hint="eastAsia" w:ascii="宋体" w:hAnsi="宋体" w:eastAsia="宋体" w:cs="宋体"/>
          <w:sz w:val="24"/>
          <w:szCs w:val="24"/>
        </w:rPr>
      </w:pPr>
      <w:r>
        <w:rPr>
          <w:rFonts w:hint="eastAsia" w:ascii="宋体" w:hAnsi="宋体" w:eastAsia="宋体" w:cs="宋体"/>
          <w:sz w:val="24"/>
          <w:szCs w:val="24"/>
        </w:rPr>
        <w:t>时间： 2025年04月23日 14时00分00秒 （北京时间）</w:t>
      </w:r>
    </w:p>
    <w:p w14:paraId="73CCEE07">
      <w:pPr>
        <w:pStyle w:val="4"/>
        <w:rPr>
          <w:rFonts w:hint="eastAsia" w:ascii="宋体" w:hAnsi="宋体" w:eastAsia="宋体" w:cs="宋体"/>
          <w:sz w:val="24"/>
          <w:szCs w:val="24"/>
        </w:rPr>
      </w:pPr>
      <w:r>
        <w:rPr>
          <w:rFonts w:hint="eastAsia" w:ascii="宋体" w:hAnsi="宋体" w:eastAsia="宋体" w:cs="宋体"/>
          <w:sz w:val="24"/>
          <w:szCs w:val="24"/>
        </w:rPr>
        <w:t>地点：汉中市南郑区英郦庄园小区 C-2 号楼 1 单元 201 室</w:t>
      </w:r>
    </w:p>
    <w:p w14:paraId="689A4687">
      <w:pPr>
        <w:pStyle w:val="4"/>
        <w:outlineLvl w:val="3"/>
        <w:rPr>
          <w:rFonts w:hint="eastAsia" w:ascii="宋体" w:hAnsi="宋体" w:eastAsia="宋体" w:cs="宋体"/>
          <w:sz w:val="24"/>
          <w:szCs w:val="24"/>
        </w:rPr>
      </w:pPr>
      <w:r>
        <w:rPr>
          <w:rFonts w:hint="eastAsia" w:ascii="宋体" w:hAnsi="宋体" w:eastAsia="宋体" w:cs="宋体"/>
          <w:b/>
          <w:sz w:val="36"/>
          <w:szCs w:val="24"/>
        </w:rPr>
        <w:t>六、公告期限</w:t>
      </w:r>
    </w:p>
    <w:p w14:paraId="3BB4BB12">
      <w:pPr>
        <w:pStyle w:val="4"/>
        <w:rPr>
          <w:rFonts w:hint="eastAsia" w:ascii="宋体" w:hAnsi="宋体" w:eastAsia="宋体" w:cs="宋体"/>
          <w:sz w:val="24"/>
          <w:szCs w:val="24"/>
        </w:rPr>
      </w:pPr>
      <w:r>
        <w:rPr>
          <w:rFonts w:hint="eastAsia" w:ascii="宋体" w:hAnsi="宋体" w:eastAsia="宋体" w:cs="宋体"/>
          <w:sz w:val="24"/>
          <w:szCs w:val="24"/>
        </w:rPr>
        <w:t>自本公告发布之日起3个工作日。</w:t>
      </w:r>
    </w:p>
    <w:p w14:paraId="01427D2B">
      <w:pPr>
        <w:pStyle w:val="4"/>
        <w:outlineLvl w:val="3"/>
        <w:rPr>
          <w:rFonts w:hint="eastAsia" w:ascii="宋体" w:hAnsi="宋体" w:eastAsia="宋体" w:cs="宋体"/>
          <w:sz w:val="24"/>
          <w:szCs w:val="24"/>
        </w:rPr>
      </w:pPr>
      <w:r>
        <w:rPr>
          <w:rFonts w:hint="eastAsia" w:ascii="宋体" w:hAnsi="宋体" w:eastAsia="宋体" w:cs="宋体"/>
          <w:b/>
          <w:sz w:val="36"/>
          <w:szCs w:val="24"/>
        </w:rPr>
        <w:t>七、其他补充事宜</w:t>
      </w:r>
    </w:p>
    <w:p w14:paraId="09EEEB8D">
      <w:pPr>
        <w:pStyle w:val="4"/>
        <w:rPr>
          <w:rFonts w:hint="eastAsia" w:ascii="宋体" w:hAnsi="宋体" w:eastAsia="宋体" w:cs="宋体"/>
          <w:sz w:val="24"/>
          <w:szCs w:val="24"/>
        </w:rPr>
      </w:pPr>
      <w:r>
        <w:rPr>
          <w:rFonts w:hint="eastAsia" w:ascii="宋体" w:hAnsi="宋体" w:eastAsia="宋体" w:cs="宋体"/>
          <w:sz w:val="24"/>
          <w:szCs w:val="24"/>
        </w:rPr>
        <w:t>（1）供应商获取竞争性谈判文件时须提供单位介绍信或授权委托书、经办人身份证（原件及加盖单位公章的复印件，谢绝邮寄）。</w:t>
      </w:r>
    </w:p>
    <w:p w14:paraId="493CDEF6">
      <w:pPr>
        <w:pStyle w:val="4"/>
        <w:rPr>
          <w:rFonts w:hint="eastAsia" w:ascii="宋体" w:hAnsi="宋体" w:eastAsia="宋体" w:cs="宋体"/>
          <w:sz w:val="24"/>
          <w:szCs w:val="24"/>
        </w:rPr>
      </w:pPr>
      <w:r>
        <w:rPr>
          <w:rFonts w:hint="eastAsia" w:ascii="宋体" w:hAnsi="宋体" w:eastAsia="宋体" w:cs="宋体"/>
          <w:sz w:val="24"/>
          <w:szCs w:val="24"/>
        </w:rPr>
        <w:t>（2）请投标人按照陕西省财政厅关于政府采购投标人注册登记有关事项的通知中的要求，通过陕西省政府采购网（http://www.ccgp-shaanxi.gov.cn/）注册登记加入陕西省政府采购投标人库。</w:t>
      </w:r>
    </w:p>
    <w:p w14:paraId="0981703A">
      <w:pPr>
        <w:pStyle w:val="4"/>
        <w:rPr>
          <w:rFonts w:hint="eastAsia" w:ascii="宋体" w:hAnsi="宋体" w:eastAsia="宋体" w:cs="宋体"/>
          <w:sz w:val="24"/>
          <w:szCs w:val="24"/>
        </w:rPr>
      </w:pPr>
      <w:r>
        <w:rPr>
          <w:rFonts w:hint="eastAsia" w:ascii="宋体" w:hAnsi="宋体" w:eastAsia="宋体" w:cs="宋体"/>
          <w:sz w:val="24"/>
          <w:szCs w:val="24"/>
        </w:rPr>
        <w:t>（3）投标资格不能转让，售后不退。</w:t>
      </w:r>
    </w:p>
    <w:p w14:paraId="1F7D157E">
      <w:pPr>
        <w:pStyle w:val="4"/>
        <w:outlineLvl w:val="3"/>
        <w:rPr>
          <w:rFonts w:hint="eastAsia" w:ascii="宋体" w:hAnsi="宋体" w:eastAsia="宋体" w:cs="宋体"/>
          <w:sz w:val="24"/>
          <w:szCs w:val="24"/>
        </w:rPr>
      </w:pPr>
      <w:r>
        <w:rPr>
          <w:rFonts w:hint="eastAsia" w:ascii="宋体" w:hAnsi="宋体" w:eastAsia="宋体" w:cs="宋体"/>
          <w:b/>
          <w:sz w:val="36"/>
          <w:szCs w:val="24"/>
        </w:rPr>
        <w:t>八、对本次招标提出询问，请按以下方式联系。</w:t>
      </w:r>
    </w:p>
    <w:p w14:paraId="77006339">
      <w:pPr>
        <w:pStyle w:val="4"/>
        <w:outlineLvl w:val="5"/>
        <w:rPr>
          <w:rFonts w:hint="eastAsia" w:ascii="宋体" w:hAnsi="宋体" w:eastAsia="宋体" w:cs="宋体"/>
          <w:sz w:val="24"/>
          <w:szCs w:val="24"/>
        </w:rPr>
      </w:pPr>
      <w:r>
        <w:rPr>
          <w:rFonts w:hint="eastAsia" w:ascii="宋体" w:hAnsi="宋体" w:eastAsia="宋体" w:cs="宋体"/>
          <w:b/>
          <w:sz w:val="20"/>
          <w:szCs w:val="24"/>
        </w:rPr>
        <w:t>1.采购人信息</w:t>
      </w:r>
    </w:p>
    <w:p w14:paraId="01B6D1AC">
      <w:pPr>
        <w:pStyle w:val="4"/>
        <w:rPr>
          <w:rFonts w:hint="eastAsia" w:ascii="宋体" w:hAnsi="宋体" w:eastAsia="宋体" w:cs="宋体"/>
          <w:sz w:val="24"/>
          <w:szCs w:val="24"/>
        </w:rPr>
      </w:pPr>
      <w:r>
        <w:rPr>
          <w:rFonts w:hint="eastAsia" w:ascii="宋体" w:hAnsi="宋体" w:eastAsia="宋体" w:cs="宋体"/>
          <w:sz w:val="24"/>
          <w:szCs w:val="24"/>
        </w:rPr>
        <w:t>名称：汉中市南郑区精神专科医院</w:t>
      </w:r>
    </w:p>
    <w:p w14:paraId="1E40F449">
      <w:pPr>
        <w:pStyle w:val="4"/>
        <w:rPr>
          <w:rFonts w:hint="eastAsia" w:ascii="宋体" w:hAnsi="宋体" w:eastAsia="宋体" w:cs="宋体"/>
          <w:sz w:val="24"/>
          <w:szCs w:val="24"/>
        </w:rPr>
      </w:pPr>
      <w:r>
        <w:rPr>
          <w:rFonts w:hint="eastAsia" w:ascii="宋体" w:hAnsi="宋体" w:eastAsia="宋体" w:cs="宋体"/>
          <w:sz w:val="24"/>
          <w:szCs w:val="24"/>
        </w:rPr>
        <w:t>地址：汉中市南郑区梁山镇梁山村二组</w:t>
      </w:r>
    </w:p>
    <w:p w14:paraId="617C7D92">
      <w:pPr>
        <w:pStyle w:val="4"/>
        <w:rPr>
          <w:rFonts w:hint="eastAsia" w:ascii="宋体" w:hAnsi="宋体" w:eastAsia="宋体" w:cs="宋体"/>
          <w:sz w:val="24"/>
          <w:szCs w:val="24"/>
        </w:rPr>
      </w:pPr>
      <w:r>
        <w:rPr>
          <w:rFonts w:hint="eastAsia" w:ascii="宋体" w:hAnsi="宋体" w:eastAsia="宋体" w:cs="宋体"/>
          <w:sz w:val="24"/>
          <w:szCs w:val="24"/>
        </w:rPr>
        <w:t>联系方式：0916-2709211</w:t>
      </w:r>
    </w:p>
    <w:p w14:paraId="3467B4F9">
      <w:pPr>
        <w:pStyle w:val="4"/>
        <w:outlineLvl w:val="5"/>
        <w:rPr>
          <w:rFonts w:hint="eastAsia" w:ascii="宋体" w:hAnsi="宋体" w:eastAsia="宋体" w:cs="宋体"/>
          <w:sz w:val="24"/>
          <w:szCs w:val="24"/>
        </w:rPr>
      </w:pPr>
      <w:r>
        <w:rPr>
          <w:rFonts w:hint="eastAsia" w:ascii="宋体" w:hAnsi="宋体" w:eastAsia="宋体" w:cs="宋体"/>
          <w:b/>
          <w:sz w:val="20"/>
          <w:szCs w:val="24"/>
        </w:rPr>
        <w:t>2.采购代理机构信息</w:t>
      </w:r>
    </w:p>
    <w:p w14:paraId="450035CA">
      <w:pPr>
        <w:pStyle w:val="4"/>
        <w:rPr>
          <w:rFonts w:hint="eastAsia" w:ascii="宋体" w:hAnsi="宋体" w:eastAsia="宋体" w:cs="宋体"/>
          <w:sz w:val="24"/>
          <w:szCs w:val="24"/>
        </w:rPr>
      </w:pPr>
      <w:r>
        <w:rPr>
          <w:rFonts w:hint="eastAsia" w:ascii="宋体" w:hAnsi="宋体" w:eastAsia="宋体" w:cs="宋体"/>
          <w:sz w:val="24"/>
          <w:szCs w:val="24"/>
        </w:rPr>
        <w:t>名称：陕西元策慧项目管理有限公司</w:t>
      </w:r>
    </w:p>
    <w:p w14:paraId="2D4D734F">
      <w:pPr>
        <w:pStyle w:val="4"/>
        <w:rPr>
          <w:rFonts w:hint="eastAsia" w:ascii="宋体" w:hAnsi="宋体" w:eastAsia="宋体" w:cs="宋体"/>
          <w:sz w:val="24"/>
          <w:szCs w:val="24"/>
        </w:rPr>
      </w:pPr>
      <w:r>
        <w:rPr>
          <w:rFonts w:hint="eastAsia" w:ascii="宋体" w:hAnsi="宋体" w:eastAsia="宋体" w:cs="宋体"/>
          <w:sz w:val="24"/>
          <w:szCs w:val="24"/>
        </w:rPr>
        <w:t>地址：汉中市南郑区英郦庄园小区 C2 号楼 1 单元 201 室</w:t>
      </w:r>
    </w:p>
    <w:p w14:paraId="27D34A15">
      <w:pPr>
        <w:pStyle w:val="4"/>
        <w:rPr>
          <w:rFonts w:hint="eastAsia" w:ascii="宋体" w:hAnsi="宋体" w:eastAsia="宋体" w:cs="宋体"/>
          <w:sz w:val="24"/>
          <w:szCs w:val="24"/>
        </w:rPr>
      </w:pPr>
      <w:r>
        <w:rPr>
          <w:rFonts w:hint="eastAsia" w:ascii="宋体" w:hAnsi="宋体" w:eastAsia="宋体" w:cs="宋体"/>
          <w:sz w:val="24"/>
          <w:szCs w:val="24"/>
        </w:rPr>
        <w:t>联系方式：0916-8881808</w:t>
      </w:r>
    </w:p>
    <w:p w14:paraId="7E620680">
      <w:pPr>
        <w:pStyle w:val="4"/>
        <w:outlineLvl w:val="5"/>
        <w:rPr>
          <w:rFonts w:hint="eastAsia" w:ascii="宋体" w:hAnsi="宋体" w:eastAsia="宋体" w:cs="宋体"/>
          <w:sz w:val="24"/>
          <w:szCs w:val="24"/>
        </w:rPr>
      </w:pPr>
      <w:r>
        <w:rPr>
          <w:rFonts w:hint="eastAsia" w:ascii="宋体" w:hAnsi="宋体" w:eastAsia="宋体" w:cs="宋体"/>
          <w:b/>
          <w:sz w:val="20"/>
          <w:szCs w:val="24"/>
        </w:rPr>
        <w:t>3.项目联系方式</w:t>
      </w:r>
    </w:p>
    <w:p w14:paraId="2F5AFC15">
      <w:pPr>
        <w:pStyle w:val="4"/>
        <w:rPr>
          <w:rFonts w:hint="eastAsia" w:ascii="宋体" w:hAnsi="宋体" w:eastAsia="宋体" w:cs="宋体"/>
          <w:sz w:val="24"/>
          <w:szCs w:val="24"/>
        </w:rPr>
      </w:pPr>
      <w:r>
        <w:rPr>
          <w:rFonts w:hint="eastAsia" w:ascii="宋体" w:hAnsi="宋体" w:eastAsia="宋体" w:cs="宋体"/>
          <w:sz w:val="24"/>
          <w:szCs w:val="24"/>
        </w:rPr>
        <w:t>项目联系人：陈先生</w:t>
      </w:r>
    </w:p>
    <w:p w14:paraId="3DD24119">
      <w:pPr>
        <w:pStyle w:val="4"/>
        <w:rPr>
          <w:rFonts w:hint="eastAsia" w:ascii="宋体" w:hAnsi="宋体" w:eastAsia="宋体" w:cs="宋体"/>
          <w:sz w:val="24"/>
          <w:szCs w:val="24"/>
        </w:rPr>
      </w:pPr>
      <w:r>
        <w:rPr>
          <w:rFonts w:hint="eastAsia" w:ascii="宋体" w:hAnsi="宋体" w:eastAsia="宋体" w:cs="宋体"/>
          <w:sz w:val="24"/>
          <w:szCs w:val="24"/>
        </w:rPr>
        <w:t>电话：0916-8881808</w:t>
      </w:r>
    </w:p>
    <w:p w14:paraId="3FEC52F5">
      <w:pPr>
        <w:pStyle w:val="4"/>
        <w:jc w:val="right"/>
      </w:pPr>
      <w:r>
        <w:rPr>
          <w:rFonts w:hint="eastAsia" w:ascii="宋体" w:hAnsi="宋体" w:eastAsia="宋体" w:cs="宋体"/>
          <w:sz w:val="24"/>
          <w:szCs w:val="24"/>
        </w:rPr>
        <w:t>陕西元策慧项目管理有限公司</w:t>
      </w:r>
      <w:r>
        <w:rPr>
          <w:rFonts w:hint="eastAsia" w:ascii="宋体" w:hAnsi="宋体" w:eastAsia="宋体" w:cs="宋体"/>
          <w:sz w:val="24"/>
          <w:szCs w:val="24"/>
        </w:rPr>
        <w:br w:type="textWrapping"/>
      </w:r>
    </w:p>
    <w:p w14:paraId="57E97CB9">
      <w:pPr>
        <w:pStyle w:val="4"/>
        <w:rPr>
          <w:rFonts w:hint="eastAsia"/>
          <w:lang w:val="en-US" w:eastAsia="zh-Han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177F50ED"/>
    <w:rsid w:val="44C20B54"/>
    <w:rsid w:val="4F11713A"/>
    <w:rsid w:val="53B52B8D"/>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4813</Words>
  <Characters>5297</Characters>
  <Lines>0</Lines>
  <Paragraphs>0</Paragraphs>
  <TotalTime>1</TotalTime>
  <ScaleCrop>false</ScaleCrop>
  <LinksUpToDate>false</LinksUpToDate>
  <CharactersWithSpaces>5359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五块钱</dc:creator>
  <cp:lastModifiedBy>还好</cp:lastModifiedBy>
  <dcterms:modified xsi:type="dcterms:W3CDTF">2025-04-11T00:30:01Z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eyJoZGlkIjoiYTM2OGFhODJjZmE1YzY2YTAxNDg0NWJkMzcxZDRmZTQiLCJ1c2VySWQiOiIxNTgyODI0MTA1In0=</vt:lpwstr>
  </property>
  <property fmtid="{D5CDD505-2E9C-101B-9397-08002B2CF9AE}" pid="4" name="ICV">
    <vt:lpwstr>F54FA5419E7D4A42B83773C586AB0431_12</vt:lpwstr>
  </property>
</Properties>
</file>