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FEF5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落实陕西省委省政府“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稳就业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工作要求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和团中央促进大学生就业行动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，围绕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全省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经济发展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大局，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聚焦青年大学生群体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，突出重点，精准发力，有效预防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青年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失业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实现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青年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就业工作稳中求进，为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陕西经济社会高质量发展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做出积极贡献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共青团陕西省委拟就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青年就业工作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交于专业机构负责。</w:t>
      </w:r>
    </w:p>
    <w:p w14:paraId="25C3D8CB">
      <w:pPr>
        <w:ind w:firstLine="600" w:firstLineChars="200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具体要求详见本项目采购文件。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E6C0A"/>
    <w:rsid w:val="359E6C0A"/>
    <w:rsid w:val="5A2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uiPriority w:val="0"/>
    <w:pPr>
      <w:spacing w:line="339" w:lineRule="auto"/>
    </w:pPr>
    <w:rPr>
      <w:rFonts w:hint="eastAsia"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2025-04-14T07:06:00Z</dcterms:created>
  <dc:creator>JYZB</dc:creator>
  <cp:lastModifiedBy>JYZB</cp:lastModifiedBy>
  <dcterms:modified xsi:type="dcterms:W3CDTF">2025-04-14T07:07:28Z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F2400BDB722B48E3A20CA3307618DC2E_11</vt:lpwstr>
  </property>
  <property fmtid="{D5CDD505-2E9C-101B-9397-08002B2CF9AE}" pid="4" name="KSOTemplateDocerSaveRecord">
    <vt:lpwstr>eyJoZGlkIjoiYTc5NWEwNDkyYmI2NjA5OWZmMmQxY2Y3ZjZiZmU1ZGMiLCJ1c2VySWQiOiIyNDIxOTA0MzAifQ==</vt:lpwstr>
  </property>
</Properties>
</file>